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55"/>
        <w:tblW w:w="10598" w:type="dxa"/>
        <w:tblCellMar>
          <w:left w:w="0" w:type="dxa"/>
          <w:right w:w="0" w:type="dxa"/>
        </w:tblCellMar>
        <w:tblLook w:val="0480"/>
      </w:tblPr>
      <w:tblGrid>
        <w:gridCol w:w="5070"/>
        <w:gridCol w:w="5528"/>
      </w:tblGrid>
      <w:tr w:rsidR="000640EA" w:rsidRPr="007F64AF" w:rsidTr="00FE263E">
        <w:trPr>
          <w:trHeight w:val="3400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12af8c722236cd11002f5f9702d1c74d6d38a502"/>
            <w:bookmarkStart w:id="1" w:name="0"/>
            <w:bookmarkEnd w:id="0"/>
            <w:bookmarkEnd w:id="1"/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«Угадай знак»</w:t>
            </w:r>
          </w:p>
          <w:p w:rsidR="000640EA" w:rsidRPr="007F64AF" w:rsidRDefault="000640EA" w:rsidP="007F64AF">
            <w:pPr>
              <w:spacing w:after="24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 изученные знаки расставляют на расстоянии друг от друга.</w:t>
            </w:r>
          </w:p>
          <w:p w:rsidR="000640EA" w:rsidRPr="007F64AF" w:rsidRDefault="000640EA" w:rsidP="007F64A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дорожных знаков;</w:t>
            </w:r>
          </w:p>
          <w:p w:rsidR="000640EA" w:rsidRPr="007F64AF" w:rsidRDefault="000640EA" w:rsidP="007F64AF">
            <w:pPr>
              <w:numPr>
                <w:ilvl w:val="0"/>
                <w:numId w:val="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Жетоны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подсчитывают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кого сколько жетонов и определяют победителей.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«Повороты»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      </w:r>
          </w:p>
          <w:p w:rsidR="000640EA" w:rsidRPr="007F64AF" w:rsidRDefault="000640EA" w:rsidP="00702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 «Движение прямо», «Движение направо», «Движение налево»;</w:t>
            </w:r>
          </w:p>
          <w:p w:rsidR="000640EA" w:rsidRPr="007F64AF" w:rsidRDefault="000640EA" w:rsidP="007F64AF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Рули.</w:t>
            </w:r>
          </w:p>
          <w:p w:rsidR="000640EA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      </w:r>
            <w:proofErr w:type="gramEnd"/>
          </w:p>
          <w:p w:rsidR="007023B6" w:rsidRPr="007F64AF" w:rsidRDefault="007023B6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«Наш друг постовой»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Посмотрите: постовой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 на нашей мостовой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Быстро руку протянул,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Ловко палочкой взмахнул.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 видали? Вы видали?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машины сразу встали.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Дружно встали в три ряда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едут никуда.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волнуется народ,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Через улицу идет.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стоит на мостовой,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волшебник постовой.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машины одному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одчиняются ему.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Я.Пишумов</w:t>
            </w:r>
            <w:proofErr w:type="spell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Объяснить, зачем и когда нужен регулировщик. </w:t>
            </w:r>
          </w:p>
          <w:p w:rsidR="000640EA" w:rsidRPr="007F64AF" w:rsidRDefault="000640EA" w:rsidP="007F64AF">
            <w:pPr>
              <w:spacing w:after="0" w:line="240" w:lineRule="auto"/>
              <w:ind w:left="32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Pr="007F64AF" w:rsidRDefault="000640EA" w:rsidP="007F64AF">
            <w:pPr>
              <w:spacing w:after="0" w:line="0" w:lineRule="atLeast"/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left="32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«Стоп - Идите»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игроки располагаются по одну сторону помещения, а водящий с пешеходным светофором в руках - по другую.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Светофор.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</w:t>
            </w:r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Default="000640EA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      </w:r>
            <w:proofErr w:type="spell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лилипутиками</w:t>
            </w:r>
            <w:proofErr w:type="spell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переставляя ногу на длину ступни пятка к носку.</w:t>
            </w: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Pr="007F64AF" w:rsidRDefault="007023B6" w:rsidP="007F64AF">
            <w:pPr>
              <w:spacing w:after="0" w:line="0" w:lineRule="atLeast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«Глазомер»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игровом поле устанавливаются дорожные знаки на различном расстоянии от команд.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дорожных знаков.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игры должен назвать знак и количество шагов до него. Затем участник идёт до этого знака. Если участник ошибся и не дошёл до знака или перешёл его, возвращается в свою команду. Знак на поле представляется по-другому. Выигрывает та команда, все игроки которой быстрее и точнее «прошагают» до знаков.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«Три  движения»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объясняет детям, что каждый участник игры должен запомнить три движения и цвет светофоров, который им соответствует: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- руки опущены, я стою к вам лицом;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поднимаю руку вверх;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– вытягиваю руки в стороны, поворачиваюсь к вам правым или левым боком.</w:t>
            </w:r>
          </w:p>
          <w:p w:rsidR="000640EA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педагог показывает воспитанникам движения, называя при этом другой цвет светофора. Дети должны выполнить те движения, которые соответствуют цвету светофора, а не те, которые показывает воспитатель.</w:t>
            </w: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P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«К своим знакам»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группы по 5–7 человек, берутся за руки, образуя круги.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дорожных знаков;</w:t>
            </w:r>
          </w:p>
          <w:p w:rsidR="000640EA" w:rsidRPr="007F64AF" w:rsidRDefault="000640EA" w:rsidP="007F64AF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</w:t>
            </w:r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середину каждого круга входит водящий со знаком, объясняя его значение. Далее звучит музыка, дети расходятся по площадке, танцуют. Водящие в это время меняются местами и знаками. По сигналу играющие должны быстро найти свой знак и встать в круг. Водящие держат знак над головой.</w:t>
            </w: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P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«Трамваи»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 каждой команде делятся на пары: первый – водитель, второй – пассажир. Пассажир находится в обруче.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одному обручу для каждой команды;</w:t>
            </w:r>
          </w:p>
          <w:p w:rsidR="000640EA" w:rsidRPr="007F64AF" w:rsidRDefault="000640EA" w:rsidP="007F64AF">
            <w:pPr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одной стойке для каждой команды.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участников как можно скорее обежать вокруг стойки и передать обруч следующей паре участников. Побеждает команда, первой выполнившая задание.</w:t>
            </w: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«Передай жезл»</w:t>
            </w:r>
          </w:p>
          <w:p w:rsidR="000640EA" w:rsidRPr="007F64AF" w:rsidRDefault="000640EA" w:rsidP="007F64AF">
            <w:pPr>
              <w:spacing w:after="0" w:line="240" w:lineRule="auto"/>
              <w:ind w:left="16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выстраиваются в круг.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Жезл регулировщика;</w:t>
            </w:r>
          </w:p>
          <w:p w:rsidR="000640EA" w:rsidRPr="007F64AF" w:rsidRDefault="000640EA" w:rsidP="007F64AF">
            <w:pPr>
              <w:numPr>
                <w:ilvl w:val="0"/>
                <w:numId w:val="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Жезл регулировщика передаётся игроку слева. Обязательное условие: принимать жезл правой рукой, переложить в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левую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Замешкавшийся или неверно назвавший дорожный знак выбывает из игры. Побеждает последний оставшийся игрок.</w:t>
            </w: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P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«Грузовики»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команды. </w:t>
            </w:r>
            <w:proofErr w:type="gramEnd"/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0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Рули;</w:t>
            </w:r>
          </w:p>
          <w:p w:rsidR="000640EA" w:rsidRPr="007F64AF" w:rsidRDefault="000640EA" w:rsidP="007F64AF">
            <w:pPr>
              <w:numPr>
                <w:ilvl w:val="0"/>
                <w:numId w:val="10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Мешочки с песком для каждого участника команды;</w:t>
            </w:r>
          </w:p>
          <w:p w:rsidR="000640EA" w:rsidRPr="007F64AF" w:rsidRDefault="000640EA" w:rsidP="007F64AF">
            <w:pPr>
              <w:numPr>
                <w:ilvl w:val="0"/>
                <w:numId w:val="10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стойки.</w:t>
            </w: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      </w: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«Сигналы светофора»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стоящему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1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шариками (мячиками) красного, жёлтого, зелёного цвета;</w:t>
            </w:r>
          </w:p>
          <w:p w:rsidR="000640EA" w:rsidRPr="007F64AF" w:rsidRDefault="000640EA" w:rsidP="007F64AF">
            <w:pPr>
              <w:numPr>
                <w:ilvl w:val="0"/>
                <w:numId w:val="11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Чья команда быстрее придёт к финишу, та и выиграла.</w:t>
            </w: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64AF" w:rsidRPr="007F64AF" w:rsidRDefault="007F64AF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«Где мы были, мы не скажем, на чём ехали, покажем»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команды. </w:t>
            </w:r>
            <w:proofErr w:type="gramEnd"/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команда решает, какое транспортное средство будет изображать (троллейбус, карету, теплоход, паровоз, вертолёт). Представление транспортного средства должно проходить без комментария. Команда соперника отгадывает задуманное.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можно усложнить, предложив команде конкретный вид транспорта.</w:t>
            </w: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«Зебра»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время и точность исполнения)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делятся на команды. </w:t>
            </w:r>
            <w:proofErr w:type="gramEnd"/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2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Полоски белой бумаги (картона) на одну меньше, чем участников в команде.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Правила игры: 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участникам в каждой команде, кроме последнего, раздаётся по полоске белой бумаги (картона). Первый участник кладёт полосу, встаёт на неё и возвращается к своей команде. Второй шагает строго по своей полосе, кладёт свою «ступеньку» зебры и возвращается обратно. Последний участник шагает по всем полоскам, возвращаясь, собирает их.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«Цветные автомобили»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 детей в умении реагировать на цвет, развиваем внимание, закрепляем Правила дорожного движения.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размещаются вдоль стены или по краю площадки. Они автомобили. Каждому дается руль разного цвета. Ведущий стоит лицом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играющим с сигналами такого же цвета как рули.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рули;</w:t>
            </w:r>
          </w:p>
          <w:p w:rsidR="000640EA" w:rsidRPr="007F64AF" w:rsidRDefault="000640EA" w:rsidP="007F64AF">
            <w:pPr>
              <w:numPr>
                <w:ilvl w:val="0"/>
                <w:numId w:val="1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Сигналы (картонные кружки), которые соответствуют цвету рулей.</w:t>
            </w:r>
          </w:p>
          <w:p w:rsidR="000640EA" w:rsidRPr="007F64AF" w:rsidRDefault="000640EA" w:rsidP="007F64A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возобновляется.</w:t>
            </w:r>
          </w:p>
          <w:p w:rsidR="007023B6" w:rsidRPr="007F64AF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«Светофор»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детей о назначении светофора, о его сигналах.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4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картонные кружки (желтый, зеленый, красный);</w:t>
            </w:r>
          </w:p>
          <w:p w:rsidR="000640EA" w:rsidRPr="007F64AF" w:rsidRDefault="000640EA" w:rsidP="007F64AF">
            <w:pPr>
              <w:numPr>
                <w:ilvl w:val="0"/>
                <w:numId w:val="14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светофора.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них.</w:t>
            </w:r>
          </w:p>
          <w:p w:rsidR="000640EA" w:rsidRPr="007F64AF" w:rsidRDefault="000640EA" w:rsidP="007F64AF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Выигрывает тот, кто правильно покажет все кружки и расскажет о значении цвета.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«Автомобили»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(бег)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развивать ловкость и быстроту; закреплять умение передвигаться по площадке врассыпную. Закреплять представление детей о назначении светофора, о его сигналах.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получают рули и встают врассыпную на площадке.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5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 на каждого играющего.</w:t>
            </w:r>
          </w:p>
          <w:p w:rsidR="000640EA" w:rsidRPr="007F64AF" w:rsidRDefault="000640EA" w:rsidP="007F64AF">
            <w:pPr>
              <w:numPr>
                <w:ilvl w:val="0"/>
                <w:numId w:val="15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флажки (зеленый, красный).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Ход игры: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каждый играющий получает руль. По сигналу водящего (поднят зеленый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флажок) 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разбегаются в рассыпную так, чтобы не мешать друг другу. На другой сигнал (красный флажок) автомобили останавливаются. Игра повторяется.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проходит эмоциональнее под музыкальное сопровождение.</w:t>
            </w: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  <w:hyperlink r:id="rId5" w:history="1">
              <w:r w:rsidRPr="007F64AF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 «Автобусы»</w:t>
              </w:r>
            </w:hyperlink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(быстрая ходьба)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умение ходить друг за другом небольшими группами. Уточнить представление о транспорте и правила поведения в автобусе, учить действовать 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сообща.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на «Автобусы» (команды), в каждом «автобусе»  выбирается водитель.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6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флажки на подставке (по одному на команду);</w:t>
            </w:r>
          </w:p>
          <w:p w:rsidR="000640EA" w:rsidRPr="007F64AF" w:rsidRDefault="000640EA" w:rsidP="007F64AF">
            <w:pPr>
              <w:numPr>
                <w:ilvl w:val="0"/>
                <w:numId w:val="16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 (по одному на команду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)., </w:t>
            </w:r>
            <w:proofErr w:type="gramEnd"/>
          </w:p>
          <w:p w:rsidR="000640EA" w:rsidRPr="007F64AF" w:rsidRDefault="000640EA" w:rsidP="007F64AF">
            <w:pPr>
              <w:numPr>
                <w:ilvl w:val="0"/>
                <w:numId w:val="16"/>
              </w:numPr>
              <w:spacing w:after="0" w:line="240" w:lineRule="auto"/>
              <w:ind w:left="39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Свистки (по одному на команду).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«Автобусы» - это команды детей «водитель» и «пассажиры». В 6-7 м от каждой команды ставят флажки. </w:t>
            </w:r>
          </w:p>
          <w:p w:rsidR="000640EA" w:rsidRPr="007F64AF" w:rsidRDefault="000640EA" w:rsidP="007F64AF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команде «Марш!» первые игроки – водители (с рулями в руках)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–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«Цветные автомобили»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выполнять функцию водителя. Развивать реакцию на цветовой сигнал. Упражняться в лёгком беге с поворотом влево – вправо.</w:t>
            </w: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рули синие, жёлтые, зелёные;</w:t>
            </w:r>
          </w:p>
          <w:p w:rsidR="000640EA" w:rsidRPr="007F64AF" w:rsidRDefault="000640EA" w:rsidP="007F64AF">
            <w:pPr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 таких же цветов.</w:t>
            </w: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 размещаются вдоль стены комнаты или по краю площадки. Они автомобили. Каждому из них даётся флажок или руль какого-либо цвета.</w:t>
            </w: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0" w:lineRule="atLeast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Воспитатель стоит лицом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играющим в центре комнаты (площадки). Он держит в руке 3 цветных флажка. Когда воспитатель поднимает флажок какого-нибудь цвета, то дети с таким же цветом руля (флажка) бегут по</w:t>
            </w:r>
            <w:r w:rsidRPr="007F64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площадке, изображая автомобиль. Когда воспитатель опускает флажок, то дети останавливаются и направляются каждый в свой гараж.</w:t>
            </w: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«Такси»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(бег)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двигаться вдвоём, соразмерять движения друг с другом, менять направления движения; быть внимательным к партнёрам по игре. Уточнить представление о транспорте и правила поведения в общественном транспорте.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 большого диаметра (один обруч на двух игроков);</w:t>
            </w:r>
          </w:p>
          <w:p w:rsidR="000640EA" w:rsidRPr="007F64AF" w:rsidRDefault="000640EA" w:rsidP="007F64AF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Свисток.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 становятся в обруч: один – у передней стороны обода, другой –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задней, лицом за первым.</w:t>
            </w:r>
          </w:p>
          <w:p w:rsidR="000640EA" w:rsidRPr="007F64AF" w:rsidRDefault="000640EA" w:rsidP="007F64A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Первый ребёнок – водитель такси, второй – пассажир. Они бегают по площадке или по дорожке. Через некоторое время (по свистку) меняются ролями.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«Будь внимательным»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процессы мышления, внимания, закрепить знания детей о правилах дорожного движения. Учить действовать по сигналу.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круг, регулировщик – в центр круга.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«Автоинспектор и водители»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процессы мышления, внимания, закрепить знания детей о правилах дорожного движения. 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на каждого игрока;</w:t>
            </w:r>
          </w:p>
          <w:p w:rsidR="000640EA" w:rsidRPr="007F64AF" w:rsidRDefault="000640EA" w:rsidP="007F64AF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ножницы;</w:t>
            </w:r>
          </w:p>
          <w:p w:rsidR="000640EA" w:rsidRPr="007F64AF" w:rsidRDefault="000640EA" w:rsidP="007F64AF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знаки;</w:t>
            </w:r>
          </w:p>
          <w:p w:rsidR="000640EA" w:rsidRPr="007F64AF" w:rsidRDefault="000640EA" w:rsidP="007F64AF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водительские удостоверения (прямоугольники из картона).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площадке для игры проводят мелом 4—5 параллельных линий, означающих этапы движения. Игроки (водители) ставят свои машины (стулья) за последней линией и рассаживаются на них. 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Default="000640EA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игре участвуют 5—6 человек.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 водителей имеются водительские удостоверения.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 — водителем. </w:t>
            </w: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23B6" w:rsidRPr="007F64AF" w:rsidRDefault="007023B6" w:rsidP="007023B6">
            <w:pPr>
              <w:spacing w:after="0" w:line="0" w:lineRule="atLeast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Подвижная игра «Трамвайчики»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 и быстроту; закреплять умение передвигаться по площадке врассыпную. Закреплять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 для каждого ребёнка  из команды «трамвайчики».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игре: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на две команды. Одна команда - трамвайчики. Выбирается вагоновожатый. Вторая команда – пассажиры.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0640EA" w:rsidRPr="007F64AF" w:rsidRDefault="000640EA" w:rsidP="007F64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веселые трамвайчики,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не прыгаем как зайчики,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рельсам ездим дружно.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Эй, садись к нам, кому нужно!</w:t>
            </w: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Водитель трамвая держит в руках обруч. Вторая команда - пассажиры, они занимают свои места на остановке. Каждый трамвай может перевезти только одного пассажира, который занимает своё место в обруче. Конечная остановка на противоположной стороне зала. Выигрывает тот </w:t>
            </w:r>
            <w:proofErr w:type="gramStart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трамвайчик</w:t>
            </w:r>
            <w:proofErr w:type="gramEnd"/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который перевезёт большее число пассажиров.</w:t>
            </w:r>
          </w:p>
        </w:tc>
      </w:tr>
      <w:tr w:rsidR="000640EA" w:rsidRPr="007F64AF" w:rsidTr="00FE263E"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Подвижная игра–аттракцион «Внимание, пешеход!»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 сигналах светофора. Активизировать процессы мышления и внимания.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21"/>
              </w:numPr>
              <w:spacing w:after="0" w:line="240" w:lineRule="auto"/>
              <w:ind w:left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жезла, покрашенные в три цвета сигналов светофора.</w:t>
            </w: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игре: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выстраиваются в шеренгу.</w:t>
            </w:r>
          </w:p>
          <w:p w:rsidR="000640EA" w:rsidRPr="007F64AF" w:rsidRDefault="000640EA" w:rsidP="007F64AF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 — воспитатель —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— стоят, при виде зеленого — два шага вперед. Того, кто ошибется, регулировщик штрафует — лишает права участвовать в игре. Побеждает тот, кто ни разу не ошибся. Победителю вручается значок, открытка, книжка и т. п.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Подвижная игра «Красный, желтый, зелёный»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(малой подвижности)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умении реагировать на цвет, развивать внимание, закреплять правила дорожного движения.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игре</w:t>
            </w: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сидят на стульчиках (скамейке). </w:t>
            </w: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Атрибуты:</w:t>
            </w:r>
          </w:p>
          <w:p w:rsidR="000640EA" w:rsidRPr="007F64AF" w:rsidRDefault="000640EA" w:rsidP="007F64AF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 красного, жёлтого, зелёного цветов.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:rsidR="000640EA" w:rsidRPr="007F64AF" w:rsidRDefault="000640EA" w:rsidP="007F64AF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поднимает флажок  определенного цвета.  Если поднят зелёный – дети топают, если жёлтый – хлопают в ладоши, если красный – сидят без движения. Тот, кто ошибается, выбывает из игры.</w:t>
            </w:r>
          </w:p>
          <w:p w:rsidR="000640EA" w:rsidRPr="007F64AF" w:rsidRDefault="000640EA" w:rsidP="007F64AF">
            <w:pPr>
              <w:spacing w:after="0" w:line="0" w:lineRule="atLeast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4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Вариант: </w:t>
            </w:r>
            <w:r w:rsidRPr="007F6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тот, кто не ошибается, получает жетон, а в конце игры – сладкий приз.</w:t>
            </w:r>
          </w:p>
        </w:tc>
      </w:tr>
    </w:tbl>
    <w:p w:rsidR="00B31008" w:rsidRDefault="00B31008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Подвижные игры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1. «Огонь в очаге»        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proofErr w:type="gramStart"/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развивать быстроту реакции, ловкость, ориентировку в пространстве, внимание, выдержку; формировать чувство отваги, дисциплинированность, волю и стремление  к победе, культуру поведения в быту.</w:t>
      </w:r>
      <w:proofErr w:type="gramEnd"/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: один из игроков изображает Огонь (в полумаске). Он выходит из своего </w:t>
      </w:r>
      <w:proofErr w:type="spell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жлища</w:t>
      </w:r>
      <w:proofErr w:type="spell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– очага и ходит вокруг остальных игроков.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ОГОНЬ. Я – Огонь, меня не тронь!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ИГРОКИ  (в ответ)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Ты зачем ушел из очага,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Превратился в нашего врага?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ОГОНЬ: Я, Огонь 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–в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аш друг и враг,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             Со мной не справиться никак.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После этих слов он шипит и машет руками, ловит детей, которые входят в границы круга, где живёт Огонь. Если Огонь поймал своим «пламенем» 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тех кто нарушил покой его очага), то превращает его в уголёк  и сажает в свой очаг. Тот, кто остаётся не пойманным последним игроком, становится отважным Смельчаком, победившим Огонь.</w:t>
      </w:r>
    </w:p>
    <w:p w:rsidR="000F640E" w:rsidRPr="00CE2970" w:rsidRDefault="000F640E" w:rsidP="000F640E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2.«Огненный Дракон»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: совершенствовать физические навыки, умение идти приставным шагом, ползти; развивать быстроту реакции, ловкость, смелость.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: игроки становятся в круг, берутся за руки, идут по кругу приставным шагом, на каждый шаг говорят: «Огонь 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–д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ракон, уходи вон!»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Спящий Дракон лежит в центре круга. Когда Дракон встаёт, выпрямляется и машет на уровне груди алыми лентами («язычками пламени»), игроки разбегаются.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ДРАКОН: Язычки огня всё ближе, ближе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                 Нагибайтесь ниже, ниже!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Все игроки увёртываются, наклоняются низко, ползут, чтобы водящий их не задел.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Те, кого не задел, возвращаются в круг.</w:t>
      </w:r>
    </w:p>
    <w:p w:rsidR="000F640E" w:rsidRPr="00CE2970" w:rsidRDefault="000F640E" w:rsidP="000F640E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3. «Вода и огонь»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развивать быстроту реакции, ловкость, внимание, координацию движений; формировать чувство дружбы.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proofErr w:type="spellStart"/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игры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:н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а</w:t>
      </w:r>
      <w:proofErr w:type="spell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расстоянии 10 метров друг от друга чертятся две линии. У одной линии выстраиваются девочки (Вода), у другой – мальчики (Огонь), ведущий между ними.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По команде «Огонь!» мальчики ловят девочек, по команде «Вода» девочки ловят мальчиков (тушат пожар). Остальные переходят в команду противника.</w:t>
      </w:r>
    </w:p>
    <w:p w:rsidR="000F640E" w:rsidRPr="00CE2970" w:rsidRDefault="000F640E" w:rsidP="000F640E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4. «Птички в беде»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развивать быстроту реакции, ловкость, ориентировку в пространстве; формировать чувство долга, сострадания к животному миру, желание оказывать помощь ближнему.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: на площадке чертится несколько кругов, в них гнёзда с птенчиками (детьми). Выбирается злой Огонь, который бродит по лесам, полям, лугам, разбрасывает искры пламени (красные ленточки) и начинает пожары. Задача остальных играющих  - поймать на лету ленточки – искры, 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lastRenderedPageBreak/>
        <w:t>чтобы они не попали в гнёзда, и спасти птенчиков от беды. Игра считается законченной когда все ленточк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и-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искорки потушены.</w:t>
      </w:r>
    </w:p>
    <w:p w:rsidR="000F640E" w:rsidRPr="00CE2970" w:rsidRDefault="000F640E" w:rsidP="000F640E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5. «Кто быстрее потушит пожар»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 развивать быстроту реакции, ловкость, внимание; совершенствовать координацию движений.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: по кругу расставляются стулья, на которых находится по одному огнетушителю (предмету – заменителю).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Количество стульев на один меньше, чем участников игры. Все идут по кругу под музыку. По сигналу каждый должен взять огнетушитель в руки. Количество стульчиков и огнетушителей уменьшается до тех пор, пока не выявится победитель.</w:t>
      </w:r>
    </w:p>
    <w:p w:rsidR="000F640E" w:rsidRPr="00CE2970" w:rsidRDefault="000F640E" w:rsidP="000F640E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</w:pPr>
    </w:p>
    <w:p w:rsidR="000F640E" w:rsidRPr="00CE2970" w:rsidRDefault="000F640E" w:rsidP="000F640E">
      <w:pPr>
        <w:shd w:val="clear" w:color="auto" w:fill="FFFFFF"/>
        <w:spacing w:after="0" w:line="240" w:lineRule="auto"/>
        <w:jc w:val="center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6. «Хозяин озера»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: развивать ловкость, быстроту реакции, внимание, смелость, умение доводить начатое дело до конца, преодолевать психические зажимы, неуверенность в себе.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: на расстоянии 10 – 15 метров от «озера» чертится линия, вдоль которой выстраиваются игроки. По сигналу водящего игроки бегут к озеру с воображаемыми или настоящими вёдрами. За линией находится хозяин озера, который не хочет, чтобы убывала вода. Игроки должны коснуться линии и набрать воды, чтобы потушить пожар (в условном месте). Только когда хозяин спит можно 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зачерпнуть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 воды.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Водящий считает до пяти.</w:t>
      </w:r>
    </w:p>
    <w:p w:rsidR="000F640E" w:rsidRPr="00CE2970" w:rsidRDefault="000F640E" w:rsidP="000F640E">
      <w:pPr>
        <w:shd w:val="clear" w:color="auto" w:fill="FFFFFF"/>
        <w:spacing w:after="0" w:line="240" w:lineRule="auto"/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</w:pPr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 xml:space="preserve">Злой хозяин начинает засыпать (он закрывает лицо руками, ложится спать на дно озера). В этот момент неожиданно просыпается хозяин и ловит </w:t>
      </w:r>
      <w:proofErr w:type="gramStart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нерасторопных</w:t>
      </w:r>
      <w:proofErr w:type="gramEnd"/>
      <w:r w:rsidRPr="00CE2970">
        <w:rPr>
          <w:rFonts w:ascii="роман" w:eastAsia="Times New Roman" w:hAnsi="роман" w:cs="Times New Roman"/>
          <w:color w:val="000000"/>
          <w:sz w:val="28"/>
          <w:szCs w:val="28"/>
          <w:lang w:eastAsia="ru-RU"/>
        </w:rPr>
        <w:t>, зазевавшихся. Игра продолжается до тех пор, пока не будут пойманы все игроки и не переселятся в жилище хозяина озера.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«Пожар»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Для игры понадобятся детские костюмы пожарных: каска, ремень, перчатки, комбинезон.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 сигналу игроки стартуют с линии старта и добегают до стульев, на которых лежат костюмы пожарных. Ребята должны одеться, вернуться к своей команде, раздеться и отдать костюм следующему участнику.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Побеждает та команда, которая быстрее всех «собралась на пожар».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«Пожарные сборы»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Для игры понадобится стол и различные предметы, в том числе и «заимствованные» из пожарной части: шнур, противогаз, каска.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 сигналу игроки бегут к столу, на котором разложены предметы, выбирают один предмет, необходимый для работы пожарного, и возвращаются в команду.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lastRenderedPageBreak/>
        <w:t>Побеждает та команда, которая быстрее и, самое главное, правильнее других справится с заданием.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«Отважные пожарные»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Для игры понадобится подготовить полосу препятствий. В конце ее установлен макет дома, в котором «живут» игрушки.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 сигналу дети начинают эстафету: бегут через полосу препятствий, «спасают» из дома одну игрушку и возвращаются к своей команде. Цель — спасти всех жителей игрушечного дома.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Побеждает та команда, которая быстрее всех оказала помощь пострадавшим.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«Затуши костер»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Для игры понадобится песочница или тазик с песком.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 сигналу дети зачерпывают маленьким совком песок и бегут по направлению к «пожару» — листку с изображением пламени. Бежать нужно осторожно, чтобы не рассыпать песок.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Побеждает та команда, которая больше всех принесет песка и, соответственно, быстрее затушит пламя.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«После пожара»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От каждой команды участвуют по два игрока. Для игры понадобится большая катушка с привязанным шнуром.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 команде ведущего участники начинают наматывать шнур на катушку. Побеждают те, кто раньше справится с заданием.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</w:t>
      </w:r>
      <w:proofErr w:type="gramStart"/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На верху</w:t>
      </w:r>
      <w:proofErr w:type="gramEnd"/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Игра проводится в физкультурном зале. Дети взбираются по наклонной скамейке на шведскую стенку, перелезают на соседний пролет, спрыгивают на мат и бегут к своей команде. Побеждает та команда, которая быстрее пройдет всю дистанцию.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«Коридор»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Перед каждой командой лежат тоннели.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 сигналу участники пролезают по тоннелю и возвращаются бегом назад к своей команде.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«Два сапога — пара»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lastRenderedPageBreak/>
        <w:t>Команды разбиваются на пары. Пары связывают (левую ногу одного игрока с правой ногой другого игрока). Нужно, взявшись за руки, допрыгать до обруча, имитирующего дом в пожаре, и «спасти» оттуда игрушку.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Побеждает та команда, которая быстрее других спасет всех пострадавших.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Style w:val="a5"/>
          <w:rFonts w:ascii="роман" w:hAnsi="роман" w:cs="Arial"/>
          <w:color w:val="000000"/>
          <w:sz w:val="28"/>
          <w:szCs w:val="28"/>
          <w:bdr w:val="none" w:sz="0" w:space="0" w:color="auto" w:frame="1"/>
        </w:rPr>
        <w:t>Игра «01»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Для этой игры нужно подготовить листочки и маркеры.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Участники каждой команды по сигналу начинают бежать в другую сторону зала. На стуле лежит листок, на котором нужно написать маркером «01», то есть вызвать пожарную службу.</w:t>
      </w:r>
    </w:p>
    <w:p w:rsidR="00CE2970" w:rsidRPr="00CE2970" w:rsidRDefault="00CE2970" w:rsidP="00CE297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роман" w:hAnsi="роман" w:cs="Arial"/>
          <w:color w:val="000000"/>
          <w:sz w:val="28"/>
          <w:szCs w:val="28"/>
        </w:rPr>
      </w:pPr>
      <w:r w:rsidRPr="00CE2970">
        <w:rPr>
          <w:rFonts w:ascii="роман" w:hAnsi="роман" w:cs="Arial"/>
          <w:color w:val="000000"/>
          <w:sz w:val="28"/>
          <w:szCs w:val="28"/>
        </w:rPr>
        <w:t>Игра продолжается до тех пор, пока все дети не напишут «01».</w:t>
      </w:r>
    </w:p>
    <w:p w:rsidR="000F640E" w:rsidRPr="007F64AF" w:rsidRDefault="000F640E" w:rsidP="007F64AF">
      <w:pPr>
        <w:rPr>
          <w:rFonts w:ascii="Times New Roman" w:hAnsi="Times New Roman" w:cs="Times New Roman"/>
          <w:sz w:val="24"/>
          <w:szCs w:val="24"/>
        </w:rPr>
      </w:pPr>
    </w:p>
    <w:sectPr w:rsidR="000F640E" w:rsidRPr="007F64AF" w:rsidSect="00B3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8B7"/>
    <w:multiLevelType w:val="multilevel"/>
    <w:tmpl w:val="EA6E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D371D0"/>
    <w:multiLevelType w:val="multilevel"/>
    <w:tmpl w:val="110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32C14"/>
    <w:multiLevelType w:val="multilevel"/>
    <w:tmpl w:val="51A0E33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312F99"/>
    <w:multiLevelType w:val="multilevel"/>
    <w:tmpl w:val="991E9A8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520EB8"/>
    <w:multiLevelType w:val="multilevel"/>
    <w:tmpl w:val="CDA4B0D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741401"/>
    <w:multiLevelType w:val="multilevel"/>
    <w:tmpl w:val="1FD45A5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406902"/>
    <w:multiLevelType w:val="multilevel"/>
    <w:tmpl w:val="67D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1C08C0"/>
    <w:multiLevelType w:val="multilevel"/>
    <w:tmpl w:val="C38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8033DB"/>
    <w:multiLevelType w:val="multilevel"/>
    <w:tmpl w:val="2AECEDA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632444"/>
    <w:multiLevelType w:val="multilevel"/>
    <w:tmpl w:val="1ECE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4F31E3"/>
    <w:multiLevelType w:val="multilevel"/>
    <w:tmpl w:val="FC40D6F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D66408"/>
    <w:multiLevelType w:val="multilevel"/>
    <w:tmpl w:val="8FCAA06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6E2111"/>
    <w:multiLevelType w:val="multilevel"/>
    <w:tmpl w:val="8F3A0E2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3A09A5"/>
    <w:multiLevelType w:val="multilevel"/>
    <w:tmpl w:val="80B4EB8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864805"/>
    <w:multiLevelType w:val="multilevel"/>
    <w:tmpl w:val="3942F71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39057E"/>
    <w:multiLevelType w:val="multilevel"/>
    <w:tmpl w:val="AE301B2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056B83"/>
    <w:multiLevelType w:val="multilevel"/>
    <w:tmpl w:val="C0AAE16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2D5551"/>
    <w:multiLevelType w:val="multilevel"/>
    <w:tmpl w:val="6E2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682AE0"/>
    <w:multiLevelType w:val="multilevel"/>
    <w:tmpl w:val="3FB6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D604D5"/>
    <w:multiLevelType w:val="multilevel"/>
    <w:tmpl w:val="1D82674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A6707AB"/>
    <w:multiLevelType w:val="multilevel"/>
    <w:tmpl w:val="B46E7084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8D4407"/>
    <w:multiLevelType w:val="multilevel"/>
    <w:tmpl w:val="1360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3"/>
  </w:num>
  <w:num w:numId="5">
    <w:abstractNumId w:val="10"/>
  </w:num>
  <w:num w:numId="6">
    <w:abstractNumId w:val="8"/>
  </w:num>
  <w:num w:numId="7">
    <w:abstractNumId w:val="14"/>
  </w:num>
  <w:num w:numId="8">
    <w:abstractNumId w:val="21"/>
  </w:num>
  <w:num w:numId="9">
    <w:abstractNumId w:val="2"/>
  </w:num>
  <w:num w:numId="10">
    <w:abstractNumId w:val="7"/>
  </w:num>
  <w:num w:numId="11">
    <w:abstractNumId w:val="15"/>
  </w:num>
  <w:num w:numId="12">
    <w:abstractNumId w:val="5"/>
  </w:num>
  <w:num w:numId="13">
    <w:abstractNumId w:val="20"/>
  </w:num>
  <w:num w:numId="14">
    <w:abstractNumId w:val="1"/>
  </w:num>
  <w:num w:numId="15">
    <w:abstractNumId w:val="4"/>
  </w:num>
  <w:num w:numId="16">
    <w:abstractNumId w:val="19"/>
  </w:num>
  <w:num w:numId="17">
    <w:abstractNumId w:val="9"/>
  </w:num>
  <w:num w:numId="18">
    <w:abstractNumId w:val="0"/>
  </w:num>
  <w:num w:numId="19">
    <w:abstractNumId w:val="6"/>
  </w:num>
  <w:num w:numId="20">
    <w:abstractNumId w:val="12"/>
  </w:num>
  <w:num w:numId="21">
    <w:abstractNumId w:val="1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640EA"/>
    <w:rsid w:val="00004072"/>
    <w:rsid w:val="00020DC5"/>
    <w:rsid w:val="000640EA"/>
    <w:rsid w:val="000F640E"/>
    <w:rsid w:val="00135D91"/>
    <w:rsid w:val="003403A3"/>
    <w:rsid w:val="00377800"/>
    <w:rsid w:val="0069402B"/>
    <w:rsid w:val="007023B6"/>
    <w:rsid w:val="0077005A"/>
    <w:rsid w:val="007A1304"/>
    <w:rsid w:val="007F64AF"/>
    <w:rsid w:val="00920A29"/>
    <w:rsid w:val="009575A6"/>
    <w:rsid w:val="00A53B91"/>
    <w:rsid w:val="00B31008"/>
    <w:rsid w:val="00B91746"/>
    <w:rsid w:val="00CE2970"/>
    <w:rsid w:val="00D34D69"/>
    <w:rsid w:val="00D9667B"/>
    <w:rsid w:val="00EB4A20"/>
    <w:rsid w:val="00FE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8"/>
  </w:style>
  <w:style w:type="paragraph" w:styleId="1">
    <w:name w:val="heading 1"/>
    <w:basedOn w:val="a"/>
    <w:link w:val="10"/>
    <w:uiPriority w:val="9"/>
    <w:qFormat/>
    <w:rsid w:val="00064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4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40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40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640EA"/>
  </w:style>
  <w:style w:type="paragraph" w:customStyle="1" w:styleId="c2">
    <w:name w:val="c2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40EA"/>
  </w:style>
  <w:style w:type="paragraph" w:customStyle="1" w:styleId="c7">
    <w:name w:val="c7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40EA"/>
  </w:style>
  <w:style w:type="character" w:customStyle="1" w:styleId="c1">
    <w:name w:val="c1"/>
    <w:basedOn w:val="a0"/>
    <w:rsid w:val="000640EA"/>
  </w:style>
  <w:style w:type="paragraph" w:customStyle="1" w:styleId="c11">
    <w:name w:val="c11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640EA"/>
  </w:style>
  <w:style w:type="character" w:customStyle="1" w:styleId="c4">
    <w:name w:val="c4"/>
    <w:basedOn w:val="a0"/>
    <w:rsid w:val="000640EA"/>
  </w:style>
  <w:style w:type="character" w:customStyle="1" w:styleId="c8">
    <w:name w:val="c8"/>
    <w:basedOn w:val="a0"/>
    <w:rsid w:val="000F640E"/>
  </w:style>
  <w:style w:type="paragraph" w:customStyle="1" w:styleId="c3">
    <w:name w:val="c3"/>
    <w:basedOn w:val="a"/>
    <w:rsid w:val="000F6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29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71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30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6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6554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7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5873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4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0023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2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90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12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fizkultura/2013/03/11/kartoteka-podvizhnykh-igr-po-p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3263</Words>
  <Characters>18602</Characters>
  <Application>Microsoft Office Word</Application>
  <DocSecurity>0</DocSecurity>
  <Lines>155</Lines>
  <Paragraphs>43</Paragraphs>
  <ScaleCrop>false</ScaleCrop>
  <Company>RePack by SPecialiST</Company>
  <LinksUpToDate>false</LinksUpToDate>
  <CharactersWithSpaces>21822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12</cp:revision>
  <cp:lastPrinted>2019-04-02T18:32:00Z</cp:lastPrinted>
  <dcterms:created xsi:type="dcterms:W3CDTF">2019-03-31T19:53:00Z</dcterms:created>
  <dcterms:modified xsi:type="dcterms:W3CDTF">2019-04-28T12:04:00Z</dcterms:modified>
</cp:coreProperties>
</file>