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Итоговое сочинение (изложение) проводится в первую среду декабря (основной срок), и в дополнительные сроки (в первую среду февраля и первую рабочую среду мая)</w:t>
      </w:r>
    </w:p>
    <w:p w:rsidR="00867734" w:rsidRPr="00867734" w:rsidRDefault="00867734" w:rsidP="0086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7 декабря 2022 года - основной срок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 февраля 2023 года - дополнительный срок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 мая 2023 года - дополнительный срок</w:t>
      </w:r>
    </w:p>
    <w:p w:rsid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Продолжительность написания итогового сочинения (изложения) составляет 3 часа 55 минут (235 минут).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на организацию питания и проведение необходимых медико-профилактических процедур, а также на перенос ассистентом итогового сочинения (изложения) в стандартные бланки записи, выполненные слепыми и слабовидящими участниками итогового сочинения (изложения) в специально предусмотренных тетрадях, выполненные в бланках</w:t>
      </w:r>
      <w:proofErr w:type="gramEnd"/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  <w:proofErr w:type="gramEnd"/>
    </w:p>
    <w:p w:rsid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Для участников итогового сочинения (изложения) с ОВЗ,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Повторный допуск к написанию итогового сочинения (изложения)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К написанию итогового сочинения (изложения) в текущем учебном году в дополнительные сроки (в первую среду февраля и первую рабочую среду мая) допускаются: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- обучающиеся XI (XII) классов, экстерны, получившие по итоговому сочинению (изложению) неудовлетворительный результат («незачет»);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- обучающиеся XI (XII) классов, экстерны, удаленные с итогового сочинения (изложения) за нарушение требований, установленных пунктом 27 Порядка; обучающиеся XI (XII) классов, экстерны и лица, перечисленные в подпункте 2.1.2 настоящих Методических рекомендаций,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proofErr w:type="gramEnd"/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- обучающиеся XI (XII) классов, экстерны и лица, перечисленные в подпункте 2.1.2 настоящих Методических рекомендаций,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867734" w:rsidRPr="00867734" w:rsidRDefault="00867734" w:rsidP="00867734">
      <w:pPr>
        <w:shd w:val="clear" w:color="auto" w:fill="FFFFFF"/>
        <w:spacing w:after="0" w:line="240" w:lineRule="auto"/>
        <w:ind w:firstLine="18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867734">
        <w:rPr>
          <w:rFonts w:ascii="Times New Roman" w:eastAsia="Times New Roman" w:hAnsi="Times New Roman" w:cs="Times New Roman"/>
          <w:color w:val="444444"/>
          <w:sz w:val="28"/>
          <w:szCs w:val="28"/>
        </w:rPr>
        <w:t>бучающиеся XI (XII) классов и экстерны, получившие по итоговому 12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</w:t>
      </w:r>
    </w:p>
    <w:p w:rsidR="00F501B8" w:rsidRPr="00867734" w:rsidRDefault="00F501B8" w:rsidP="00867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01B8" w:rsidRPr="0086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67734"/>
    <w:rsid w:val="00867734"/>
    <w:rsid w:val="00F5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77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2022-12-16T09:34:00Z</dcterms:created>
  <dcterms:modified xsi:type="dcterms:W3CDTF">2022-12-16T09:35:00Z</dcterms:modified>
</cp:coreProperties>
</file>