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ED2C5" w14:textId="77777777" w:rsidR="002675E6" w:rsidRDefault="002675E6"/>
    <w:p w14:paraId="1C0F11E3" w14:textId="3A97D055" w:rsidR="002675E6" w:rsidRPr="002675E6" w:rsidRDefault="002675E6">
      <w:pPr>
        <w:rPr>
          <w:rFonts w:ascii="Times New Roman" w:hAnsi="Times New Roman" w:cs="Times New Roman"/>
          <w:sz w:val="28"/>
          <w:szCs w:val="28"/>
        </w:rPr>
      </w:pPr>
      <w:r w:rsidRPr="002675E6">
        <w:rPr>
          <w:rFonts w:ascii="Times New Roman" w:hAnsi="Times New Roman" w:cs="Times New Roman"/>
          <w:sz w:val="28"/>
          <w:szCs w:val="28"/>
        </w:rPr>
        <w:t>Методические видеоуроки. Историческое просвещение – Единое содержание общего образования</w:t>
      </w:r>
    </w:p>
    <w:p w14:paraId="00F61DA5" w14:textId="15855BA6" w:rsidR="007C1EA9" w:rsidRDefault="002675E6">
      <w:hyperlink r:id="rId4" w:history="1">
        <w:r w:rsidRPr="001B29E1">
          <w:rPr>
            <w:rStyle w:val="a3"/>
          </w:rPr>
          <w:t>https://edsoo.ru/videouroki/</w:t>
        </w:r>
      </w:hyperlink>
    </w:p>
    <w:p w14:paraId="4394A21E" w14:textId="77777777" w:rsidR="002675E6" w:rsidRDefault="002675E6"/>
    <w:sectPr w:rsidR="0026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AC"/>
    <w:rsid w:val="002675E6"/>
    <w:rsid w:val="007C1EA9"/>
    <w:rsid w:val="00D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08F8"/>
  <w15:chartTrackingRefBased/>
  <w15:docId w15:val="{12EEA556-18C2-48F8-B555-F96A7D3A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5E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7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videouro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2026-04-16T11:16:00Z</dcterms:created>
  <dcterms:modified xsi:type="dcterms:W3CDTF">2026-04-16T11:19:00Z</dcterms:modified>
</cp:coreProperties>
</file>