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25" w:rsidRPr="00D41225" w:rsidRDefault="00D41225" w:rsidP="00D4122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D41225">
        <w:rPr>
          <w:b/>
          <w:color w:val="000000"/>
          <w:sz w:val="28"/>
          <w:szCs w:val="28"/>
        </w:rPr>
        <w:t>рока обществознания в 10 классе</w:t>
      </w:r>
      <w:r w:rsidR="002C6710">
        <w:rPr>
          <w:b/>
          <w:color w:val="000000"/>
          <w:sz w:val="28"/>
          <w:szCs w:val="28"/>
        </w:rPr>
        <w:t xml:space="preserve">                   Овчаренко К.П.</w:t>
      </w:r>
    </w:p>
    <w:tbl>
      <w:tblPr>
        <w:tblW w:w="15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21"/>
        <w:gridCol w:w="404"/>
        <w:gridCol w:w="77"/>
        <w:gridCol w:w="5754"/>
        <w:gridCol w:w="1804"/>
        <w:gridCol w:w="4155"/>
      </w:tblGrid>
      <w:tr w:rsidR="00D41225" w:rsidRPr="00D41225" w:rsidTr="00D41225">
        <w:trPr>
          <w:trHeight w:val="326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2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jc w:val="both"/>
              <w:rPr>
                <w:sz w:val="28"/>
                <w:szCs w:val="28"/>
              </w:rPr>
            </w:pPr>
            <w:r w:rsidRPr="00D41225">
              <w:rPr>
                <w:sz w:val="28"/>
                <w:szCs w:val="28"/>
              </w:rPr>
              <w:t>Познавательная деятельность.</w:t>
            </w:r>
            <w:r w:rsidRPr="00D41225">
              <w:rPr>
                <w:b/>
                <w:sz w:val="28"/>
                <w:szCs w:val="28"/>
              </w:rPr>
              <w:t xml:space="preserve"> </w:t>
            </w:r>
            <w:r w:rsidRPr="00D41225">
              <w:rPr>
                <w:sz w:val="28"/>
                <w:szCs w:val="28"/>
              </w:rPr>
              <w:t>Чувственное и рациональное познание</w:t>
            </w:r>
          </w:p>
        </w:tc>
      </w:tr>
      <w:tr w:rsidR="00D41225" w:rsidRPr="00D41225" w:rsidTr="00D41225">
        <w:trPr>
          <w:trHeight w:val="326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>Тип урока</w:t>
            </w:r>
          </w:p>
        </w:tc>
        <w:tc>
          <w:tcPr>
            <w:tcW w:w="12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41225">
              <w:rPr>
                <w:color w:val="000000"/>
                <w:sz w:val="28"/>
                <w:szCs w:val="28"/>
                <w:lang w:eastAsia="en-US"/>
              </w:rPr>
              <w:t>Изучение нового материала</w:t>
            </w:r>
          </w:p>
        </w:tc>
      </w:tr>
      <w:tr w:rsidR="00D41225" w:rsidRPr="00D41225" w:rsidTr="00D41225">
        <w:trPr>
          <w:trHeight w:val="566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>Цель урока</w:t>
            </w:r>
          </w:p>
        </w:tc>
        <w:tc>
          <w:tcPr>
            <w:tcW w:w="12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Помочь </w:t>
            </w:r>
            <w:r w:rsidRPr="00D41225">
              <w:rPr>
                <w:color w:val="000000"/>
                <w:sz w:val="28"/>
                <w:szCs w:val="28"/>
                <w:lang w:eastAsia="en-US"/>
              </w:rPr>
              <w:t xml:space="preserve">учащимся </w:t>
            </w:r>
            <w:r w:rsidRPr="00D41225">
              <w:rPr>
                <w:color w:val="000000"/>
                <w:sz w:val="28"/>
                <w:szCs w:val="28"/>
                <w:shd w:val="clear" w:color="auto" w:fill="FFFFFF"/>
              </w:rPr>
              <w:t xml:space="preserve">выяснить сущность процесса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познания, основные уровни и формы </w:t>
            </w:r>
            <w:r w:rsidRPr="00D41225">
              <w:rPr>
                <w:color w:val="000000"/>
                <w:sz w:val="28"/>
                <w:szCs w:val="28"/>
                <w:shd w:val="clear" w:color="auto" w:fill="FFFFFF"/>
              </w:rPr>
              <w:t>позна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вательной деятельности</w:t>
            </w:r>
          </w:p>
        </w:tc>
      </w:tr>
      <w:tr w:rsidR="00D41225" w:rsidRPr="00D41225" w:rsidTr="00D41225">
        <w:trPr>
          <w:trHeight w:val="528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>Оборудование</w:t>
            </w:r>
          </w:p>
        </w:tc>
        <w:tc>
          <w:tcPr>
            <w:tcW w:w="12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1225" w:rsidRPr="00D41225" w:rsidRDefault="00D41225" w:rsidP="00D41225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D41225">
              <w:rPr>
                <w:sz w:val="28"/>
                <w:szCs w:val="28"/>
                <w:lang w:eastAsia="en-US"/>
              </w:rPr>
              <w:t>Компьютер, проектор, экран, доска</w:t>
            </w:r>
            <w:r>
              <w:rPr>
                <w:sz w:val="28"/>
                <w:szCs w:val="28"/>
                <w:lang w:eastAsia="en-US"/>
              </w:rPr>
              <w:t xml:space="preserve">, колонки, </w:t>
            </w:r>
            <w:r w:rsidR="00CA507A">
              <w:rPr>
                <w:sz w:val="28"/>
                <w:szCs w:val="28"/>
                <w:lang w:eastAsia="en-US"/>
              </w:rPr>
              <w:t xml:space="preserve">плакат «Колесо развития», </w:t>
            </w:r>
            <w:r>
              <w:rPr>
                <w:sz w:val="28"/>
                <w:szCs w:val="28"/>
                <w:lang w:eastAsia="en-US"/>
              </w:rPr>
              <w:t>раздаточный материал</w:t>
            </w:r>
          </w:p>
        </w:tc>
      </w:tr>
      <w:tr w:rsidR="00D41225" w:rsidRPr="00D41225" w:rsidTr="00D41225">
        <w:trPr>
          <w:trHeight w:val="835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>План урока</w:t>
            </w:r>
          </w:p>
        </w:tc>
        <w:tc>
          <w:tcPr>
            <w:tcW w:w="12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1D4E" w:rsidRDefault="00461D4E" w:rsidP="00461D4E">
            <w:pPr>
              <w:pStyle w:val="a3"/>
              <w:numPr>
                <w:ilvl w:val="0"/>
                <w:numId w:val="4"/>
              </w:num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Организационный момент</w:t>
            </w:r>
          </w:p>
          <w:p w:rsidR="00D41225" w:rsidRDefault="00461D4E" w:rsidP="00461D4E">
            <w:pPr>
              <w:pStyle w:val="a3"/>
              <w:numPr>
                <w:ilvl w:val="0"/>
                <w:numId w:val="4"/>
              </w:num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Постановка темы и цели урока</w:t>
            </w:r>
          </w:p>
          <w:p w:rsidR="00461D4E" w:rsidRDefault="00461D4E" w:rsidP="00461D4E">
            <w:pPr>
              <w:pStyle w:val="a3"/>
              <w:numPr>
                <w:ilvl w:val="0"/>
                <w:numId w:val="4"/>
              </w:num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 нового материала</w:t>
            </w:r>
          </w:p>
          <w:p w:rsidR="003836D7" w:rsidRDefault="003836D7" w:rsidP="00461D4E">
            <w:pPr>
              <w:pStyle w:val="a3"/>
              <w:numPr>
                <w:ilvl w:val="0"/>
                <w:numId w:val="4"/>
              </w:num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о домашнем задании</w:t>
            </w:r>
          </w:p>
          <w:p w:rsidR="00D41225" w:rsidRPr="00461D4E" w:rsidRDefault="00461D4E" w:rsidP="00461D4E">
            <w:pPr>
              <w:pStyle w:val="a3"/>
              <w:numPr>
                <w:ilvl w:val="0"/>
                <w:numId w:val="4"/>
              </w:num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Подведение итогов. </w:t>
            </w:r>
            <w:r w:rsidRPr="00461D4E">
              <w:rPr>
                <w:sz w:val="28"/>
                <w:szCs w:val="28"/>
                <w:lang w:eastAsia="en-US"/>
              </w:rPr>
              <w:t>Рефлексия</w:t>
            </w:r>
          </w:p>
        </w:tc>
      </w:tr>
      <w:tr w:rsidR="00D41225" w:rsidRPr="00D41225" w:rsidTr="00D41225">
        <w:trPr>
          <w:trHeight w:val="282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>Методы и формы обучения</w:t>
            </w:r>
          </w:p>
        </w:tc>
        <w:tc>
          <w:tcPr>
            <w:tcW w:w="12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41225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Методы: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проблемный</w:t>
            </w:r>
            <w:proofErr w:type="gramEnd"/>
            <w:r w:rsidR="00B01047">
              <w:rPr>
                <w:color w:val="000000"/>
                <w:sz w:val="28"/>
                <w:szCs w:val="28"/>
                <w:lang w:eastAsia="en-US"/>
              </w:rPr>
              <w:t xml:space="preserve">, критического мышления, «Колесо развития». </w:t>
            </w:r>
            <w:r w:rsidRPr="00D41225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Формы: </w:t>
            </w:r>
            <w:r w:rsidRPr="00D41225">
              <w:rPr>
                <w:color w:val="000000"/>
                <w:sz w:val="28"/>
                <w:szCs w:val="28"/>
                <w:lang w:eastAsia="en-US"/>
              </w:rPr>
              <w:t>фронтальная</w:t>
            </w:r>
            <w:r>
              <w:rPr>
                <w:color w:val="000000"/>
                <w:sz w:val="28"/>
                <w:szCs w:val="28"/>
                <w:lang w:eastAsia="en-US"/>
              </w:rPr>
              <w:t>, групповая.</w:t>
            </w:r>
          </w:p>
        </w:tc>
      </w:tr>
      <w:tr w:rsidR="00D41225" w:rsidRPr="00D41225" w:rsidTr="00D41225">
        <w:trPr>
          <w:trHeight w:val="317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>Основные понятия</w:t>
            </w:r>
          </w:p>
        </w:tc>
        <w:tc>
          <w:tcPr>
            <w:tcW w:w="12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Познание, сенсуализм, рационализм, дедукция, индукция</w:t>
            </w:r>
          </w:p>
        </w:tc>
      </w:tr>
      <w:tr w:rsidR="00D41225" w:rsidRPr="00D41225" w:rsidTr="00D41225">
        <w:trPr>
          <w:trHeight w:val="326"/>
        </w:trPr>
        <w:tc>
          <w:tcPr>
            <w:tcW w:w="15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1225" w:rsidRPr="00D41225" w:rsidRDefault="00D41225" w:rsidP="0048632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>Планируемые результаты</w:t>
            </w:r>
          </w:p>
        </w:tc>
      </w:tr>
      <w:tr w:rsidR="00D41225" w:rsidRPr="00D41225" w:rsidTr="00D41225">
        <w:trPr>
          <w:trHeight w:val="317"/>
        </w:trPr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D4122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>Предметные</w:t>
            </w:r>
          </w:p>
        </w:tc>
        <w:tc>
          <w:tcPr>
            <w:tcW w:w="7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B010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>Метапредметные</w:t>
            </w:r>
            <w:proofErr w:type="spellEnd"/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Pr="00D41225" w:rsidRDefault="00D41225" w:rsidP="00B010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41225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Личностные </w:t>
            </w:r>
          </w:p>
        </w:tc>
      </w:tr>
      <w:tr w:rsidR="00D41225" w:rsidRPr="00D41225" w:rsidTr="00D41225">
        <w:trPr>
          <w:trHeight w:val="1584"/>
        </w:trPr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1225" w:rsidRDefault="00356BC9" w:rsidP="00356BC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Style w:val="dash041e0441043d043e0432043d043e0439002004420435043a04410442002004410020043e0442044104420443043f043e043cchar1"/>
                <w:sz w:val="28"/>
                <w:szCs w:val="28"/>
              </w:rPr>
            </w:pPr>
            <w:r>
              <w:rPr>
                <w:rStyle w:val="dash041e0441043d043e0432043d043e0439002004420435043a04410442002004410020043e0442044104420443043f043e043cchar1"/>
                <w:sz w:val="28"/>
                <w:szCs w:val="28"/>
              </w:rPr>
              <w:t>- п</w:t>
            </w:r>
            <w:r>
              <w:rPr>
                <w:rStyle w:val="dash041e0441043d043e0432043d043e0439002004420435043a04410442002004410020043e0442044104420443043f043e043cchar1"/>
                <w:sz w:val="28"/>
                <w:szCs w:val="28"/>
              </w:rPr>
              <w:t>риобретение теоретических знаний и опыта применения полученных знаний и умений для определения собственной активной позиции в общественной жизни</w:t>
            </w:r>
            <w:r>
              <w:rPr>
                <w:rStyle w:val="dash041e0441043d043e0432043d043e0439002004420435043a04410442002004410020043e0442044104420443043f043e043cchar1"/>
                <w:sz w:val="28"/>
                <w:szCs w:val="28"/>
              </w:rPr>
              <w:t>;</w:t>
            </w:r>
          </w:p>
          <w:p w:rsidR="00356BC9" w:rsidRPr="00D41225" w:rsidRDefault="00356BC9" w:rsidP="00356BC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dash041e0441043d043e0432043d043e0439002004420435043a04410442002004410020043e0442044104420443043f043e043cchar1"/>
                <w:sz w:val="28"/>
                <w:szCs w:val="28"/>
              </w:rPr>
              <w:t xml:space="preserve">- </w:t>
            </w:r>
            <w:r>
              <w:rPr>
                <w:rStyle w:val="dash041e0431044b0447043d044b0439char1"/>
                <w:sz w:val="28"/>
                <w:szCs w:val="28"/>
              </w:rPr>
              <w:t xml:space="preserve">развитие социального кругозора и формирование </w:t>
            </w:r>
            <w:r>
              <w:rPr>
                <w:rStyle w:val="dash041e0431044b0447043d044b0439char1"/>
                <w:sz w:val="28"/>
                <w:szCs w:val="28"/>
              </w:rPr>
              <w:lastRenderedPageBreak/>
              <w:t>познавательного интереса к изучению общественных дисциплин.</w:t>
            </w:r>
          </w:p>
        </w:tc>
        <w:tc>
          <w:tcPr>
            <w:tcW w:w="7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1225" w:rsidRDefault="00B01047" w:rsidP="00356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 xml:space="preserve">-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B01047" w:rsidRPr="00D41225" w:rsidRDefault="00B01047" w:rsidP="00356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умение  определять понятия, создавать обобщения, устанавливать аналогии, классифицировать,   самостоятельно устанавливать причинно-следственные связи, строить  логическое рассуждение, умозаклю</w:t>
            </w:r>
            <w:r w:rsidR="00356BC9">
              <w:rPr>
                <w:rStyle w:val="dash041e005f0431005f044b005f0447005f043d005f044b005f0439005f005fchar1char1"/>
                <w:sz w:val="28"/>
                <w:szCs w:val="28"/>
              </w:rPr>
              <w:t>чение (индуктивное, дедуктивное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) и делать выводы</w:t>
            </w:r>
            <w:r w:rsidR="00356BC9">
              <w:rPr>
                <w:rStyle w:val="dash041e005f0431005f044b005f0447005f043d005f044b005f0439005f005fchar1char1"/>
                <w:sz w:val="28"/>
                <w:szCs w:val="28"/>
              </w:rPr>
              <w:t>.</w:t>
            </w:r>
            <w:proofErr w:type="gramEnd"/>
          </w:p>
          <w:p w:rsidR="00D41225" w:rsidRPr="00D41225" w:rsidRDefault="00D41225" w:rsidP="00356B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BC9" w:rsidRDefault="00356BC9" w:rsidP="00356BC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- ф</w:t>
            </w:r>
            <w:r w:rsidR="00B01047">
              <w:rPr>
                <w:rStyle w:val="dash041e005f0431005f044b005f0447005f043d005f044b005f0439005f005fchar1char1"/>
                <w:sz w:val="28"/>
                <w:szCs w:val="28"/>
              </w:rPr>
              <w:t xml:space="preserve">ормирование коммуникативной компетентности в общении и 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сотрудничестве со сверстниками;</w:t>
            </w:r>
          </w:p>
          <w:p w:rsidR="00D41225" w:rsidRPr="00D41225" w:rsidRDefault="00356BC9" w:rsidP="00356BC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- </w:t>
            </w:r>
            <w:r w:rsidR="00B01047">
              <w:rPr>
                <w:rStyle w:val="dash041e005f0431005f044b005f0447005f043d005f044b005f0439005f005fchar1char1"/>
                <w:sz w:val="28"/>
                <w:szCs w:val="28"/>
              </w:rPr>
              <w:t>формирование целостного мировоззрения, соответствующего современному уровню развития науки и общественной практики</w:t>
            </w:r>
            <w:r w:rsidR="00B01047">
              <w:rPr>
                <w:rStyle w:val="dash041e005f0431005f044b005f0447005f043d005f044b005f0439005f005fchar1char1"/>
                <w:sz w:val="28"/>
                <w:szCs w:val="28"/>
              </w:rPr>
              <w:t>.</w:t>
            </w:r>
          </w:p>
        </w:tc>
      </w:tr>
      <w:tr w:rsidR="00D41225" w:rsidRPr="00D41225" w:rsidTr="00D41225">
        <w:trPr>
          <w:trHeight w:val="317"/>
        </w:trPr>
        <w:tc>
          <w:tcPr>
            <w:tcW w:w="15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1047" w:rsidRDefault="00B01047" w:rsidP="00B010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D41225" w:rsidRPr="00D41225" w:rsidRDefault="00D41225" w:rsidP="00B010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41225">
              <w:rPr>
                <w:b/>
                <w:color w:val="000000"/>
                <w:sz w:val="28"/>
                <w:szCs w:val="28"/>
                <w:lang w:eastAsia="en-US"/>
              </w:rPr>
              <w:t>ОРГАНИЗАЦИОННАЯ СТРУКТУРА УРОКА</w:t>
            </w:r>
          </w:p>
        </w:tc>
      </w:tr>
      <w:tr w:rsidR="002C6710" w:rsidRPr="00D41225" w:rsidTr="00E51807">
        <w:trPr>
          <w:trHeight w:val="317"/>
        </w:trPr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Default="002C6710" w:rsidP="00B010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Этап урока</w:t>
            </w:r>
          </w:p>
        </w:tc>
        <w:tc>
          <w:tcPr>
            <w:tcW w:w="58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Default="002C6710" w:rsidP="00B010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59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Деятельность учеников </w:t>
            </w:r>
          </w:p>
        </w:tc>
      </w:tr>
      <w:tr w:rsidR="002C6710" w:rsidRPr="00D41225" w:rsidTr="00111E00">
        <w:trPr>
          <w:trHeight w:val="317"/>
        </w:trPr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Pr="00461D4E" w:rsidRDefault="002C6710" w:rsidP="00461D4E">
            <w:p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61D4E">
              <w:rPr>
                <w:sz w:val="28"/>
                <w:szCs w:val="28"/>
                <w:lang w:eastAsia="en-US"/>
              </w:rPr>
              <w:t>Организационный момент</w:t>
            </w:r>
          </w:p>
        </w:tc>
        <w:tc>
          <w:tcPr>
            <w:tcW w:w="58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Pr="00461D4E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Приветствие, положительный настрой на работу и сотрудничество.</w:t>
            </w:r>
          </w:p>
        </w:tc>
        <w:tc>
          <w:tcPr>
            <w:tcW w:w="59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2C6710" w:rsidRPr="00D41225" w:rsidTr="003B1F1B">
        <w:trPr>
          <w:trHeight w:val="317"/>
        </w:trPr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Pr="00461D4E" w:rsidRDefault="002C6710" w:rsidP="00461D4E">
            <w:p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61D4E">
              <w:rPr>
                <w:sz w:val="28"/>
                <w:szCs w:val="28"/>
                <w:lang w:eastAsia="en-US"/>
              </w:rPr>
              <w:t>Постановка темы и цели урока</w:t>
            </w:r>
          </w:p>
        </w:tc>
        <w:tc>
          <w:tcPr>
            <w:tcW w:w="58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Прослушивание музыкального фрагмента с целью определить название. </w:t>
            </w:r>
          </w:p>
          <w:p w:rsidR="002C6710" w:rsidRPr="00BC395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Обсуждение </w:t>
            </w: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Работа с доской, постановка </w:t>
            </w:r>
            <w:r w:rsidRPr="00857826">
              <w:rPr>
                <w:sz w:val="28"/>
                <w:szCs w:val="28"/>
              </w:rPr>
              <w:t>задача определить одним словом, что объединяет</w:t>
            </w:r>
            <w:r>
              <w:rPr>
                <w:sz w:val="28"/>
                <w:szCs w:val="28"/>
              </w:rPr>
              <w:t xml:space="preserve"> демонстрируемый визуальный ряд </w:t>
            </w: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Обращение с вопросом определить тему урока</w:t>
            </w: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Вопрос: </w:t>
            </w:r>
            <w:r w:rsidRPr="00857826">
              <w:rPr>
                <w:sz w:val="28"/>
                <w:szCs w:val="28"/>
              </w:rPr>
              <w:t xml:space="preserve">что </w:t>
            </w:r>
            <w:r>
              <w:rPr>
                <w:sz w:val="28"/>
                <w:szCs w:val="28"/>
              </w:rPr>
              <w:t>вам</w:t>
            </w:r>
            <w:r w:rsidRPr="00857826">
              <w:rPr>
                <w:sz w:val="28"/>
                <w:szCs w:val="28"/>
              </w:rPr>
              <w:t xml:space="preserve"> помогло определить тему урока</w:t>
            </w:r>
            <w:r>
              <w:rPr>
                <w:sz w:val="28"/>
                <w:szCs w:val="28"/>
              </w:rPr>
              <w:t>?</w:t>
            </w: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Обозначение темы урока </w:t>
            </w:r>
            <w:r w:rsidRPr="00857826">
              <w:rPr>
                <w:i/>
                <w:color w:val="000000"/>
                <w:sz w:val="28"/>
                <w:szCs w:val="28"/>
                <w:lang w:eastAsia="en-US"/>
              </w:rPr>
              <w:t>«</w:t>
            </w:r>
            <w:r w:rsidRPr="00857826">
              <w:rPr>
                <w:i/>
                <w:sz w:val="28"/>
                <w:szCs w:val="28"/>
              </w:rPr>
              <w:t>Познавательная деятельность.</w:t>
            </w:r>
            <w:r w:rsidRPr="00857826">
              <w:rPr>
                <w:b/>
                <w:i/>
                <w:sz w:val="28"/>
                <w:szCs w:val="28"/>
              </w:rPr>
              <w:t xml:space="preserve"> </w:t>
            </w:r>
            <w:r w:rsidRPr="00857826">
              <w:rPr>
                <w:i/>
                <w:sz w:val="28"/>
                <w:szCs w:val="28"/>
              </w:rPr>
              <w:t>Чувственное и рациональное познание</w:t>
            </w:r>
            <w:r w:rsidRPr="00857826">
              <w:rPr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sz w:val="28"/>
                <w:szCs w:val="28"/>
              </w:rPr>
              <w:lastRenderedPageBreak/>
              <w:t xml:space="preserve">Введение </w:t>
            </w:r>
            <w:r>
              <w:rPr>
                <w:sz w:val="28"/>
                <w:szCs w:val="28"/>
              </w:rPr>
              <w:t xml:space="preserve">новых </w:t>
            </w:r>
            <w:r>
              <w:rPr>
                <w:sz w:val="28"/>
                <w:szCs w:val="28"/>
              </w:rPr>
              <w:t xml:space="preserve">понятий </w:t>
            </w:r>
            <w:r>
              <w:rPr>
                <w:sz w:val="28"/>
                <w:szCs w:val="28"/>
              </w:rPr>
              <w:t>(</w:t>
            </w:r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сенсуализм и рационализм</w:t>
            </w:r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), обращение к учащимся с вопросом:</w:t>
            </w:r>
            <w:r>
              <w:t xml:space="preserve"> </w:t>
            </w:r>
            <w:r w:rsidRPr="00AE3BD0">
              <w:rPr>
                <w:sz w:val="28"/>
                <w:szCs w:val="28"/>
              </w:rPr>
              <w:t>с вашей точки зрения, какой из видов познания в определении темы урока сыграл большую роль</w:t>
            </w:r>
            <w:r>
              <w:t xml:space="preserve">?  </w:t>
            </w: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Просьба </w:t>
            </w:r>
            <w:r w:rsidRPr="00AE3BD0">
              <w:rPr>
                <w:sz w:val="28"/>
                <w:szCs w:val="28"/>
              </w:rPr>
              <w:t xml:space="preserve">сформулировать цель </w:t>
            </w:r>
            <w:r>
              <w:rPr>
                <w:sz w:val="28"/>
                <w:szCs w:val="28"/>
              </w:rPr>
              <w:t>урока</w:t>
            </w: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Постановки индивидуальной цели для каждого ученика при помощи «Колеса развития»</w:t>
            </w:r>
          </w:p>
          <w:p w:rsidR="002C6710" w:rsidRDefault="002C6710" w:rsidP="00CA507A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знаю по теме всё</w:t>
            </w:r>
          </w:p>
          <w:p w:rsidR="002C6710" w:rsidRDefault="002C6710" w:rsidP="00CA507A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ничего не знаю по теме</w:t>
            </w:r>
          </w:p>
          <w:p w:rsidR="002C6710" w:rsidRDefault="002C6710" w:rsidP="00CA507A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знаю достаточно и готов решать задания ЕГЭ</w:t>
            </w:r>
          </w:p>
          <w:p w:rsidR="002C6710" w:rsidRPr="00CA507A" w:rsidRDefault="002C6710" w:rsidP="00CA507A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знаю недостаточно и хотел бы узнать больше</w:t>
            </w:r>
          </w:p>
          <w:p w:rsidR="002C6710" w:rsidRPr="00461D4E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Ответы учащихся (</w:t>
            </w:r>
            <w:r w:rsidRPr="00BC3950">
              <w:rPr>
                <w:i/>
                <w:color w:val="000000"/>
                <w:sz w:val="28"/>
                <w:szCs w:val="28"/>
                <w:lang w:eastAsia="en-US"/>
              </w:rPr>
              <w:t xml:space="preserve">мелодия из рекламы </w:t>
            </w:r>
            <w:r w:rsidRPr="00BC3950">
              <w:rPr>
                <w:i/>
                <w:color w:val="000000"/>
                <w:sz w:val="28"/>
                <w:szCs w:val="28"/>
                <w:lang w:val="en-US" w:eastAsia="en-US"/>
              </w:rPr>
              <w:t>Coca</w:t>
            </w:r>
            <w:r w:rsidRPr="00BC3950">
              <w:rPr>
                <w:i/>
                <w:color w:val="000000"/>
                <w:sz w:val="28"/>
                <w:szCs w:val="28"/>
                <w:lang w:eastAsia="en-US"/>
              </w:rPr>
              <w:t>-</w:t>
            </w:r>
            <w:r w:rsidRPr="00BC3950">
              <w:rPr>
                <w:i/>
                <w:color w:val="000000"/>
                <w:sz w:val="28"/>
                <w:szCs w:val="28"/>
                <w:lang w:val="en-US" w:eastAsia="en-US"/>
              </w:rPr>
              <w:t>Cola</w:t>
            </w:r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Определение понятия по визуальному ряду (</w:t>
            </w:r>
            <w:r w:rsidRPr="00857826">
              <w:rPr>
                <w:i/>
                <w:color w:val="000000"/>
                <w:sz w:val="28"/>
                <w:szCs w:val="28"/>
                <w:lang w:eastAsia="en-US"/>
              </w:rPr>
              <w:t>деятельность, познание</w:t>
            </w:r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Определение темы урока (</w:t>
            </w:r>
            <w:r w:rsidRPr="00857826">
              <w:rPr>
                <w:i/>
                <w:sz w:val="28"/>
                <w:szCs w:val="28"/>
              </w:rPr>
              <w:t>Познавательная деятельность</w:t>
            </w:r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Ответы учащихся (</w:t>
            </w:r>
            <w:r w:rsidRPr="00857826">
              <w:rPr>
                <w:i/>
                <w:sz w:val="28"/>
                <w:szCs w:val="28"/>
              </w:rPr>
              <w:t xml:space="preserve">чувства, опыт, мышление, речь и </w:t>
            </w:r>
            <w:proofErr w:type="spellStart"/>
            <w:r w:rsidRPr="00857826">
              <w:rPr>
                <w:i/>
                <w:sz w:val="28"/>
                <w:szCs w:val="28"/>
              </w:rPr>
              <w:t>пр</w:t>
            </w:r>
            <w:proofErr w:type="gramStart"/>
            <w:r w:rsidRPr="00857826">
              <w:rPr>
                <w:i/>
                <w:sz w:val="28"/>
                <w:szCs w:val="28"/>
              </w:rPr>
              <w:t>.о</w:t>
            </w:r>
            <w:proofErr w:type="gramEnd"/>
            <w:r w:rsidRPr="00857826">
              <w:rPr>
                <w:i/>
                <w:sz w:val="28"/>
                <w:szCs w:val="28"/>
              </w:rPr>
              <w:t>тветы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8578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Ответы учащихся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(</w:t>
            </w:r>
            <w:r w:rsidRPr="00AE3BD0">
              <w:rPr>
                <w:i/>
                <w:color w:val="000000"/>
                <w:sz w:val="28"/>
                <w:szCs w:val="28"/>
                <w:lang w:eastAsia="en-US"/>
              </w:rPr>
              <w:t>выбор одно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го</w:t>
            </w:r>
            <w:r w:rsidRPr="00AE3BD0">
              <w:rPr>
                <w:i/>
                <w:color w:val="000000"/>
                <w:sz w:val="28"/>
                <w:szCs w:val="28"/>
                <w:lang w:eastAsia="en-US"/>
              </w:rPr>
              <w:t xml:space="preserve"> или друго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го уровня познания</w:t>
            </w:r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Ответы учащихся </w:t>
            </w:r>
            <w:r w:rsidRPr="00AE3BD0">
              <w:rPr>
                <w:i/>
                <w:sz w:val="28"/>
                <w:szCs w:val="28"/>
              </w:rPr>
              <w:t>(Выявить основные особенности двух форм познания и определить, какая из них занимает ведущее положение в процессе познавательной деятельности)</w:t>
            </w:r>
          </w:p>
          <w:p w:rsidR="002C6710" w:rsidRDefault="002C6710" w:rsidP="00AE3BD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Обозначение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стикерами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на плакате своей позиции </w:t>
            </w:r>
          </w:p>
        </w:tc>
      </w:tr>
      <w:tr w:rsidR="002C6710" w:rsidRPr="00D41225" w:rsidTr="004A10FE">
        <w:trPr>
          <w:trHeight w:val="317"/>
        </w:trPr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Pr="00461D4E" w:rsidRDefault="002C6710" w:rsidP="00461D4E">
            <w:p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61D4E">
              <w:rPr>
                <w:sz w:val="28"/>
                <w:szCs w:val="28"/>
                <w:lang w:eastAsia="en-US"/>
              </w:rPr>
              <w:lastRenderedPageBreak/>
              <w:t>Изучение нового материала</w:t>
            </w:r>
          </w:p>
          <w:p w:rsidR="002C6710" w:rsidRDefault="002C6710" w:rsidP="00B010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Вопрос: </w:t>
            </w:r>
            <w:r w:rsidRPr="00BC3950">
              <w:rPr>
                <w:sz w:val="28"/>
                <w:szCs w:val="28"/>
              </w:rPr>
              <w:t>что нам помогает использовать чувственное познание?</w:t>
            </w:r>
          </w:p>
          <w:p w:rsidR="002C6710" w:rsidRDefault="002C6710" w:rsidP="00B4188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B4188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терминами на доске (</w:t>
            </w:r>
            <w:r w:rsidRPr="00BC3950">
              <w:rPr>
                <w:i/>
                <w:sz w:val="28"/>
                <w:szCs w:val="28"/>
              </w:rPr>
              <w:t>ощущение</w:t>
            </w:r>
            <w:r>
              <w:rPr>
                <w:i/>
                <w:sz w:val="28"/>
                <w:szCs w:val="28"/>
              </w:rPr>
              <w:t>,</w:t>
            </w:r>
            <w:r w:rsidRPr="00BC3950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восприятие, представление</w:t>
            </w:r>
            <w:r w:rsidRPr="00BC3950">
              <w:rPr>
                <w:i/>
                <w:sz w:val="28"/>
                <w:szCs w:val="28"/>
              </w:rPr>
              <w:t>)</w:t>
            </w:r>
          </w:p>
          <w:p w:rsidR="002C6710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Вопрос: </w:t>
            </w:r>
            <w:r w:rsidRPr="00B41884">
              <w:rPr>
                <w:sz w:val="28"/>
                <w:szCs w:val="28"/>
              </w:rPr>
              <w:t xml:space="preserve">Не кажется ли вам, что знания, </w:t>
            </w:r>
            <w:r w:rsidRPr="00B41884">
              <w:rPr>
                <w:sz w:val="28"/>
                <w:szCs w:val="28"/>
              </w:rPr>
              <w:lastRenderedPageBreak/>
              <w:t>которые мы получаем в результате чувственного познания, не всегда объективны?</w:t>
            </w:r>
          </w:p>
          <w:p w:rsidR="002C6710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практического опыта (</w:t>
            </w:r>
            <w:r w:rsidRPr="00B41884">
              <w:rPr>
                <w:i/>
                <w:sz w:val="28"/>
                <w:szCs w:val="28"/>
              </w:rPr>
              <w:t>преломление света</w:t>
            </w:r>
            <w:r>
              <w:rPr>
                <w:sz w:val="28"/>
                <w:szCs w:val="28"/>
              </w:rPr>
              <w:t xml:space="preserve">) и его обсуждение </w:t>
            </w:r>
          </w:p>
          <w:p w:rsidR="002C6710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B41884">
            <w:pPr>
              <w:jc w:val="both"/>
              <w:rPr>
                <w:sz w:val="28"/>
                <w:szCs w:val="28"/>
              </w:rPr>
            </w:pPr>
            <w:r w:rsidRPr="00B41884">
              <w:rPr>
                <w:sz w:val="28"/>
                <w:szCs w:val="28"/>
              </w:rPr>
              <w:t>Просмотр фрагмента фильма «Шерлок Хо</w:t>
            </w:r>
            <w:r>
              <w:rPr>
                <w:sz w:val="28"/>
                <w:szCs w:val="28"/>
              </w:rPr>
              <w:t xml:space="preserve">лмс и доктор Ватсон». Вопросы учащимся: как назывался метод знаменитого сыщика? как называется противоположный метод? </w:t>
            </w:r>
            <w:r w:rsidRPr="00B41884">
              <w:rPr>
                <w:sz w:val="28"/>
                <w:szCs w:val="28"/>
              </w:rPr>
              <w:t xml:space="preserve"> </w:t>
            </w:r>
          </w:p>
          <w:p w:rsidR="002C6710" w:rsidRDefault="002C6710" w:rsidP="00B41884">
            <w:pPr>
              <w:jc w:val="both"/>
              <w:rPr>
                <w:sz w:val="28"/>
                <w:szCs w:val="28"/>
              </w:rPr>
            </w:pPr>
          </w:p>
          <w:p w:rsidR="002C6710" w:rsidRPr="00B41884" w:rsidRDefault="002C6710" w:rsidP="00B418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учащихся на группы</w:t>
            </w:r>
          </w:p>
          <w:p w:rsidR="002C6710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Pr="00461D4E" w:rsidRDefault="002C6710" w:rsidP="00BC39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Раздача заданий группам, помощь в работе с терминами (</w:t>
            </w:r>
            <w:r w:rsidRPr="003836D7">
              <w:rPr>
                <w:i/>
                <w:sz w:val="28"/>
                <w:szCs w:val="28"/>
              </w:rPr>
              <w:t>понятие, суждение, умозаключение</w:t>
            </w:r>
            <w:r w:rsidRPr="003836D7">
              <w:rPr>
                <w:i/>
                <w:color w:val="000000"/>
                <w:sz w:val="28"/>
                <w:szCs w:val="28"/>
                <w:lang w:eastAsia="en-US"/>
              </w:rPr>
              <w:t>),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выполнением</w:t>
            </w:r>
          </w:p>
        </w:tc>
        <w:tc>
          <w:tcPr>
            <w:tcW w:w="59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Ответы учащихся (</w:t>
            </w:r>
            <w:r w:rsidRPr="00BC3950">
              <w:rPr>
                <w:i/>
                <w:color w:val="000000"/>
                <w:sz w:val="28"/>
                <w:szCs w:val="28"/>
                <w:lang w:eastAsia="en-US"/>
              </w:rPr>
              <w:t>органы чувств</w:t>
            </w:r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Соотношение терминов с их определениями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B4188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Высказывание учениками своего мнения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Высказывание учениками своего мнения, формулирование вывода (</w:t>
            </w:r>
            <w:r w:rsidRPr="00B41884">
              <w:rPr>
                <w:i/>
                <w:color w:val="000000"/>
                <w:sz w:val="28"/>
                <w:szCs w:val="28"/>
                <w:lang w:eastAsia="en-US"/>
              </w:rPr>
              <w:t>для наиболее полного познания необходимо рациональное познание</w:t>
            </w:r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Просмотр видеофрагмента. Ответы учащихся (</w:t>
            </w:r>
            <w:r w:rsidRPr="00B41884">
              <w:rPr>
                <w:i/>
                <w:color w:val="000000"/>
                <w:sz w:val="28"/>
                <w:szCs w:val="28"/>
                <w:lang w:eastAsia="en-US"/>
              </w:rPr>
              <w:t>дедукция, индукция</w:t>
            </w:r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Выполнения задания и разделение на две группы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Выполнение заданий членами групп.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Презентация итогов работы</w:t>
            </w:r>
          </w:p>
        </w:tc>
      </w:tr>
      <w:tr w:rsidR="002C6710" w:rsidRPr="00D41225" w:rsidTr="00FE4D25">
        <w:trPr>
          <w:trHeight w:val="317"/>
        </w:trPr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Pr="00461D4E" w:rsidRDefault="002C6710" w:rsidP="003836D7">
            <w:p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Рефлексия</w:t>
            </w:r>
          </w:p>
          <w:p w:rsidR="002C6710" w:rsidRPr="003836D7" w:rsidRDefault="002C6710" w:rsidP="003836D7">
            <w:pPr>
              <w:autoSpaceDN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Pr="00461D4E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с «Колесом развития» и просьба учащихся прокомментировать свой выбор</w:t>
            </w:r>
          </w:p>
        </w:tc>
        <w:tc>
          <w:tcPr>
            <w:tcW w:w="59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Перемещение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стикеров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на плакате (</w:t>
            </w:r>
            <w:r w:rsidRPr="002C6710">
              <w:rPr>
                <w:i/>
                <w:color w:val="000000"/>
                <w:sz w:val="28"/>
                <w:szCs w:val="28"/>
                <w:lang w:eastAsia="en-US"/>
              </w:rPr>
              <w:t>по выбору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),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комментарии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своего выбора</w:t>
            </w:r>
          </w:p>
        </w:tc>
      </w:tr>
      <w:tr w:rsidR="002C6710" w:rsidRPr="00D41225" w:rsidTr="00720DE6">
        <w:trPr>
          <w:trHeight w:val="317"/>
        </w:trPr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Default="002C6710" w:rsidP="003836D7">
            <w:p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Закрепление нового материала</w:t>
            </w:r>
          </w:p>
        </w:tc>
        <w:tc>
          <w:tcPr>
            <w:tcW w:w="58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Вопрос учащимся: </w:t>
            </w:r>
            <w:r>
              <w:rPr>
                <w:sz w:val="28"/>
                <w:szCs w:val="28"/>
              </w:rPr>
              <w:t>к</w:t>
            </w:r>
            <w:r w:rsidRPr="003836D7">
              <w:rPr>
                <w:sz w:val="28"/>
                <w:szCs w:val="28"/>
              </w:rPr>
              <w:t>ак вам кажется, может ли помочь нам этот метод в решении заданий  ЕГЭ?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Демонстрация заданий ЕГЭ по обществознанию </w:t>
            </w:r>
          </w:p>
        </w:tc>
        <w:tc>
          <w:tcPr>
            <w:tcW w:w="59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Ответы учащихся (</w:t>
            </w:r>
            <w:r w:rsidRPr="002C6710">
              <w:rPr>
                <w:i/>
                <w:color w:val="000000"/>
                <w:sz w:val="28"/>
                <w:szCs w:val="28"/>
                <w:lang w:eastAsia="en-US"/>
              </w:rPr>
              <w:t>да, может)</w:t>
            </w: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</w:p>
          <w:p w:rsidR="002C6710" w:rsidRDefault="002C6710" w:rsidP="00461D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C6710">
              <w:rPr>
                <w:color w:val="000000"/>
                <w:sz w:val="28"/>
                <w:szCs w:val="28"/>
                <w:lang w:eastAsia="en-US"/>
              </w:rPr>
              <w:t>Выполнение заданий ЕГЭ</w:t>
            </w:r>
          </w:p>
        </w:tc>
      </w:tr>
      <w:tr w:rsidR="002C6710" w:rsidRPr="00D41225" w:rsidTr="007F17FB">
        <w:trPr>
          <w:trHeight w:val="317"/>
        </w:trPr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Default="002C6710" w:rsidP="00461D4E">
            <w:pPr>
              <w:autoSpaceDN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Pr="00461D4E" w:rsidRDefault="002C6710" w:rsidP="00461D4E">
            <w:p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836D7">
              <w:rPr>
                <w:color w:val="000000"/>
                <w:sz w:val="28"/>
                <w:szCs w:val="28"/>
                <w:lang w:eastAsia="en-US"/>
              </w:rPr>
              <w:lastRenderedPageBreak/>
              <w:t>Информация о домашнем задании</w:t>
            </w:r>
          </w:p>
        </w:tc>
        <w:tc>
          <w:tcPr>
            <w:tcW w:w="58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Default="002C6710" w:rsidP="002C67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2C6710" w:rsidRPr="002C6710" w:rsidRDefault="002C6710" w:rsidP="002C67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Выполнить тест «Познавательная деятельность», размещённый на персональном сайте учителя </w:t>
            </w:r>
          </w:p>
        </w:tc>
        <w:tc>
          <w:tcPr>
            <w:tcW w:w="59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710" w:rsidRDefault="002C6710" w:rsidP="00B010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2C6710" w:rsidRPr="00D41225" w:rsidTr="001F5D78">
        <w:trPr>
          <w:trHeight w:val="317"/>
        </w:trPr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Pr="00461D4E" w:rsidRDefault="002C6710" w:rsidP="003836D7">
            <w:pPr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61D4E">
              <w:rPr>
                <w:sz w:val="28"/>
                <w:szCs w:val="28"/>
                <w:lang w:eastAsia="en-US"/>
              </w:rPr>
              <w:lastRenderedPageBreak/>
              <w:t>Подведение итогов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6710" w:rsidRDefault="002C6710" w:rsidP="002C67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Вопрос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учащимся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: </w:t>
            </w:r>
            <w:r>
              <w:rPr>
                <w:sz w:val="28"/>
                <w:szCs w:val="28"/>
              </w:rPr>
              <w:t>к</w:t>
            </w:r>
            <w:r w:rsidRPr="002C6710">
              <w:rPr>
                <w:sz w:val="28"/>
                <w:szCs w:val="28"/>
              </w:rPr>
              <w:t>акой мы с вами можем сделать вывод исходя из цели нашего сегодняшнего урока?</w:t>
            </w:r>
          </w:p>
          <w:p w:rsidR="002C6710" w:rsidRDefault="002C6710" w:rsidP="002C67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Default="002C6710" w:rsidP="002C67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2C6710" w:rsidRPr="002C6710" w:rsidRDefault="002C6710" w:rsidP="002C67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Благодарность учащимся за урок, оценивание </w:t>
            </w:r>
          </w:p>
        </w:tc>
        <w:tc>
          <w:tcPr>
            <w:tcW w:w="59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710" w:rsidRDefault="002C6710" w:rsidP="00B010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Ответы учащихся (</w:t>
            </w:r>
            <w:r w:rsidRPr="002C6710">
              <w:rPr>
                <w:i/>
                <w:sz w:val="28"/>
                <w:szCs w:val="28"/>
              </w:rPr>
              <w:t>Рациональное познание невозможно без чувственного, а чувственное без рационального.</w:t>
            </w:r>
            <w:proofErr w:type="gramEnd"/>
            <w:r w:rsidRPr="002C671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2C6710">
              <w:rPr>
                <w:i/>
                <w:sz w:val="28"/>
                <w:szCs w:val="28"/>
              </w:rPr>
              <w:t>Они взаимосвяза</w:t>
            </w:r>
            <w:r w:rsidRPr="002C6710">
              <w:rPr>
                <w:i/>
                <w:sz w:val="28"/>
                <w:szCs w:val="28"/>
              </w:rPr>
              <w:t>ны и выступают как единое целое</w:t>
            </w:r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  <w:proofErr w:type="gramEnd"/>
          </w:p>
        </w:tc>
      </w:tr>
    </w:tbl>
    <w:p w:rsidR="00D41225" w:rsidRPr="00D41225" w:rsidRDefault="00D41225" w:rsidP="00D4122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123C3" w:rsidRDefault="001123C3"/>
    <w:sectPr w:rsidR="001123C3" w:rsidSect="00D412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66B0"/>
    <w:multiLevelType w:val="multilevel"/>
    <w:tmpl w:val="6D0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031DB"/>
    <w:multiLevelType w:val="hybridMultilevel"/>
    <w:tmpl w:val="7794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84F8C"/>
    <w:multiLevelType w:val="hybridMultilevel"/>
    <w:tmpl w:val="005A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26B1E"/>
    <w:multiLevelType w:val="hybridMultilevel"/>
    <w:tmpl w:val="785C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11FB0"/>
    <w:multiLevelType w:val="hybridMultilevel"/>
    <w:tmpl w:val="7794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04E68"/>
    <w:multiLevelType w:val="hybridMultilevel"/>
    <w:tmpl w:val="7794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D66CD"/>
    <w:multiLevelType w:val="hybridMultilevel"/>
    <w:tmpl w:val="7794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85C5B"/>
    <w:multiLevelType w:val="hybridMultilevel"/>
    <w:tmpl w:val="F2D69A64"/>
    <w:lvl w:ilvl="0" w:tplc="44EA34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7F4E06"/>
    <w:multiLevelType w:val="hybridMultilevel"/>
    <w:tmpl w:val="7794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FC"/>
    <w:rsid w:val="00041BFC"/>
    <w:rsid w:val="001123C3"/>
    <w:rsid w:val="002C6710"/>
    <w:rsid w:val="00356BC9"/>
    <w:rsid w:val="003836D7"/>
    <w:rsid w:val="00461D4E"/>
    <w:rsid w:val="00486320"/>
    <w:rsid w:val="00857826"/>
    <w:rsid w:val="00AE3BD0"/>
    <w:rsid w:val="00B01047"/>
    <w:rsid w:val="00B41884"/>
    <w:rsid w:val="00BC3950"/>
    <w:rsid w:val="00BD5CD4"/>
    <w:rsid w:val="00CA507A"/>
    <w:rsid w:val="00D4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010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356BC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356BC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461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010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356BC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356BC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46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2015-05-11T06:54:00Z</dcterms:created>
  <dcterms:modified xsi:type="dcterms:W3CDTF">2015-05-11T08:35:00Z</dcterms:modified>
</cp:coreProperties>
</file>