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322" w:lineRule="exact" w:before="59"/>
        <w:ind w:left="3"/>
      </w:pPr>
      <w:r>
        <w:rPr>
          <w:spacing w:val="-2"/>
        </w:rPr>
        <w:t>СТРУКТУРА</w:t>
      </w:r>
    </w:p>
    <w:p>
      <w:pPr>
        <w:pStyle w:val="Title"/>
      </w:pPr>
      <w:r>
        <w:rPr/>
        <w:t>ЗАКРЫТОГО</w:t>
      </w:r>
      <w:r>
        <w:rPr>
          <w:spacing w:val="-7"/>
        </w:rPr>
        <w:t> </w:t>
      </w:r>
      <w:r>
        <w:rPr/>
        <w:t>БАНКА</w:t>
      </w:r>
      <w:r>
        <w:rPr>
          <w:spacing w:val="-7"/>
        </w:rPr>
        <w:t> </w:t>
      </w:r>
      <w:r>
        <w:rPr/>
        <w:t>ТЕМ</w:t>
      </w:r>
      <w:r>
        <w:rPr>
          <w:spacing w:val="-8"/>
        </w:rPr>
        <w:t> </w:t>
      </w:r>
      <w:r>
        <w:rPr/>
        <w:t>ИТОГОВОГО</w:t>
      </w:r>
      <w:r>
        <w:rPr>
          <w:spacing w:val="-6"/>
        </w:rPr>
        <w:t> </w:t>
      </w:r>
      <w:r>
        <w:rPr>
          <w:spacing w:val="-2"/>
        </w:rPr>
        <w:t>СОЧИНЕНИЯ</w:t>
      </w:r>
    </w:p>
    <w:p>
      <w:pPr>
        <w:pStyle w:val="BodyText"/>
        <w:spacing w:before="317"/>
        <w:ind w:left="113" w:right="114" w:firstLine="708"/>
        <w:jc w:val="both"/>
      </w:pPr>
      <w:r>
        <w:rPr/>
        <w:t>Комплекты тем итогового сочинения формируются из закрытого банка тем итогового сочинения. Он включает в себя более 2000 тем сочинений. Банк содержит как</w:t>
      </w:r>
      <w:r>
        <w:rPr>
          <w:spacing w:val="-16"/>
        </w:rPr>
        <w:t> </w:t>
      </w:r>
      <w:r>
        <w:rPr/>
        <w:t>темы,</w:t>
      </w:r>
      <w:r>
        <w:rPr>
          <w:spacing w:val="-16"/>
        </w:rPr>
        <w:t> </w:t>
      </w:r>
      <w:r>
        <w:rPr/>
        <w:t>которые</w:t>
      </w:r>
      <w:r>
        <w:rPr>
          <w:spacing w:val="-18"/>
        </w:rPr>
        <w:t> </w:t>
      </w:r>
      <w:r>
        <w:rPr/>
        <w:t>использовались</w:t>
      </w:r>
      <w:r>
        <w:rPr>
          <w:spacing w:val="-16"/>
        </w:rPr>
        <w:t> </w:t>
      </w:r>
      <w:r>
        <w:rPr/>
        <w:t>в</w:t>
      </w:r>
      <w:r>
        <w:rPr>
          <w:spacing w:val="-18"/>
        </w:rPr>
        <w:t> </w:t>
      </w:r>
      <w:r>
        <w:rPr/>
        <w:t>прошлые</w:t>
      </w:r>
      <w:r>
        <w:rPr>
          <w:spacing w:val="-15"/>
        </w:rPr>
        <w:t> </w:t>
      </w:r>
      <w:r>
        <w:rPr/>
        <w:t>годы,</w:t>
      </w:r>
      <w:r>
        <w:rPr>
          <w:spacing w:val="-16"/>
        </w:rPr>
        <w:t> </w:t>
      </w:r>
      <w:r>
        <w:rPr/>
        <w:t>так</w:t>
      </w:r>
      <w:r>
        <w:rPr>
          <w:spacing w:val="-18"/>
        </w:rPr>
        <w:t> </w:t>
      </w:r>
      <w:r>
        <w:rPr/>
        <w:t>и</w:t>
      </w:r>
      <w:r>
        <w:rPr>
          <w:spacing w:val="-11"/>
        </w:rPr>
        <w:t> </w:t>
      </w:r>
      <w:r>
        <w:rPr/>
        <w:t>новые</w:t>
      </w:r>
      <w:r>
        <w:rPr>
          <w:spacing w:val="-15"/>
        </w:rPr>
        <w:t> </w:t>
      </w:r>
      <w:r>
        <w:rPr/>
        <w:t>темы,</w:t>
      </w:r>
      <w:r>
        <w:rPr>
          <w:spacing w:val="-18"/>
        </w:rPr>
        <w:t> </w:t>
      </w:r>
      <w:r>
        <w:rPr/>
        <w:t>разработанные в последние годы.</w:t>
      </w:r>
    </w:p>
    <w:p>
      <w:pPr>
        <w:pStyle w:val="BodyText"/>
        <w:spacing w:before="1"/>
        <w:ind w:left="113" w:right="125" w:firstLine="708"/>
        <w:jc w:val="both"/>
      </w:pPr>
      <w:r>
        <w:rPr/>
        <w:t>Ниже перечислены названия разделов и подразделов банка тем итогового </w:t>
      </w:r>
      <w:r>
        <w:rPr>
          <w:spacing w:val="-2"/>
        </w:rPr>
        <w:t>сочинения.</w:t>
      </w:r>
    </w:p>
    <w:p>
      <w:pPr>
        <w:pStyle w:val="BodyText"/>
        <w:spacing w:before="207"/>
        <w:rPr>
          <w:sz w:val="20"/>
        </w:r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8597"/>
      </w:tblGrid>
      <w:tr>
        <w:trPr>
          <w:trHeight w:val="365" w:hRule="atLeast"/>
        </w:trPr>
        <w:tc>
          <w:tcPr>
            <w:tcW w:w="674" w:type="dxa"/>
          </w:tcPr>
          <w:p>
            <w:pPr>
              <w:pStyle w:val="TableParagraph"/>
              <w:spacing w:line="240" w:lineRule="auto" w:before="0"/>
              <w:ind w:left="0"/>
              <w:rPr>
                <w:sz w:val="28"/>
              </w:rPr>
            </w:pPr>
          </w:p>
        </w:tc>
        <w:tc>
          <w:tcPr>
            <w:tcW w:w="8597" w:type="dxa"/>
          </w:tcPr>
          <w:p>
            <w:pPr>
              <w:pStyle w:val="TableParagraph"/>
              <w:spacing w:line="311" w:lineRule="exact" w:before="0"/>
              <w:ind w:left="3346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Разделы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> подразделы</w:t>
            </w:r>
          </w:p>
        </w:tc>
      </w:tr>
      <w:tr>
        <w:trPr>
          <w:trHeight w:val="379" w:hRule="atLeast"/>
        </w:trPr>
        <w:tc>
          <w:tcPr>
            <w:tcW w:w="674" w:type="dxa"/>
          </w:tcPr>
          <w:p>
            <w:pPr>
              <w:pStyle w:val="TableParagraph"/>
              <w:spacing w:line="316" w:lineRule="exact" w:before="4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8597" w:type="dxa"/>
          </w:tcPr>
          <w:p>
            <w:pPr>
              <w:pStyle w:val="TableParagraph"/>
              <w:spacing w:line="316" w:lineRule="exact" w:before="43"/>
              <w:ind w:left="806"/>
              <w:rPr>
                <w:b/>
                <w:sz w:val="28"/>
              </w:rPr>
            </w:pPr>
            <w:r>
              <w:rPr>
                <w:b/>
                <w:sz w:val="28"/>
              </w:rPr>
              <w:t>Духовно-нравственные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ориентиры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человека</w:t>
            </w:r>
          </w:p>
        </w:tc>
      </w:tr>
      <w:tr>
        <w:trPr>
          <w:trHeight w:val="339" w:hRule="atLeast"/>
        </w:trPr>
        <w:tc>
          <w:tcPr>
            <w:tcW w:w="674" w:type="dxa"/>
          </w:tcPr>
          <w:p>
            <w:pPr>
              <w:pStyle w:val="TableParagraph"/>
              <w:spacing w:before="2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1.1.</w:t>
            </w:r>
          </w:p>
        </w:tc>
        <w:tc>
          <w:tcPr>
            <w:tcW w:w="8597" w:type="dxa"/>
          </w:tcPr>
          <w:p>
            <w:pPr>
              <w:pStyle w:val="TableParagraph"/>
              <w:spacing w:before="2"/>
              <w:ind w:left="201"/>
              <w:rPr>
                <w:i/>
                <w:sz w:val="28"/>
              </w:rPr>
            </w:pPr>
            <w:r>
              <w:rPr>
                <w:i/>
                <w:sz w:val="28"/>
              </w:rPr>
              <w:t>Внутренний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мир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человека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его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личностные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качества.</w:t>
            </w:r>
          </w:p>
        </w:tc>
      </w:tr>
      <w:tr>
        <w:trPr>
          <w:trHeight w:val="665" w:hRule="atLeast"/>
        </w:trPr>
        <w:tc>
          <w:tcPr>
            <w:tcW w:w="674" w:type="dxa"/>
          </w:tcPr>
          <w:p>
            <w:pPr>
              <w:pStyle w:val="TableParagraph"/>
              <w:spacing w:line="240" w:lineRule="auto" w:before="4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1.2.</w:t>
            </w:r>
          </w:p>
        </w:tc>
        <w:tc>
          <w:tcPr>
            <w:tcW w:w="8597" w:type="dxa"/>
          </w:tcPr>
          <w:p>
            <w:pPr>
              <w:pStyle w:val="TableParagraph"/>
              <w:spacing w:line="320" w:lineRule="atLeast" w:before="1"/>
              <w:ind w:left="201"/>
              <w:rPr>
                <w:i/>
                <w:sz w:val="28"/>
              </w:rPr>
            </w:pPr>
            <w:r>
              <w:rPr>
                <w:i/>
                <w:sz w:val="28"/>
              </w:rPr>
              <w:t>Отношение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человека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другому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человеку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(окружению),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нравственные</w:t>
            </w:r>
            <w:r>
              <w:rPr>
                <w:i/>
                <w:sz w:val="28"/>
              </w:rPr>
              <w:t> идеалы и выбор между добром и злом.</w:t>
            </w:r>
          </w:p>
        </w:tc>
      </w:tr>
      <w:tr>
        <w:trPr>
          <w:trHeight w:val="340" w:hRule="atLeast"/>
        </w:trPr>
        <w:tc>
          <w:tcPr>
            <w:tcW w:w="674" w:type="dxa"/>
          </w:tcPr>
          <w:p>
            <w:pPr>
              <w:pStyle w:val="TableParagraph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1.3.</w:t>
            </w:r>
          </w:p>
        </w:tc>
        <w:tc>
          <w:tcPr>
            <w:tcW w:w="8597" w:type="dxa"/>
          </w:tcPr>
          <w:p>
            <w:pPr>
              <w:pStyle w:val="TableParagraph"/>
              <w:ind w:left="201"/>
              <w:rPr>
                <w:i/>
                <w:sz w:val="28"/>
              </w:rPr>
            </w:pPr>
            <w:r>
              <w:rPr>
                <w:i/>
                <w:sz w:val="28"/>
              </w:rPr>
              <w:t>Познание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человеком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самого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себя.</w:t>
            </w:r>
          </w:p>
        </w:tc>
      </w:tr>
      <w:tr>
        <w:trPr>
          <w:trHeight w:val="394" w:hRule="atLeast"/>
        </w:trPr>
        <w:tc>
          <w:tcPr>
            <w:tcW w:w="674" w:type="dxa"/>
          </w:tcPr>
          <w:p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1.4.</w:t>
            </w:r>
          </w:p>
        </w:tc>
        <w:tc>
          <w:tcPr>
            <w:tcW w:w="8597" w:type="dxa"/>
          </w:tcPr>
          <w:p>
            <w:pPr>
              <w:pStyle w:val="TableParagraph"/>
              <w:spacing w:line="240" w:lineRule="auto"/>
              <w:ind w:left="201"/>
              <w:rPr>
                <w:i/>
                <w:sz w:val="28"/>
              </w:rPr>
            </w:pPr>
            <w:r>
              <w:rPr>
                <w:i/>
                <w:sz w:val="28"/>
              </w:rPr>
              <w:t>Свобода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человека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ее</w:t>
            </w:r>
            <w:r>
              <w:rPr>
                <w:i/>
                <w:spacing w:val="-2"/>
                <w:sz w:val="28"/>
              </w:rPr>
              <w:t> ограничения.</w:t>
            </w:r>
          </w:p>
        </w:tc>
      </w:tr>
      <w:tr>
        <w:trPr>
          <w:trHeight w:val="392" w:hRule="atLeast"/>
        </w:trPr>
        <w:tc>
          <w:tcPr>
            <w:tcW w:w="674" w:type="dxa"/>
          </w:tcPr>
          <w:p>
            <w:pPr>
              <w:pStyle w:val="TableParagraph"/>
              <w:spacing w:line="315" w:lineRule="exact" w:before="5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8597" w:type="dxa"/>
          </w:tcPr>
          <w:p>
            <w:pPr>
              <w:pStyle w:val="TableParagraph"/>
              <w:spacing w:line="315" w:lineRule="exact" w:before="57"/>
              <w:ind w:left="808"/>
              <w:rPr>
                <w:b/>
                <w:sz w:val="28"/>
              </w:rPr>
            </w:pPr>
            <w:r>
              <w:rPr>
                <w:b/>
                <w:sz w:val="28"/>
              </w:rPr>
              <w:t>Семья,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общество,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Отечество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человека</w:t>
            </w:r>
          </w:p>
        </w:tc>
      </w:tr>
      <w:tr>
        <w:trPr>
          <w:trHeight w:val="339" w:hRule="atLeast"/>
        </w:trPr>
        <w:tc>
          <w:tcPr>
            <w:tcW w:w="674" w:type="dxa"/>
          </w:tcPr>
          <w:p>
            <w:pPr>
              <w:pStyle w:val="TableParagraph"/>
              <w:spacing w:line="318" w:lineRule="exact" w:before="1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2.1.</w:t>
            </w:r>
          </w:p>
        </w:tc>
        <w:tc>
          <w:tcPr>
            <w:tcW w:w="8597" w:type="dxa"/>
          </w:tcPr>
          <w:p>
            <w:pPr>
              <w:pStyle w:val="TableParagraph"/>
              <w:spacing w:line="318" w:lineRule="exact" w:before="1"/>
              <w:ind w:left="201"/>
              <w:rPr>
                <w:i/>
                <w:sz w:val="28"/>
              </w:rPr>
            </w:pPr>
            <w:r>
              <w:rPr>
                <w:i/>
                <w:sz w:val="28"/>
              </w:rPr>
              <w:t>Семья,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род;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семейные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ценности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традиции.</w:t>
            </w:r>
          </w:p>
        </w:tc>
      </w:tr>
      <w:tr>
        <w:trPr>
          <w:trHeight w:val="342" w:hRule="atLeast"/>
        </w:trPr>
        <w:tc>
          <w:tcPr>
            <w:tcW w:w="674" w:type="dxa"/>
          </w:tcPr>
          <w:p>
            <w:pPr>
              <w:pStyle w:val="TableParagraph"/>
              <w:spacing w:before="5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2.2.</w:t>
            </w:r>
          </w:p>
        </w:tc>
        <w:tc>
          <w:tcPr>
            <w:tcW w:w="8597" w:type="dxa"/>
          </w:tcPr>
          <w:p>
            <w:pPr>
              <w:pStyle w:val="TableParagraph"/>
              <w:spacing w:before="5"/>
              <w:ind w:left="201"/>
              <w:rPr>
                <w:i/>
                <w:sz w:val="28"/>
              </w:rPr>
            </w:pPr>
            <w:r>
              <w:rPr>
                <w:i/>
                <w:sz w:val="28"/>
              </w:rPr>
              <w:t>Человек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общество.</w:t>
            </w:r>
          </w:p>
        </w:tc>
      </w:tr>
      <w:tr>
        <w:trPr>
          <w:trHeight w:val="394" w:hRule="atLeast"/>
        </w:trPr>
        <w:tc>
          <w:tcPr>
            <w:tcW w:w="674" w:type="dxa"/>
          </w:tcPr>
          <w:p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2.3.</w:t>
            </w:r>
          </w:p>
        </w:tc>
        <w:tc>
          <w:tcPr>
            <w:tcW w:w="8597" w:type="dxa"/>
          </w:tcPr>
          <w:p>
            <w:pPr>
              <w:pStyle w:val="TableParagraph"/>
              <w:spacing w:line="240" w:lineRule="auto"/>
              <w:ind w:left="201"/>
              <w:rPr>
                <w:i/>
                <w:sz w:val="28"/>
              </w:rPr>
            </w:pPr>
            <w:r>
              <w:rPr>
                <w:i/>
                <w:sz w:val="28"/>
              </w:rPr>
              <w:t>Родина,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государство,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гражданская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позиция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человека.</w:t>
            </w:r>
          </w:p>
        </w:tc>
      </w:tr>
      <w:tr>
        <w:trPr>
          <w:trHeight w:val="392" w:hRule="atLeast"/>
        </w:trPr>
        <w:tc>
          <w:tcPr>
            <w:tcW w:w="674" w:type="dxa"/>
          </w:tcPr>
          <w:p>
            <w:pPr>
              <w:pStyle w:val="TableParagraph"/>
              <w:spacing w:line="315" w:lineRule="exact" w:before="5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8597" w:type="dxa"/>
          </w:tcPr>
          <w:p>
            <w:pPr>
              <w:pStyle w:val="TableParagraph"/>
              <w:spacing w:line="315" w:lineRule="exact" w:before="57"/>
              <w:ind w:left="808"/>
              <w:rPr>
                <w:b/>
                <w:sz w:val="28"/>
              </w:rPr>
            </w:pPr>
            <w:r>
              <w:rPr>
                <w:b/>
                <w:sz w:val="28"/>
              </w:rPr>
              <w:t>Природа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культура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человека</w:t>
            </w:r>
          </w:p>
        </w:tc>
      </w:tr>
      <w:tr>
        <w:trPr>
          <w:trHeight w:val="338" w:hRule="atLeast"/>
        </w:trPr>
        <w:tc>
          <w:tcPr>
            <w:tcW w:w="674" w:type="dxa"/>
          </w:tcPr>
          <w:p>
            <w:pPr>
              <w:pStyle w:val="TableParagraph"/>
              <w:spacing w:before="1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3.1.</w:t>
            </w:r>
          </w:p>
        </w:tc>
        <w:tc>
          <w:tcPr>
            <w:tcW w:w="8597" w:type="dxa"/>
          </w:tcPr>
          <w:p>
            <w:pPr>
              <w:pStyle w:val="TableParagraph"/>
              <w:spacing w:before="1"/>
              <w:ind w:left="201"/>
              <w:rPr>
                <w:i/>
                <w:sz w:val="28"/>
              </w:rPr>
            </w:pPr>
            <w:r>
              <w:rPr>
                <w:i/>
                <w:sz w:val="28"/>
              </w:rPr>
              <w:t>Природа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> человек.</w:t>
            </w:r>
          </w:p>
        </w:tc>
      </w:tr>
      <w:tr>
        <w:trPr>
          <w:trHeight w:val="342" w:hRule="atLeast"/>
        </w:trPr>
        <w:tc>
          <w:tcPr>
            <w:tcW w:w="674" w:type="dxa"/>
          </w:tcPr>
          <w:p>
            <w:pPr>
              <w:pStyle w:val="TableParagraph"/>
              <w:spacing w:line="318" w:lineRule="exact" w:before="4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3.2.</w:t>
            </w:r>
          </w:p>
        </w:tc>
        <w:tc>
          <w:tcPr>
            <w:tcW w:w="8597" w:type="dxa"/>
          </w:tcPr>
          <w:p>
            <w:pPr>
              <w:pStyle w:val="TableParagraph"/>
              <w:spacing w:line="318" w:lineRule="exact" w:before="4"/>
              <w:ind w:left="201"/>
              <w:rPr>
                <w:i/>
                <w:sz w:val="28"/>
              </w:rPr>
            </w:pPr>
            <w:r>
              <w:rPr>
                <w:i/>
                <w:sz w:val="28"/>
              </w:rPr>
              <w:t>Наука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человек.</w:t>
            </w:r>
          </w:p>
        </w:tc>
      </w:tr>
      <w:tr>
        <w:trPr>
          <w:trHeight w:val="342" w:hRule="atLeast"/>
        </w:trPr>
        <w:tc>
          <w:tcPr>
            <w:tcW w:w="674" w:type="dxa"/>
          </w:tcPr>
          <w:p>
            <w:pPr>
              <w:pStyle w:val="TableParagraph"/>
              <w:spacing w:before="5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3.3.</w:t>
            </w:r>
          </w:p>
        </w:tc>
        <w:tc>
          <w:tcPr>
            <w:tcW w:w="8597" w:type="dxa"/>
          </w:tcPr>
          <w:p>
            <w:pPr>
              <w:pStyle w:val="TableParagraph"/>
              <w:spacing w:before="5"/>
              <w:ind w:left="201"/>
              <w:rPr>
                <w:i/>
                <w:sz w:val="28"/>
              </w:rPr>
            </w:pPr>
            <w:r>
              <w:rPr>
                <w:i/>
                <w:sz w:val="28"/>
              </w:rPr>
              <w:t>Искусство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человек.</w:t>
            </w:r>
          </w:p>
        </w:tc>
      </w:tr>
      <w:tr>
        <w:trPr>
          <w:trHeight w:val="325" w:hRule="atLeast"/>
        </w:trPr>
        <w:tc>
          <w:tcPr>
            <w:tcW w:w="674" w:type="dxa"/>
          </w:tcPr>
          <w:p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3.4.</w:t>
            </w:r>
          </w:p>
        </w:tc>
        <w:tc>
          <w:tcPr>
            <w:tcW w:w="8597" w:type="dxa"/>
          </w:tcPr>
          <w:p>
            <w:pPr>
              <w:pStyle w:val="TableParagraph"/>
              <w:spacing w:line="302" w:lineRule="exact"/>
              <w:ind w:left="201"/>
              <w:rPr>
                <w:i/>
                <w:sz w:val="28"/>
              </w:rPr>
            </w:pPr>
            <w:r>
              <w:rPr>
                <w:i/>
                <w:sz w:val="28"/>
              </w:rPr>
              <w:t>Язык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языковая</w:t>
            </w:r>
            <w:r>
              <w:rPr>
                <w:i/>
                <w:spacing w:val="-2"/>
                <w:sz w:val="28"/>
              </w:rPr>
              <w:t> личность.</w:t>
            </w:r>
          </w:p>
        </w:tc>
      </w:tr>
    </w:tbl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left="113" w:firstLine="708"/>
      </w:pPr>
      <w:r>
        <w:rPr/>
        <w:t>В каждый комплект тем итогового сочинения будут включены по две темы из каждого раздела банка:</w:t>
      </w:r>
    </w:p>
    <w:p>
      <w:pPr>
        <w:pStyle w:val="BodyText"/>
        <w:ind w:left="822" w:right="1201"/>
      </w:pPr>
      <w:r>
        <w:rPr/>
        <w:t>темы</w:t>
      </w:r>
      <w:r>
        <w:rPr>
          <w:spacing w:val="-4"/>
        </w:rPr>
        <w:t> </w:t>
      </w:r>
      <w:r>
        <w:rPr/>
        <w:t>1,</w:t>
      </w:r>
      <w:r>
        <w:rPr>
          <w:spacing w:val="-7"/>
        </w:rPr>
        <w:t> </w:t>
      </w:r>
      <w:r>
        <w:rPr/>
        <w:t>2</w:t>
      </w:r>
      <w:r>
        <w:rPr>
          <w:spacing w:val="-3"/>
        </w:rPr>
        <w:t> </w:t>
      </w:r>
      <w:r>
        <w:rPr/>
        <w:t>«Духовно-нравственные</w:t>
      </w:r>
      <w:r>
        <w:rPr>
          <w:spacing w:val="-4"/>
        </w:rPr>
        <w:t> </w:t>
      </w:r>
      <w:r>
        <w:rPr/>
        <w:t>ориентиры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жизни</w:t>
      </w:r>
      <w:r>
        <w:rPr>
          <w:spacing w:val="-7"/>
        </w:rPr>
        <w:t> </w:t>
      </w:r>
      <w:r>
        <w:rPr/>
        <w:t>человека»; темы 3, 4 «Семья, общество, Отечество в жизни человека»;</w:t>
      </w:r>
    </w:p>
    <w:p>
      <w:pPr>
        <w:pStyle w:val="BodyText"/>
        <w:spacing w:before="1"/>
        <w:ind w:left="822"/>
      </w:pPr>
      <w:r>
        <w:rPr/>
        <w:t>темы</w:t>
      </w:r>
      <w:r>
        <w:rPr>
          <w:spacing w:val="-5"/>
        </w:rPr>
        <w:t> </w:t>
      </w:r>
      <w:r>
        <w:rPr/>
        <w:t>5,</w:t>
      </w:r>
      <w:r>
        <w:rPr>
          <w:spacing w:val="-5"/>
        </w:rPr>
        <w:t> </w:t>
      </w:r>
      <w:r>
        <w:rPr/>
        <w:t>6</w:t>
      </w:r>
      <w:r>
        <w:rPr>
          <w:spacing w:val="-2"/>
        </w:rPr>
        <w:t> </w:t>
      </w:r>
      <w:r>
        <w:rPr/>
        <w:t>«Природа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культура в</w:t>
      </w:r>
      <w:r>
        <w:rPr>
          <w:spacing w:val="-3"/>
        </w:rPr>
        <w:t> </w:t>
      </w:r>
      <w:r>
        <w:rPr/>
        <w:t>жизни</w:t>
      </w:r>
      <w:r>
        <w:rPr>
          <w:spacing w:val="-4"/>
        </w:rPr>
        <w:t> </w:t>
      </w:r>
      <w:r>
        <w:rPr>
          <w:spacing w:val="-2"/>
        </w:rPr>
        <w:t>человека».</w:t>
      </w:r>
    </w:p>
    <w:sectPr>
      <w:type w:val="continuous"/>
      <w:pgSz w:w="11910" w:h="16840"/>
      <w:pgMar w:top="640" w:bottom="280" w:left="8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right="4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 w:line="317" w:lineRule="exact"/>
      <w:ind w:left="5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2024-11-06T20:02:05Z</dcterms:created>
  <dcterms:modified xsi:type="dcterms:W3CDTF">2024-11-06T20:02:05Z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2024-11-06T00:00:00Z</vt:filetime>
  </property>
  <property fmtid="{D5CDD505-2E9C-101B-9397-08002B2CF9AE}" pid="5" name="Producer">
    <vt:lpwstr>3-Heights(TM) PDF Security Shell 4.8.25.2 (http://www.pdf-tools.com)</vt:lpwstr>
  </property>
</Properties>
</file>