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A8" w:rsidRDefault="005A30A8" w:rsidP="005A30A8">
      <w:pPr>
        <w:spacing w:after="150"/>
        <w:ind w:firstLine="708"/>
        <w:jc w:val="center"/>
        <w:rPr>
          <w:b/>
          <w:color w:val="222222"/>
        </w:rPr>
      </w:pPr>
      <w:bookmarkStart w:id="0" w:name="_GoBack"/>
      <w:bookmarkEnd w:id="0"/>
      <w:r>
        <w:rPr>
          <w:b/>
          <w:color w:val="222222"/>
        </w:rPr>
        <w:t>Пояснительная записка</w:t>
      </w:r>
    </w:p>
    <w:p w:rsidR="005A30A8" w:rsidRPr="005A30A8" w:rsidRDefault="005A30A8" w:rsidP="00722AB5">
      <w:pPr>
        <w:ind w:firstLine="708"/>
        <w:jc w:val="both"/>
        <w:rPr>
          <w:color w:val="000000" w:themeColor="text1"/>
        </w:rPr>
      </w:pPr>
      <w:r w:rsidRPr="005A30A8">
        <w:rPr>
          <w:color w:val="000000" w:themeColor="text1"/>
        </w:rPr>
        <w:t>Рабочая программа по предмет</w:t>
      </w:r>
      <w:r>
        <w:rPr>
          <w:color w:val="000000" w:themeColor="text1"/>
        </w:rPr>
        <w:t>у «Технология» для обучающихся 6</w:t>
      </w:r>
      <w:r w:rsidRPr="005A30A8">
        <w:rPr>
          <w:color w:val="000000" w:themeColor="text1"/>
        </w:rPr>
        <w:t>-го класса </w:t>
      </w:r>
      <w:r w:rsidR="001A4F31">
        <w:rPr>
          <w:iCs/>
          <w:color w:val="000000" w:themeColor="text1"/>
        </w:rPr>
        <w:t>МБОУСОШ №2</w:t>
      </w:r>
      <w:r w:rsidR="00493F99">
        <w:rPr>
          <w:iCs/>
          <w:color w:val="000000" w:themeColor="text1"/>
        </w:rPr>
        <w:t xml:space="preserve">5 </w:t>
      </w:r>
      <w:r w:rsidR="001A4F31">
        <w:rPr>
          <w:iCs/>
          <w:color w:val="000000" w:themeColor="text1"/>
        </w:rPr>
        <w:t xml:space="preserve"> </w:t>
      </w:r>
      <w:r w:rsidRPr="005A30A8">
        <w:rPr>
          <w:color w:val="000000" w:themeColor="text1"/>
        </w:rPr>
        <w:t>разработана в соответствии с требованиями следующих документов:</w:t>
      </w:r>
    </w:p>
    <w:p w:rsidR="005A30A8" w:rsidRPr="005A30A8" w:rsidRDefault="00722E41" w:rsidP="00722AB5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8" w:anchor="/document/99/902389617/" w:history="1">
        <w:r w:rsidR="005A30A8" w:rsidRPr="005A30A8">
          <w:rPr>
            <w:rStyle w:val="afb"/>
            <w:color w:val="000000" w:themeColor="text1"/>
            <w:u w:val="none"/>
          </w:rPr>
          <w:t>Федеральный закон от 29.12.2012 № 273-ФЗ</w:t>
        </w:r>
      </w:hyperlink>
      <w:r w:rsidR="005A30A8" w:rsidRPr="005A30A8">
        <w:rPr>
          <w:color w:val="000000" w:themeColor="text1"/>
        </w:rPr>
        <w:t> «Об образовании в Российской Федерации».</w:t>
      </w:r>
    </w:p>
    <w:p w:rsidR="005A30A8" w:rsidRPr="005A30A8" w:rsidRDefault="00722E41" w:rsidP="00722AB5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9" w:anchor="/document/99/565911135/" w:history="1">
        <w:r w:rsidR="005A30A8" w:rsidRPr="005A30A8">
          <w:rPr>
            <w:rStyle w:val="afb"/>
            <w:color w:val="000000" w:themeColor="text1"/>
            <w:u w:val="none"/>
          </w:rPr>
          <w:t>Приказ Минпросвещения от 2</w:t>
        </w:r>
      </w:hyperlink>
      <w:r w:rsidR="005A30A8" w:rsidRPr="005A30A8">
        <w:rPr>
          <w:color w:val="000000" w:themeColor="text1"/>
        </w:rPr>
        <w:t>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2027 года).</w:t>
      </w:r>
    </w:p>
    <w:p w:rsidR="005A30A8" w:rsidRPr="005A30A8" w:rsidRDefault="00722E41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0" w:anchor="/document/99/902254916/" w:tgtFrame="_blank" w:history="1">
        <w:r w:rsidR="005A30A8" w:rsidRPr="005A30A8">
          <w:rPr>
            <w:rStyle w:val="afb"/>
            <w:color w:val="000000" w:themeColor="text1"/>
            <w:u w:val="none"/>
          </w:rPr>
          <w:t>Приказ Минобрнауки от </w:t>
        </w:r>
      </w:hyperlink>
      <w:r w:rsidR="005A30A8" w:rsidRPr="005A30A8">
        <w:rPr>
          <w:color w:val="000000" w:themeColor="text1"/>
        </w:rPr>
        <w:t>31.05.2021 № 287 «Об утверждении федерального государственного образовательного стандарта основного общего образования». </w:t>
      </w:r>
    </w:p>
    <w:p w:rsidR="005A30A8" w:rsidRPr="005A30A8" w:rsidRDefault="00722E41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1" w:anchor="/document/99/566085656/ZAP23UG3D9/" w:history="1">
        <w:r w:rsidR="005A30A8" w:rsidRPr="005A30A8">
          <w:rPr>
            <w:rStyle w:val="afb"/>
            <w:color w:val="000000" w:themeColor="text1"/>
            <w:u w:val="none"/>
          </w:rPr>
          <w:t>СП 2.4.3648-20</w:t>
        </w:r>
      </w:hyperlink>
      <w:r w:rsidR="005A30A8" w:rsidRPr="005A30A8">
        <w:rPr>
          <w:color w:val="000000" w:themeColor="text1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12" w:anchor="/document/99/566085656/" w:history="1">
        <w:r w:rsidR="005A30A8" w:rsidRPr="005A30A8">
          <w:rPr>
            <w:rStyle w:val="afb"/>
            <w:color w:val="000000" w:themeColor="text1"/>
            <w:u w:val="none"/>
          </w:rPr>
          <w:t>постановлением главного государственного санитарного врача России от 28.09.2020 № 28</w:t>
        </w:r>
      </w:hyperlink>
      <w:r w:rsidR="005A30A8" w:rsidRPr="005A30A8">
        <w:rPr>
          <w:color w:val="000000" w:themeColor="text1"/>
        </w:rPr>
        <w:t>.</w:t>
      </w:r>
    </w:p>
    <w:p w:rsidR="005A30A8" w:rsidRPr="005A30A8" w:rsidRDefault="00722E41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3" w:anchor="/document/99/573500115/XA00LVA2M9/" w:history="1">
        <w:r w:rsidR="005A30A8" w:rsidRPr="005A30A8">
          <w:rPr>
            <w:rStyle w:val="afb"/>
            <w:color w:val="000000" w:themeColor="text1"/>
            <w:u w:val="none"/>
          </w:rPr>
          <w:t>СанПиН 1.2.3685-21</w:t>
        </w:r>
      </w:hyperlink>
      <w:r w:rsidR="005A30A8" w:rsidRPr="005A30A8">
        <w:rPr>
          <w:color w:val="000000" w:themeColor="text1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4" w:anchor="/document/97/486051/" w:history="1">
        <w:r w:rsidR="005A30A8" w:rsidRPr="005A30A8">
          <w:rPr>
            <w:rStyle w:val="afb"/>
            <w:color w:val="000000" w:themeColor="text1"/>
            <w:u w:val="none"/>
          </w:rPr>
          <w:t>постановлением главного санитарного врача от 28.01.2021 № 2</w:t>
        </w:r>
      </w:hyperlink>
      <w:r w:rsidR="005A30A8" w:rsidRPr="005A30A8">
        <w:rPr>
          <w:color w:val="000000" w:themeColor="text1"/>
        </w:rPr>
        <w:t>.</w:t>
      </w:r>
    </w:p>
    <w:p w:rsidR="005A30A8" w:rsidRPr="005A30A8" w:rsidRDefault="00722E41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5" w:anchor="/document/97/482254/" w:history="1">
        <w:r w:rsidR="005A30A8" w:rsidRPr="005A30A8">
          <w:rPr>
            <w:rStyle w:val="afb"/>
            <w:color w:val="000000" w:themeColor="text1"/>
            <w:u w:val="none"/>
          </w:rPr>
          <w:t>Приказ Минпросвещения от 20.05.2020 № 254</w:t>
        </w:r>
      </w:hyperlink>
      <w:r w:rsidR="005A30A8" w:rsidRPr="005A30A8">
        <w:rPr>
          <w:color w:val="000000" w:themeColor="text1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 и дополнениями).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b/>
          <w:color w:val="000000" w:themeColor="text1"/>
        </w:rPr>
      </w:pPr>
      <w:r w:rsidRPr="005A30A8">
        <w:rPr>
          <w:color w:val="000000" w:themeColor="text1"/>
        </w:rPr>
        <w:t xml:space="preserve">Основная образовательная программа основного общего образования </w:t>
      </w:r>
      <w:r w:rsidR="001A4F31">
        <w:rPr>
          <w:color w:val="000000" w:themeColor="text1"/>
        </w:rPr>
        <w:t>МБОУСОШ №2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>Программа воспитания</w:t>
      </w:r>
      <w:r w:rsidR="001A4F31">
        <w:rPr>
          <w:iCs/>
          <w:color w:val="000000" w:themeColor="text1"/>
        </w:rPr>
        <w:t>МБОУСОШ №2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>Учебный пл</w:t>
      </w:r>
      <w:r w:rsidR="00774688">
        <w:rPr>
          <w:color w:val="000000" w:themeColor="text1"/>
        </w:rPr>
        <w:t xml:space="preserve">ан основного общего образования </w:t>
      </w:r>
      <w:r w:rsidR="001A4F31">
        <w:rPr>
          <w:iCs/>
          <w:color w:val="000000" w:themeColor="text1"/>
        </w:rPr>
        <w:t>МБОУСОШ №2</w:t>
      </w:r>
      <w:r w:rsidRPr="005A30A8">
        <w:rPr>
          <w:iCs/>
          <w:color w:val="000000" w:themeColor="text1"/>
        </w:rPr>
        <w:t>»</w:t>
      </w:r>
      <w:r w:rsidRPr="005A30A8">
        <w:rPr>
          <w:color w:val="000000" w:themeColor="text1"/>
        </w:rPr>
        <w:t> 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 xml:space="preserve"> Положение о структуре, порядке разработки и утверждения рабочих программ учебных предметов, курсов (модулей) групповых занятий </w:t>
      </w:r>
      <w:r w:rsidR="001A4F31">
        <w:rPr>
          <w:color w:val="000000" w:themeColor="text1"/>
        </w:rPr>
        <w:t>МБОУСОШ №2</w:t>
      </w:r>
    </w:p>
    <w:p w:rsidR="005A30A8" w:rsidRPr="005A30A8" w:rsidRDefault="005A30A8" w:rsidP="005A30A8">
      <w:pPr>
        <w:spacing w:after="150"/>
        <w:jc w:val="both"/>
        <w:rPr>
          <w:b/>
          <w:bCs/>
          <w:color w:val="000000" w:themeColor="text1"/>
        </w:rPr>
      </w:pPr>
    </w:p>
    <w:p w:rsidR="0083292A" w:rsidRPr="005A30A8" w:rsidRDefault="0083292A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Default="00406269" w:rsidP="00031B63">
      <w:pPr>
        <w:spacing w:after="150"/>
        <w:jc w:val="both"/>
        <w:rPr>
          <w:color w:val="000000" w:themeColor="text1"/>
        </w:rPr>
      </w:pPr>
    </w:p>
    <w:p w:rsidR="00406269" w:rsidRDefault="00406269" w:rsidP="00031B63">
      <w:pPr>
        <w:spacing w:after="150"/>
        <w:jc w:val="both"/>
        <w:rPr>
          <w:b/>
          <w:bCs/>
        </w:rPr>
      </w:pPr>
    </w:p>
    <w:p w:rsidR="0083292A" w:rsidRDefault="0083292A" w:rsidP="00031B63">
      <w:pPr>
        <w:spacing w:after="150"/>
        <w:jc w:val="both"/>
        <w:rPr>
          <w:b/>
          <w:bCs/>
        </w:rPr>
      </w:pPr>
    </w:p>
    <w:p w:rsidR="0083292A" w:rsidRDefault="0083292A" w:rsidP="00031B63">
      <w:pPr>
        <w:spacing w:after="150"/>
        <w:jc w:val="both"/>
        <w:rPr>
          <w:b/>
          <w:bCs/>
        </w:rPr>
      </w:pPr>
    </w:p>
    <w:p w:rsidR="00452551" w:rsidRPr="00363537" w:rsidRDefault="00452551" w:rsidP="00031B63">
      <w:pPr>
        <w:spacing w:after="150"/>
        <w:jc w:val="both"/>
        <w:rPr>
          <w:b/>
          <w:bCs/>
        </w:rPr>
      </w:pPr>
    </w:p>
    <w:p w:rsidR="00C710DC" w:rsidRDefault="00C710DC" w:rsidP="00031B63">
      <w:pPr>
        <w:spacing w:after="150"/>
        <w:jc w:val="both"/>
        <w:rPr>
          <w:b/>
          <w:bCs/>
        </w:rPr>
      </w:pPr>
    </w:p>
    <w:p w:rsidR="001A4F31" w:rsidRDefault="001A4F31" w:rsidP="00031B63">
      <w:pPr>
        <w:spacing w:after="150"/>
        <w:jc w:val="both"/>
        <w:rPr>
          <w:b/>
          <w:bCs/>
        </w:rPr>
      </w:pPr>
    </w:p>
    <w:p w:rsidR="001A4F31" w:rsidRDefault="001A4F31" w:rsidP="00031B63">
      <w:pPr>
        <w:spacing w:after="150"/>
        <w:jc w:val="both"/>
        <w:rPr>
          <w:b/>
          <w:bCs/>
        </w:rPr>
      </w:pPr>
    </w:p>
    <w:p w:rsidR="001A4F31" w:rsidRPr="00363537" w:rsidRDefault="001A4F31" w:rsidP="00031B63">
      <w:pPr>
        <w:spacing w:after="150"/>
        <w:jc w:val="both"/>
        <w:rPr>
          <w:b/>
          <w:bCs/>
        </w:rPr>
      </w:pPr>
    </w:p>
    <w:p w:rsidR="00643B3C" w:rsidRPr="00031B63" w:rsidRDefault="00643B3C" w:rsidP="003F14F3">
      <w:pPr>
        <w:spacing w:after="150"/>
        <w:jc w:val="center"/>
        <w:rPr>
          <w:i/>
          <w:iCs/>
          <w:color w:val="222222"/>
        </w:rPr>
      </w:pPr>
      <w:r w:rsidRPr="00031B63">
        <w:rPr>
          <w:b/>
          <w:bCs/>
          <w:color w:val="222222"/>
        </w:rPr>
        <w:t>Учебно-методическое обеспечение образовательной деятельности</w:t>
      </w:r>
    </w:p>
    <w:p w:rsidR="00DB5E5C" w:rsidRPr="00316E6C" w:rsidRDefault="0079503E" w:rsidP="008B32A3">
      <w:pPr>
        <w:ind w:firstLine="709"/>
        <w:jc w:val="both"/>
        <w:rPr>
          <w:iCs/>
          <w:color w:val="222222"/>
          <w:shd w:val="clear" w:color="auto" w:fill="FFFFCC"/>
        </w:rPr>
      </w:pPr>
      <w:r w:rsidRPr="00316E6C">
        <w:rPr>
          <w:iCs/>
          <w:color w:val="222222"/>
        </w:rPr>
        <w:t>Программы</w:t>
      </w:r>
      <w:r w:rsidR="00316E6C">
        <w:rPr>
          <w:iCs/>
          <w:color w:val="222222"/>
        </w:rPr>
        <w:t>курса</w:t>
      </w:r>
      <w:r w:rsidR="00336A08" w:rsidRPr="00316E6C">
        <w:rPr>
          <w:iCs/>
          <w:color w:val="222222"/>
        </w:rPr>
        <w:t>технологии</w:t>
      </w:r>
      <w:r w:rsidR="0083292A" w:rsidRPr="00316E6C">
        <w:rPr>
          <w:iCs/>
          <w:color w:val="222222"/>
        </w:rPr>
        <w:t>для 5-8</w:t>
      </w:r>
      <w:r w:rsidR="00DB5E5C" w:rsidRPr="00316E6C">
        <w:rPr>
          <w:iCs/>
          <w:color w:val="222222"/>
        </w:rPr>
        <w:t xml:space="preserve"> классов общеобразовательных учреждений (базовый уровень)</w:t>
      </w:r>
      <w:r w:rsidRPr="00316E6C">
        <w:rPr>
          <w:iCs/>
          <w:color w:val="222222"/>
        </w:rPr>
        <w:t xml:space="preserve"> В.М. Казакевич</w:t>
      </w:r>
      <w:r w:rsidR="00DB5E5C" w:rsidRPr="00316E6C">
        <w:rPr>
          <w:iCs/>
          <w:color w:val="222222"/>
        </w:rPr>
        <w:t>, 2019 года</w:t>
      </w:r>
    </w:p>
    <w:p w:rsidR="006E4465" w:rsidRDefault="00DB5E5C" w:rsidP="00722AB5">
      <w:pPr>
        <w:tabs>
          <w:tab w:val="left" w:pos="585"/>
        </w:tabs>
        <w:ind w:firstLine="584"/>
        <w:jc w:val="both"/>
        <w:rPr>
          <w:bCs/>
          <w:color w:val="000000" w:themeColor="text1"/>
        </w:rPr>
      </w:pPr>
      <w:r w:rsidRPr="00316E6C">
        <w:rPr>
          <w:iCs/>
          <w:color w:val="222222"/>
        </w:rPr>
        <w:t>Обучение ведётся по учебнику</w:t>
      </w:r>
      <w:r w:rsidR="00C304C4" w:rsidRPr="00316E6C">
        <w:rPr>
          <w:bCs/>
          <w:color w:val="000000" w:themeColor="text1"/>
        </w:rPr>
        <w:t>В. М.Казакевич</w:t>
      </w:r>
      <w:r w:rsidR="006E4465" w:rsidRPr="00316E6C">
        <w:rPr>
          <w:iCs/>
          <w:color w:val="222222"/>
        </w:rPr>
        <w:t>«</w:t>
      </w:r>
      <w:r w:rsidR="00C82068">
        <w:rPr>
          <w:color w:val="000000"/>
          <w:shd w:val="clear" w:color="auto" w:fill="FFFFFF"/>
        </w:rPr>
        <w:t>Технология 6</w:t>
      </w:r>
      <w:r w:rsidR="006E4465" w:rsidRPr="00316E6C">
        <w:rPr>
          <w:color w:val="000000"/>
          <w:shd w:val="clear" w:color="auto" w:fill="FFFFFF"/>
        </w:rPr>
        <w:t xml:space="preserve"> класс», который</w:t>
      </w:r>
      <w:r w:rsidR="006E4465" w:rsidRPr="00316E6C">
        <w:rPr>
          <w:iCs/>
          <w:color w:val="222222"/>
        </w:rPr>
        <w:t xml:space="preserve">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УМК</w:t>
      </w:r>
      <w:r w:rsidR="006E4465">
        <w:rPr>
          <w:color w:val="000000"/>
          <w:shd w:val="clear" w:color="auto" w:fill="FFFFFF"/>
        </w:rPr>
        <w:t xml:space="preserve">Семенова Г.Ю.,Пичугина Г.В., Казакевич В.М. </w:t>
      </w:r>
      <w:r w:rsidR="006E4465">
        <w:rPr>
          <w:bCs/>
          <w:color w:val="000000" w:themeColor="text1"/>
        </w:rPr>
        <w:t>/Под ред. Казакевича В. М.;</w:t>
      </w:r>
    </w:p>
    <w:p w:rsidR="0000496A" w:rsidRPr="0079503E" w:rsidRDefault="0000496A" w:rsidP="00722AB5">
      <w:pPr>
        <w:pStyle w:val="afa"/>
        <w:ind w:firstLine="5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9503E">
        <w:rPr>
          <w:rFonts w:ascii="Times New Roman" w:hAnsi="Times New Roman" w:cs="Times New Roman"/>
          <w:sz w:val="24"/>
          <w:szCs w:val="24"/>
        </w:rPr>
        <w:t>Учебный предмет «Технология» является необходимым компонентом общего образованияшкольников.</w:t>
      </w:r>
      <w:r w:rsidRPr="0079503E">
        <w:rPr>
          <w:rFonts w:ascii="Times New Roman" w:hAnsi="Times New Roman" w:cs="Times New Roman"/>
          <w:sz w:val="24"/>
          <w:szCs w:val="24"/>
        </w:rPr>
        <w:br/>
      </w:r>
      <w:r w:rsidRPr="0079503E">
        <w:rPr>
          <w:rFonts w:ascii="Times New Roman" w:hAnsi="Times New Roman" w:cs="Times New Roman"/>
          <w:color w:val="222222"/>
          <w:sz w:val="24"/>
          <w:szCs w:val="24"/>
        </w:rPr>
        <w:t xml:space="preserve">Программа разработана во </w:t>
      </w:r>
      <w:r w:rsidRPr="0079503E">
        <w:rPr>
          <w:rFonts w:ascii="Times New Roman" w:hAnsi="Times New Roman" w:cs="Times New Roman"/>
          <w:sz w:val="24"/>
          <w:szCs w:val="24"/>
        </w:rPr>
        <w:t>исполнение</w:t>
      </w:r>
      <w:hyperlink r:id="rId16" w:anchor="/document/97/482202/dfasp7lagc/" w:history="1">
        <w:r w:rsidRPr="0079503E">
          <w:rPr>
            <w:rFonts w:ascii="Times New Roman" w:hAnsi="Times New Roman" w:cs="Times New Roman"/>
            <w:sz w:val="24"/>
            <w:szCs w:val="24"/>
          </w:rPr>
          <w:t>Цели № 1</w:t>
        </w:r>
      </w:hyperlink>
      <w:r w:rsidRPr="0079503E">
        <w:rPr>
          <w:rFonts w:ascii="Times New Roman" w:hAnsi="Times New Roman" w:cs="Times New Roman"/>
          <w:sz w:val="24"/>
          <w:szCs w:val="24"/>
        </w:rPr>
        <w:t> распоряжения Минпросвещения от 15.02.2019 № Р-8 «Об утверждении ведомственной целевой</w:t>
      </w:r>
      <w:r w:rsidRPr="0079503E">
        <w:rPr>
          <w:rFonts w:ascii="Times New Roman" w:hAnsi="Times New Roman" w:cs="Times New Roman"/>
          <w:color w:val="222222"/>
          <w:sz w:val="24"/>
          <w:szCs w:val="24"/>
        </w:rPr>
        <w:t xml:space="preserve"> программы "Развитие современных механизмов и технологий дошкольного и общего образования".</w:t>
      </w:r>
    </w:p>
    <w:p w:rsidR="004B442E" w:rsidRPr="00336A08" w:rsidRDefault="004B442E" w:rsidP="00722AB5">
      <w:pPr>
        <w:ind w:firstLine="584"/>
        <w:jc w:val="both"/>
        <w:rPr>
          <w:color w:val="222222"/>
        </w:rPr>
      </w:pPr>
      <w:r w:rsidRPr="00336A08">
        <w:rPr>
          <w:color w:val="222222"/>
        </w:rPr>
        <w:t>Согласно концепции препо</w:t>
      </w:r>
      <w:r w:rsidR="0083292A" w:rsidRPr="00336A08">
        <w:rPr>
          <w:color w:val="222222"/>
        </w:rPr>
        <w:t>давания учебного предмета «Технология» в 5–8</w:t>
      </w:r>
      <w:r w:rsidRPr="00336A08">
        <w:rPr>
          <w:color w:val="222222"/>
        </w:rPr>
        <w:t>-х классах (на уровне предпрофильного образования) у обучающихся происходит формирование базы знаний</w:t>
      </w:r>
      <w:r w:rsidR="008D10C6" w:rsidRPr="00336A08">
        <w:rPr>
          <w:color w:val="000000"/>
          <w:shd w:val="clear" w:color="auto" w:fill="FFFFFF"/>
        </w:rPr>
        <w:t xml:space="preserve"> и умений для решения возникающих практических проблем преобразования материалов, энергии и информации</w:t>
      </w:r>
      <w:r w:rsidRPr="00336A08">
        <w:rPr>
          <w:color w:val="222222"/>
        </w:rPr>
        <w:t xml:space="preserve">, необходимых для безопасной жизнедеятельности и для продолжения </w:t>
      </w:r>
      <w:r w:rsidR="008D10C6" w:rsidRPr="00336A08">
        <w:rPr>
          <w:color w:val="222222"/>
        </w:rPr>
        <w:t xml:space="preserve">технологического </w:t>
      </w:r>
      <w:r w:rsidRPr="00336A08">
        <w:rPr>
          <w:color w:val="222222"/>
        </w:rPr>
        <w:t>образования на уровне среднего общего образования.</w:t>
      </w:r>
    </w:p>
    <w:p w:rsidR="004B442E" w:rsidRPr="00336A08" w:rsidRDefault="004B442E" w:rsidP="008B32A3">
      <w:pPr>
        <w:ind w:firstLine="709"/>
        <w:jc w:val="both"/>
        <w:rPr>
          <w:color w:val="222222"/>
        </w:rPr>
      </w:pPr>
      <w:r w:rsidRPr="00336A08">
        <w:rPr>
          <w:color w:val="222222"/>
        </w:rPr>
        <w:t>Данная рабочая программа построена с учетом межпредметных связей, реализующихся с учетом сформированных у обуча</w:t>
      </w:r>
      <w:r w:rsidR="00643B3C" w:rsidRPr="00336A08">
        <w:rPr>
          <w:color w:val="222222"/>
        </w:rPr>
        <w:t>ющихся предметных знаний и УУД.</w:t>
      </w:r>
    </w:p>
    <w:p w:rsidR="00666135" w:rsidRPr="00336A08" w:rsidRDefault="0083292A" w:rsidP="008B32A3">
      <w:pPr>
        <w:ind w:firstLine="709"/>
        <w:jc w:val="both"/>
        <w:rPr>
          <w:iCs/>
          <w:color w:val="222222"/>
          <w:shd w:val="clear" w:color="auto" w:fill="FFFFCC"/>
        </w:rPr>
      </w:pPr>
      <w:r w:rsidRPr="00336A08">
        <w:rPr>
          <w:iCs/>
          <w:color w:val="222222"/>
        </w:rPr>
        <w:t>На из</w:t>
      </w:r>
      <w:r w:rsidR="00C82068">
        <w:rPr>
          <w:iCs/>
          <w:color w:val="222222"/>
        </w:rPr>
        <w:t>учение предмета «Технология» в 6</w:t>
      </w:r>
      <w:r w:rsidR="00643B3C" w:rsidRPr="00336A08">
        <w:rPr>
          <w:iCs/>
          <w:color w:val="222222"/>
        </w:rPr>
        <w:t xml:space="preserve"> классе отводится 68 часов (2 часа в неделю), из них контрольных р</w:t>
      </w:r>
      <w:r w:rsidR="004F0E37">
        <w:rPr>
          <w:iCs/>
          <w:color w:val="222222"/>
        </w:rPr>
        <w:t>абот – 2, практических работ – 42</w:t>
      </w:r>
    </w:p>
    <w:p w:rsidR="00F402A2" w:rsidRPr="00031B63" w:rsidRDefault="00F402A2" w:rsidP="008B32A3">
      <w:pPr>
        <w:ind w:firstLine="709"/>
        <w:jc w:val="both"/>
        <w:rPr>
          <w:b/>
        </w:rPr>
      </w:pPr>
    </w:p>
    <w:p w:rsidR="00F402A2" w:rsidRPr="00031B63" w:rsidRDefault="00F402A2" w:rsidP="00C710DC">
      <w:pPr>
        <w:ind w:firstLine="709"/>
        <w:jc w:val="both"/>
        <w:rPr>
          <w:b/>
        </w:rPr>
      </w:pPr>
    </w:p>
    <w:p w:rsidR="00F402A2" w:rsidRDefault="00F402A2" w:rsidP="00C710DC">
      <w:pPr>
        <w:ind w:firstLine="709"/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710DC" w:rsidRDefault="00C710DC" w:rsidP="00031B63">
      <w:pPr>
        <w:jc w:val="both"/>
        <w:rPr>
          <w:b/>
        </w:rPr>
      </w:pPr>
    </w:p>
    <w:p w:rsidR="00722AB5" w:rsidRDefault="00722AB5" w:rsidP="00031B63">
      <w:pPr>
        <w:jc w:val="both"/>
        <w:rPr>
          <w:b/>
        </w:rPr>
      </w:pPr>
    </w:p>
    <w:p w:rsidR="00C710DC" w:rsidRDefault="00C710DC" w:rsidP="00031B63">
      <w:pPr>
        <w:jc w:val="both"/>
        <w:rPr>
          <w:b/>
        </w:rPr>
      </w:pPr>
    </w:p>
    <w:p w:rsidR="00E52A22" w:rsidRPr="00031B63" w:rsidRDefault="00E52A22" w:rsidP="00C532B8">
      <w:pPr>
        <w:jc w:val="center"/>
        <w:rPr>
          <w:b/>
        </w:rPr>
      </w:pPr>
      <w:r w:rsidRPr="00031B63">
        <w:rPr>
          <w:b/>
        </w:rPr>
        <w:t xml:space="preserve">Планируемые </w:t>
      </w:r>
      <w:r w:rsidR="00F402A2" w:rsidRPr="00031B63">
        <w:rPr>
          <w:b/>
        </w:rPr>
        <w:t xml:space="preserve">результаты </w:t>
      </w:r>
      <w:r w:rsidRPr="00031B63">
        <w:rPr>
          <w:b/>
        </w:rPr>
        <w:t>освоения</w:t>
      </w:r>
      <w:r w:rsidR="00237E67">
        <w:rPr>
          <w:b/>
        </w:rPr>
        <w:t xml:space="preserve"> учебного предмета «Технология</w:t>
      </w:r>
      <w:r w:rsidR="00BA6167" w:rsidRPr="00031B63">
        <w:rPr>
          <w:b/>
        </w:rPr>
        <w:t>»</w:t>
      </w:r>
    </w:p>
    <w:p w:rsidR="00643B3C" w:rsidRPr="00031B63" w:rsidRDefault="00643B3C" w:rsidP="00031B63">
      <w:pPr>
        <w:jc w:val="both"/>
        <w:rPr>
          <w:b/>
        </w:rPr>
      </w:pPr>
    </w:p>
    <w:p w:rsidR="00B449D4" w:rsidRDefault="00B449D4" w:rsidP="00B449D4">
      <w:pPr>
        <w:jc w:val="both"/>
      </w:pPr>
      <w:r w:rsidRPr="00B449D4">
        <w:rPr>
          <w:b/>
          <w:bCs/>
          <w:iCs/>
        </w:rPr>
        <w:t>Предметные результаты</w:t>
      </w:r>
      <w:r w:rsidRPr="00B449D4">
        <w:t> 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владение методами творческой деятельности;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способности планировать технологический процесс и процесс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умение организовывать рабочее место с учётом требований эргономики и научной организации труда;</w:t>
      </w:r>
    </w:p>
    <w:p w:rsidR="00722AB5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навыки выполнения технологических операц</w:t>
      </w:r>
      <w:r w:rsidR="00722AB5">
        <w:rPr>
          <w:rFonts w:ascii="Times New Roman" w:hAnsi="Times New Roman" w:cs="Times New Roman"/>
          <w:sz w:val="24"/>
          <w:szCs w:val="24"/>
        </w:rPr>
        <w:t xml:space="preserve">ий с соблюдением установленных </w:t>
      </w:r>
    </w:p>
    <w:p w:rsidR="00254CFE" w:rsidRPr="00254CFE" w:rsidRDefault="00254CFE" w:rsidP="00722AB5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правил безопасности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владение методами моделирования и конструирования;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способность бесконфликтного общения;</w:t>
      </w:r>
    </w:p>
    <w:p w:rsidR="00B449D4" w:rsidRPr="00254CFE" w:rsidRDefault="00B449D4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254CFE" w:rsidRPr="00254CFE" w:rsidRDefault="00254CFE" w:rsidP="00254CFE"/>
    <w:p w:rsidR="00237E67" w:rsidRDefault="00B449D4" w:rsidP="00237E67">
      <w:pPr>
        <w:pStyle w:val="c20"/>
        <w:widowControl w:val="0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Научится</w:t>
      </w:r>
    </w:p>
    <w:p w:rsidR="008F3FC5" w:rsidRPr="00774688" w:rsidRDefault="008F3FC5" w:rsidP="007D555E">
      <w:pPr>
        <w:pStyle w:val="afa"/>
        <w:numPr>
          <w:ilvl w:val="0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3FC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учебной литературе сведения, необходимые для конструирования объекта </w:t>
      </w:r>
      <w:r w:rsidRPr="00774688">
        <w:rPr>
          <w:rFonts w:ascii="Times New Roman" w:hAnsi="Times New Roman" w:cs="Times New Roman"/>
          <w:color w:val="000000"/>
          <w:sz w:val="24"/>
          <w:szCs w:val="24"/>
        </w:rPr>
        <w:t>и осуществления выбранной технологии;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выбирать объекты труда в зависимости от потребностей людей, наличия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материало</w:t>
      </w:r>
      <w:r w:rsidR="00722AB5" w:rsidRPr="00774688">
        <w:rPr>
          <w:rFonts w:ascii="Times New Roman" w:hAnsi="Times New Roman" w:cs="Times New Roman"/>
          <w:sz w:val="24"/>
          <w:szCs w:val="24"/>
        </w:rPr>
        <w:t xml:space="preserve">в и </w:t>
      </w:r>
      <w:r w:rsidRPr="00774688"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выявлять и обосновывать эстетические свойства изделий с учётом их назначения;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подбирать инструменты и приспособления для ручной обработки текстильных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материалов;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распознавать различные виды текстильных материалов, знать их свойства; 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готовить блюда из   овощей, круп, бобовых и макаронных изделий, яиц;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снимать мерки с фигуры и строить чертежи простейших швейных изделий;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выполнять раскрой швейного изделия и его поузловую обработку;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изготовлять изделия в соответствии с разработанным проектом;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осуществлять контроль качества изготовленного изделия;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планировать и реализовывать творческий проект;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отбирать и использовать информацию для своего проекта;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определять перечень критериев, которым должно соответствовать   разрабатываемое изделие;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оценивать идеи на основе выб</w:t>
      </w:r>
      <w:r w:rsidR="00722AB5" w:rsidRPr="00774688">
        <w:rPr>
          <w:rFonts w:ascii="Times New Roman" w:hAnsi="Times New Roman" w:cs="Times New Roman"/>
          <w:sz w:val="24"/>
          <w:szCs w:val="24"/>
        </w:rPr>
        <w:t>ранных критериев, оборудования,0</w:t>
      </w:r>
      <w:r w:rsidRPr="00774688">
        <w:rPr>
          <w:rFonts w:ascii="Times New Roman" w:hAnsi="Times New Roman" w:cs="Times New Roman"/>
          <w:sz w:val="24"/>
          <w:szCs w:val="24"/>
        </w:rPr>
        <w:t xml:space="preserve"> материалов,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уровня знаний и умений, необходимых для реализации выбранной идеи;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определять затраты на изготовление изделия, оценивать его качество, включая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влияние на окружающую среду;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анализировать недостатки произведённого изделия и определять </w:t>
      </w:r>
      <w:r w:rsidRPr="00774688">
        <w:rPr>
          <w:rFonts w:ascii="Times New Roman" w:hAnsi="Times New Roman" w:cs="Times New Roman"/>
          <w:sz w:val="24"/>
          <w:szCs w:val="24"/>
        </w:rPr>
        <w:tab/>
        <w:t xml:space="preserve">трудности,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возникшие при проектировании и изготовлении изделия;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формулировать и отстаивать свою точку зрения при защите проекта;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разрабатывать технологические карты изготовления деталей;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разрабатывать изделия с учётом назначения и эстетических свойств;</w:t>
      </w:r>
    </w:p>
    <w:p w:rsidR="008F3FC5" w:rsidRPr="008F3FC5" w:rsidRDefault="008F3FC5" w:rsidP="007D555E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688">
        <w:rPr>
          <w:rFonts w:ascii="Times New Roman" w:hAnsi="Times New Roman" w:cs="Times New Roman"/>
          <w:sz w:val="24"/>
          <w:szCs w:val="24"/>
        </w:rPr>
        <w:lastRenderedPageBreak/>
        <w:t xml:space="preserve"> выполнять учебные творческие проекты под руководством учителя</w:t>
      </w:r>
      <w:r w:rsidRPr="008F3FC5">
        <w:rPr>
          <w:rFonts w:ascii="Times New Roman" w:hAnsi="Times New Roman" w:cs="Times New Roman"/>
        </w:rPr>
        <w:t>.</w:t>
      </w:r>
    </w:p>
    <w:p w:rsidR="008F3FC5" w:rsidRPr="008F3FC5" w:rsidRDefault="008F3FC5" w:rsidP="008F3FC5">
      <w:pPr>
        <w:pStyle w:val="Style4"/>
        <w:widowControl/>
        <w:tabs>
          <w:tab w:val="left" w:pos="802"/>
        </w:tabs>
        <w:spacing w:line="240" w:lineRule="auto"/>
        <w:ind w:firstLine="0"/>
        <w:rPr>
          <w:rStyle w:val="FontStyle43"/>
          <w:b/>
          <w:color w:val="000000"/>
        </w:rPr>
      </w:pPr>
    </w:p>
    <w:p w:rsidR="008F3FC5" w:rsidRDefault="008F3FC5" w:rsidP="008F3FC5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</w:t>
      </w:r>
      <w:r w:rsidRPr="00B00A72">
        <w:rPr>
          <w:rFonts w:eastAsia="Calibri"/>
          <w:b/>
          <w:lang w:eastAsia="en-US"/>
        </w:rPr>
        <w:t>олучит возможность научиться:</w:t>
      </w:r>
    </w:p>
    <w:p w:rsidR="008F3FC5" w:rsidRDefault="008F3FC5" w:rsidP="008F3FC5">
      <w:pPr>
        <w:jc w:val="both"/>
      </w:pP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рационально организовывать свое рабочее место;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находить необходимую информацию в различных источниках;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применять конструкторскую и технологическую документацию;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составлять последовательность выполнения технологической операции;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осуществлять оценку затрат, необходимых для создания объекта труда.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color w:val="000000"/>
        </w:rPr>
        <w:t>экономить электрическую энергию при обработке пищевых продуктов;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color w:val="000000"/>
        </w:rPr>
        <w:t>соблюдать правила этикета за столом;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rStyle w:val="c8"/>
          <w:bCs/>
          <w:color w:val="000000"/>
        </w:rPr>
        <w:t>представлять результаты выполненного проекта</w:t>
      </w:r>
      <w:r w:rsidRPr="00B00A72">
        <w:rPr>
          <w:color w:val="000000"/>
        </w:rPr>
        <w:t> </w:t>
      </w:r>
    </w:p>
    <w:p w:rsidR="008F3FC5" w:rsidRPr="00B00A72" w:rsidRDefault="008F3FC5" w:rsidP="008F3FC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36"/>
          <w:bCs/>
          <w:iCs/>
          <w:color w:val="000000"/>
        </w:rPr>
      </w:pPr>
    </w:p>
    <w:p w:rsidR="00BA6167" w:rsidRPr="00031B63" w:rsidRDefault="00081A8B" w:rsidP="00031B63">
      <w:pPr>
        <w:jc w:val="both"/>
        <w:rPr>
          <w:b/>
        </w:rPr>
      </w:pPr>
      <w:r w:rsidRPr="00FD1F21">
        <w:rPr>
          <w:b/>
        </w:rPr>
        <w:t>Личностные результаты</w:t>
      </w:r>
    </w:p>
    <w:p w:rsidR="00BA6167" w:rsidRPr="00031B63" w:rsidRDefault="00BA6167" w:rsidP="00031B63">
      <w:pPr>
        <w:jc w:val="both"/>
        <w:rPr>
          <w:b/>
        </w:rPr>
      </w:pP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Осознание российской гражданской идентичности: патриотизма, любви и уважения к Отечеству, чувства гордости за свою Родину, за российскую химическую науку;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A6167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развитие готовности к решению творческих задач, умения находить адекватные способы 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BA6167" w:rsidRPr="00031B63" w:rsidRDefault="00160201" w:rsidP="00031B63">
      <w:pPr>
        <w:jc w:val="both"/>
        <w:rPr>
          <w:b/>
        </w:rPr>
      </w:pPr>
      <w:r w:rsidRPr="00031B63">
        <w:rPr>
          <w:b/>
        </w:rPr>
        <w:t xml:space="preserve">Метапредметные результаты </w:t>
      </w:r>
    </w:p>
    <w:p w:rsidR="00BA6167" w:rsidRPr="00031B63" w:rsidRDefault="00BA6167" w:rsidP="00031B63">
      <w:pPr>
        <w:jc w:val="both"/>
        <w:rPr>
          <w:b/>
        </w:rPr>
      </w:pP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Познавательные УУД: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выполнять познавательные и практические задания, в том числе проектные.</w:t>
      </w: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Регулятивные УУД: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</w: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Коммуникативные УУД</w:t>
      </w:r>
      <w:r w:rsidRPr="00031B63">
        <w:rPr>
          <w:b/>
          <w:bCs/>
        </w:rPr>
        <w:t>:</w:t>
      </w:r>
    </w:p>
    <w:p w:rsidR="00160201" w:rsidRPr="00031B63" w:rsidRDefault="00160201" w:rsidP="00F93D55">
      <w:pPr>
        <w:numPr>
          <w:ilvl w:val="0"/>
          <w:numId w:val="5"/>
        </w:numPr>
        <w:spacing w:after="160" w:line="255" w:lineRule="atLeast"/>
        <w:jc w:val="both"/>
      </w:pPr>
      <w:r w:rsidRPr="00031B63"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BC4AFA" w:rsidRPr="00031B63" w:rsidRDefault="00160201" w:rsidP="00F93D55">
      <w:pPr>
        <w:numPr>
          <w:ilvl w:val="0"/>
          <w:numId w:val="5"/>
        </w:numPr>
        <w:spacing w:after="160" w:line="255" w:lineRule="atLeast"/>
        <w:jc w:val="both"/>
      </w:pPr>
      <w:r w:rsidRPr="00031B63"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</w:r>
    </w:p>
    <w:p w:rsidR="00BC4AFA" w:rsidRPr="00031B63" w:rsidRDefault="00BC4AFA" w:rsidP="00031B63">
      <w:pPr>
        <w:jc w:val="both"/>
        <w:rPr>
          <w:b/>
        </w:rPr>
      </w:pPr>
    </w:p>
    <w:p w:rsidR="00203132" w:rsidRPr="0085112C" w:rsidRDefault="00203132" w:rsidP="00C532B8">
      <w:pPr>
        <w:spacing w:after="150"/>
        <w:jc w:val="center"/>
        <w:rPr>
          <w:color w:val="000000" w:themeColor="text1"/>
        </w:rPr>
      </w:pPr>
      <w:r w:rsidRPr="0085112C">
        <w:rPr>
          <w:b/>
          <w:bCs/>
          <w:color w:val="000000" w:themeColor="text1"/>
        </w:rPr>
        <w:t>Содержание учебного предмета «</w:t>
      </w:r>
      <w:r w:rsidR="00254CFE" w:rsidRPr="0085112C">
        <w:rPr>
          <w:b/>
          <w:bCs/>
          <w:color w:val="000000" w:themeColor="text1"/>
        </w:rPr>
        <w:t>Технология» в 6</w:t>
      </w:r>
      <w:r w:rsidRPr="0085112C">
        <w:rPr>
          <w:b/>
          <w:bCs/>
          <w:color w:val="000000" w:themeColor="text1"/>
        </w:rPr>
        <w:t xml:space="preserve"> классе</w:t>
      </w:r>
    </w:p>
    <w:p w:rsidR="00203132" w:rsidRDefault="00203132" w:rsidP="0011466D">
      <w:pPr>
        <w:ind w:firstLine="360"/>
        <w:jc w:val="both"/>
        <w:rPr>
          <w:color w:val="222222"/>
        </w:rPr>
      </w:pPr>
      <w:r w:rsidRPr="00031B63">
        <w:rPr>
          <w:color w:val="222222"/>
        </w:rPr>
        <w:t>В соответствии с требованиями ФГОС ООО и концепцией препо</w:t>
      </w:r>
      <w:r w:rsidR="002D2BAE">
        <w:rPr>
          <w:color w:val="222222"/>
        </w:rPr>
        <w:t>давания учебного предмета «Технология</w:t>
      </w:r>
      <w:r w:rsidRPr="00031B63">
        <w:rPr>
          <w:color w:val="222222"/>
        </w:rPr>
        <w:t>» в содержание предмета на уровне основного общего образования включены:</w:t>
      </w:r>
    </w:p>
    <w:p w:rsidR="008F3FC5" w:rsidRPr="00C82068" w:rsidRDefault="008F3FC5" w:rsidP="007D555E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68">
        <w:rPr>
          <w:rFonts w:ascii="Times New Roman" w:hAnsi="Times New Roman" w:cs="Times New Roman"/>
          <w:sz w:val="24"/>
          <w:szCs w:val="24"/>
        </w:rPr>
        <w:t>методы и средства творческой и</w:t>
      </w:r>
      <w:r>
        <w:rPr>
          <w:rFonts w:ascii="Times New Roman" w:hAnsi="Times New Roman" w:cs="Times New Roman"/>
          <w:sz w:val="24"/>
          <w:szCs w:val="24"/>
        </w:rPr>
        <w:t xml:space="preserve"> проектной деятельности </w:t>
      </w:r>
    </w:p>
    <w:p w:rsidR="002D2BAE" w:rsidRPr="00E71F99" w:rsidRDefault="002D2BAE" w:rsidP="0011466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производство;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технология;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техника;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 xml:space="preserve">технологии получения, обработки, преобразования </w:t>
      </w:r>
      <w:r w:rsidR="00C82068">
        <w:rPr>
          <w:rFonts w:ascii="Times New Roman" w:hAnsi="Times New Roman" w:cs="Times New Roman"/>
          <w:sz w:val="24"/>
          <w:szCs w:val="24"/>
        </w:rPr>
        <w:t xml:space="preserve">и использования </w:t>
      </w:r>
      <w:r w:rsidRPr="00E71F99">
        <w:rPr>
          <w:rFonts w:ascii="Times New Roman" w:hAnsi="Times New Roman" w:cs="Times New Roman"/>
          <w:sz w:val="24"/>
          <w:szCs w:val="24"/>
        </w:rPr>
        <w:t>материалов;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обработки пищевых продуктов;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получения, преобразования и использования энергии;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получения, обработки и использования информации;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растениеводства;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животноводства;</w:t>
      </w:r>
    </w:p>
    <w:p w:rsidR="002D2BAE" w:rsidRPr="00C82068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социальные технологии.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и средства творческой и проектной деятельности (4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Что такое творческий проект. Ведение в творческий проект.</w:t>
      </w:r>
      <w:r>
        <w:rPr>
          <w:lang w:eastAsia="en-US"/>
        </w:rPr>
        <w:t>Методика научного познания и проектной деятельности</w:t>
      </w:r>
      <w:r>
        <w:rPr>
          <w:color w:val="000000"/>
        </w:rPr>
        <w:t xml:space="preserve"> Подготовительный этап. Конструкторский этап. Технологи</w:t>
      </w:r>
      <w:r w:rsidR="00722AB5">
        <w:rPr>
          <w:color w:val="000000"/>
        </w:rPr>
        <w:t xml:space="preserve">ческий этап. Этап изготовления </w:t>
      </w:r>
      <w:r>
        <w:rPr>
          <w:color w:val="000000"/>
        </w:rPr>
        <w:t>изделия. Заключительный этап.</w:t>
      </w:r>
    </w:p>
    <w:p w:rsidR="0011466D" w:rsidRDefault="0011466D" w:rsidP="001210ED">
      <w:pPr>
        <w:jc w:val="both"/>
        <w:rPr>
          <w:b/>
          <w:szCs w:val="28"/>
        </w:rPr>
      </w:pPr>
    </w:p>
    <w:p w:rsidR="001210ED" w:rsidRDefault="001210ED" w:rsidP="001210E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210ED" w:rsidRDefault="0011466D" w:rsidP="007D555E">
      <w:pPr>
        <w:pStyle w:val="a6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6D">
        <w:rPr>
          <w:rFonts w:ascii="Times New Roman" w:hAnsi="Times New Roman" w:cs="Times New Roman"/>
          <w:sz w:val="24"/>
          <w:szCs w:val="24"/>
        </w:rPr>
        <w:t>Проекты учащихся</w:t>
      </w:r>
    </w:p>
    <w:p w:rsidR="0011466D" w:rsidRPr="0011466D" w:rsidRDefault="0011466D" w:rsidP="007D555E">
      <w:pPr>
        <w:pStyle w:val="a6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1210ED" w:rsidRPr="00376B22" w:rsidRDefault="001210ED" w:rsidP="001210E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работа: «Составление перечня и краткой характеристики этапов проектирования конкретного продукта труда</w:t>
      </w:r>
    </w:p>
    <w:p w:rsidR="00116C51" w:rsidRPr="00170329" w:rsidRDefault="00116C51" w:rsidP="007D555E">
      <w:pPr>
        <w:pStyle w:val="a6"/>
        <w:numPr>
          <w:ilvl w:val="0"/>
          <w:numId w:val="10"/>
        </w:num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Сбор дополнительной информации по теме в Интернете и справочной литературе. 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Основы производства 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Труд как основа производства. Предметы труда. Сырье как предмет труда. Промышленное сырье. Сельскохозяйственное и растительное сырье. Вторичное сырье и полуфабрикаты.  Энергия как предмет труда. Информация как предмет труда.</w:t>
      </w:r>
    </w:p>
    <w:p w:rsidR="001210ED" w:rsidRDefault="001210ED" w:rsidP="001210E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210ED" w:rsidRPr="0032258C" w:rsidRDefault="001210ED" w:rsidP="007D555E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58C">
        <w:rPr>
          <w:rFonts w:ascii="Times New Roman" w:hAnsi="Times New Roman" w:cs="Times New Roman"/>
          <w:sz w:val="24"/>
          <w:szCs w:val="24"/>
        </w:rPr>
        <w:t>Стенды и инструкции по охране труда</w:t>
      </w:r>
    </w:p>
    <w:p w:rsidR="005C65FC" w:rsidRDefault="005C65FC" w:rsidP="007D555E">
      <w:pPr>
        <w:pStyle w:val="a6"/>
        <w:numPr>
          <w:ilvl w:val="0"/>
          <w:numId w:val="50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C65FC">
        <w:rPr>
          <w:rStyle w:val="c0"/>
          <w:rFonts w:ascii="Times New Roman" w:hAnsi="Times New Roman" w:cs="Times New Roman"/>
          <w:color w:val="000000"/>
          <w:sz w:val="24"/>
          <w:szCs w:val="24"/>
        </w:rPr>
        <w:t>Отчет</w:t>
      </w:r>
      <w:r w:rsidR="0011466D">
        <w:rPr>
          <w:rStyle w:val="c0"/>
          <w:rFonts w:ascii="Times New Roman" w:hAnsi="Times New Roman" w:cs="Times New Roman"/>
          <w:color w:val="000000"/>
          <w:sz w:val="24"/>
          <w:szCs w:val="24"/>
        </w:rPr>
        <w:t>ы</w:t>
      </w:r>
      <w:r w:rsidRPr="005C65F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 экскурсии</w:t>
      </w:r>
    </w:p>
    <w:p w:rsidR="0011466D" w:rsidRPr="005C65FC" w:rsidRDefault="0011466D" w:rsidP="007D555E">
      <w:pPr>
        <w:pStyle w:val="a6"/>
        <w:numPr>
          <w:ilvl w:val="0"/>
          <w:numId w:val="50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Шаблон составления отчета об экскурсии</w:t>
      </w:r>
    </w:p>
    <w:p w:rsidR="001210ED" w:rsidRPr="00376B22" w:rsidRDefault="001210ED" w:rsidP="001210E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Экскурсии на производство, п</w:t>
      </w:r>
      <w:r w:rsidRPr="00116C51">
        <w:rPr>
          <w:rFonts w:ascii="Times New Roman" w:hAnsi="Times New Roman" w:cs="Times New Roman"/>
          <w:color w:val="000000"/>
          <w:sz w:val="24"/>
          <w:szCs w:val="24"/>
        </w:rPr>
        <w:t>роведение наблюдений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</w:rPr>
        <w:t>Ознакомление с образцами предметов труда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</w:rPr>
        <w:t>Сбор дополнительной информации в Интернете и справочной литературе о составляющих производства. Подготовка рефератов</w:t>
      </w:r>
    </w:p>
    <w:p w:rsidR="001210ED" w:rsidRDefault="001210ED" w:rsidP="00116C51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lastRenderedPageBreak/>
        <w:t>Основные виды учебной деятельности</w:t>
      </w:r>
      <w:r>
        <w:rPr>
          <w:szCs w:val="28"/>
        </w:rPr>
        <w:t>: работа с раздаточным материалом, дифференцированные задания, наблюдение, самостоятельная работа с учебником.</w:t>
      </w:r>
    </w:p>
    <w:p w:rsidR="008F3FC5" w:rsidRDefault="00722AB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Общая технология </w:t>
      </w:r>
      <w:r w:rsidR="008F3FC5">
        <w:rPr>
          <w:b/>
          <w:bCs/>
          <w:color w:val="000000"/>
        </w:rPr>
        <w:t>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</w:pPr>
      <w:r>
        <w:t>Основные признаки технологии. Технологическая, трудовая и производственная дисциплина. Техническая и технологическая документация.</w:t>
      </w:r>
    </w:p>
    <w:p w:rsidR="0011466D" w:rsidRDefault="0011466D" w:rsidP="0011466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466D" w:rsidRDefault="0011466D" w:rsidP="007D555E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58C">
        <w:rPr>
          <w:rFonts w:ascii="Times New Roman" w:hAnsi="Times New Roman" w:cs="Times New Roman"/>
          <w:sz w:val="24"/>
          <w:szCs w:val="24"/>
        </w:rPr>
        <w:t>Технологическая документация</w:t>
      </w:r>
    </w:p>
    <w:p w:rsidR="0011466D" w:rsidRPr="0032258C" w:rsidRDefault="0011466D" w:rsidP="007D555E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Default="00116C51" w:rsidP="007D555E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и выполнение технических рисунков, эскизов, чертежей.</w:t>
      </w:r>
    </w:p>
    <w:p w:rsidR="00116C51" w:rsidRDefault="00116C51" w:rsidP="007D555E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и составление технологических карт.</w:t>
      </w:r>
    </w:p>
    <w:p w:rsidR="00116C51" w:rsidRDefault="00116C51" w:rsidP="008F3FC5">
      <w:pPr>
        <w:pStyle w:val="afc"/>
        <w:shd w:val="clear" w:color="auto" w:fill="FFFFFF"/>
        <w:spacing w:before="0" w:beforeAutospacing="0" w:after="0" w:afterAutospacing="0"/>
        <w:jc w:val="both"/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дифференцированные задания, тестирование, решение познавательных задач,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Техника (4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Понятие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</w:t>
      </w:r>
    </w:p>
    <w:p w:rsidR="0011466D" w:rsidRDefault="0011466D" w:rsidP="0011466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Конструкторы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</w:t>
      </w:r>
    </w:p>
    <w:p w:rsidR="0011466D" w:rsidRPr="00E42E8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11466D" w:rsidRPr="00376B22" w:rsidRDefault="0011466D" w:rsidP="0011466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466D" w:rsidRPr="00170329" w:rsidRDefault="0011466D" w:rsidP="007D555E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>Сборка простых автоматических устройств из деталей конструктора.</w:t>
      </w:r>
    </w:p>
    <w:p w:rsidR="0011466D" w:rsidRPr="00170329" w:rsidRDefault="0011466D" w:rsidP="007D555E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>Сборка из деталей конструктора роботизированных устройств. Управление моделями роботизированных устройств.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обработки, преобразования и использования материалов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(30 часов)</w:t>
      </w:r>
    </w:p>
    <w:p w:rsidR="008F3FC5" w:rsidRPr="001054D9" w:rsidRDefault="008F3FC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Технология с</w:t>
      </w:r>
      <w:r w:rsidRPr="001054D9">
        <w:rPr>
          <w:color w:val="000000"/>
          <w:shd w:val="clear" w:color="auto" w:fill="FFFFFF"/>
        </w:rPr>
        <w:t>оздани</w:t>
      </w:r>
      <w:r>
        <w:rPr>
          <w:color w:val="000000"/>
          <w:shd w:val="clear" w:color="auto" w:fill="FFFFFF"/>
        </w:rPr>
        <w:t>я</w:t>
      </w:r>
      <w:r w:rsidRPr="001054D9">
        <w:rPr>
          <w:color w:val="000000"/>
          <w:shd w:val="clear" w:color="auto" w:fill="FFFFFF"/>
        </w:rPr>
        <w:t xml:space="preserve"> изделий из текстильных материалов </w:t>
      </w:r>
    </w:p>
    <w:p w:rsidR="008F3FC5" w:rsidRPr="001054D9" w:rsidRDefault="00722AB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Свойства </w:t>
      </w:r>
      <w:r w:rsidR="008F3FC5" w:rsidRPr="001054D9">
        <w:rPr>
          <w:color w:val="000000"/>
          <w:shd w:val="clear" w:color="auto" w:fill="FFFFFF"/>
        </w:rPr>
        <w:t>текстильных материалов</w:t>
      </w:r>
      <w:r w:rsidR="008F3FC5">
        <w:rPr>
          <w:color w:val="000000"/>
          <w:shd w:val="clear" w:color="auto" w:fill="FFFFFF"/>
        </w:rPr>
        <w:t xml:space="preserve">. </w:t>
      </w:r>
      <w:r w:rsidR="008F3FC5" w:rsidRPr="001054D9">
        <w:rPr>
          <w:color w:val="000000"/>
          <w:shd w:val="clear" w:color="auto" w:fill="FFFFFF"/>
        </w:rPr>
        <w:t>Классификация текстильных химических волокон. Способы их получения. Виды и свойства искусственны</w:t>
      </w:r>
      <w:r>
        <w:rPr>
          <w:color w:val="000000"/>
          <w:shd w:val="clear" w:color="auto" w:fill="FFFFFF"/>
        </w:rPr>
        <w:t xml:space="preserve">х и синтетических тканей. Виды </w:t>
      </w:r>
      <w:r w:rsidR="008F3FC5" w:rsidRPr="001054D9">
        <w:rPr>
          <w:color w:val="000000"/>
          <w:shd w:val="clear" w:color="auto" w:fill="FFFFFF"/>
        </w:rPr>
        <w:t>нетканых материалов из химических волокон.</w:t>
      </w:r>
    </w:p>
    <w:p w:rsidR="008F3FC5" w:rsidRPr="001054D9" w:rsidRDefault="00722AB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Конструирование </w:t>
      </w:r>
      <w:r w:rsidR="008F3FC5" w:rsidRPr="001054D9">
        <w:rPr>
          <w:color w:val="000000"/>
          <w:shd w:val="clear" w:color="auto" w:fill="FFFFFF"/>
        </w:rPr>
        <w:t>швейных изделий</w:t>
      </w:r>
      <w:r w:rsidR="008F3FC5">
        <w:rPr>
          <w:color w:val="000000"/>
          <w:shd w:val="clear" w:color="auto" w:fill="FFFFFF"/>
        </w:rPr>
        <w:t xml:space="preserve">. </w:t>
      </w:r>
      <w:r w:rsidR="008F3FC5" w:rsidRPr="001054D9">
        <w:rPr>
          <w:color w:val="000000"/>
          <w:shd w:val="clear" w:color="auto" w:fill="FFFFFF"/>
        </w:rPr>
        <w:t>Понятие о</w:t>
      </w:r>
      <w:r w:rsidR="00ED525B">
        <w:rPr>
          <w:color w:val="000000"/>
          <w:shd w:val="clear" w:color="auto" w:fill="FFFFFF"/>
        </w:rPr>
        <w:t xml:space="preserve"> техническом</w:t>
      </w:r>
      <w:r w:rsidR="008F3FC5" w:rsidRPr="001054D9">
        <w:rPr>
          <w:color w:val="000000"/>
          <w:shd w:val="clear" w:color="auto" w:fill="FFFFFF"/>
        </w:rPr>
        <w:t xml:space="preserve"> моделировании одежды. Моделирование плечевой одежды Приёмы изготовления выкроек</w:t>
      </w:r>
      <w:r w:rsidR="008F3FC5">
        <w:rPr>
          <w:color w:val="000000"/>
          <w:shd w:val="clear" w:color="auto" w:fill="FFFFFF"/>
        </w:rPr>
        <w:t>.</w:t>
      </w:r>
    </w:p>
    <w:p w:rsidR="00AF5C7B" w:rsidRDefault="008F3FC5" w:rsidP="00EA1BC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054D9">
        <w:rPr>
          <w:color w:val="000000"/>
          <w:shd w:val="clear" w:color="auto" w:fill="FFFFFF"/>
        </w:rPr>
        <w:t>Технология изготовления швейных изделий</w:t>
      </w:r>
      <w:r>
        <w:rPr>
          <w:color w:val="000000"/>
          <w:shd w:val="clear" w:color="auto" w:fill="FFFFFF"/>
        </w:rPr>
        <w:t xml:space="preserve">. </w:t>
      </w:r>
      <w:r w:rsidR="005C65FC">
        <w:rPr>
          <w:color w:val="000000"/>
          <w:shd w:val="clear" w:color="auto" w:fill="FFFFFF"/>
        </w:rPr>
        <w:t xml:space="preserve">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Технологии наклеивания покрытий. Технологии окрашивания и лакирования. </w:t>
      </w:r>
    </w:p>
    <w:p w:rsidR="00DA66CD" w:rsidRDefault="00DA66CD" w:rsidP="00DA66C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DA66CD" w:rsidRPr="00E42E8D" w:rsidRDefault="00DA66C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lastRenderedPageBreak/>
        <w:t>Инструкции по охране труда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Коллекция волокон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Швейная машина с электроприводом 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Швейная машина «Оверлок»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Утюг, г</w:t>
      </w:r>
      <w:r w:rsidRPr="00E42E8D">
        <w:rPr>
          <w:rFonts w:ascii="Times New Roman" w:hAnsi="Times New Roman" w:cs="Times New Roman"/>
          <w:sz w:val="24"/>
          <w:szCs w:val="24"/>
        </w:rPr>
        <w:t>ладильная доска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Сантиметровая лента, линейка закройщика, н</w:t>
      </w:r>
      <w:r w:rsidRPr="00E42E8D">
        <w:rPr>
          <w:rFonts w:ascii="Times New Roman" w:hAnsi="Times New Roman" w:cs="Times New Roman"/>
          <w:sz w:val="24"/>
          <w:szCs w:val="24"/>
        </w:rPr>
        <w:t xml:space="preserve">ожницы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Учебные плакаты по конструированию, моделированию и изготовлению швейных изделий.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Образцы </w:t>
      </w:r>
      <w:r>
        <w:rPr>
          <w:rFonts w:ascii="Times New Roman" w:hAnsi="Times New Roman" w:cs="Times New Roman"/>
          <w:sz w:val="24"/>
          <w:szCs w:val="24"/>
        </w:rPr>
        <w:t xml:space="preserve">плечевых </w:t>
      </w:r>
      <w:r w:rsidRPr="00E42E8D">
        <w:rPr>
          <w:rFonts w:ascii="Times New Roman" w:hAnsi="Times New Roman" w:cs="Times New Roman"/>
          <w:sz w:val="24"/>
          <w:szCs w:val="24"/>
        </w:rPr>
        <w:t>швейных изделий, швов, поузловой обработки швейных изделий, тканей, вышивки, вязания.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Инструкционные карты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Журналы мод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</w:t>
      </w:r>
    </w:p>
    <w:p w:rsidR="005C65FC" w:rsidRDefault="005C65FC" w:rsidP="005C65FC">
      <w:pPr>
        <w:jc w:val="both"/>
        <w:rPr>
          <w:b/>
        </w:rPr>
      </w:pPr>
      <w:r>
        <w:rPr>
          <w:b/>
        </w:rPr>
        <w:t>Практические работы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Снятие мерок и изготовление выкройки проектного изделия. 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выкроек для образцов ручных и машинных работ.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выкройки проектного изделия к раскрою.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Моделирование выкройки проектного изделия.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выкройки проектного изделия к раскрою.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на швейной машине.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по настройке и регулированию механизмов и систем швейной машины.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Раскладка выкроек на ткани. Раскрой швейного изделия.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образцов для иллюстрации ручных и машинных работ.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влажно-тепловых работ.</w:t>
      </w:r>
    </w:p>
    <w:p w:rsidR="005C65FC" w:rsidRPr="00343C83" w:rsidRDefault="005C65FC" w:rsidP="007D555E">
      <w:pPr>
        <w:pStyle w:val="a6"/>
        <w:numPr>
          <w:ilvl w:val="0"/>
          <w:numId w:val="51"/>
        </w:num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Обработка проектного изделия по индивидуальному плану.</w:t>
      </w:r>
    </w:p>
    <w:p w:rsidR="00343C83" w:rsidRPr="00343C83" w:rsidRDefault="00343C83" w:rsidP="007D555E">
      <w:pPr>
        <w:pStyle w:val="c2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Обработка текстильных материалов из натуральных волокон животного происхождения с помощью ручных инструментов, приспособлений, машин. </w:t>
      </w:r>
    </w:p>
    <w:p w:rsidR="00343C83" w:rsidRDefault="00343C83" w:rsidP="007D555E">
      <w:pPr>
        <w:pStyle w:val="c2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Изготовление проектных изделий из ткани и кожи.</w:t>
      </w:r>
    </w:p>
    <w:p w:rsidR="00AF5C7B" w:rsidRDefault="00AF5C7B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обработки пищевых продуктов (8 часов)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rFonts w:eastAsia="Calibri"/>
        </w:rPr>
        <w:t>Основы рационального питания. Технология производства молока и приготовления продуктов и блюд из него. 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производства макаронных изделий и технология приготовления кулинарных блюд из них. Технологии обработки мясных и рыбных продуктов</w:t>
      </w:r>
    </w:p>
    <w:p w:rsidR="009A51BE" w:rsidRDefault="009A51BE" w:rsidP="009A51BE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6C51" w:rsidRDefault="00116C51" w:rsidP="00116C51">
      <w:pPr>
        <w:rPr>
          <w:rStyle w:val="c0"/>
          <w:b/>
          <w:color w:val="000000"/>
        </w:rPr>
      </w:pP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Определение количества и состава продуктов, обеспечивающих суточную потребность человека в минеральных веществах.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Определение доброкачественности пищевых продуктов органолептическим методом и экспресс - методом химического анализа.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Приготовление кулинарных блюд и органолептическая оценка их качества.</w:t>
      </w:r>
    </w:p>
    <w:p w:rsidR="00116C51" w:rsidRDefault="00116C51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</w:t>
      </w:r>
      <w:r>
        <w:rPr>
          <w:szCs w:val="28"/>
        </w:rPr>
        <w:lastRenderedPageBreak/>
        <w:t xml:space="preserve">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преобразования и использования энергии (2 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color w:val="000000"/>
        </w:rPr>
        <w:t>Методы и средства получения тепловой эн</w:t>
      </w:r>
      <w:r w:rsidR="00722AB5">
        <w:rPr>
          <w:color w:val="000000"/>
        </w:rPr>
        <w:t xml:space="preserve">ергии. Преобразование тепловой </w:t>
      </w:r>
      <w:r>
        <w:rPr>
          <w:color w:val="000000"/>
        </w:rPr>
        <w:t xml:space="preserve">энергии в другие виды энергии и работу. </w:t>
      </w:r>
      <w:r>
        <w:rPr>
          <w:lang w:eastAsia="en-US"/>
        </w:rPr>
        <w:t>Электрические цепи. Электромонтажные и сборочные технологии</w:t>
      </w:r>
      <w:r w:rsidR="00DA66CD">
        <w:rPr>
          <w:lang w:eastAsia="en-US"/>
        </w:rPr>
        <w:t>.</w:t>
      </w:r>
    </w:p>
    <w:p w:rsidR="00DA66CD" w:rsidRDefault="00DA66CD" w:rsidP="00EA1BCF">
      <w:pPr>
        <w:ind w:firstLine="709"/>
        <w:jc w:val="both"/>
        <w:rPr>
          <w:b/>
        </w:rPr>
      </w:pPr>
    </w:p>
    <w:p w:rsidR="00DA66CD" w:rsidRDefault="00DA66CD" w:rsidP="00DA66C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DA66CD" w:rsidRPr="00E42E8D" w:rsidRDefault="00DA66CD" w:rsidP="007D555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116C51" w:rsidRPr="00DA66CD" w:rsidRDefault="00DA66CD" w:rsidP="007D555E">
      <w:pPr>
        <w:pStyle w:val="a6"/>
        <w:numPr>
          <w:ilvl w:val="0"/>
          <w:numId w:val="53"/>
        </w:numP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A66CD">
        <w:rPr>
          <w:rFonts w:ascii="Times New Roman" w:hAnsi="Times New Roman" w:cs="Times New Roman"/>
          <w:sz w:val="24"/>
          <w:szCs w:val="24"/>
        </w:rPr>
        <w:t>Бытовые электроприборы</w:t>
      </w: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бытовыми техническими средствами получения тепловой энергии и их испытание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обработки и использования информации (4часа)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Восприятие информации. Кодирование информации при передаче сведений. Сигналы и знаки при кодировании информации. Символы как средство кодирования информации.</w:t>
      </w:r>
    </w:p>
    <w:p w:rsidR="00DA66CD" w:rsidRDefault="00DA66CD" w:rsidP="008F3FC5">
      <w:pPr>
        <w:pStyle w:val="afc"/>
        <w:spacing w:before="0" w:beforeAutospacing="0" w:after="0" w:afterAutospacing="0"/>
        <w:jc w:val="both"/>
        <w:rPr>
          <w:b/>
          <w:color w:val="000000"/>
        </w:rPr>
      </w:pPr>
    </w:p>
    <w:p w:rsidR="00DA66CD" w:rsidRPr="00DA66CD" w:rsidRDefault="00DA66CD" w:rsidP="008F3FC5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 xml:space="preserve">Компьютер 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numPr>
          <w:ilvl w:val="0"/>
          <w:numId w:val="46"/>
        </w:numP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и запись информации различными средствами отображения информации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растениеводства (6 часов)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</w:pPr>
      <w:r>
        <w:rPr>
          <w:lang w:eastAsia="en-US"/>
        </w:rPr>
        <w:t>Технологии посева и посадки культурных растений</w:t>
      </w:r>
      <w:r>
        <w:t>.</w:t>
      </w:r>
      <w:r>
        <w:rPr>
          <w:lang w:eastAsia="en-US"/>
        </w:rPr>
        <w:t>Технологии ухода за растениями, сбора и хранения урожая</w:t>
      </w:r>
      <w:r>
        <w:t xml:space="preserve"> 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</w:t>
      </w:r>
    </w:p>
    <w:p w:rsidR="00DA66CD" w:rsidRPr="00DA66CD" w:rsidRDefault="00DA66CD" w:rsidP="00DA66CD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дикорастущих растений</w:t>
      </w:r>
    </w:p>
    <w:p w:rsidR="00DA66CD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Инструкционные карты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  <w:r>
        <w:rPr>
          <w:rStyle w:val="c19"/>
          <w:color w:val="000000"/>
        </w:rPr>
        <w:lastRenderedPageBreak/>
        <w:t>Овладение основными методами переработки сырья дикорастущих растений.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Освоение технологий заготовки сырья дикорастущих растений в природной среде на примере растений своего региона.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Выполнение по ГОСТУ технологий подготовки и закладки сырья дикорастущих растений на хранение.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Технологии животноводства 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lang w:eastAsia="en-US"/>
        </w:rPr>
        <w:t>Содержание домашних животных</w:t>
      </w:r>
      <w:r w:rsidR="00EA1BCF">
        <w:rPr>
          <w:lang w:eastAsia="en-US"/>
        </w:rPr>
        <w:t>.</w:t>
      </w:r>
      <w:r>
        <w:rPr>
          <w:color w:val="000000"/>
        </w:rPr>
        <w:t xml:space="preserve">Технологии получения животноводческой продукции и ее основные элементы. </w:t>
      </w:r>
    </w:p>
    <w:p w:rsidR="00ED525B" w:rsidRPr="00DA66CD" w:rsidRDefault="00ED525B" w:rsidP="00ED525B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Default="00ED525B" w:rsidP="007D555E">
      <w:pPr>
        <w:pStyle w:val="c13"/>
        <w:numPr>
          <w:ilvl w:val="0"/>
          <w:numId w:val="16"/>
        </w:numPr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Рефераты о разведении </w:t>
      </w:r>
      <w:r w:rsidR="00DA66CD" w:rsidRPr="003B7B6C">
        <w:rPr>
          <w:rStyle w:val="c0"/>
          <w:color w:val="000000"/>
        </w:rPr>
        <w:t>домашних животных</w:t>
      </w:r>
    </w:p>
    <w:p w:rsidR="00DA66CD" w:rsidRPr="003B7B6C" w:rsidRDefault="00DA66CD" w:rsidP="007D555E">
      <w:pPr>
        <w:pStyle w:val="c13"/>
        <w:numPr>
          <w:ilvl w:val="0"/>
          <w:numId w:val="16"/>
        </w:numPr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Презентации</w:t>
      </w:r>
    </w:p>
    <w:p w:rsidR="00AF5C7B" w:rsidRDefault="00AF5C7B" w:rsidP="00AF5C7B">
      <w:pPr>
        <w:rPr>
          <w:rStyle w:val="c0"/>
          <w:b/>
          <w:color w:val="000000"/>
        </w:rPr>
      </w:pP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Реферативное описание технологии разведения домашних и сельскохозяйственных животных на основе опыта своей семьи, семей своих друзей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722AB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Социально – экономические </w:t>
      </w:r>
      <w:r w:rsidR="008F3FC5">
        <w:rPr>
          <w:b/>
          <w:bCs/>
          <w:color w:val="000000"/>
        </w:rPr>
        <w:t>технологии  (4часа)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rFonts w:eastAsia="Calibri"/>
        </w:rPr>
        <w:t>Виды социальных технологий. Технологии коммуникации. Структура процесса коммуникации.</w:t>
      </w:r>
      <w:r>
        <w:rPr>
          <w:lang w:eastAsia="en-US"/>
        </w:rPr>
        <w:t>Методы сбора информации в социальных технологиях</w:t>
      </w:r>
    </w:p>
    <w:p w:rsidR="00ED525B" w:rsidRPr="00DA66CD" w:rsidRDefault="00ED525B" w:rsidP="00ED525B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9A51BE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 w:rsidRPr="00F03820">
        <w:rPr>
          <w:szCs w:val="28"/>
        </w:rPr>
        <w:t>Разработки сценариев проведения праздников</w:t>
      </w:r>
    </w:p>
    <w:p w:rsidR="009A51BE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Тесты</w:t>
      </w:r>
    </w:p>
    <w:p w:rsidR="009A51BE" w:rsidRPr="00F03820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Рекламные ролики</w:t>
      </w:r>
    </w:p>
    <w:p w:rsidR="00AF5C7B" w:rsidRDefault="00AF5C7B" w:rsidP="00AF5C7B">
      <w:pPr>
        <w:rPr>
          <w:rStyle w:val="c0"/>
          <w:b/>
          <w:color w:val="000000"/>
        </w:rPr>
      </w:pP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</w:rPr>
        <w:t>Разработка технологий общения при конфликтных ситуациях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5C7B" w:rsidRPr="00AF5C7B" w:rsidRDefault="00AF5C7B" w:rsidP="007D555E">
      <w:pPr>
        <w:pStyle w:val="a6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</w:rPr>
        <w:t>Разработка сценариев проведения семейных и общественных мероприятий.</w:t>
      </w:r>
    </w:p>
    <w:p w:rsidR="00AF5C7B" w:rsidRDefault="00AF5C7B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36"/>
          <w:bCs/>
          <w:iCs/>
          <w:color w:val="000000"/>
        </w:rPr>
      </w:pPr>
    </w:p>
    <w:p w:rsidR="00733813" w:rsidRPr="004F0E37" w:rsidRDefault="00733813" w:rsidP="00031B63">
      <w:pPr>
        <w:spacing w:after="150"/>
        <w:jc w:val="both"/>
        <w:rPr>
          <w:color w:val="222222"/>
        </w:rPr>
      </w:pPr>
      <w:r w:rsidRPr="004F0E37">
        <w:rPr>
          <w:color w:val="222222"/>
        </w:rPr>
        <w:t>Прог</w:t>
      </w:r>
      <w:r w:rsidR="00722AB5">
        <w:rPr>
          <w:color w:val="222222"/>
        </w:rPr>
        <w:t>раммой предусмотрено проведение</w:t>
      </w:r>
      <w:r w:rsidR="004F0E37" w:rsidRPr="004F0E37">
        <w:rPr>
          <w:iCs/>
          <w:color w:val="222222"/>
          <w:shd w:val="clear" w:color="auto" w:fill="FFFFCC"/>
        </w:rPr>
        <w:t xml:space="preserve">2 </w:t>
      </w:r>
      <w:r w:rsidR="00722AB5">
        <w:rPr>
          <w:color w:val="222222"/>
        </w:rPr>
        <w:t>контрольных работ и4</w:t>
      </w:r>
      <w:r w:rsidR="00722AB5">
        <w:rPr>
          <w:iCs/>
          <w:color w:val="222222"/>
          <w:shd w:val="clear" w:color="auto" w:fill="FFFFCC"/>
        </w:rPr>
        <w:t>2</w:t>
      </w:r>
      <w:r w:rsidR="00BD60F7" w:rsidRPr="004F0E37">
        <w:rPr>
          <w:color w:val="222222"/>
        </w:rPr>
        <w:t xml:space="preserve"> практических </w:t>
      </w:r>
      <w:r w:rsidRPr="004F0E37">
        <w:rPr>
          <w:color w:val="222222"/>
        </w:rPr>
        <w:t>работ</w:t>
      </w:r>
      <w:r w:rsidR="004F0E37" w:rsidRPr="004F0E37">
        <w:rPr>
          <w:color w:val="222222"/>
        </w:rPr>
        <w:t>ы</w:t>
      </w:r>
      <w:r w:rsidRPr="004F0E37">
        <w:rPr>
          <w:color w:val="222222"/>
        </w:rPr>
        <w:t>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5575"/>
        <w:gridCol w:w="1697"/>
        <w:gridCol w:w="1838"/>
      </w:tblGrid>
      <w:tr w:rsidR="00733813" w:rsidRPr="00031B63" w:rsidTr="00462F2C">
        <w:tc>
          <w:tcPr>
            <w:tcW w:w="6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№</w:t>
            </w:r>
          </w:p>
        </w:tc>
        <w:tc>
          <w:tcPr>
            <w:tcW w:w="55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Тема раздела</w:t>
            </w:r>
          </w:p>
        </w:tc>
        <w:tc>
          <w:tcPr>
            <w:tcW w:w="35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Вид контроля</w:t>
            </w:r>
          </w:p>
        </w:tc>
      </w:tr>
      <w:tr w:rsidR="00733813" w:rsidRPr="00031B63" w:rsidTr="00462F2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Контрольная работа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D046F4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Практическая работа</w:t>
            </w:r>
          </w:p>
        </w:tc>
      </w:tr>
      <w:tr w:rsidR="00733813" w:rsidRPr="00031B63" w:rsidTr="00D02CAC">
        <w:trPr>
          <w:trHeight w:val="120"/>
        </w:trPr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031B63">
            <w:pPr>
              <w:spacing w:after="150"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4F0E37" w:rsidRDefault="004F0E37" w:rsidP="00031B63">
            <w:pPr>
              <w:spacing w:after="150" w:line="255" w:lineRule="atLeast"/>
              <w:jc w:val="both"/>
            </w:pPr>
            <w:r w:rsidRPr="004F0E37">
              <w:t xml:space="preserve">Тема 1. </w:t>
            </w:r>
            <w:r w:rsidRPr="004F0E37">
              <w:rPr>
                <w:bCs/>
                <w:color w:val="000000"/>
              </w:rPr>
              <w:t>Методы и средства творческой и проектной деятельности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4</w:t>
            </w:r>
          </w:p>
        </w:tc>
      </w:tr>
      <w:tr w:rsidR="00733813" w:rsidRPr="00031B63" w:rsidTr="00D02CA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color w:val="000000" w:themeColor="text1"/>
              </w:rPr>
              <w:t xml:space="preserve">Тема 2 </w:t>
            </w:r>
            <w:r w:rsidRPr="004F0E37">
              <w:rPr>
                <w:bCs/>
                <w:color w:val="000000" w:themeColor="text1"/>
              </w:rPr>
              <w:t>Основы производства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733813" w:rsidRPr="00031B63" w:rsidTr="00D02CA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4F0E37" w:rsidRDefault="004F0E37" w:rsidP="00031B63">
            <w:pPr>
              <w:spacing w:after="150" w:line="255" w:lineRule="atLeast"/>
              <w:jc w:val="both"/>
              <w:rPr>
                <w:i/>
              </w:rPr>
            </w:pPr>
            <w:r w:rsidRPr="004F0E37">
              <w:rPr>
                <w:color w:val="000000" w:themeColor="text1"/>
              </w:rPr>
              <w:t>Тема 3. Общая технология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4F0E37">
            <w:pPr>
              <w:spacing w:after="150" w:line="255" w:lineRule="atLeast"/>
              <w:jc w:val="both"/>
            </w:pPr>
            <w:r w:rsidRPr="004F0E37">
              <w:t>Тема 4. Техника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/>
              </w:rPr>
              <w:t>Тема 5. Технологии получения, обработки, преобразования и использования материалов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25</w:t>
            </w:r>
          </w:p>
        </w:tc>
      </w:tr>
      <w:tr w:rsidR="00D02CAC" w:rsidRPr="00031B63" w:rsidTr="00D02CAC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 w:themeColor="text1"/>
              </w:rPr>
              <w:t>Тема 6. Технологии обработки пищевых продуктов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3</w:t>
            </w:r>
          </w:p>
        </w:tc>
      </w:tr>
      <w:tr w:rsidR="00BD60F7" w:rsidRPr="00031B63" w:rsidTr="00D02CAC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BD60F7" w:rsidRPr="00031B63" w:rsidRDefault="00BD60F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4F0E37" w:rsidRDefault="004F0E37" w:rsidP="00031B63">
            <w:pPr>
              <w:spacing w:after="150" w:line="255" w:lineRule="atLeast"/>
              <w:jc w:val="both"/>
              <w:rPr>
                <w:i/>
              </w:rPr>
            </w:pPr>
            <w:r w:rsidRPr="004F0E37">
              <w:rPr>
                <w:bCs/>
                <w:color w:val="000000" w:themeColor="text1"/>
              </w:rPr>
              <w:t>Тема 7. Технологии получения, преобразования и использования энергии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 w:themeColor="text1"/>
              </w:rPr>
              <w:t>Тема 8. Технологии получения, обработки и использования информации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  <w:r w:rsidRPr="00031B63">
              <w:rPr>
                <w:iCs/>
                <w:shd w:val="clear" w:color="auto" w:fill="FFFFCC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>Тема 9. Технологии растениеводства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3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 xml:space="preserve">Тема 10. Технологии животноводства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 xml:space="preserve">Тема 11Социально-экономические технологии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BD60F7" w:rsidRPr="00031B63" w:rsidTr="00BD60F7"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031B63">
            <w:pPr>
              <w:spacing w:after="150"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4F0E37" w:rsidRDefault="00BD60F7" w:rsidP="00031B63">
            <w:pPr>
              <w:spacing w:after="150" w:line="255" w:lineRule="atLeast"/>
              <w:jc w:val="both"/>
            </w:pPr>
            <w:r w:rsidRPr="004F0E37">
              <w:rPr>
                <w:bCs/>
                <w:iCs/>
              </w:rPr>
              <w:t>Итоговая контрольная работа по курсу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315153" w:rsidRDefault="00315153" w:rsidP="00315153">
            <w:pPr>
              <w:spacing w:after="150" w:line="255" w:lineRule="atLeast"/>
              <w:jc w:val="center"/>
            </w:pPr>
            <w:r>
              <w:rPr>
                <w:bCs/>
                <w:iCs/>
                <w:color w:val="FFFFFF" w:themeColor="background1"/>
                <w:shd w:val="clear" w:color="auto" w:fill="FFFFCC"/>
              </w:rPr>
              <w:t>1</w:t>
            </w:r>
            <w:r>
              <w:rPr>
                <w:bCs/>
                <w:iCs/>
                <w:shd w:val="clear" w:color="auto" w:fill="FFFFCC"/>
              </w:rPr>
              <w:t>1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031B63" w:rsidRDefault="00BD60F7" w:rsidP="00D046F4">
            <w:pPr>
              <w:spacing w:after="150" w:line="255" w:lineRule="atLeast"/>
              <w:jc w:val="center"/>
            </w:pPr>
          </w:p>
        </w:tc>
      </w:tr>
      <w:tr w:rsidR="00BD60F7" w:rsidRPr="00031B63" w:rsidTr="00BD60F7"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031B63">
            <w:pPr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4F0E37" w:rsidRDefault="00BD60F7" w:rsidP="00031B63">
            <w:pPr>
              <w:spacing w:after="150" w:line="255" w:lineRule="atLeast"/>
              <w:jc w:val="both"/>
            </w:pPr>
            <w:r w:rsidRPr="004F0E37">
              <w:rPr>
                <w:bCs/>
              </w:rPr>
              <w:t>ВСЕГО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315153" w:rsidRDefault="004F0E37" w:rsidP="00D046F4">
            <w:pPr>
              <w:spacing w:after="150" w:line="255" w:lineRule="atLeast"/>
              <w:jc w:val="center"/>
              <w:rPr>
                <w:b/>
              </w:rPr>
            </w:pPr>
            <w:r w:rsidRPr="00315153">
              <w:rPr>
                <w:b/>
                <w:bCs/>
                <w:iCs/>
                <w:shd w:val="clear" w:color="auto" w:fill="FFFFCC"/>
              </w:rPr>
              <w:t>2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D046F4" w:rsidRDefault="004F0E37" w:rsidP="00D046F4">
            <w:pPr>
              <w:spacing w:after="150" w:line="255" w:lineRule="atLeas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F03820" w:rsidRPr="00031B63" w:rsidRDefault="00F03820" w:rsidP="00F03820">
      <w:pPr>
        <w:spacing w:after="150"/>
        <w:jc w:val="center"/>
        <w:rPr>
          <w:color w:val="222222"/>
        </w:rPr>
      </w:pPr>
      <w:r w:rsidRPr="00031B63">
        <w:rPr>
          <w:b/>
          <w:bCs/>
          <w:color w:val="222222"/>
        </w:rPr>
        <w:lastRenderedPageBreak/>
        <w:t>Тематическое планирование</w:t>
      </w:r>
    </w:p>
    <w:p w:rsidR="00F03820" w:rsidRDefault="00F03820" w:rsidP="00F03820">
      <w:pPr>
        <w:spacing w:after="150" w:line="255" w:lineRule="atLeast"/>
        <w:ind w:firstLine="708"/>
        <w:jc w:val="both"/>
        <w:rPr>
          <w:color w:val="222222"/>
        </w:rPr>
      </w:pPr>
      <w:r w:rsidRPr="00031B63">
        <w:rPr>
          <w:color w:val="222222"/>
        </w:rPr>
        <w:t xml:space="preserve">Тематическое планирование по </w:t>
      </w:r>
      <w:r w:rsidR="00721FA2">
        <w:rPr>
          <w:color w:val="222222"/>
        </w:rPr>
        <w:t>технологии для 6</w:t>
      </w:r>
      <w:r w:rsidRPr="00031B63">
        <w:rPr>
          <w:color w:val="222222"/>
        </w:rPr>
        <w:t xml:space="preserve">-го класса составлено с учетом инвариативного модуля «Школьный урок» рабочей программы воспитания </w:t>
      </w:r>
      <w:r w:rsidR="001A4F31">
        <w:rPr>
          <w:color w:val="222222"/>
        </w:rPr>
        <w:t>МБОУСОШ №2</w:t>
      </w:r>
    </w:p>
    <w:tbl>
      <w:tblPr>
        <w:tblStyle w:val="a3"/>
        <w:tblW w:w="0" w:type="auto"/>
        <w:tblLook w:val="04A0"/>
      </w:tblPr>
      <w:tblGrid>
        <w:gridCol w:w="810"/>
        <w:gridCol w:w="4543"/>
        <w:gridCol w:w="851"/>
        <w:gridCol w:w="3650"/>
      </w:tblGrid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jc w:val="both"/>
            </w:pPr>
            <w:r w:rsidRPr="00031B63">
              <w:rPr>
                <w:b/>
                <w:bCs/>
              </w:rPr>
              <w:t>№ п/п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jc w:val="center"/>
            </w:pPr>
            <w:r w:rsidRPr="00031B63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851" w:type="dxa"/>
          </w:tcPr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Кол-во</w:t>
            </w:r>
          </w:p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часов</w:t>
            </w:r>
          </w:p>
        </w:tc>
        <w:tc>
          <w:tcPr>
            <w:tcW w:w="3650" w:type="dxa"/>
          </w:tcPr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УУД</w:t>
            </w: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jc w:val="both"/>
            </w:pPr>
            <w:r w:rsidRPr="00031B63">
              <w:t> </w:t>
            </w:r>
          </w:p>
        </w:tc>
        <w:tc>
          <w:tcPr>
            <w:tcW w:w="4543" w:type="dxa"/>
          </w:tcPr>
          <w:p w:rsidR="001A4F31" w:rsidRPr="00031B63" w:rsidRDefault="001A4F31" w:rsidP="00721FA2">
            <w:r w:rsidRPr="00960D9A">
              <w:rPr>
                <w:b/>
              </w:rPr>
              <w:t xml:space="preserve">Тема 1. </w:t>
            </w:r>
            <w:r w:rsidRPr="00CC6182">
              <w:rPr>
                <w:b/>
                <w:bCs/>
                <w:color w:val="000000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планировать пути достижения целей на основе самостоятельного анализа </w:t>
            </w:r>
            <w:r w:rsidRPr="001A4F31">
              <w:rPr>
                <w:b/>
                <w:bCs/>
                <w:color w:val="222222"/>
              </w:rPr>
              <w:lastRenderedPageBreak/>
              <w:t>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</w:t>
            </w:r>
            <w:r w:rsidRPr="001A4F31">
              <w:rPr>
                <w:b/>
                <w:bCs/>
                <w:color w:val="222222"/>
              </w:rPr>
              <w:lastRenderedPageBreak/>
              <w:t>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t>1-2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rPr>
                <w:lang w:eastAsia="en-US"/>
              </w:rPr>
              <w:t>Этапы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3-4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Методика научного познания и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A90C4C">
              <w:rPr>
                <w:b/>
                <w:bCs/>
                <w:color w:val="000000" w:themeColor="text1"/>
                <w:sz w:val="24"/>
                <w:szCs w:val="24"/>
              </w:rPr>
              <w:t xml:space="preserve">Основы производства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</w:t>
            </w:r>
            <w:r w:rsidRPr="001A4F31">
              <w:rPr>
                <w:b/>
                <w:bCs/>
                <w:color w:val="222222"/>
              </w:rPr>
              <w:lastRenderedPageBreak/>
              <w:t>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lastRenderedPageBreak/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5-6</w:t>
            </w: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b/>
                <w:color w:val="000000" w:themeColor="text1"/>
              </w:rPr>
            </w:pPr>
            <w:r>
              <w:rPr>
                <w:lang w:eastAsia="en-US"/>
              </w:rPr>
              <w:t>Производство и труд как его основа. Современные средства труда. Продукт труда.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DE2B0F">
              <w:rPr>
                <w:b/>
                <w:color w:val="000000" w:themeColor="text1"/>
                <w:sz w:val="24"/>
                <w:szCs w:val="24"/>
              </w:rPr>
              <w:t xml:space="preserve">. Общая технология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</w:t>
            </w:r>
            <w:r w:rsidRPr="001A4F31">
              <w:rPr>
                <w:b/>
                <w:bCs/>
                <w:color w:val="222222"/>
              </w:rPr>
              <w:lastRenderedPageBreak/>
              <w:t>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      </w:r>
            <w:r w:rsidRPr="001A4F31">
              <w:rPr>
                <w:b/>
                <w:bCs/>
                <w:color w:val="222222"/>
              </w:rPr>
              <w:lastRenderedPageBreak/>
              <w:t>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rPr>
          <w:trHeight w:val="727"/>
        </w:trPr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7-8</w:t>
            </w: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lang w:eastAsia="en-US"/>
              </w:rPr>
            </w:pPr>
            <w: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Pr="00960D9A" w:rsidRDefault="001A4F31" w:rsidP="001A4F31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</w:t>
            </w:r>
            <w:r w:rsidRPr="00960D9A">
              <w:rPr>
                <w:rFonts w:ascii="Times New Roman" w:hAnsi="Times New Roman" w:cs="Times New Roman"/>
                <w:b/>
              </w:rPr>
              <w:t xml:space="preserve">. Техника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создавать, применять и преобразовывать </w:t>
            </w:r>
            <w:r w:rsidRPr="001A4F31">
              <w:rPr>
                <w:b/>
                <w:bCs/>
                <w:color w:val="222222"/>
              </w:rPr>
              <w:lastRenderedPageBreak/>
              <w:t>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понимать проблему, ставить вопросы, выдвигать гипотезу, давать </w:t>
            </w:r>
            <w:r w:rsidRPr="001A4F31">
              <w:rPr>
                <w:b/>
                <w:bCs/>
                <w:color w:val="222222"/>
              </w:rPr>
              <w:lastRenderedPageBreak/>
              <w:t>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</w:t>
            </w:r>
            <w:r w:rsidRPr="001A4F31">
              <w:rPr>
                <w:b/>
                <w:bCs/>
                <w:color w:val="222222"/>
              </w:rPr>
              <w:lastRenderedPageBreak/>
              <w:t>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9-10</w:t>
            </w:r>
          </w:p>
        </w:tc>
        <w:tc>
          <w:tcPr>
            <w:tcW w:w="4543" w:type="dxa"/>
          </w:tcPr>
          <w:p w:rsidR="001A4F31" w:rsidRPr="00E47C0D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>Двигатели и передаточные механизмы.</w:t>
            </w:r>
          </w:p>
          <w:p w:rsidR="001A4F31" w:rsidRDefault="001A4F31" w:rsidP="001A4F31">
            <w:pPr>
              <w:spacing w:after="150"/>
              <w:jc w:val="both"/>
            </w:pPr>
            <w:r w:rsidRPr="00E47C0D">
              <w:rPr>
                <w:sz w:val="24"/>
                <w:szCs w:val="24"/>
              </w:rPr>
              <w:t xml:space="preserve">Органы управления и системы </w:t>
            </w:r>
            <w:r w:rsidRPr="00E47C0D">
              <w:rPr>
                <w:sz w:val="24"/>
                <w:szCs w:val="24"/>
              </w:rPr>
              <w:lastRenderedPageBreak/>
              <w:t>управления техникой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lastRenderedPageBreak/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lastRenderedPageBreak/>
              <w:t>11-12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</w:pPr>
            <w:r>
              <w:rPr>
                <w:lang w:eastAsia="en-US"/>
              </w:rPr>
              <w:t>Конструирование и моделирование техники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DE2B0F">
              <w:rPr>
                <w:b/>
                <w:bCs/>
                <w:color w:val="000000"/>
                <w:sz w:val="24"/>
                <w:szCs w:val="24"/>
              </w:rPr>
              <w:t xml:space="preserve">.Технологии получения, обработки, преобразования и использования материалов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30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планировать пути </w:t>
            </w:r>
            <w:r w:rsidRPr="001A4F31">
              <w:rPr>
                <w:b/>
                <w:bCs/>
                <w:color w:val="222222"/>
              </w:rPr>
              <w:lastRenderedPageBreak/>
              <w:t>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</w:t>
            </w:r>
            <w:r w:rsidRPr="001A4F31">
              <w:rPr>
                <w:b/>
                <w:bCs/>
                <w:color w:val="222222"/>
              </w:rPr>
              <w:lastRenderedPageBreak/>
              <w:t>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13-14</w:t>
            </w:r>
          </w:p>
        </w:tc>
        <w:tc>
          <w:tcPr>
            <w:tcW w:w="4543" w:type="dxa"/>
          </w:tcPr>
          <w:p w:rsidR="001A4F31" w:rsidRPr="000D2F16" w:rsidRDefault="001A4F31" w:rsidP="00CA2F0C">
            <w:r w:rsidRPr="000D2F16">
              <w:t xml:space="preserve">Текстильные материалы из химических волокон и их свойства. </w:t>
            </w:r>
          </w:p>
          <w:p w:rsidR="001A4F31" w:rsidRDefault="001A4F31" w:rsidP="00CA2F0C">
            <w:pPr>
              <w:spacing w:after="150"/>
              <w:jc w:val="both"/>
              <w:rPr>
                <w:lang w:eastAsia="en-US"/>
              </w:rPr>
            </w:pPr>
            <w:r w:rsidRPr="000D2F16">
              <w:t>Изучение свойств материалов из химических волокон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15-16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 w:rsidRPr="000D2F16">
              <w:t>Конструирование плечевой одежды. Снятие мерок.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t>17-18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tabs>
                <w:tab w:val="left" w:pos="2595"/>
              </w:tabs>
              <w:spacing w:after="150"/>
              <w:jc w:val="both"/>
            </w:pPr>
            <w:r w:rsidRPr="000D2F16">
              <w:t xml:space="preserve"> Моделирование плечевой одежды с цельнокроеным рукавом  и подготовка выкройки к раскрою</w:t>
            </w:r>
            <w:r>
              <w:tab/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19-20</w:t>
            </w:r>
          </w:p>
        </w:tc>
        <w:tc>
          <w:tcPr>
            <w:tcW w:w="4543" w:type="dxa"/>
          </w:tcPr>
          <w:p w:rsidR="001A4F31" w:rsidRDefault="001A4F31" w:rsidP="001A4F31">
            <w:pPr>
              <w:tabs>
                <w:tab w:val="left" w:pos="2595"/>
              </w:tabs>
              <w:spacing w:after="150"/>
              <w:jc w:val="both"/>
            </w:pPr>
            <w:r w:rsidRPr="000D2F16">
              <w:t>Раскрой швейного изделия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21-22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Элементы машиноведения.  Устранение дефектов машинной строчки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23-24</w:t>
            </w:r>
          </w:p>
        </w:tc>
        <w:tc>
          <w:tcPr>
            <w:tcW w:w="4543" w:type="dxa"/>
          </w:tcPr>
          <w:p w:rsidR="001A4F31" w:rsidRDefault="001A4F31" w:rsidP="00CA2F0C">
            <w:pPr>
              <w:rPr>
                <w:b/>
                <w:bCs/>
                <w:color w:val="222222"/>
              </w:rPr>
            </w:pPr>
            <w:r w:rsidRPr="000D2F16">
              <w:t>Технология обработки мелких деталей</w:t>
            </w:r>
            <w:r>
              <w:t xml:space="preserve">. </w:t>
            </w:r>
            <w:r w:rsidRPr="000D2F16">
              <w:t>Изготовление образцов машинных работ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25-26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среднего и плечевых швов, нижних срезов рукавов.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27-28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срезов подкройной обтачкой. Обработка горловины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29-30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боковых срезов и соединения лифа с юбкой.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31-32</w:t>
            </w:r>
          </w:p>
        </w:tc>
        <w:tc>
          <w:tcPr>
            <w:tcW w:w="4543" w:type="dxa"/>
          </w:tcPr>
          <w:p w:rsidR="001A4F31" w:rsidRPr="000D2F16" w:rsidRDefault="001A4F31" w:rsidP="00660E71">
            <w:r w:rsidRPr="000D2F16">
              <w:t xml:space="preserve">Технология обработки застежек. </w:t>
            </w:r>
          </w:p>
          <w:p w:rsidR="001A4F31" w:rsidRDefault="001A4F31" w:rsidP="00660E71">
            <w:pPr>
              <w:spacing w:after="150"/>
              <w:rPr>
                <w:b/>
                <w:bCs/>
                <w:color w:val="222222"/>
              </w:rPr>
            </w:pPr>
            <w:r w:rsidRPr="000D2F16">
              <w:t>Применение приспособлений к швейной машине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33-34</w:t>
            </w:r>
          </w:p>
        </w:tc>
        <w:tc>
          <w:tcPr>
            <w:tcW w:w="4543" w:type="dxa"/>
          </w:tcPr>
          <w:p w:rsidR="001A4F31" w:rsidRPr="00BF289A" w:rsidRDefault="001A4F31" w:rsidP="001A4F31">
            <w:pPr>
              <w:rPr>
                <w:lang w:eastAsia="en-US"/>
              </w:rPr>
            </w:pPr>
            <w:r w:rsidRPr="000D2F16">
              <w:t>Технология обработки низа швейного изделия ручным и машинным способами.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35-36</w:t>
            </w:r>
          </w:p>
        </w:tc>
        <w:tc>
          <w:tcPr>
            <w:tcW w:w="4543" w:type="dxa"/>
          </w:tcPr>
          <w:p w:rsidR="001A4F31" w:rsidRPr="00BF289A" w:rsidRDefault="001A4F31" w:rsidP="001A4F31">
            <w:pPr>
              <w:rPr>
                <w:lang w:eastAsia="en-US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37-38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39-40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41-42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 w:rsidRPr="000D2F16">
              <w:t>Представление творческого проекта. Защита творческого проекта.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</w:rPr>
              <w:t>Тема 6</w:t>
            </w:r>
            <w:r w:rsidRPr="00E622B0">
              <w:rPr>
                <w:b/>
                <w:bCs/>
                <w:color w:val="000000" w:themeColor="text1"/>
              </w:rPr>
              <w:t xml:space="preserve">. Технологии обработки пищевых продуктов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8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представлениями о здоровом образе жизни, правах и обязанностях гражданина, </w:t>
            </w:r>
            <w:r w:rsidRPr="001A4F31">
              <w:rPr>
                <w:b/>
                <w:bCs/>
                <w:color w:val="222222"/>
              </w:rPr>
              <w:lastRenderedPageBreak/>
              <w:t>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</w:t>
            </w:r>
            <w:r w:rsidRPr="001A4F31">
              <w:rPr>
                <w:b/>
                <w:bCs/>
                <w:color w:val="222222"/>
              </w:rPr>
              <w:lastRenderedPageBreak/>
              <w:t>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43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4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 xml:space="preserve">Основы рационального питания. Технология производства молока и приготовления продуктов и блюд из него. 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45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6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кулинарных изделий из круп, бобовых культур.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47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макаронных изделий и технология приготовления кулинарных блюд из них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49</w:t>
            </w:r>
            <w:r w:rsidRPr="00343619">
              <w:rPr>
                <w:bCs/>
                <w:color w:val="222222"/>
              </w:rPr>
              <w:t>-</w:t>
            </w:r>
            <w:r>
              <w:rPr>
                <w:bCs/>
                <w:color w:val="222222"/>
              </w:rPr>
              <w:t>50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B7297">
              <w:rPr>
                <w:rFonts w:eastAsia="Calibri"/>
              </w:rPr>
              <w:t>Технологии обработки мясных и рыбных продуктов</w:t>
            </w:r>
          </w:p>
          <w:p w:rsidR="001A4F31" w:rsidRPr="008B7297" w:rsidRDefault="001A4F31" w:rsidP="001A4F31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</w:rPr>
              <w:t xml:space="preserve">Тема 7. Технологии получения, преобразования и использования энергии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</w:t>
            </w:r>
            <w:r w:rsidRPr="001A4F31">
              <w:rPr>
                <w:b/>
                <w:bCs/>
                <w:color w:val="222222"/>
              </w:rPr>
              <w:lastRenderedPageBreak/>
              <w:t>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      </w:r>
            <w:r w:rsidRPr="001A4F31">
              <w:rPr>
                <w:b/>
                <w:bCs/>
                <w:color w:val="222222"/>
              </w:rPr>
              <w:lastRenderedPageBreak/>
              <w:t>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543" w:type="dxa"/>
          </w:tcPr>
          <w:p w:rsidR="001A4F31" w:rsidRPr="008B7297" w:rsidRDefault="001A4F31" w:rsidP="00660E7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4"/>
                <w:szCs w:val="24"/>
                <w:lang w:eastAsia="en-US"/>
              </w:rPr>
            </w:pPr>
            <w:r w:rsidRPr="008B7297">
              <w:rPr>
                <w:lang w:eastAsia="en-US"/>
              </w:rPr>
              <w:t>Электрические цепи. Электромонтажные и сборочные технологии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8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получения, обработки и использования 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информации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lastRenderedPageBreak/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lastRenderedPageBreak/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понимать </w:t>
            </w:r>
            <w:r w:rsidRPr="001A4F31">
              <w:rPr>
                <w:b/>
                <w:bCs/>
                <w:color w:val="222222"/>
              </w:rPr>
              <w:lastRenderedPageBreak/>
              <w:t>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</w:t>
            </w:r>
            <w:r w:rsidRPr="001A4F31">
              <w:rPr>
                <w:b/>
                <w:bCs/>
                <w:color w:val="222222"/>
              </w:rPr>
              <w:lastRenderedPageBreak/>
              <w:t>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Информация и её виды.</w:t>
            </w:r>
            <w:r>
              <w:rPr>
                <w:color w:val="000000"/>
              </w:rPr>
              <w:t>Объективная и субъективная информация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Характеристика видов информации в зависимости от органов чувств.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9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растениеводства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6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овладение навыками самостоятельного приобретения новых знаний, организации учебной деятельности, поиска </w:t>
            </w:r>
            <w:r w:rsidRPr="001A4F31">
              <w:rPr>
                <w:b/>
                <w:bCs/>
                <w:color w:val="222222"/>
              </w:rPr>
              <w:lastRenderedPageBreak/>
              <w:t>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</w:t>
            </w:r>
            <w:r w:rsidRPr="001A4F31">
              <w:rPr>
                <w:b/>
                <w:bCs/>
                <w:color w:val="222222"/>
              </w:rPr>
              <w:lastRenderedPageBreak/>
              <w:t>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Технологии посева и посадки культурных растений</w:t>
            </w:r>
            <w:r w:rsidRPr="008B7297">
              <w:t>.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Технологии ухода за растениями, сбора и хранения урожая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Технологии использования дикорастущих растений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10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животноводства 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3650" w:type="dxa"/>
            <w:vMerge w:val="restart"/>
          </w:tcPr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</w:t>
            </w:r>
            <w:r w:rsidRPr="001A4F31">
              <w:rPr>
                <w:b/>
                <w:bCs/>
                <w:color w:val="222222"/>
              </w:rPr>
              <w:lastRenderedPageBreak/>
              <w:t>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</w:t>
            </w:r>
            <w:r w:rsidRPr="001A4F31">
              <w:rPr>
                <w:b/>
                <w:bCs/>
                <w:color w:val="222222"/>
              </w:rPr>
              <w:lastRenderedPageBreak/>
              <w:t>инструментальной основы развития коммуникативных и познавательных универсальных учебных действий.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Содержание домашних животных</w:t>
            </w:r>
          </w:p>
        </w:tc>
        <w:tc>
          <w:tcPr>
            <w:tcW w:w="851" w:type="dxa"/>
          </w:tcPr>
          <w:p w:rsidR="00134484" w:rsidRDefault="00134484" w:rsidP="0013448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11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Социально-экономические технологии 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</w:t>
            </w:r>
            <w:r w:rsidRPr="001A4F31">
              <w:rPr>
                <w:b/>
                <w:bCs/>
                <w:color w:val="222222"/>
              </w:rPr>
              <w:lastRenderedPageBreak/>
              <w:t>литературой, в том числе и на электронных носителях, соблюдать нормы информационной избирательности, этики;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</w:t>
            </w:r>
            <w:r w:rsidRPr="001A4F31">
              <w:rPr>
                <w:b/>
                <w:bCs/>
                <w:color w:val="222222"/>
              </w:rPr>
              <w:lastRenderedPageBreak/>
      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Методы сбора информации в социальных технологиях</w:t>
            </w:r>
            <w:r>
              <w:rPr>
                <w:lang w:eastAsia="en-US"/>
              </w:rPr>
              <w:t xml:space="preserve"> К/Р по итогам учебного года.  </w:t>
            </w:r>
            <w:r>
              <w:rPr>
                <w:sz w:val="24"/>
                <w:szCs w:val="24"/>
                <w:lang w:eastAsia="en-US"/>
              </w:rPr>
              <w:t xml:space="preserve"> К/Р по итогам учебного года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Методы сбора информации в социальных технологиях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</w:tbl>
    <w:p w:rsidR="00B00A4D" w:rsidRDefault="00134484" w:rsidP="00604C61">
      <w:pPr>
        <w:jc w:val="both"/>
      </w:pPr>
      <w:r>
        <w:lastRenderedPageBreak/>
        <w:t>Календарно-тематическое планирование</w:t>
      </w:r>
    </w:p>
    <w:p w:rsidR="00B00A4D" w:rsidRDefault="00B00A4D" w:rsidP="00604C61">
      <w:pPr>
        <w:jc w:val="both"/>
      </w:pPr>
    </w:p>
    <w:p w:rsidR="00B00A4D" w:rsidRDefault="00B00A4D" w:rsidP="00604C61">
      <w:pPr>
        <w:jc w:val="both"/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812"/>
        <w:gridCol w:w="992"/>
        <w:gridCol w:w="850"/>
        <w:gridCol w:w="851"/>
      </w:tblGrid>
      <w:tr w:rsidR="00B00A4D" w:rsidTr="001A4F3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00A4D" w:rsidRPr="00DE2B0F" w:rsidTr="001A4F3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0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0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A90C4C">
              <w:rPr>
                <w:b/>
                <w:bCs/>
                <w:color w:val="000000"/>
              </w:rPr>
              <w:t>1.Методы и средства творческой и проектной деятельности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Этапы проектной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5760D" w:rsidRDefault="00B00A4D" w:rsidP="001A4F31">
            <w:pPr>
              <w:rPr>
                <w:color w:val="000000"/>
              </w:rPr>
            </w:pPr>
            <w:r>
              <w:rPr>
                <w:lang w:eastAsia="en-US"/>
              </w:rPr>
              <w:t>Методика научного познания и проектной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A90C4C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Основы производства (2часа)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b/>
                <w:bCs/>
                <w:color w:val="000000" w:themeColor="text1"/>
              </w:rPr>
            </w:pPr>
            <w:r>
              <w:rPr>
                <w:lang w:eastAsia="en-US"/>
              </w:rPr>
              <w:t>Производство и труд как его основа. Современные средства труда. Продукт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Общая технология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</w:pPr>
            <w: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E2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Техника (4 часа)</w:t>
            </w:r>
          </w:p>
        </w:tc>
      </w:tr>
      <w:tr w:rsidR="00B00A4D" w:rsidTr="001A4F31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E47C0D" w:rsidRDefault="00B00A4D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>Двигатели и передаточные механизмы.</w:t>
            </w:r>
          </w:p>
          <w:p w:rsidR="00B00A4D" w:rsidRDefault="00B00A4D" w:rsidP="001A4F31">
            <w:pPr>
              <w:pStyle w:val="afa"/>
              <w:rPr>
                <w:rFonts w:eastAsia="Times New Roman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 xml:space="preserve"> Органы управления и системы управления техникой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6"/>
              <w:ind w:left="317"/>
              <w:jc w:val="both"/>
            </w:pPr>
            <w:r>
              <w:t>Конструирование и моделирование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  <w:r w:rsidRPr="00DE2B0F">
              <w:rPr>
                <w:b/>
                <w:bCs/>
                <w:color w:val="000000"/>
              </w:rPr>
              <w:t>.Технологии получения, обработки, преобразования и использования материалов 30 (часов)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Текстильные материалы из химических волокон и их свойства. </w:t>
            </w:r>
          </w:p>
          <w:p w:rsidR="00B00A4D" w:rsidRPr="000D2F16" w:rsidRDefault="00B00A4D" w:rsidP="001A4F31">
            <w:r w:rsidRPr="000D2F16">
              <w:t>Изучение свойств материалов из химических волокон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Конструирование плечевой одежды. Снятие мерок.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Моделирование плечевой одежды с цельнокроеным рукавом  и подготовка выкройки к раскрою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r w:rsidRPr="000D2F16">
              <w:t>Раскрой швейного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Элементы машиноведения.  Устранение дефектов машинной строчки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Технология обработки мелких деталей</w:t>
            </w:r>
          </w:p>
          <w:p w:rsidR="00B00A4D" w:rsidRPr="000D2F16" w:rsidRDefault="00B00A4D" w:rsidP="001A4F31">
            <w:r w:rsidRPr="000D2F16">
              <w:t>Изготовление образцов машинных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среднего и плечевых швов, нижних срезов рукавов.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Технология обработки срезов подкройной обтачкой. Обработка горловины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боковых срезов и соединения лифа с юбкой.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застежек. </w:t>
            </w:r>
          </w:p>
          <w:p w:rsidR="00B00A4D" w:rsidRPr="000D2F16" w:rsidRDefault="00B00A4D" w:rsidP="001A4F31">
            <w:r w:rsidRPr="000D2F16">
              <w:t>Применение приспособлений к швейной машине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низа швейного изделия ручным и машинным способами.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Пошив проектного изделия.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r w:rsidRPr="000D2F16">
              <w:t>Пошив проектного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Пошив проектного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Представление творческого проекта. Защита творческого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Pr="00E622B0">
              <w:rPr>
                <w:b/>
                <w:bCs/>
                <w:color w:val="000000" w:themeColor="text1"/>
              </w:rPr>
              <w:t>. Технологии обработки пищевых продуктов (8 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 xml:space="preserve">Основы рационального питания. Технология производства молока и приготовления продуктов и блюд из него.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кулинарных изделий из круп, бобовых культур.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макаронных изделий и технология приготовления кулинарных блюд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B7297">
              <w:rPr>
                <w:rFonts w:eastAsia="Calibri"/>
              </w:rPr>
              <w:t>Технологии обработки мясных и рыбных продуктов</w:t>
            </w:r>
          </w:p>
          <w:p w:rsidR="00B00A4D" w:rsidRPr="008B7297" w:rsidRDefault="00B00A4D" w:rsidP="001A4F31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7. Технологии получения, преобразования и использования энергии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Электрические цепи. Электромонтажные и сборочные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8. Технологии получения, обработки и использования информации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Способы отображения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7297">
              <w:rPr>
                <w:color w:val="000000"/>
              </w:rPr>
              <w:t>Кодирование информации при передаче сведений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8B7297">
              <w:rPr>
                <w:b/>
                <w:bCs/>
                <w:color w:val="000000" w:themeColor="text1"/>
              </w:rPr>
              <w:t>9. Технологии растениеводства (6 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Технологии посева и посадки культурных растений</w:t>
            </w:r>
            <w:r w:rsidRPr="008B7297">
              <w:t>.</w:t>
            </w:r>
            <w:r w:rsidRPr="008B7297">
              <w:rPr>
                <w:lang w:eastAsia="en-US"/>
              </w:rPr>
              <w:t xml:space="preserve"> Технологии ухода за растениями, сбора и хранения урожая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t>Дикорастущие растения, используемые человеком. Заготовка сырья дикорастущих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pacing w:before="0" w:beforeAutospacing="0" w:after="0" w:afterAutospacing="0"/>
              <w:jc w:val="both"/>
            </w:pPr>
            <w:r w:rsidRPr="008B7297">
              <w:t>Условия и методы сохранения природной среды.</w:t>
            </w:r>
          </w:p>
          <w:p w:rsidR="00B00A4D" w:rsidRPr="008B7297" w:rsidRDefault="00B00A4D" w:rsidP="001A4F31">
            <w:pPr>
              <w:pStyle w:val="afc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10. Технологии животноводства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Содержание домашних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11. Социально-экономические технологии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Методы сбора информации в социальных технологиях</w:t>
            </w:r>
          </w:p>
          <w:p w:rsidR="00B00A4D" w:rsidRPr="008B7297" w:rsidRDefault="00B00A4D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К/Р по итогам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7297">
              <w:rPr>
                <w:lang w:eastAsia="en-US"/>
              </w:rPr>
              <w:t>Методы сбора информации в социальных технологиях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4082" w:rsidRPr="00604C61" w:rsidRDefault="003A4082" w:rsidP="00604C61">
      <w:pPr>
        <w:tabs>
          <w:tab w:val="center" w:pos="4819"/>
        </w:tabs>
        <w:sectPr w:rsidR="003A4082" w:rsidRPr="00604C61" w:rsidSect="00BC4AF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17D4B" w:rsidRDefault="00117D4B" w:rsidP="00F775E9">
      <w:pPr>
        <w:shd w:val="clear" w:color="auto" w:fill="FFFFFF"/>
        <w:jc w:val="center"/>
        <w:rPr>
          <w:b/>
          <w:bCs/>
          <w:color w:val="0F0F0F"/>
        </w:rPr>
      </w:pPr>
      <w:r w:rsidRPr="00F775E9">
        <w:rPr>
          <w:b/>
          <w:bCs/>
          <w:color w:val="0F0F0F"/>
        </w:rPr>
        <w:lastRenderedPageBreak/>
        <w:t>Система оценки достижений учащихся</w:t>
      </w:r>
    </w:p>
    <w:p w:rsidR="00F775E9" w:rsidRPr="00F775E9" w:rsidRDefault="00F775E9" w:rsidP="00F775E9">
      <w:pPr>
        <w:shd w:val="clear" w:color="auto" w:fill="FFFFFF"/>
        <w:jc w:val="center"/>
        <w:rPr>
          <w:b/>
          <w:bCs/>
          <w:color w:val="0F0F0F"/>
        </w:rPr>
      </w:pPr>
    </w:p>
    <w:p w:rsidR="00F775E9" w:rsidRPr="00CC4B91" w:rsidRDefault="00F775E9" w:rsidP="00F775E9">
      <w:r w:rsidRPr="00CC4B91">
        <w:rPr>
          <w:b/>
          <w:bCs/>
        </w:rPr>
        <w:t>При устной проверке.</w:t>
      </w:r>
    </w:p>
    <w:p w:rsidR="00F775E9" w:rsidRPr="00882CB8" w:rsidRDefault="00F775E9" w:rsidP="00F775E9">
      <w:r w:rsidRPr="00882CB8">
        <w:rPr>
          <w:i/>
          <w:iCs/>
        </w:rPr>
        <w:t>Оценка «5» ставится, если учащийся: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полностью усвоил учебный материал;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умеет изложить учебный материал своими словами;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самостоятельно подтверждает ответ конкретными примерами;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правильно и обстоятельно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«4» ставится, если учащийся: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в основном усвоил учебный материал;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допускает незначительные ошибки при его изложении своими словами;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подтверждает ответ конкретными примерами;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правильно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«3» ставится, если учащийся: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не усвоил существенную часть учебного материала;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допускает значительные ошибки при его изложении своими словами;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затрудняется подтвердить ответ конкретными примерами;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слабо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«2» ставится, если учащийся: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почти не усвоил учебный материал;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может изложить учебный материал своими словами;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может подтвердить ответ конкретными примерами;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отвечает на большую часть дополнительных вопросов учителя.</w:t>
      </w:r>
    </w:p>
    <w:p w:rsidR="00F775E9" w:rsidRPr="00882CB8" w:rsidRDefault="00F775E9" w:rsidP="00F775E9">
      <w:r w:rsidRPr="00882CB8">
        <w:rPr>
          <w:b/>
          <w:bCs/>
        </w:rPr>
        <w:t>При выполнении практических работ.</w:t>
      </w:r>
    </w:p>
    <w:p w:rsidR="00F775E9" w:rsidRPr="00882CB8" w:rsidRDefault="00F775E9" w:rsidP="00F775E9">
      <w:r w:rsidRPr="00882CB8">
        <w:rPr>
          <w:i/>
          <w:iCs/>
        </w:rPr>
        <w:t>Оценка «5» ставится, если учащийся: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творчески планирует выполнение работы;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самостоятельно и полностью использует знания программного материала;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правильно и аккуратно выполняет задания;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умеет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«4» ставится, если учащийся: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правильно планирует выполнение работы;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самостоятельно и полностью использует знания программного материала;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в основном правильно и аккуратно выполняет задания;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умеет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«3» ставится, если учащийся: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допускает ошибки при планировании выполнения работы;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не может самостоятельно использовать значительную часть знаний программного материала;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допускает ошибки и не аккуратно выполняет задания;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«2» ставится, если учащийся: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правильно спланировать выполнение работы;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использовать знаний программного материала;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допускает грубые ошибки и не аккуратно выполняет задания;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b/>
          <w:bCs/>
        </w:rPr>
        <w:t>При выполнении творческих и проектных работ</w:t>
      </w:r>
    </w:p>
    <w:tbl>
      <w:tblPr>
        <w:tblW w:w="5000" w:type="pct"/>
        <w:tblCellSpacing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6"/>
        <w:gridCol w:w="2160"/>
        <w:gridCol w:w="1930"/>
        <w:gridCol w:w="2108"/>
        <w:gridCol w:w="1934"/>
      </w:tblGrid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sz w:val="22"/>
                <w:szCs w:val="22"/>
              </w:rPr>
              <w:t>Технико-экономические требования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«5»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«4»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«3»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«2»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Защита проекта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содержания 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 работы.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Правильно и четко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отвечает на все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поставленные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 Умеет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примерами.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Обнаруживает, 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основном,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работы. Правильно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 четко отвечает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почти на все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поставленные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 Умеет, в основном,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проектной работы.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может правильно и четко ответить на отдельные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Затрудняется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 незнание большей части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проделанной проектной работы.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Не может правильно и четко ответить на многие вопросы.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может подтвердить теоретические положения конкретными примерами.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Оформление проекта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последовательности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 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Грамотное,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разделов.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Наличие и качество 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(иллюстрации,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зарисовки,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фотографии, схемы и т.д.). 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разработок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современным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Эстетичность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выполнения.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Грамотное, 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основном,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разделов.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Качественное,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неполное количество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разработок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современным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требованиям.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 Неполное соответствие требованиям проекта. Не совсем грамотное изложение разделов. Некачественные наглядные материалы. Неполное соответствие технологических разработок v современным требованиям.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Рукописный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Неграмотное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разделов.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Отсутствие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Устаревшие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обработки.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Практичес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кая направлен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ность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Выполненное изделие соответствует и может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использоваться по назначению, предусмотренному при разработке проекта.</w:t>
            </w:r>
          </w:p>
          <w:p w:rsidR="00F775E9" w:rsidRPr="0085112C" w:rsidRDefault="00F775E9" w:rsidP="00254CFE"/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Выполненное изделие соответствует и может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использоваться по назначению и допущенные отклонения в проекте не имеют принципиального значения.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Выполненное изделие имеет отклонение от указанного назначения, предусмотренногов проекте, но может использо-ваться в другом практическом применении.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Выполненное изделие не соответствует и не может использоваться по назначению.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Соответст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вие технологии выполнения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в соответствии с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технологией.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Правильность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подбора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операций при проектировании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в соответствии с технологией, отклонение от указанных инструкционных карт не имеют принципиального значения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Обработка изделий (детали) выполнена с грубыми отклонениями от технологии, применялись не предусмотренные операции, изделие бракуется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Качество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проектного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изделия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по чертежу и эскизу с небольшими отклонениями, качество отделки удовлетворитель-но, ухудшился внешний вид изделия, но может быть использован по назначению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F775E9" w:rsidRPr="00031B63" w:rsidRDefault="00F775E9" w:rsidP="00031B63">
      <w:pPr>
        <w:shd w:val="clear" w:color="auto" w:fill="FFFFFF"/>
        <w:jc w:val="both"/>
        <w:rPr>
          <w:color w:val="000000"/>
        </w:rPr>
      </w:pPr>
    </w:p>
    <w:p w:rsidR="00EB71B2" w:rsidRPr="00EB71B2" w:rsidRDefault="00EB71B2" w:rsidP="00EB71B2">
      <w:pPr>
        <w:shd w:val="clear" w:color="auto" w:fill="FFFFFF"/>
        <w:jc w:val="both"/>
        <w:rPr>
          <w:b/>
          <w:color w:val="000000"/>
        </w:rPr>
      </w:pPr>
      <w:bookmarkStart w:id="1" w:name="h.44sinio"/>
      <w:bookmarkEnd w:id="1"/>
      <w:r w:rsidRPr="00EB71B2">
        <w:rPr>
          <w:b/>
          <w:bCs/>
          <w:color w:val="000000"/>
        </w:rPr>
        <w:t>При выполнении тестов.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«5» ставится, если учащийся: </w:t>
      </w:r>
      <w:r w:rsidRPr="00EB71B2">
        <w:rPr>
          <w:color w:val="000000"/>
        </w:rPr>
        <w:t>выполнил 90 - 100 %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«4» ставится, если учащийся: </w:t>
      </w:r>
      <w:r w:rsidRPr="00EB71B2">
        <w:rPr>
          <w:color w:val="000000"/>
        </w:rPr>
        <w:t>выполнил 70 - 89 %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«3» ставится, если учащийся: </w:t>
      </w:r>
      <w:r w:rsidRPr="00EB71B2">
        <w:rPr>
          <w:color w:val="000000"/>
        </w:rPr>
        <w:t>выполнил 30 - 69 %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«2» ставится, если учащийся: </w:t>
      </w:r>
      <w:r w:rsidRPr="00EB71B2">
        <w:rPr>
          <w:color w:val="000000"/>
        </w:rPr>
        <w:t>выполнил до 30 % работы</w:t>
      </w:r>
    </w:p>
    <w:p w:rsidR="00EB71B2" w:rsidRPr="00EB71B2" w:rsidRDefault="00EB71B2" w:rsidP="00EB71B2">
      <w:pPr>
        <w:tabs>
          <w:tab w:val="left" w:pos="1134"/>
        </w:tabs>
        <w:jc w:val="both"/>
        <w:rPr>
          <w:color w:val="191919"/>
        </w:rPr>
      </w:pPr>
    </w:p>
    <w:p w:rsidR="00117D4B" w:rsidRDefault="00117D4B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Pr="00EB71B2" w:rsidRDefault="00844F7D" w:rsidP="00031B63">
      <w:pPr>
        <w:jc w:val="both"/>
        <w:rPr>
          <w:b/>
        </w:rPr>
      </w:pPr>
    </w:p>
    <w:sectPr w:rsidR="00844F7D" w:rsidRPr="00EB71B2" w:rsidSect="001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908" w:rsidRDefault="00AA5908">
      <w:r>
        <w:separator/>
      </w:r>
    </w:p>
  </w:endnote>
  <w:endnote w:type="continuationSeparator" w:id="1">
    <w:p w:rsidR="00AA5908" w:rsidRDefault="00AA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  <w:jc w:val="right"/>
    </w:pPr>
  </w:p>
  <w:p w:rsidR="006D66F9" w:rsidRDefault="006D66F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908" w:rsidRDefault="00AA5908">
      <w:r>
        <w:separator/>
      </w:r>
    </w:p>
  </w:footnote>
  <w:footnote w:type="continuationSeparator" w:id="1">
    <w:p w:rsidR="00AA5908" w:rsidRDefault="00AA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C2"/>
    <w:multiLevelType w:val="hybridMultilevel"/>
    <w:tmpl w:val="AD74D70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9AC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24A77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9395D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20CC9"/>
    <w:multiLevelType w:val="hybridMultilevel"/>
    <w:tmpl w:val="346EBBCC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A6452"/>
    <w:multiLevelType w:val="hybridMultilevel"/>
    <w:tmpl w:val="890062D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05B2"/>
    <w:multiLevelType w:val="multilevel"/>
    <w:tmpl w:val="AB9C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34CCF"/>
    <w:multiLevelType w:val="hybridMultilevel"/>
    <w:tmpl w:val="BAD6466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76727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72ED1"/>
    <w:multiLevelType w:val="hybridMultilevel"/>
    <w:tmpl w:val="68781A32"/>
    <w:lvl w:ilvl="0" w:tplc="2F8A27CC">
      <w:start w:val="1"/>
      <w:numFmt w:val="bullet"/>
      <w:lvlText w:val="−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5E06D82"/>
    <w:multiLevelType w:val="multilevel"/>
    <w:tmpl w:val="CA62AE5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CB1D23"/>
    <w:multiLevelType w:val="multilevel"/>
    <w:tmpl w:val="07E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315CFF"/>
    <w:multiLevelType w:val="hybridMultilevel"/>
    <w:tmpl w:val="CF78C770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75AF4"/>
    <w:multiLevelType w:val="hybridMultilevel"/>
    <w:tmpl w:val="1B504FC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F3749A"/>
    <w:multiLevelType w:val="hybridMultilevel"/>
    <w:tmpl w:val="179E661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7162B"/>
    <w:multiLevelType w:val="multilevel"/>
    <w:tmpl w:val="2D0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8701FA"/>
    <w:multiLevelType w:val="hybridMultilevel"/>
    <w:tmpl w:val="ED1618A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E0451"/>
    <w:multiLevelType w:val="hybridMultilevel"/>
    <w:tmpl w:val="7A8E21A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B4C48"/>
    <w:multiLevelType w:val="hybridMultilevel"/>
    <w:tmpl w:val="370045D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D5722"/>
    <w:multiLevelType w:val="multilevel"/>
    <w:tmpl w:val="1B1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8B5895"/>
    <w:multiLevelType w:val="hybridMultilevel"/>
    <w:tmpl w:val="3C4A53F4"/>
    <w:lvl w:ilvl="0" w:tplc="2F8A27CC">
      <w:start w:val="1"/>
      <w:numFmt w:val="bullet"/>
      <w:lvlText w:val="−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2B4660DA"/>
    <w:multiLevelType w:val="hybridMultilevel"/>
    <w:tmpl w:val="9B28F30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170FA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C73296"/>
    <w:multiLevelType w:val="multilevel"/>
    <w:tmpl w:val="BDDE8C9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4B6424"/>
    <w:multiLevelType w:val="hybridMultilevel"/>
    <w:tmpl w:val="F936411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A26573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A9099F"/>
    <w:multiLevelType w:val="hybridMultilevel"/>
    <w:tmpl w:val="B2D8BAC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3F6A34"/>
    <w:multiLevelType w:val="multilevel"/>
    <w:tmpl w:val="3886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4C2107"/>
    <w:multiLevelType w:val="hybridMultilevel"/>
    <w:tmpl w:val="A0BE1674"/>
    <w:lvl w:ilvl="0" w:tplc="2F8A27CC">
      <w:start w:val="1"/>
      <w:numFmt w:val="bullet"/>
      <w:lvlText w:val="−"/>
      <w:lvlJc w:val="left"/>
      <w:pPr>
        <w:ind w:left="10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>
    <w:nsid w:val="40C50753"/>
    <w:multiLevelType w:val="hybridMultilevel"/>
    <w:tmpl w:val="338A968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DD2826"/>
    <w:multiLevelType w:val="multilevel"/>
    <w:tmpl w:val="FBD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023256"/>
    <w:multiLevelType w:val="multilevel"/>
    <w:tmpl w:val="9C1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064B5C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9C53C3"/>
    <w:multiLevelType w:val="hybridMultilevel"/>
    <w:tmpl w:val="696A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B4726"/>
    <w:multiLevelType w:val="multilevel"/>
    <w:tmpl w:val="759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5F1607"/>
    <w:multiLevelType w:val="hybridMultilevel"/>
    <w:tmpl w:val="6EBC8878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8675F"/>
    <w:multiLevelType w:val="hybridMultilevel"/>
    <w:tmpl w:val="C6E6F93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B66F3D"/>
    <w:multiLevelType w:val="multilevel"/>
    <w:tmpl w:val="706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AD63F7"/>
    <w:multiLevelType w:val="hybridMultilevel"/>
    <w:tmpl w:val="AFCE258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00E0A"/>
    <w:multiLevelType w:val="hybridMultilevel"/>
    <w:tmpl w:val="5AFE4DE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CB7C11"/>
    <w:multiLevelType w:val="hybridMultilevel"/>
    <w:tmpl w:val="D0A280E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44294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2359BE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F85831"/>
    <w:multiLevelType w:val="hybridMultilevel"/>
    <w:tmpl w:val="3820ACE8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0931DF"/>
    <w:multiLevelType w:val="hybridMultilevel"/>
    <w:tmpl w:val="FABA37B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EB7BD6"/>
    <w:multiLevelType w:val="multilevel"/>
    <w:tmpl w:val="09DA346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567A41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D23AAD"/>
    <w:multiLevelType w:val="hybridMultilevel"/>
    <w:tmpl w:val="A13CFAC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7D6AC1"/>
    <w:multiLevelType w:val="hybridMultilevel"/>
    <w:tmpl w:val="85F46EA2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5B1734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45D71F3"/>
    <w:multiLevelType w:val="hybridMultilevel"/>
    <w:tmpl w:val="969EC90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651E97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642145E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A5B46C9"/>
    <w:multiLevelType w:val="hybridMultilevel"/>
    <w:tmpl w:val="AF2A4B8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45"/>
  </w:num>
  <w:num w:numId="5">
    <w:abstractNumId w:val="23"/>
  </w:num>
  <w:num w:numId="6">
    <w:abstractNumId w:val="33"/>
  </w:num>
  <w:num w:numId="7">
    <w:abstractNumId w:val="39"/>
  </w:num>
  <w:num w:numId="8">
    <w:abstractNumId w:val="7"/>
  </w:num>
  <w:num w:numId="9">
    <w:abstractNumId w:val="0"/>
  </w:num>
  <w:num w:numId="10">
    <w:abstractNumId w:val="35"/>
  </w:num>
  <w:num w:numId="11">
    <w:abstractNumId w:val="16"/>
  </w:num>
  <w:num w:numId="12">
    <w:abstractNumId w:val="5"/>
  </w:num>
  <w:num w:numId="13">
    <w:abstractNumId w:val="44"/>
  </w:num>
  <w:num w:numId="14">
    <w:abstractNumId w:val="47"/>
  </w:num>
  <w:num w:numId="15">
    <w:abstractNumId w:val="48"/>
  </w:num>
  <w:num w:numId="16">
    <w:abstractNumId w:val="28"/>
  </w:num>
  <w:num w:numId="17">
    <w:abstractNumId w:val="11"/>
  </w:num>
  <w:num w:numId="18">
    <w:abstractNumId w:val="30"/>
  </w:num>
  <w:num w:numId="19">
    <w:abstractNumId w:val="27"/>
  </w:num>
  <w:num w:numId="20">
    <w:abstractNumId w:val="37"/>
  </w:num>
  <w:num w:numId="21">
    <w:abstractNumId w:val="15"/>
  </w:num>
  <w:num w:numId="22">
    <w:abstractNumId w:val="31"/>
  </w:num>
  <w:num w:numId="23">
    <w:abstractNumId w:val="19"/>
  </w:num>
  <w:num w:numId="24">
    <w:abstractNumId w:val="34"/>
  </w:num>
  <w:num w:numId="25">
    <w:abstractNumId w:val="50"/>
  </w:num>
  <w:num w:numId="26">
    <w:abstractNumId w:val="3"/>
  </w:num>
  <w:num w:numId="27">
    <w:abstractNumId w:val="42"/>
  </w:num>
  <w:num w:numId="28">
    <w:abstractNumId w:val="46"/>
  </w:num>
  <w:num w:numId="29">
    <w:abstractNumId w:val="41"/>
  </w:num>
  <w:num w:numId="30">
    <w:abstractNumId w:val="1"/>
  </w:num>
  <w:num w:numId="31">
    <w:abstractNumId w:val="8"/>
  </w:num>
  <w:num w:numId="32">
    <w:abstractNumId w:val="22"/>
  </w:num>
  <w:num w:numId="33">
    <w:abstractNumId w:val="2"/>
  </w:num>
  <w:num w:numId="34">
    <w:abstractNumId w:val="25"/>
  </w:num>
  <w:num w:numId="35">
    <w:abstractNumId w:val="52"/>
  </w:num>
  <w:num w:numId="36">
    <w:abstractNumId w:val="51"/>
  </w:num>
  <w:num w:numId="37">
    <w:abstractNumId w:val="32"/>
  </w:num>
  <w:num w:numId="38">
    <w:abstractNumId w:val="49"/>
  </w:num>
  <w:num w:numId="39">
    <w:abstractNumId w:val="26"/>
  </w:num>
  <w:num w:numId="40">
    <w:abstractNumId w:val="12"/>
  </w:num>
  <w:num w:numId="41">
    <w:abstractNumId w:val="4"/>
  </w:num>
  <w:num w:numId="42">
    <w:abstractNumId w:val="13"/>
  </w:num>
  <w:num w:numId="43">
    <w:abstractNumId w:val="14"/>
  </w:num>
  <w:num w:numId="44">
    <w:abstractNumId w:val="38"/>
  </w:num>
  <w:num w:numId="45">
    <w:abstractNumId w:val="17"/>
  </w:num>
  <w:num w:numId="46">
    <w:abstractNumId w:val="40"/>
  </w:num>
  <w:num w:numId="47">
    <w:abstractNumId w:val="24"/>
  </w:num>
  <w:num w:numId="48">
    <w:abstractNumId w:val="43"/>
  </w:num>
  <w:num w:numId="49">
    <w:abstractNumId w:val="29"/>
  </w:num>
  <w:num w:numId="50">
    <w:abstractNumId w:val="21"/>
  </w:num>
  <w:num w:numId="51">
    <w:abstractNumId w:val="36"/>
  </w:num>
  <w:num w:numId="52">
    <w:abstractNumId w:val="18"/>
  </w:num>
  <w:num w:numId="53">
    <w:abstractNumId w:val="53"/>
  </w:num>
  <w:num w:numId="54">
    <w:abstractNumId w:val="9"/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228"/>
    <w:rsid w:val="0000496A"/>
    <w:rsid w:val="0001535D"/>
    <w:rsid w:val="000210A3"/>
    <w:rsid w:val="00023943"/>
    <w:rsid w:val="00026547"/>
    <w:rsid w:val="00031B63"/>
    <w:rsid w:val="00035190"/>
    <w:rsid w:val="000610E6"/>
    <w:rsid w:val="000661AC"/>
    <w:rsid w:val="00081A8B"/>
    <w:rsid w:val="000A5D8A"/>
    <w:rsid w:val="000B0CD7"/>
    <w:rsid w:val="000B615D"/>
    <w:rsid w:val="000C6042"/>
    <w:rsid w:val="000D6BFD"/>
    <w:rsid w:val="000E00F9"/>
    <w:rsid w:val="000E487C"/>
    <w:rsid w:val="000F3206"/>
    <w:rsid w:val="000F6678"/>
    <w:rsid w:val="00107AC7"/>
    <w:rsid w:val="00112CEA"/>
    <w:rsid w:val="0011466D"/>
    <w:rsid w:val="001147C1"/>
    <w:rsid w:val="001164EB"/>
    <w:rsid w:val="00116C51"/>
    <w:rsid w:val="00117D4B"/>
    <w:rsid w:val="001210ED"/>
    <w:rsid w:val="00134484"/>
    <w:rsid w:val="001363DB"/>
    <w:rsid w:val="00137C4D"/>
    <w:rsid w:val="00142D3D"/>
    <w:rsid w:val="001546AA"/>
    <w:rsid w:val="0015567A"/>
    <w:rsid w:val="00160201"/>
    <w:rsid w:val="00165FD9"/>
    <w:rsid w:val="00170329"/>
    <w:rsid w:val="00176B77"/>
    <w:rsid w:val="00194B4C"/>
    <w:rsid w:val="001A4F31"/>
    <w:rsid w:val="001C3E60"/>
    <w:rsid w:val="001C604C"/>
    <w:rsid w:val="001D0205"/>
    <w:rsid w:val="001D2D5A"/>
    <w:rsid w:val="001D73D9"/>
    <w:rsid w:val="001E3981"/>
    <w:rsid w:val="001F146C"/>
    <w:rsid w:val="001F20DD"/>
    <w:rsid w:val="001F6375"/>
    <w:rsid w:val="00203132"/>
    <w:rsid w:val="002240B5"/>
    <w:rsid w:val="00230601"/>
    <w:rsid w:val="00232DEE"/>
    <w:rsid w:val="00237E67"/>
    <w:rsid w:val="00246399"/>
    <w:rsid w:val="00250406"/>
    <w:rsid w:val="00254CFE"/>
    <w:rsid w:val="00261E2B"/>
    <w:rsid w:val="00262B19"/>
    <w:rsid w:val="0026393E"/>
    <w:rsid w:val="00283E81"/>
    <w:rsid w:val="002925CE"/>
    <w:rsid w:val="002A034A"/>
    <w:rsid w:val="002A147E"/>
    <w:rsid w:val="002C0996"/>
    <w:rsid w:val="002C0ED5"/>
    <w:rsid w:val="002C7CEF"/>
    <w:rsid w:val="002D2BAE"/>
    <w:rsid w:val="002E409A"/>
    <w:rsid w:val="003016BC"/>
    <w:rsid w:val="0031081F"/>
    <w:rsid w:val="003119B8"/>
    <w:rsid w:val="00313433"/>
    <w:rsid w:val="00313BBF"/>
    <w:rsid w:val="00315153"/>
    <w:rsid w:val="00316E6C"/>
    <w:rsid w:val="0032258C"/>
    <w:rsid w:val="0032290A"/>
    <w:rsid w:val="00324397"/>
    <w:rsid w:val="00333A88"/>
    <w:rsid w:val="00336A08"/>
    <w:rsid w:val="00337DE7"/>
    <w:rsid w:val="00343619"/>
    <w:rsid w:val="00343C83"/>
    <w:rsid w:val="00355CEB"/>
    <w:rsid w:val="0036300E"/>
    <w:rsid w:val="00363537"/>
    <w:rsid w:val="00376B22"/>
    <w:rsid w:val="003900C2"/>
    <w:rsid w:val="003903FF"/>
    <w:rsid w:val="00390DBB"/>
    <w:rsid w:val="00397D07"/>
    <w:rsid w:val="003A4082"/>
    <w:rsid w:val="003A4CBF"/>
    <w:rsid w:val="003B1E93"/>
    <w:rsid w:val="003B7B6C"/>
    <w:rsid w:val="003C0970"/>
    <w:rsid w:val="003E0714"/>
    <w:rsid w:val="003F14F3"/>
    <w:rsid w:val="003F6C7E"/>
    <w:rsid w:val="00406269"/>
    <w:rsid w:val="00416078"/>
    <w:rsid w:val="004160D1"/>
    <w:rsid w:val="00432AEC"/>
    <w:rsid w:val="0044581A"/>
    <w:rsid w:val="00452551"/>
    <w:rsid w:val="00462F2C"/>
    <w:rsid w:val="00464EE6"/>
    <w:rsid w:val="00483052"/>
    <w:rsid w:val="00490BDE"/>
    <w:rsid w:val="0049329B"/>
    <w:rsid w:val="00493F99"/>
    <w:rsid w:val="004A1D12"/>
    <w:rsid w:val="004B442E"/>
    <w:rsid w:val="004C7228"/>
    <w:rsid w:val="004D212A"/>
    <w:rsid w:val="004D3326"/>
    <w:rsid w:val="004F0E37"/>
    <w:rsid w:val="004F5FE9"/>
    <w:rsid w:val="00506D8F"/>
    <w:rsid w:val="00507A31"/>
    <w:rsid w:val="005100CA"/>
    <w:rsid w:val="00520874"/>
    <w:rsid w:val="00521AC8"/>
    <w:rsid w:val="00526F1A"/>
    <w:rsid w:val="0054133B"/>
    <w:rsid w:val="00545532"/>
    <w:rsid w:val="0055374A"/>
    <w:rsid w:val="00553C69"/>
    <w:rsid w:val="00562A24"/>
    <w:rsid w:val="00565908"/>
    <w:rsid w:val="005725F4"/>
    <w:rsid w:val="0057482F"/>
    <w:rsid w:val="00582D68"/>
    <w:rsid w:val="00583F26"/>
    <w:rsid w:val="00591B53"/>
    <w:rsid w:val="005945A9"/>
    <w:rsid w:val="005977A3"/>
    <w:rsid w:val="005A30A8"/>
    <w:rsid w:val="005A3AE4"/>
    <w:rsid w:val="005B42AE"/>
    <w:rsid w:val="005C2248"/>
    <w:rsid w:val="005C430D"/>
    <w:rsid w:val="005C65FC"/>
    <w:rsid w:val="005C6F41"/>
    <w:rsid w:val="005C7767"/>
    <w:rsid w:val="005E021D"/>
    <w:rsid w:val="005F5666"/>
    <w:rsid w:val="005F5801"/>
    <w:rsid w:val="00604C61"/>
    <w:rsid w:val="00606FD7"/>
    <w:rsid w:val="00616AC1"/>
    <w:rsid w:val="00636594"/>
    <w:rsid w:val="0064309E"/>
    <w:rsid w:val="00643B3C"/>
    <w:rsid w:val="00652F12"/>
    <w:rsid w:val="00660E71"/>
    <w:rsid w:val="006610BC"/>
    <w:rsid w:val="006622C7"/>
    <w:rsid w:val="00666135"/>
    <w:rsid w:val="00670AD6"/>
    <w:rsid w:val="0068609D"/>
    <w:rsid w:val="00686676"/>
    <w:rsid w:val="0068720F"/>
    <w:rsid w:val="006873A5"/>
    <w:rsid w:val="006A17A4"/>
    <w:rsid w:val="006A34BE"/>
    <w:rsid w:val="006A3EAF"/>
    <w:rsid w:val="006B0F37"/>
    <w:rsid w:val="006B4E1F"/>
    <w:rsid w:val="006B6AD1"/>
    <w:rsid w:val="006C1418"/>
    <w:rsid w:val="006D1A94"/>
    <w:rsid w:val="006D66F9"/>
    <w:rsid w:val="006E4465"/>
    <w:rsid w:val="006E5129"/>
    <w:rsid w:val="006E5967"/>
    <w:rsid w:val="00702ECE"/>
    <w:rsid w:val="00721FA2"/>
    <w:rsid w:val="00722AB5"/>
    <w:rsid w:val="00722E41"/>
    <w:rsid w:val="007233F7"/>
    <w:rsid w:val="007236B2"/>
    <w:rsid w:val="007237A1"/>
    <w:rsid w:val="0072468D"/>
    <w:rsid w:val="00725A2D"/>
    <w:rsid w:val="00733813"/>
    <w:rsid w:val="00735F12"/>
    <w:rsid w:val="0074233B"/>
    <w:rsid w:val="007461FC"/>
    <w:rsid w:val="007579E5"/>
    <w:rsid w:val="00770B9B"/>
    <w:rsid w:val="00774688"/>
    <w:rsid w:val="00783E9D"/>
    <w:rsid w:val="00791188"/>
    <w:rsid w:val="007914EC"/>
    <w:rsid w:val="0079503E"/>
    <w:rsid w:val="007A018A"/>
    <w:rsid w:val="007A3B60"/>
    <w:rsid w:val="007B2C15"/>
    <w:rsid w:val="007C6742"/>
    <w:rsid w:val="007D555E"/>
    <w:rsid w:val="007F2631"/>
    <w:rsid w:val="007F7A8E"/>
    <w:rsid w:val="00806001"/>
    <w:rsid w:val="008127F8"/>
    <w:rsid w:val="00814275"/>
    <w:rsid w:val="00815F0D"/>
    <w:rsid w:val="00821BE9"/>
    <w:rsid w:val="00821F52"/>
    <w:rsid w:val="0082739E"/>
    <w:rsid w:val="00827E81"/>
    <w:rsid w:val="00830531"/>
    <w:rsid w:val="0083292A"/>
    <w:rsid w:val="00844F7D"/>
    <w:rsid w:val="00850E14"/>
    <w:rsid w:val="0085112C"/>
    <w:rsid w:val="008647D8"/>
    <w:rsid w:val="00866A02"/>
    <w:rsid w:val="00867986"/>
    <w:rsid w:val="00876472"/>
    <w:rsid w:val="008871DF"/>
    <w:rsid w:val="00892C82"/>
    <w:rsid w:val="008A1B74"/>
    <w:rsid w:val="008A36C9"/>
    <w:rsid w:val="008A589C"/>
    <w:rsid w:val="008B32A3"/>
    <w:rsid w:val="008B6EDA"/>
    <w:rsid w:val="008C3744"/>
    <w:rsid w:val="008C6106"/>
    <w:rsid w:val="008D0C1C"/>
    <w:rsid w:val="008D10C6"/>
    <w:rsid w:val="008D4463"/>
    <w:rsid w:val="008E6DB5"/>
    <w:rsid w:val="008F16CB"/>
    <w:rsid w:val="008F3FC5"/>
    <w:rsid w:val="00914F82"/>
    <w:rsid w:val="00930082"/>
    <w:rsid w:val="00953DDB"/>
    <w:rsid w:val="00960D9A"/>
    <w:rsid w:val="00992DDD"/>
    <w:rsid w:val="00997270"/>
    <w:rsid w:val="009A5096"/>
    <w:rsid w:val="009A51BE"/>
    <w:rsid w:val="009A7A7C"/>
    <w:rsid w:val="009B3A87"/>
    <w:rsid w:val="009B7E58"/>
    <w:rsid w:val="009E2DE3"/>
    <w:rsid w:val="009F239B"/>
    <w:rsid w:val="009F4542"/>
    <w:rsid w:val="00A06A68"/>
    <w:rsid w:val="00A10656"/>
    <w:rsid w:val="00A226AD"/>
    <w:rsid w:val="00A2505F"/>
    <w:rsid w:val="00A50C11"/>
    <w:rsid w:val="00A547F8"/>
    <w:rsid w:val="00A56BE0"/>
    <w:rsid w:val="00A62B6F"/>
    <w:rsid w:val="00A77586"/>
    <w:rsid w:val="00A943FF"/>
    <w:rsid w:val="00A950D7"/>
    <w:rsid w:val="00AA0B1F"/>
    <w:rsid w:val="00AA5908"/>
    <w:rsid w:val="00AB372D"/>
    <w:rsid w:val="00AB4E16"/>
    <w:rsid w:val="00AB5183"/>
    <w:rsid w:val="00AC2D30"/>
    <w:rsid w:val="00AD3339"/>
    <w:rsid w:val="00AD7E21"/>
    <w:rsid w:val="00AE0FB4"/>
    <w:rsid w:val="00AF5C7B"/>
    <w:rsid w:val="00B00A4D"/>
    <w:rsid w:val="00B040BE"/>
    <w:rsid w:val="00B05952"/>
    <w:rsid w:val="00B11264"/>
    <w:rsid w:val="00B1461B"/>
    <w:rsid w:val="00B2191B"/>
    <w:rsid w:val="00B36FC1"/>
    <w:rsid w:val="00B449D4"/>
    <w:rsid w:val="00B83129"/>
    <w:rsid w:val="00B84940"/>
    <w:rsid w:val="00BA0021"/>
    <w:rsid w:val="00BA53B5"/>
    <w:rsid w:val="00BA6167"/>
    <w:rsid w:val="00BC146C"/>
    <w:rsid w:val="00BC4AFA"/>
    <w:rsid w:val="00BD60F7"/>
    <w:rsid w:val="00BE083D"/>
    <w:rsid w:val="00BE378D"/>
    <w:rsid w:val="00BF5C6D"/>
    <w:rsid w:val="00C17B5D"/>
    <w:rsid w:val="00C304C4"/>
    <w:rsid w:val="00C33FFE"/>
    <w:rsid w:val="00C532B8"/>
    <w:rsid w:val="00C55379"/>
    <w:rsid w:val="00C62478"/>
    <w:rsid w:val="00C710DC"/>
    <w:rsid w:val="00C71FD5"/>
    <w:rsid w:val="00C76136"/>
    <w:rsid w:val="00C77814"/>
    <w:rsid w:val="00C82068"/>
    <w:rsid w:val="00C87145"/>
    <w:rsid w:val="00C958ED"/>
    <w:rsid w:val="00C95E95"/>
    <w:rsid w:val="00CA2F0C"/>
    <w:rsid w:val="00CA7617"/>
    <w:rsid w:val="00CA783C"/>
    <w:rsid w:val="00CB1D22"/>
    <w:rsid w:val="00CB7B28"/>
    <w:rsid w:val="00CC5BC7"/>
    <w:rsid w:val="00CD34BC"/>
    <w:rsid w:val="00CE3086"/>
    <w:rsid w:val="00CF357C"/>
    <w:rsid w:val="00D02CAC"/>
    <w:rsid w:val="00D046F4"/>
    <w:rsid w:val="00D0605E"/>
    <w:rsid w:val="00D10105"/>
    <w:rsid w:val="00D17E01"/>
    <w:rsid w:val="00D235CE"/>
    <w:rsid w:val="00D301C0"/>
    <w:rsid w:val="00D4233F"/>
    <w:rsid w:val="00D46E3F"/>
    <w:rsid w:val="00D474D1"/>
    <w:rsid w:val="00D607A6"/>
    <w:rsid w:val="00D70E79"/>
    <w:rsid w:val="00D73AA2"/>
    <w:rsid w:val="00D81D3B"/>
    <w:rsid w:val="00D96AB4"/>
    <w:rsid w:val="00DA66CD"/>
    <w:rsid w:val="00DA70DA"/>
    <w:rsid w:val="00DB5E5C"/>
    <w:rsid w:val="00DD4540"/>
    <w:rsid w:val="00DD6102"/>
    <w:rsid w:val="00DD7215"/>
    <w:rsid w:val="00DE0579"/>
    <w:rsid w:val="00E17716"/>
    <w:rsid w:val="00E20F27"/>
    <w:rsid w:val="00E20F85"/>
    <w:rsid w:val="00E334EE"/>
    <w:rsid w:val="00E42E8D"/>
    <w:rsid w:val="00E52A22"/>
    <w:rsid w:val="00E57049"/>
    <w:rsid w:val="00E67D98"/>
    <w:rsid w:val="00E71F99"/>
    <w:rsid w:val="00EA1BCF"/>
    <w:rsid w:val="00EA52D4"/>
    <w:rsid w:val="00EB71B2"/>
    <w:rsid w:val="00EC189D"/>
    <w:rsid w:val="00ED2117"/>
    <w:rsid w:val="00ED525B"/>
    <w:rsid w:val="00EF7277"/>
    <w:rsid w:val="00F03820"/>
    <w:rsid w:val="00F074AE"/>
    <w:rsid w:val="00F16393"/>
    <w:rsid w:val="00F27245"/>
    <w:rsid w:val="00F402A2"/>
    <w:rsid w:val="00F446AB"/>
    <w:rsid w:val="00F54097"/>
    <w:rsid w:val="00F775E9"/>
    <w:rsid w:val="00F81A10"/>
    <w:rsid w:val="00F84C9C"/>
    <w:rsid w:val="00F866B4"/>
    <w:rsid w:val="00F91378"/>
    <w:rsid w:val="00F93D55"/>
    <w:rsid w:val="00FA07B4"/>
    <w:rsid w:val="00FA6EC1"/>
    <w:rsid w:val="00FC14BD"/>
    <w:rsid w:val="00FC653B"/>
    <w:rsid w:val="00FC67F2"/>
    <w:rsid w:val="00FD1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4082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E52A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2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52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Содержимое таблицы"/>
    <w:basedOn w:val="a"/>
    <w:rsid w:val="00E52A22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nhideWhenUsed/>
    <w:rsid w:val="009B7E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723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233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rsid w:val="0044581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445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4581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45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44581A"/>
    <w:rPr>
      <w:vertAlign w:val="superscript"/>
    </w:rPr>
  </w:style>
  <w:style w:type="character" w:customStyle="1" w:styleId="20">
    <w:name w:val="Заголовок 2 Знак"/>
    <w:basedOn w:val="a0"/>
    <w:link w:val="2"/>
    <w:rsid w:val="003A408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3A4082"/>
  </w:style>
  <w:style w:type="table" w:customStyle="1" w:styleId="12">
    <w:name w:val="Сетка таблицы1"/>
    <w:basedOn w:val="a1"/>
    <w:next w:val="a3"/>
    <w:rsid w:val="003A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3A4082"/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3A40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A4082"/>
  </w:style>
  <w:style w:type="paragraph" w:customStyle="1" w:styleId="af4">
    <w:name w:val="Стиль"/>
    <w:rsid w:val="003A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3A4082"/>
    <w:rPr>
      <w:sz w:val="16"/>
      <w:szCs w:val="16"/>
    </w:rPr>
  </w:style>
  <w:style w:type="paragraph" w:styleId="af6">
    <w:name w:val="annotation text"/>
    <w:basedOn w:val="a"/>
    <w:link w:val="af7"/>
    <w:rsid w:val="003A408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A40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3A4082"/>
    <w:rPr>
      <w:b/>
      <w:bCs/>
    </w:rPr>
  </w:style>
  <w:style w:type="character" w:customStyle="1" w:styleId="af9">
    <w:name w:val="Тема примечания Знак"/>
    <w:basedOn w:val="af7"/>
    <w:link w:val="af8"/>
    <w:rsid w:val="003A40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7D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No Spacing"/>
    <w:uiPriority w:val="1"/>
    <w:qFormat/>
    <w:rsid w:val="00B040BE"/>
    <w:pPr>
      <w:spacing w:after="0" w:line="240" w:lineRule="auto"/>
    </w:pPr>
  </w:style>
  <w:style w:type="character" w:styleId="afb">
    <w:name w:val="Hyperlink"/>
    <w:basedOn w:val="a0"/>
    <w:uiPriority w:val="99"/>
    <w:semiHidden/>
    <w:unhideWhenUsed/>
    <w:rsid w:val="0000496A"/>
    <w:rPr>
      <w:color w:val="0000FF"/>
      <w:u w:val="single"/>
    </w:rPr>
  </w:style>
  <w:style w:type="character" w:customStyle="1" w:styleId="batang">
    <w:name w:val="batang"/>
    <w:basedOn w:val="a0"/>
    <w:rsid w:val="008D10C6"/>
  </w:style>
  <w:style w:type="paragraph" w:customStyle="1" w:styleId="c20">
    <w:name w:val="c20"/>
    <w:basedOn w:val="a"/>
    <w:rsid w:val="00770B9B"/>
    <w:pPr>
      <w:spacing w:before="100" w:beforeAutospacing="1" w:after="100" w:afterAutospacing="1"/>
    </w:pPr>
  </w:style>
  <w:style w:type="character" w:customStyle="1" w:styleId="c36">
    <w:name w:val="c36"/>
    <w:basedOn w:val="a0"/>
    <w:rsid w:val="00770B9B"/>
  </w:style>
  <w:style w:type="paragraph" w:styleId="afc">
    <w:name w:val="Normal (Web)"/>
    <w:basedOn w:val="a"/>
    <w:uiPriority w:val="99"/>
    <w:unhideWhenUsed/>
    <w:rsid w:val="00B449D4"/>
    <w:pPr>
      <w:spacing w:before="100" w:beforeAutospacing="1" w:after="100" w:afterAutospacing="1"/>
    </w:pPr>
  </w:style>
  <w:style w:type="paragraph" w:customStyle="1" w:styleId="c13">
    <w:name w:val="c13"/>
    <w:basedOn w:val="a"/>
    <w:rsid w:val="00376B22"/>
    <w:pPr>
      <w:spacing w:before="100" w:beforeAutospacing="1" w:after="100" w:afterAutospacing="1"/>
    </w:pPr>
  </w:style>
  <w:style w:type="character" w:customStyle="1" w:styleId="c0">
    <w:name w:val="c0"/>
    <w:basedOn w:val="a0"/>
    <w:rsid w:val="00376B22"/>
  </w:style>
  <w:style w:type="paragraph" w:customStyle="1" w:styleId="c2">
    <w:name w:val="c2"/>
    <w:basedOn w:val="a"/>
    <w:rsid w:val="00376B22"/>
    <w:pPr>
      <w:spacing w:before="100" w:beforeAutospacing="1" w:after="100" w:afterAutospacing="1"/>
    </w:pPr>
  </w:style>
  <w:style w:type="character" w:customStyle="1" w:styleId="c6">
    <w:name w:val="c6"/>
    <w:basedOn w:val="a0"/>
    <w:rsid w:val="00CA7617"/>
  </w:style>
  <w:style w:type="character" w:customStyle="1" w:styleId="c25">
    <w:name w:val="c25"/>
    <w:basedOn w:val="a0"/>
    <w:rsid w:val="00562A24"/>
  </w:style>
  <w:style w:type="paragraph" w:customStyle="1" w:styleId="c7">
    <w:name w:val="c7"/>
    <w:basedOn w:val="a"/>
    <w:rsid w:val="004F5FE9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8F3FC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8F3FC5"/>
    <w:rPr>
      <w:rFonts w:ascii="Times New Roman" w:hAnsi="Times New Roman" w:cs="Times New Roman" w:hint="default"/>
      <w:sz w:val="18"/>
      <w:szCs w:val="18"/>
    </w:rPr>
  </w:style>
  <w:style w:type="paragraph" w:customStyle="1" w:styleId="c21">
    <w:name w:val="c21"/>
    <w:basedOn w:val="a"/>
    <w:rsid w:val="008F3FC5"/>
    <w:pPr>
      <w:spacing w:before="100" w:beforeAutospacing="1" w:after="100" w:afterAutospacing="1"/>
    </w:pPr>
  </w:style>
  <w:style w:type="character" w:customStyle="1" w:styleId="c30">
    <w:name w:val="c30"/>
    <w:basedOn w:val="a0"/>
    <w:rsid w:val="008F3FC5"/>
  </w:style>
  <w:style w:type="character" w:customStyle="1" w:styleId="c8">
    <w:name w:val="c8"/>
    <w:basedOn w:val="a0"/>
    <w:rsid w:val="008F3FC5"/>
  </w:style>
  <w:style w:type="character" w:customStyle="1" w:styleId="c1">
    <w:name w:val="c1"/>
    <w:basedOn w:val="a0"/>
    <w:rsid w:val="00116C51"/>
  </w:style>
  <w:style w:type="paragraph" w:customStyle="1" w:styleId="c31">
    <w:name w:val="c31"/>
    <w:basedOn w:val="a"/>
    <w:rsid w:val="00AF5C7B"/>
    <w:pPr>
      <w:spacing w:before="100" w:beforeAutospacing="1" w:after="100" w:afterAutospacing="1"/>
    </w:pPr>
  </w:style>
  <w:style w:type="character" w:customStyle="1" w:styleId="c19">
    <w:name w:val="c19"/>
    <w:basedOn w:val="a0"/>
    <w:rsid w:val="00AF5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76D0-9C36-40C0-8CF2-9EB1B37D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10420</Words>
  <Characters>59396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cp:lastPrinted>2018-09-07T06:56:00Z</cp:lastPrinted>
  <dcterms:created xsi:type="dcterms:W3CDTF">2022-11-14T17:46:00Z</dcterms:created>
  <dcterms:modified xsi:type="dcterms:W3CDTF">2022-11-14T17:46:00Z</dcterms:modified>
</cp:coreProperties>
</file>