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CD" w:rsidRPr="00A032A8" w:rsidRDefault="001F1DCD" w:rsidP="001F1DCD">
      <w:pPr>
        <w:pStyle w:val="a3"/>
        <w:shd w:val="clear" w:color="auto" w:fill="FFFFFF"/>
        <w:spacing w:before="0" w:beforeAutospacing="0" w:after="120" w:afterAutospacing="0"/>
        <w:jc w:val="center"/>
        <w:rPr>
          <w:color w:val="1F497D" w:themeColor="text2"/>
          <w:sz w:val="28"/>
          <w:szCs w:val="28"/>
        </w:rPr>
      </w:pPr>
      <w:r w:rsidRPr="00A032A8">
        <w:rPr>
          <w:color w:val="FF0000"/>
          <w:sz w:val="28"/>
          <w:szCs w:val="28"/>
        </w:rPr>
        <w:t> </w:t>
      </w:r>
      <w:r w:rsidRPr="00A032A8">
        <w:rPr>
          <w:b/>
          <w:bCs/>
          <w:color w:val="FF0000"/>
          <w:sz w:val="28"/>
          <w:szCs w:val="28"/>
        </w:rPr>
        <w:t>Инструктаж учащихся на весенние каникулы</w:t>
      </w:r>
      <w:r w:rsidRPr="00A032A8">
        <w:rPr>
          <w:b/>
          <w:bCs/>
          <w:color w:val="1F497D" w:themeColor="text2"/>
          <w:sz w:val="28"/>
          <w:szCs w:val="28"/>
        </w:rPr>
        <w:t>!</w:t>
      </w:r>
    </w:p>
    <w:p w:rsidR="001F1DCD" w:rsidRPr="00A032A8" w:rsidRDefault="001F1DCD" w:rsidP="001F1DCD">
      <w:pPr>
        <w:pStyle w:val="a3"/>
        <w:shd w:val="clear" w:color="auto" w:fill="FFFFFF"/>
        <w:spacing w:before="0" w:beforeAutospacing="0" w:after="12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Нужно помнить, что во время каникул не следует забывать о своей безопасности и своём здоровье:</w:t>
      </w:r>
    </w:p>
    <w:p w:rsidR="001F1DCD" w:rsidRPr="00A032A8" w:rsidRDefault="001F1DCD" w:rsidP="001F1DCD">
      <w:pPr>
        <w:pStyle w:val="a3"/>
        <w:shd w:val="clear" w:color="auto" w:fill="FFFFFF"/>
        <w:spacing w:before="0" w:beforeAutospacing="0" w:after="12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1. Быть внимательным и осторожным, соблюдать ПДД.</w:t>
      </w:r>
      <w:r w:rsidRPr="00A032A8">
        <w:rPr>
          <w:noProof/>
          <w:color w:val="1F497D" w:themeColor="text2"/>
          <w:sz w:val="28"/>
          <w:szCs w:val="28"/>
        </w:rPr>
        <w:drawing>
          <wp:inline distT="0" distB="0" distL="0" distR="0">
            <wp:extent cx="1150620" cy="1028700"/>
            <wp:effectExtent l="19050" t="0" r="0" b="0"/>
            <wp:docPr id="1" name="Рисунок 1" descr="https://fsd.multiurok.ru/html/2017/09/03/s_59ab2837d5039/68216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03/s_59ab2837d5039/682168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 xml:space="preserve">При использовании велосипедов соблюдать ПДД. При использовании роликовых коньков, </w:t>
      </w:r>
      <w:proofErr w:type="spellStart"/>
      <w:r w:rsidRPr="00A032A8">
        <w:rPr>
          <w:color w:val="1F497D" w:themeColor="text2"/>
          <w:sz w:val="28"/>
          <w:szCs w:val="28"/>
        </w:rPr>
        <w:t>скейтов</w:t>
      </w:r>
      <w:proofErr w:type="spellEnd"/>
      <w:r w:rsidRPr="00A032A8">
        <w:rPr>
          <w:color w:val="1F497D" w:themeColor="text2"/>
          <w:sz w:val="28"/>
          <w:szCs w:val="28"/>
        </w:rPr>
        <w:t xml:space="preserve"> и самокатов, помнить, что проезжая часть не предназначена для их использования, кататься по тротуару.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2. В общественном транспорте быть внимательным при посадке и выходе, на остановках.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3. Не разговаривать с посторонними (незнакомыми) людьми. Не реагировать на знаки внимания и приказы незнакомца. Никуда не ходить с посторонними, не садиться в незнакомый транспорт.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4. Не играть в тёмных местах, на свалках,  пустырях и в заброшенных зданиях, рядом с дорогой, ж/</w:t>
      </w:r>
      <w:proofErr w:type="spellStart"/>
      <w:r w:rsidRPr="00A032A8">
        <w:rPr>
          <w:color w:val="1F497D" w:themeColor="text2"/>
          <w:sz w:val="28"/>
          <w:szCs w:val="28"/>
        </w:rPr>
        <w:t>д</w:t>
      </w:r>
      <w:proofErr w:type="spellEnd"/>
      <w:r w:rsidRPr="00A032A8">
        <w:rPr>
          <w:color w:val="1F497D" w:themeColor="text2"/>
          <w:sz w:val="28"/>
          <w:szCs w:val="28"/>
        </w:rPr>
        <w:t xml:space="preserve"> путями.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5. Всегда сообщать родителям, куда идёшь гулять. Одеваться в соответствии с погодой.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6. Находясь дома, не открывать дверь незнакомым людям; быть внимательным при обращении с острыми предметами; осторожно обращаться  с газовыми и электроприборами, предметами бытовой химии; не играть со спичками, зажигалками и т.п. Не приводить в дом новых друзей или знакомых без разрешения родителей и в их отсутствие.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7.Без сопровождения взрослых и разрешения родителей не ходить к водоёмам и в лес, не уезжать в другой населённый пункт. Находясь вблизи водоёмов, не входить в воду, не ходить по краю обрыва.          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8.Соблюдать правила поведения  в общественных местах. Не подходить, не трогать руками подозрительные предметы. В случае обнаружения  сообщить взрослым, в полицию.</w:t>
      </w:r>
    </w:p>
    <w:p w:rsidR="001F1DCD" w:rsidRPr="00A032A8" w:rsidRDefault="00D63E0F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9.Соблюдать Закон № 1539</w:t>
      </w:r>
      <w:r w:rsidR="001F1DCD" w:rsidRPr="00A032A8">
        <w:rPr>
          <w:color w:val="1F497D" w:themeColor="text2"/>
          <w:sz w:val="28"/>
          <w:szCs w:val="28"/>
        </w:rPr>
        <w:t xml:space="preserve"> - не находиться  на улице после 22.00 часов без сопровождения родителей.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10.</w:t>
      </w:r>
      <w:r w:rsidRPr="00A032A8">
        <w:rPr>
          <w:b/>
          <w:bCs/>
          <w:color w:val="1F497D" w:themeColor="text2"/>
          <w:sz w:val="28"/>
          <w:szCs w:val="28"/>
        </w:rPr>
        <w:t> </w:t>
      </w:r>
      <w:r w:rsidRPr="00A032A8">
        <w:rPr>
          <w:color w:val="1F497D" w:themeColor="text2"/>
          <w:sz w:val="28"/>
          <w:szCs w:val="28"/>
        </w:rPr>
        <w:t>Не играй с острыми, колющими и режущими, легковоспламеняющимися и взрывоопасными предметами, огнестрельным и холодным оружием.</w:t>
      </w:r>
    </w:p>
    <w:p w:rsid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  <w:lang w:val="en-US"/>
        </w:rPr>
      </w:pPr>
      <w:r w:rsidRPr="00A032A8">
        <w:rPr>
          <w:color w:val="1F497D" w:themeColor="text2"/>
          <w:sz w:val="28"/>
          <w:szCs w:val="28"/>
        </w:rPr>
        <w:t>12. Не употребляй лекарственные препараты без назначения врача, наркотики, спиртные и пенные напитки, не кури и не нюхай токсические вещества.</w:t>
      </w:r>
    </w:p>
    <w:p w:rsidR="001F1DCD" w:rsidRPr="00A032A8" w:rsidRDefault="001F1DCD" w:rsidP="00A032A8">
      <w:pPr>
        <w:pStyle w:val="a3"/>
        <w:shd w:val="clear" w:color="auto" w:fill="FFFFFF"/>
        <w:spacing w:before="0" w:beforeAutospacing="0" w:after="0" w:afterAutospacing="0"/>
        <w:rPr>
          <w:color w:val="1F497D" w:themeColor="text2"/>
          <w:sz w:val="28"/>
          <w:szCs w:val="28"/>
        </w:rPr>
      </w:pPr>
      <w:r w:rsidRPr="00A032A8">
        <w:rPr>
          <w:color w:val="1F497D" w:themeColor="text2"/>
          <w:sz w:val="28"/>
          <w:szCs w:val="28"/>
        </w:rPr>
        <w:t>13.С пользой проводи свободное время. Больше читай, повторяй пройденный материал. Оказывай посильную помощь своим родителям.</w:t>
      </w:r>
    </w:p>
    <w:p w:rsidR="00774FF5" w:rsidRPr="00A032A8" w:rsidRDefault="00774FF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774FF5" w:rsidRPr="00A032A8" w:rsidSect="0077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DCD"/>
    <w:rsid w:val="001F1DCD"/>
    <w:rsid w:val="00774FF5"/>
    <w:rsid w:val="007F1534"/>
    <w:rsid w:val="00A032A8"/>
    <w:rsid w:val="00CA2A2C"/>
    <w:rsid w:val="00D63E0F"/>
    <w:rsid w:val="00EC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6</cp:revision>
  <cp:lastPrinted>2024-03-19T10:00:00Z</cp:lastPrinted>
  <dcterms:created xsi:type="dcterms:W3CDTF">2023-03-20T09:46:00Z</dcterms:created>
  <dcterms:modified xsi:type="dcterms:W3CDTF">2024-03-19T10:05:00Z</dcterms:modified>
</cp:coreProperties>
</file>