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08" w:rsidRDefault="00EB1A7F" w:rsidP="00D64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AppData\Local\Microsoft\Windows\INetCache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A08" w:rsidRDefault="00D64A08" w:rsidP="00D64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A08" w:rsidRDefault="00D64A08" w:rsidP="00D64A0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1A7F" w:rsidRPr="00EB1A7F" w:rsidRDefault="00EB1A7F" w:rsidP="00D64A0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1466C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lastRenderedPageBreak/>
        <w:t xml:space="preserve">1.3. Реализация образовательных программ с использованием электронного обучения, дистанционных образовательных технологий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 </w:t>
      </w:r>
    </w:p>
    <w:p w:rsidR="00E1466C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1.4. 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</w:t>
      </w:r>
      <w:r w:rsidR="00E1466C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обеспечение этого процесса со стороны школы, а также регулярный систематический контроль и учет знаний обучающихся. </w:t>
      </w:r>
    </w:p>
    <w:p w:rsidR="0064532D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1.5. Главными целями применения электронного обучения, дистанционных образовательных технологий при реализации образовательных программ, как важной составляющей в системе образования, являются: </w:t>
      </w:r>
    </w:p>
    <w:p w:rsidR="0064532D" w:rsidRPr="0064532D" w:rsidRDefault="00642DA4" w:rsidP="007077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2D">
        <w:rPr>
          <w:rFonts w:ascii="Times New Roman" w:hAnsi="Times New Roman" w:cs="Times New Roman"/>
          <w:sz w:val="28"/>
          <w:szCs w:val="28"/>
        </w:rPr>
        <w:t xml:space="preserve"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пребывания; </w:t>
      </w:r>
    </w:p>
    <w:p w:rsidR="0064532D" w:rsidRPr="0064532D" w:rsidRDefault="00642DA4" w:rsidP="007077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2D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обучающихся в соответствии с их интересами, способностями и потребностями.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1.6. </w:t>
      </w:r>
      <w:r w:rsidR="0064532D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В Положении используются следующие понятия: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1.6.1. Реализация образовательных программ с использованием дистанционных образовательных технологий - образовательная система, в которой образовательные программы осуществляются по дистанционной технологии обучения.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1.6.2. Электронное обучение — это система обучения при помощи информационных и электронных технологий.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1.6.3. Педагогические технологии реализации образовательных программ с использованием дистанционных образовательных технологий -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1.6.4. Дидактические средства реализации образовательных программ с использованием дистанционных образовательных технологий - учебные материалы, методы и приемы обучения, формы организации учебно-познавательной деятельности, при отсутствии непосредственного общения с сетевым преподавателем.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1.6.5. 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lastRenderedPageBreak/>
        <w:t xml:space="preserve">1.6.6. Дистанционное обучение -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</w:t>
      </w:r>
      <w:r w:rsidR="0064532D">
        <w:rPr>
          <w:rFonts w:ascii="Times New Roman" w:hAnsi="Times New Roman" w:cs="Times New Roman"/>
          <w:sz w:val="28"/>
          <w:szCs w:val="28"/>
        </w:rPr>
        <w:t xml:space="preserve">информационно- </w:t>
      </w:r>
      <w:r w:rsidR="0064532D" w:rsidRPr="00642DA4">
        <w:rPr>
          <w:rFonts w:ascii="Times New Roman" w:hAnsi="Times New Roman" w:cs="Times New Roman"/>
          <w:sz w:val="28"/>
          <w:szCs w:val="28"/>
        </w:rPr>
        <w:t>телекоммуникационных</w:t>
      </w:r>
      <w:r w:rsidRPr="00642DA4">
        <w:rPr>
          <w:rFonts w:ascii="Times New Roman" w:hAnsi="Times New Roman" w:cs="Times New Roman"/>
          <w:sz w:val="28"/>
          <w:szCs w:val="28"/>
        </w:rPr>
        <w:t xml:space="preserve"> сетей.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1.6.7. Платформа дистанционного обучения (далее - ПДО) - информационная система, предназначенная для планирования, проведения и управления учебными мероприятиями в рамках дистанционного обучения. 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7077E3" w:rsidRDefault="007077E3" w:rsidP="007077E3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DA4" w:rsidRP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2D">
        <w:rPr>
          <w:rFonts w:ascii="Times New Roman" w:hAnsi="Times New Roman" w:cs="Times New Roman"/>
          <w:b/>
          <w:sz w:val="28"/>
          <w:szCs w:val="28"/>
        </w:rPr>
        <w:t>2. Организ</w:t>
      </w:r>
      <w:r w:rsidR="0064532D">
        <w:rPr>
          <w:rFonts w:ascii="Times New Roman" w:hAnsi="Times New Roman" w:cs="Times New Roman"/>
          <w:b/>
          <w:sz w:val="28"/>
          <w:szCs w:val="28"/>
        </w:rPr>
        <w:t>ация дистанционного обучения в ш</w:t>
      </w:r>
      <w:r w:rsidRPr="0064532D">
        <w:rPr>
          <w:rFonts w:ascii="Times New Roman" w:hAnsi="Times New Roman" w:cs="Times New Roman"/>
          <w:b/>
          <w:sz w:val="28"/>
          <w:szCs w:val="28"/>
        </w:rPr>
        <w:t>коле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2.1. Реализация образовательных программ с использованием электронного обучения, дистанционных образовательных т</w:t>
      </w:r>
      <w:r w:rsidR="0064532D">
        <w:rPr>
          <w:rFonts w:ascii="Times New Roman" w:hAnsi="Times New Roman" w:cs="Times New Roman"/>
          <w:sz w:val="28"/>
          <w:szCs w:val="28"/>
        </w:rPr>
        <w:t xml:space="preserve">ехнологий осуществляется как по </w:t>
      </w:r>
      <w:r w:rsidRPr="00642DA4">
        <w:rPr>
          <w:rFonts w:ascii="Times New Roman" w:hAnsi="Times New Roman" w:cs="Times New Roman"/>
          <w:sz w:val="28"/>
          <w:szCs w:val="28"/>
        </w:rPr>
        <w:t>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совершеннолетними учащимися или родителями (законные представители) несовершеннолетних учащихся по согласованию со школой.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2.2. Организация реализации образовательных программ с использованием электронного обучения, дистанционных образовательных технологий производится на основании заявления совершеннолетнего лица или родителей (законные представители) несовершеннолетнего лица в соответствии с приказом директора школы, определяющим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2.3. При успешном изучении всех предметов учебного плана (индивидуального плана) и прохождении государственной итоговой аттестации обучающиеся получают документ об образовании государственного образца. Государственная итоговая аттестация (знаний) учащихся, получивших образование в результате дистанционного обучения, проводится в соответствии с приказом 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России от 07.11.2018 года № 190/1512 « Об утверждении Порядка проведения государственной итоговой аттестации по образовательным программам среднего общего образования», приказом 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Pr="00642DA4">
        <w:rPr>
          <w:rFonts w:ascii="Times New Roman" w:hAnsi="Times New Roman" w:cs="Times New Roman"/>
          <w:sz w:val="28"/>
          <w:szCs w:val="28"/>
        </w:rPr>
        <w:lastRenderedPageBreak/>
        <w:t xml:space="preserve">07.11.2018 года № 189/1513 « Об утверждении Порядка проведения государственной итоговой аттестации по образовательным программам основного общего образования».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2.4. Обучающиеся с использованием дистанционных образовательных технологий имеют все права и несут все обязанности, предусмотренные законом Российской Федерации «Об образовании»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. выездных зачетах, экзаменах, в 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. единых с ВУЗами, конференциях, экспедициях, походах, викторинах, чемпионатах и других мероприятиях, организуемых и (или) проводимых школой.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2.5. Для обеспечения дистанционного обучения Школа: </w:t>
      </w:r>
    </w:p>
    <w:p w:rsidR="0064532D" w:rsidRPr="0064532D" w:rsidRDefault="00642DA4" w:rsidP="007077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2D">
        <w:rPr>
          <w:rFonts w:ascii="Times New Roman" w:hAnsi="Times New Roman" w:cs="Times New Roman"/>
          <w:sz w:val="28"/>
          <w:szCs w:val="28"/>
        </w:rPr>
        <w:t xml:space="preserve">назначает ответственного за реализацию дистанционного обучения, в том числе в каждом классе, который обучается дистанционно; </w:t>
      </w:r>
    </w:p>
    <w:p w:rsidR="0064532D" w:rsidRPr="0064532D" w:rsidRDefault="00642DA4" w:rsidP="007077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2D">
        <w:rPr>
          <w:rFonts w:ascii="Times New Roman" w:hAnsi="Times New Roman" w:cs="Times New Roman"/>
          <w:sz w:val="28"/>
          <w:szCs w:val="28"/>
        </w:rPr>
        <w:t xml:space="preserve">директор Школы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 </w:t>
      </w:r>
    </w:p>
    <w:p w:rsidR="0064532D" w:rsidRPr="0064532D" w:rsidRDefault="00642DA4" w:rsidP="007077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2D">
        <w:rPr>
          <w:rFonts w:ascii="Times New Roman" w:hAnsi="Times New Roman" w:cs="Times New Roman"/>
          <w:sz w:val="28"/>
          <w:szCs w:val="28"/>
        </w:rPr>
        <w:t xml:space="preserve"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 </w:t>
      </w:r>
    </w:p>
    <w:p w:rsidR="0064532D" w:rsidRPr="0064532D" w:rsidRDefault="00642DA4" w:rsidP="007077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2D">
        <w:rPr>
          <w:rFonts w:ascii="Times New Roman" w:hAnsi="Times New Roman" w:cs="Times New Roman"/>
          <w:sz w:val="28"/>
          <w:szCs w:val="28"/>
        </w:rPr>
        <w:t xml:space="preserve"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 </w:t>
      </w:r>
    </w:p>
    <w:p w:rsidR="00642DA4" w:rsidRPr="0064532D" w:rsidRDefault="00642DA4" w:rsidP="007077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2D">
        <w:rPr>
          <w:rFonts w:ascii="Times New Roman" w:hAnsi="Times New Roman" w:cs="Times New Roman"/>
          <w:sz w:val="28"/>
          <w:szCs w:val="28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2.6.</w:t>
      </w:r>
      <w:r w:rsidR="0064532D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Директор школы несёт ответственность: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2.6.1. за распределение функциональных обязанностей заместителей директора на период дистанционного обучения;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2.6.2. 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дистанционного обучения, и соблюдение ими установленных требований;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2.6.3. за реализацию комплекса мероприятий, направленных на выполнение общеобразовательных программ в полном объёме;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2.6.4. принятие управленческих решений, обеспечивающих эффективность работы учреждения в период дистанционного обучения.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 Заместитель директора по учебно-воспитательной работе: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2.7.1. 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lastRenderedPageBreak/>
        <w:t xml:space="preserve">2.7.2. готовит проект перечня дисциплин и междисциплинарных курсов, которые могут быть освоены в свободном режиме самостоятельно (впоследствии утверждается приказом по школе);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2.7.3. определяет совместно с педагогами систему организации учебной деятельности с обучающимися во время дистанционного обучения: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2.7.4. составляет расписание он-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занятий и консультаций;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2.7.5. размещает оперативную информацию на официальном сайте школы;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2.7.6. обеспечивает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дистанционного обучения, в том числе - через сайт школы;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2.7.7. 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2.7.8. разрабатывает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2.7.9. обеспечивают текущий контроль и учёт: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2.7.9.1. рабочего времени педагогов;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2.1.9</w:t>
      </w:r>
      <w:r w:rsidR="0064532D">
        <w:rPr>
          <w:rFonts w:ascii="Times New Roman" w:hAnsi="Times New Roman" w:cs="Times New Roman"/>
          <w:sz w:val="28"/>
          <w:szCs w:val="28"/>
        </w:rPr>
        <w:t>.</w:t>
      </w:r>
      <w:r w:rsidRPr="00642DA4">
        <w:rPr>
          <w:rFonts w:ascii="Times New Roman" w:hAnsi="Times New Roman" w:cs="Times New Roman"/>
          <w:sz w:val="28"/>
          <w:szCs w:val="28"/>
        </w:rPr>
        <w:t xml:space="preserve">2. своевременного внесения изменений в рабочие программы по предметам; </w:t>
      </w:r>
    </w:p>
    <w:p w:rsidR="0064532D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2.7.9.3.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2.7.9.4.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общения;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2.7.9.5. своевременного заполнения электронного журнала и выставления оценок;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2.7.10. оперативно отражает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2.8.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Классные руководители: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2.8.1.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проводят разъяснительную работу с родителями (законными представителями), доводят информацию об организации дистанционного </w:t>
      </w:r>
      <w:r w:rsidRPr="00642DA4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2.8.2. проводят мониторинг технических возможностей каждого учащегося вверенного класса к дистанционному обучению;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2.8.3. доводят информацию до обучающихся и их родителей (законных представителей) о том где и как можно получить задания, как осуществлять обратную связь с учителями- предметниками на период карантинного режима с целью выполнения программного материала, в том числе в дистанционном режиме;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2.8.4. осуществляют ежедневный контроль 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учащихся в процесс дистанционного обучения и самоподготовки, а также выявление и учёт детей, пропускающих занятия по причине болезни;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2.8.5. осуществляют оперативное взаимодействие с родительской общественностью по вопросам учебной занятости и организации досуга обучающихся вверенного класса;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2.8.6. 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обучающихся.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 Учителя-предметники реализуют дистанционное обучение на платформах 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, Zoom.ru и других программных средствах, которые позволяют обеспечить доступ для каждого обучающегося.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2.9.1. осуществляют перспективное планирование учебной деятельности обучающихся в условиях дистанционного обучения на период не менее одной недели;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2.9.2.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2.9.3. вносят изменения в календарно-тематическое планирование в связи с переходом на дистанционное обучение на период введения дистанционного обучения;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2.9.4. 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2.9.5. 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2.9.6. еженедельно предоставляют заместителю директора по УВР информацию о ходе реализации образовательных программ в классах с применением электронного обучения и дистанционных образовательных </w:t>
      </w:r>
      <w:r w:rsidRPr="00642DA4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2.9.7. заблаговременно сообщают обучающимся и родителям (законным представителям) о проведении видеоконференции, другого электронного занятия, в котором принимает личное участие.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2.9.8. При планировании содержания учебной деятельности и составлении расписания э</w:t>
      </w:r>
      <w:r w:rsidR="006D6E90">
        <w:rPr>
          <w:rFonts w:ascii="Times New Roman" w:hAnsi="Times New Roman" w:cs="Times New Roman"/>
          <w:sz w:val="28"/>
          <w:szCs w:val="28"/>
        </w:rPr>
        <w:t>лектронных занятий учителя долж</w:t>
      </w:r>
      <w:r w:rsidRPr="00642DA4">
        <w:rPr>
          <w:rFonts w:ascii="Times New Roman" w:hAnsi="Times New Roman" w:cs="Times New Roman"/>
          <w:sz w:val="28"/>
          <w:szCs w:val="28"/>
        </w:rPr>
        <w:t>ны соблюдать санитарно-эпидемиологические требования. Общее время работы обучающегося за компьютером не должно превышать нормы за урок: в 1-2-м классе - 20 минут, 4-м - 25 минут</w:t>
      </w:r>
      <w:r w:rsidR="006D6E90">
        <w:rPr>
          <w:rFonts w:ascii="Times New Roman" w:hAnsi="Times New Roman" w:cs="Times New Roman"/>
          <w:sz w:val="28"/>
          <w:szCs w:val="28"/>
        </w:rPr>
        <w:t>, 5-6-м классе - 30 минут, 7-11</w:t>
      </w:r>
      <w:r w:rsidRPr="00642DA4">
        <w:rPr>
          <w:rFonts w:ascii="Times New Roman" w:hAnsi="Times New Roman" w:cs="Times New Roman"/>
          <w:sz w:val="28"/>
          <w:szCs w:val="28"/>
        </w:rPr>
        <w:t>-м - 35 минут. При этом количество занятий с использованием компьютера в течение учебного дня для обучающихся должно составлять: для обучающихся 1-4 классов - один урок, 5-8 классов - два урока, 9-11 классов - три урока.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2.10. Чтобы обучающийся мог участвовать в дистанционном обучении, ему следует придерживаться следующего регламента: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2.10.1. В период </w:t>
      </w:r>
      <w:r w:rsidR="006D6E90" w:rsidRPr="00642DA4">
        <w:rPr>
          <w:rFonts w:ascii="Times New Roman" w:hAnsi="Times New Roman" w:cs="Times New Roman"/>
          <w:sz w:val="28"/>
          <w:szCs w:val="28"/>
        </w:rPr>
        <w:t>осуществления дистанционного обучения,</w:t>
      </w:r>
      <w:r w:rsidRPr="00642DA4">
        <w:rPr>
          <w:rFonts w:ascii="Times New Roman" w:hAnsi="Times New Roman" w:cs="Times New Roman"/>
          <w:sz w:val="28"/>
          <w:szCs w:val="28"/>
        </w:rPr>
        <w:t xml:space="preserve"> обучающиеся не посещают школу.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2.10.2. Получение заданий и другой важной информации осуществляется через электронный журнал, учебные платформы, другие виды электронной связи по договорённости с учителем и классным руководителем.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2.10.3. Обучающиеся самостоятельно выполняют задания, изучают указанные учителями темы с целью прохождения программного материала, в том числе с применение электронного обучения и дистанционных технологий, используя цифровые образовательные платформы, указанные учителем.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2.10.4. Обучающиеся предоставляют самостоятельно выполненные задания в соответствии с требованиями педагогов в электронном виде </w:t>
      </w:r>
      <w:r w:rsidR="006D6E90" w:rsidRPr="00642DA4">
        <w:rPr>
          <w:rFonts w:ascii="Times New Roman" w:hAnsi="Times New Roman" w:cs="Times New Roman"/>
          <w:sz w:val="28"/>
          <w:szCs w:val="28"/>
        </w:rPr>
        <w:t>в сроки,</w:t>
      </w:r>
      <w:r w:rsidRPr="00642DA4">
        <w:rPr>
          <w:rFonts w:ascii="Times New Roman" w:hAnsi="Times New Roman" w:cs="Times New Roman"/>
          <w:sz w:val="28"/>
          <w:szCs w:val="28"/>
        </w:rPr>
        <w:t xml:space="preserve"> установленные педагогом.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2.10.5. 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в индивидуальном порядке.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2.10.6. 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 </w:t>
      </w:r>
    </w:p>
    <w:p w:rsidR="00642DA4" w:rsidRPr="00642DA4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2.10.7. 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дистанционного </w:t>
      </w:r>
      <w:r w:rsidRPr="00642DA4">
        <w:rPr>
          <w:rFonts w:ascii="Times New Roman" w:hAnsi="Times New Roman" w:cs="Times New Roman"/>
          <w:sz w:val="28"/>
          <w:szCs w:val="28"/>
        </w:rPr>
        <w:lastRenderedPageBreak/>
        <w:t>обучения, а также выполнения их детьми домашних заданий, учебно-методических рекомендаций учителей - предметников.</w:t>
      </w:r>
    </w:p>
    <w:p w:rsidR="007077E3" w:rsidRDefault="007077E3" w:rsidP="007077E3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DA4" w:rsidRP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E90">
        <w:rPr>
          <w:rFonts w:ascii="Times New Roman" w:hAnsi="Times New Roman" w:cs="Times New Roman"/>
          <w:b/>
          <w:sz w:val="28"/>
          <w:szCs w:val="28"/>
        </w:rPr>
        <w:t>3. Организация педагогической деятельности</w:t>
      </w:r>
    </w:p>
    <w:p w:rsidR="006D6E90" w:rsidRDefault="006D6E90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42DA4" w:rsidRPr="00642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DA4" w:rsidRPr="00642DA4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6D6E90" w:rsidRDefault="00642DA4" w:rsidP="007077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3.2.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>Приказом по школе утверждается график / расписание он-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занятий / консультаций, проводимых учителями - предметниками по классам.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3.3.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>Еженедельное количество и продолжительность он-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• 1-2 часа в неделю - 1 трансляция;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• 3-4 часа в неделю - 2 трансляции;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• 5 и более часов - 3 трансляции.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3.4.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>Отдельно утверждается перечень дисциплин и междисциплинарных курсов, которые могут быть освоены в свободном режиме самостоятельно. Количество он-</w:t>
      </w:r>
      <w:proofErr w:type="spellStart"/>
      <w:r w:rsidRPr="00642DA4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42DA4">
        <w:rPr>
          <w:rFonts w:ascii="Times New Roman" w:hAnsi="Times New Roman" w:cs="Times New Roman"/>
          <w:sz w:val="28"/>
          <w:szCs w:val="28"/>
        </w:rPr>
        <w:t xml:space="preserve"> занятий \ консультаций по этим предметам составляет не менее 1 раза в две недели.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3.</w:t>
      </w:r>
      <w:r w:rsidR="006D6E90">
        <w:rPr>
          <w:rFonts w:ascii="Times New Roman" w:hAnsi="Times New Roman" w:cs="Times New Roman"/>
          <w:sz w:val="28"/>
          <w:szCs w:val="28"/>
        </w:rPr>
        <w:t>5</w:t>
      </w:r>
      <w:r w:rsidRPr="00642DA4">
        <w:rPr>
          <w:rFonts w:ascii="Times New Roman" w:hAnsi="Times New Roman" w:cs="Times New Roman"/>
          <w:sz w:val="28"/>
          <w:szCs w:val="28"/>
        </w:rPr>
        <w:t>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 </w:t>
      </w: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642DA4" w:rsidRPr="00642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DA4" w:rsidRPr="00642DA4">
        <w:rPr>
          <w:rFonts w:ascii="Times New Roman" w:hAnsi="Times New Roman" w:cs="Times New Roman"/>
          <w:sz w:val="28"/>
          <w:szCs w:val="28"/>
        </w:rPr>
        <w:t xml:space="preserve"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 </w:t>
      </w:r>
    </w:p>
    <w:p w:rsidR="00642DA4" w:rsidRPr="00642DA4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3.</w:t>
      </w:r>
      <w:r w:rsidR="006D6E90">
        <w:rPr>
          <w:rFonts w:ascii="Times New Roman" w:hAnsi="Times New Roman" w:cs="Times New Roman"/>
          <w:sz w:val="28"/>
          <w:szCs w:val="28"/>
        </w:rPr>
        <w:t>7</w:t>
      </w:r>
      <w:r w:rsidRPr="00642DA4">
        <w:rPr>
          <w:rFonts w:ascii="Times New Roman" w:hAnsi="Times New Roman" w:cs="Times New Roman"/>
          <w:sz w:val="28"/>
          <w:szCs w:val="28"/>
        </w:rPr>
        <w:t>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>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3.</w:t>
      </w:r>
      <w:r w:rsidR="006D6E90">
        <w:rPr>
          <w:rFonts w:ascii="Times New Roman" w:hAnsi="Times New Roman" w:cs="Times New Roman"/>
          <w:sz w:val="28"/>
          <w:szCs w:val="28"/>
        </w:rPr>
        <w:t>8</w:t>
      </w:r>
      <w:r w:rsidRPr="00642DA4">
        <w:rPr>
          <w:rFonts w:ascii="Times New Roman" w:hAnsi="Times New Roman" w:cs="Times New Roman"/>
          <w:sz w:val="28"/>
          <w:szCs w:val="28"/>
        </w:rPr>
        <w:t>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3.</w:t>
      </w:r>
      <w:r w:rsidR="006D6E90">
        <w:rPr>
          <w:rFonts w:ascii="Times New Roman" w:hAnsi="Times New Roman" w:cs="Times New Roman"/>
          <w:sz w:val="28"/>
          <w:szCs w:val="28"/>
        </w:rPr>
        <w:t>9</w:t>
      </w:r>
      <w:r w:rsidRPr="00642DA4">
        <w:rPr>
          <w:rFonts w:ascii="Times New Roman" w:hAnsi="Times New Roman" w:cs="Times New Roman"/>
          <w:sz w:val="28"/>
          <w:szCs w:val="28"/>
        </w:rPr>
        <w:t xml:space="preserve">. 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 </w:t>
      </w:r>
    </w:p>
    <w:p w:rsidR="00642DA4" w:rsidRPr="00642DA4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6D6E90">
        <w:rPr>
          <w:rFonts w:ascii="Times New Roman" w:hAnsi="Times New Roman" w:cs="Times New Roman"/>
          <w:sz w:val="28"/>
          <w:szCs w:val="28"/>
        </w:rPr>
        <w:t>0</w:t>
      </w:r>
      <w:r w:rsidRPr="00642DA4">
        <w:rPr>
          <w:rFonts w:ascii="Times New Roman" w:hAnsi="Times New Roman" w:cs="Times New Roman"/>
          <w:sz w:val="28"/>
          <w:szCs w:val="28"/>
        </w:rPr>
        <w:t>. 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консультации.</w:t>
      </w:r>
    </w:p>
    <w:p w:rsidR="007077E3" w:rsidRDefault="007077E3" w:rsidP="007077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DA4" w:rsidRP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E90">
        <w:rPr>
          <w:rFonts w:ascii="Times New Roman" w:hAnsi="Times New Roman" w:cs="Times New Roman"/>
          <w:b/>
          <w:sz w:val="28"/>
          <w:szCs w:val="28"/>
        </w:rPr>
        <w:t>4. Порядок оказания методической помощи обучающимся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4.1.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4.2. Расписание индивидуальных и коллективных консультаций составляется учителем и направляется учащимся Школы не позднее чем за один день до консультации. </w:t>
      </w:r>
    </w:p>
    <w:p w:rsidR="00642DA4" w:rsidRPr="00642DA4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4.3.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7077E3" w:rsidRDefault="007077E3" w:rsidP="007077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DA4" w:rsidRP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E90">
        <w:rPr>
          <w:rFonts w:ascii="Times New Roman" w:hAnsi="Times New Roman" w:cs="Times New Roman"/>
          <w:b/>
          <w:sz w:val="28"/>
          <w:szCs w:val="28"/>
        </w:rPr>
        <w:t>5. Порядок осуществления текущего и итогового контроля результатов дистанционного обучения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МБОУСОШ №</w:t>
      </w:r>
      <w:r w:rsidR="006D6E90">
        <w:rPr>
          <w:rFonts w:ascii="Times New Roman" w:hAnsi="Times New Roman" w:cs="Times New Roman"/>
          <w:sz w:val="28"/>
          <w:szCs w:val="28"/>
        </w:rPr>
        <w:t>2</w:t>
      </w:r>
      <w:r w:rsidRPr="00642DA4">
        <w:rPr>
          <w:rFonts w:ascii="Times New Roman" w:hAnsi="Times New Roman" w:cs="Times New Roman"/>
          <w:sz w:val="28"/>
          <w:szCs w:val="28"/>
        </w:rPr>
        <w:t>5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5.2. Оценивание учебных достижений обучающихся при дистанционном обучении осуществляется в соответствии с системой оценивания, применяемой в МБОУСОШ №</w:t>
      </w:r>
      <w:r w:rsidR="006D6E90">
        <w:rPr>
          <w:rFonts w:ascii="Times New Roman" w:hAnsi="Times New Roman" w:cs="Times New Roman"/>
          <w:sz w:val="28"/>
          <w:szCs w:val="28"/>
        </w:rPr>
        <w:t>2</w:t>
      </w:r>
      <w:r w:rsidRPr="00642DA4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5.3. Отметки, полученные обучающимися за выполненные задания при дистанционном обучении, заносятся в электронный журнал не позднее 16:00 следующего дня.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5.4. Результаты учебной деятельности обучающихся при дистанционном обучении учитываются и хранятся в школьной документации.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 xml:space="preserve">5.5.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 </w:t>
      </w:r>
    </w:p>
    <w:p w:rsidR="00642DA4" w:rsidRPr="00642DA4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5.6.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7077E3" w:rsidRDefault="007077E3" w:rsidP="007077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DA4" w:rsidRP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E90">
        <w:rPr>
          <w:rFonts w:ascii="Times New Roman" w:hAnsi="Times New Roman" w:cs="Times New Roman"/>
          <w:b/>
          <w:sz w:val="28"/>
          <w:szCs w:val="28"/>
        </w:rPr>
        <w:t>6. Ведение документации</w:t>
      </w:r>
    </w:p>
    <w:p w:rsidR="00642DA4" w:rsidRPr="00642DA4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>Педагогам 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6.2.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6.3.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6.4.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Отметки обучающимся за работы, выполненные во время дистанционного обучения, выставляются в графу журнала, соответствующую теме учебного задания. </w:t>
      </w:r>
    </w:p>
    <w:p w:rsidR="006D6E90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6.5.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 xml:space="preserve">Отметка об отсутствии учащегося на уроке не ставиться, кроме случаев болезни учащегося (по сообщению от родителей): по окончании дистанционного обучения учащийся и его родители (законные представители) должны подтвердить сроки болезни ребёнка справкой от лечащего врача. </w:t>
      </w:r>
    </w:p>
    <w:p w:rsidR="002D1D74" w:rsidRDefault="00642DA4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DA4">
        <w:rPr>
          <w:rFonts w:ascii="Times New Roman" w:hAnsi="Times New Roman" w:cs="Times New Roman"/>
          <w:sz w:val="28"/>
          <w:szCs w:val="28"/>
        </w:rPr>
        <w:t>6.6.</w:t>
      </w:r>
      <w:r w:rsidR="006D6E90">
        <w:rPr>
          <w:rFonts w:ascii="Times New Roman" w:hAnsi="Times New Roman" w:cs="Times New Roman"/>
          <w:sz w:val="28"/>
          <w:szCs w:val="28"/>
        </w:rPr>
        <w:t xml:space="preserve"> </w:t>
      </w:r>
      <w:r w:rsidRPr="00642DA4">
        <w:rPr>
          <w:rFonts w:ascii="Times New Roman" w:hAnsi="Times New Roman" w:cs="Times New Roman"/>
          <w:sz w:val="28"/>
          <w:szCs w:val="28"/>
        </w:rPr>
        <w:t>В классном журнале на странице «Сведения о количестве уроков, пропущенных обучающимися» делается запись «Дистанционное обучение», приказ № ___ от 00.00.00».</w:t>
      </w: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4AC9" w:rsidRPr="00AF4AC9" w:rsidRDefault="00AF4AC9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AF4AC9" w:rsidRPr="00D64A08" w:rsidRDefault="00AF4AC9" w:rsidP="007077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4A08">
        <w:rPr>
          <w:rFonts w:ascii="Times New Roman" w:hAnsi="Times New Roman" w:cs="Times New Roman"/>
          <w:sz w:val="24"/>
          <w:szCs w:val="24"/>
        </w:rPr>
        <w:t>*</w:t>
      </w:r>
      <w:r w:rsidRPr="00AF4AC9">
        <w:rPr>
          <w:rFonts w:ascii="Times New Roman" w:hAnsi="Times New Roman" w:cs="Times New Roman"/>
          <w:sz w:val="24"/>
          <w:szCs w:val="24"/>
        </w:rPr>
        <w:t xml:space="preserve">Предоставляется педагогами </w:t>
      </w:r>
      <w:r w:rsidRPr="00D64A08">
        <w:rPr>
          <w:rFonts w:ascii="Times New Roman" w:hAnsi="Times New Roman" w:cs="Times New Roman"/>
          <w:sz w:val="24"/>
          <w:szCs w:val="24"/>
        </w:rPr>
        <w:t>ежедневно</w:t>
      </w:r>
    </w:p>
    <w:p w:rsidR="00AF4AC9" w:rsidRDefault="00AF4AC9" w:rsidP="00707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77E3" w:rsidRDefault="007077E3" w:rsidP="007077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077E3" w:rsidRDefault="007077E3" w:rsidP="007077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D6E90" w:rsidRPr="006D6E90" w:rsidRDefault="006D6E90" w:rsidP="007077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6E90">
        <w:rPr>
          <w:rFonts w:ascii="Times New Roman" w:hAnsi="Times New Roman" w:cs="Times New Roman"/>
          <w:sz w:val="28"/>
          <w:szCs w:val="28"/>
        </w:rPr>
        <w:t>ЛИСТ КОНТРОЛЯ</w:t>
      </w:r>
    </w:p>
    <w:p w:rsidR="00AF4AC9" w:rsidRDefault="006D6E90" w:rsidP="007077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6E90">
        <w:rPr>
          <w:rFonts w:ascii="Times New Roman" w:hAnsi="Times New Roman" w:cs="Times New Roman"/>
          <w:sz w:val="28"/>
          <w:szCs w:val="28"/>
        </w:rPr>
        <w:t>реализации программного материала</w:t>
      </w:r>
    </w:p>
    <w:p w:rsidR="00AF4AC9" w:rsidRPr="00AF4AC9" w:rsidRDefault="00AF4AC9" w:rsidP="007077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ФИО педагога_____________________________</w:t>
      </w:r>
      <w:proofErr w:type="gramStart"/>
      <w:r w:rsidRPr="00AF4A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F4AC9">
        <w:rPr>
          <w:rFonts w:ascii="Times New Roman" w:hAnsi="Times New Roman" w:cs="Times New Roman"/>
          <w:sz w:val="24"/>
          <w:szCs w:val="24"/>
        </w:rPr>
        <w:t xml:space="preserve"> предмет____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4AC9">
        <w:rPr>
          <w:rFonts w:ascii="Times New Roman" w:hAnsi="Times New Roman" w:cs="Times New Roman"/>
          <w:sz w:val="24"/>
          <w:szCs w:val="24"/>
        </w:rPr>
        <w:t>____________</w:t>
      </w: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Класс____________</w:t>
      </w:r>
      <w:r>
        <w:rPr>
          <w:rFonts w:ascii="Times New Roman" w:hAnsi="Times New Roman" w:cs="Times New Roman"/>
          <w:sz w:val="24"/>
          <w:szCs w:val="24"/>
        </w:rPr>
        <w:t xml:space="preserve">        Дата_______________________</w:t>
      </w:r>
    </w:p>
    <w:p w:rsidR="007077E3" w:rsidRDefault="007077E3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800"/>
        <w:gridCol w:w="1177"/>
        <w:gridCol w:w="1559"/>
        <w:gridCol w:w="1276"/>
        <w:gridCol w:w="1418"/>
        <w:gridCol w:w="1386"/>
        <w:gridCol w:w="1590"/>
      </w:tblGrid>
      <w:tr w:rsidR="00AF4AC9" w:rsidRPr="00AF4AC9" w:rsidTr="00AF4AC9">
        <w:trPr>
          <w:trHeight w:val="1518"/>
        </w:trPr>
        <w:tc>
          <w:tcPr>
            <w:tcW w:w="1800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Раздел / Тема</w:t>
            </w:r>
          </w:p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(в соответствии с календарно-тематическим планом)</w:t>
            </w:r>
          </w:p>
        </w:tc>
        <w:tc>
          <w:tcPr>
            <w:tcW w:w="5430" w:type="dxa"/>
            <w:gridSpan w:val="4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Содержание</w:t>
            </w:r>
          </w:p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выполненной работы, ее продолжительность</w:t>
            </w:r>
          </w:p>
        </w:tc>
        <w:tc>
          <w:tcPr>
            <w:tcW w:w="1386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Охват учащихся</w:t>
            </w:r>
          </w:p>
        </w:tc>
        <w:tc>
          <w:tcPr>
            <w:tcW w:w="1590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Используемые ресурсы</w:t>
            </w:r>
          </w:p>
        </w:tc>
      </w:tr>
      <w:tr w:rsidR="00AF4AC9" w:rsidRPr="00AF4AC9" w:rsidTr="00AF4AC9">
        <w:trPr>
          <w:trHeight w:val="1518"/>
        </w:trPr>
        <w:tc>
          <w:tcPr>
            <w:tcW w:w="1800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Онлайн занятия</w:t>
            </w:r>
          </w:p>
        </w:tc>
        <w:tc>
          <w:tcPr>
            <w:tcW w:w="1559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Индивид, консультации (в том числе - работа с родителями</w:t>
            </w:r>
          </w:p>
        </w:tc>
        <w:tc>
          <w:tcPr>
            <w:tcW w:w="1276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Проверка работ</w:t>
            </w:r>
          </w:p>
        </w:tc>
        <w:tc>
          <w:tcPr>
            <w:tcW w:w="1418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  <w:r w:rsidRPr="00AF4AC9">
              <w:rPr>
                <w:rFonts w:ascii="Times New Roman" w:hAnsi="Times New Roman" w:cs="Times New Roman"/>
              </w:rPr>
              <w:t>Подготовка к занятиям</w:t>
            </w:r>
          </w:p>
        </w:tc>
        <w:tc>
          <w:tcPr>
            <w:tcW w:w="1386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F4AC9" w:rsidRPr="00AF4AC9" w:rsidRDefault="00AF4AC9" w:rsidP="0070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C9" w:rsidTr="00AF4AC9">
        <w:tc>
          <w:tcPr>
            <w:tcW w:w="180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F4AC9" w:rsidRDefault="00AF4AC9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Подпись учителя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7077E3" w:rsidRDefault="007077E3" w:rsidP="007077E3">
      <w:pPr>
        <w:spacing w:after="0"/>
        <w:ind w:left="7080"/>
        <w:jc w:val="both"/>
        <w:rPr>
          <w:rFonts w:ascii="Times New Roman" w:hAnsi="Times New Roman" w:cs="Times New Roman"/>
        </w:rPr>
      </w:pPr>
    </w:p>
    <w:p w:rsidR="00AF4AC9" w:rsidRPr="00AF4AC9" w:rsidRDefault="00AF4AC9" w:rsidP="007077E3">
      <w:pPr>
        <w:spacing w:after="0"/>
        <w:ind w:left="7080"/>
        <w:jc w:val="both"/>
        <w:rPr>
          <w:rFonts w:ascii="Times New Roman" w:hAnsi="Times New Roman" w:cs="Times New Roman"/>
        </w:rPr>
      </w:pPr>
      <w:r w:rsidRPr="00AF4AC9">
        <w:rPr>
          <w:rFonts w:ascii="Times New Roman" w:hAnsi="Times New Roman" w:cs="Times New Roman"/>
        </w:rPr>
        <w:t xml:space="preserve">Приложение 2 </w:t>
      </w:r>
    </w:p>
    <w:p w:rsidR="00AF4AC9" w:rsidRPr="00AF4AC9" w:rsidRDefault="00AF4AC9" w:rsidP="007077E3">
      <w:pPr>
        <w:spacing w:after="0"/>
        <w:jc w:val="right"/>
        <w:rPr>
          <w:rFonts w:ascii="Times New Roman" w:hAnsi="Times New Roman" w:cs="Times New Roman"/>
        </w:rPr>
      </w:pPr>
      <w:r w:rsidRPr="00AF4AC9">
        <w:rPr>
          <w:rFonts w:ascii="Times New Roman" w:hAnsi="Times New Roman" w:cs="Times New Roman"/>
        </w:rPr>
        <w:t>*Предоставляется педагогами ежедневно</w:t>
      </w:r>
    </w:p>
    <w:p w:rsidR="007077E3" w:rsidRDefault="007077E3" w:rsidP="007077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AC9" w:rsidRPr="00AF4AC9" w:rsidRDefault="00AF4AC9" w:rsidP="007077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ЛИСТ УЧЁТА</w:t>
      </w:r>
    </w:p>
    <w:p w:rsidR="00AF4AC9" w:rsidRPr="00AF4AC9" w:rsidRDefault="00AF4AC9" w:rsidP="007077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рабочего времени педагога в период дистанционного обучения</w:t>
      </w:r>
    </w:p>
    <w:p w:rsidR="00AF4AC9" w:rsidRP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Дата____________</w:t>
      </w:r>
    </w:p>
    <w:p w:rsidR="00AF4AC9" w:rsidRP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ФИО педагога__</w:t>
      </w:r>
      <w:r w:rsidR="007077E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F4AC9">
        <w:rPr>
          <w:rFonts w:ascii="Times New Roman" w:hAnsi="Times New Roman" w:cs="Times New Roman"/>
          <w:sz w:val="24"/>
          <w:szCs w:val="24"/>
        </w:rPr>
        <w:t>__________</w:t>
      </w:r>
    </w:p>
    <w:p w:rsidR="007077E3" w:rsidRDefault="007077E3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77E3" w:rsidTr="007077E3">
        <w:tc>
          <w:tcPr>
            <w:tcW w:w="2336" w:type="dxa"/>
          </w:tcPr>
          <w:p w:rsidR="007077E3" w:rsidRPr="00AF4AC9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77E3" w:rsidRPr="00AF4AC9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Pr="00AF4AC9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C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7077E3" w:rsidRPr="00AF4AC9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C9">
              <w:rPr>
                <w:rFonts w:ascii="Times New Roman" w:hAnsi="Times New Roman" w:cs="Times New Roman"/>
                <w:sz w:val="24"/>
                <w:szCs w:val="24"/>
              </w:rPr>
              <w:t>выполненной работы</w:t>
            </w:r>
          </w:p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Pr="00AF4AC9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C9">
              <w:rPr>
                <w:rFonts w:ascii="Times New Roman" w:hAnsi="Times New Roman" w:cs="Times New Roman"/>
                <w:sz w:val="24"/>
                <w:szCs w:val="24"/>
              </w:rPr>
              <w:t>Фактически отработанное время</w:t>
            </w:r>
          </w:p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77E3" w:rsidRPr="00AF4AC9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3" w:rsidTr="007077E3"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3" w:rsidTr="007077E3"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E3" w:rsidTr="007077E3"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077E3" w:rsidRDefault="007077E3" w:rsidP="0070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E3" w:rsidRDefault="007077E3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7E3" w:rsidRDefault="007077E3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7E3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УВР, </w:t>
      </w:r>
    </w:p>
    <w:p w:rsidR="007077E3" w:rsidRPr="00AF4AC9" w:rsidRDefault="00AF4AC9" w:rsidP="0070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AC9">
        <w:rPr>
          <w:rFonts w:ascii="Times New Roman" w:hAnsi="Times New Roman" w:cs="Times New Roman"/>
          <w:sz w:val="24"/>
          <w:szCs w:val="24"/>
        </w:rPr>
        <w:t>принявший и подтвердивший информацию</w:t>
      </w:r>
      <w:r w:rsidR="007077E3">
        <w:rPr>
          <w:rFonts w:ascii="Times New Roman" w:hAnsi="Times New Roman" w:cs="Times New Roman"/>
          <w:sz w:val="24"/>
          <w:szCs w:val="24"/>
        </w:rPr>
        <w:t xml:space="preserve">   ___________________ /__________________</w:t>
      </w:r>
      <w:r w:rsidR="007077E3" w:rsidRPr="00AF4AC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AF4AC9" w:rsidRPr="007077E3" w:rsidRDefault="00AF4AC9" w:rsidP="007077E3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77E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sectPr w:rsidR="00AF4AC9" w:rsidRPr="0070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E0E"/>
    <w:multiLevelType w:val="hybridMultilevel"/>
    <w:tmpl w:val="4ECC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D7B5E"/>
    <w:multiLevelType w:val="hybridMultilevel"/>
    <w:tmpl w:val="3C641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A08CB"/>
    <w:multiLevelType w:val="hybridMultilevel"/>
    <w:tmpl w:val="20BA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0"/>
    <w:rsid w:val="00115245"/>
    <w:rsid w:val="002A0FD2"/>
    <w:rsid w:val="00642DA4"/>
    <w:rsid w:val="0064532D"/>
    <w:rsid w:val="006D6E90"/>
    <w:rsid w:val="007077E3"/>
    <w:rsid w:val="00AF4AC9"/>
    <w:rsid w:val="00D64A08"/>
    <w:rsid w:val="00E1466C"/>
    <w:rsid w:val="00E91FB0"/>
    <w:rsid w:val="00EB0DC4"/>
    <w:rsid w:val="00E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6C"/>
    <w:pPr>
      <w:ind w:left="720"/>
      <w:contextualSpacing/>
    </w:pPr>
  </w:style>
  <w:style w:type="table" w:styleId="a4">
    <w:name w:val="Table Grid"/>
    <w:basedOn w:val="a1"/>
    <w:uiPriority w:val="39"/>
    <w:rsid w:val="00AF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6C"/>
    <w:pPr>
      <w:ind w:left="720"/>
      <w:contextualSpacing/>
    </w:pPr>
  </w:style>
  <w:style w:type="table" w:styleId="a4">
    <w:name w:val="Table Grid"/>
    <w:basedOn w:val="a1"/>
    <w:uiPriority w:val="39"/>
    <w:rsid w:val="00AF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3226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4</cp:revision>
  <dcterms:created xsi:type="dcterms:W3CDTF">2020-04-01T19:10:00Z</dcterms:created>
  <dcterms:modified xsi:type="dcterms:W3CDTF">2020-04-06T08:26:00Z</dcterms:modified>
</cp:coreProperties>
</file>