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0B5" w:rsidRPr="00A150B5" w:rsidRDefault="00A150B5" w:rsidP="00A150B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Разъяснения о</w:t>
      </w:r>
      <w:r w:rsidRPr="00A150B5">
        <w:rPr>
          <w:rFonts w:ascii="Times New Roman" w:eastAsia="Times New Roman" w:hAnsi="Times New Roman" w:cs="Times New Roman"/>
          <w:b/>
          <w:bCs/>
          <w:sz w:val="36"/>
          <w:szCs w:val="36"/>
          <w:lang w:eastAsia="ru-RU"/>
        </w:rPr>
        <w:t xml:space="preserve"> выплате компенсации родительской платы за присмотр и уход за детьми в детском саду</w:t>
      </w:r>
    </w:p>
    <w:p w:rsidR="00A150B5" w:rsidRDefault="00A150B5" w:rsidP="00A150B5">
      <w:pPr>
        <w:pStyle w:val="a3"/>
      </w:pPr>
      <w:r>
        <w:t>На территории Ростовской области государственные полномочия по выплате компенсации родительской платы за присмотр и уход за детьми в образовательной организации, реализующей основную образовательную программу дошкольного образования, переданы муниципальным органам местного самоуправления муниципальных районов и городских округов, осуществляющих управление в сфере образования.</w:t>
      </w:r>
      <w:r>
        <w:br/>
        <w:t>На территории города Шахты уполномоченным органом является Департамент образования г</w:t>
      </w:r>
      <w:proofErr w:type="gramStart"/>
      <w:r>
        <w:t>.Ш</w:t>
      </w:r>
      <w:proofErr w:type="gramEnd"/>
      <w:r>
        <w:t>ахты.</w:t>
      </w:r>
      <w:r>
        <w:br/>
      </w:r>
      <w:proofErr w:type="gramStart"/>
      <w:r>
        <w:t>Выплата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регламентируется постановлением министерства общего и профессионального образования Ростовской области от 22.12.2014 года № 5 "Об утверждении административного регламента предоставления государственной услуги "Выплата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roofErr w:type="gramEnd"/>
    </w:p>
    <w:p w:rsidR="00A150B5" w:rsidRDefault="00A150B5" w:rsidP="00A150B5">
      <w:pPr>
        <w:pStyle w:val="a3"/>
      </w:pPr>
      <w:r>
        <w:t>Услуга носит заявительный характер.</w:t>
      </w:r>
      <w:r>
        <w:br/>
        <w:t xml:space="preserve">Заявителем на предоставление государственной услуги может выступать один из родителей (законных представителей) детей, посещающих образовательную организацию, внесших родительскую плату. </w:t>
      </w:r>
    </w:p>
    <w:p w:rsidR="00A150B5" w:rsidRDefault="00A150B5" w:rsidP="00A150B5">
      <w:pPr>
        <w:pStyle w:val="a3"/>
      </w:pPr>
      <w:r>
        <w:t>Результат предоставления услуги - выплата заявителю компенсации родительской платы или отказ в выплате компенсации родительской платы на основании решения департамента.</w:t>
      </w:r>
      <w:r>
        <w:br/>
        <w:t xml:space="preserve">Компенсации производится ежеквартально в безналичном порядке на счета получателей не позднее 20 числа месяца, следующего за отчетным кварталом. Общий срок предоставления услуги при предоставлении первичной выплаты не должен превышать 126 (сто двадцать шесть) календарных дней с момента приема заявления на предоставление услуги. Приостановление предоставления государственной услуги не предусмотрено. </w:t>
      </w:r>
    </w:p>
    <w:p w:rsidR="00A150B5" w:rsidRDefault="00A150B5" w:rsidP="00A150B5">
      <w:pPr>
        <w:pStyle w:val="a3"/>
      </w:pPr>
      <w:r>
        <w:t>Размер компенсации родительской платы за присмотр и уход за детьми установлен следующий:</w:t>
      </w:r>
      <w:r>
        <w:br/>
        <w:t>- на первого ребенка в размере 20 процентов внесенной ими родительской платы в государственных и муниципальных образовательных организациях,</w:t>
      </w:r>
      <w:r>
        <w:br/>
        <w:t>- на второго ребенка - в размере 50 процентов,</w:t>
      </w:r>
      <w:r>
        <w:br/>
        <w:t>- на третьего ребенка и последующих детей - в размере 70 процентов указанной родительской платы.</w:t>
      </w:r>
      <w:r>
        <w:br/>
        <w:t>При определении очередности рожденных детей и размера компенсации родительской платы учитываются все дети в семье в возрасте до 18 лет, в том числе и усыновленные.</w:t>
      </w:r>
    </w:p>
    <w:p w:rsidR="00A150B5" w:rsidRDefault="00A150B5" w:rsidP="00A150B5">
      <w:pPr>
        <w:pStyle w:val="a3"/>
      </w:pPr>
      <w:proofErr w:type="gramStart"/>
      <w:r>
        <w:t>Исчерпывающий перечень документов, которые заявителю необходимо предоставить в дошкольную организацию, которую посещает его ребенок:</w:t>
      </w:r>
      <w:r>
        <w:br/>
        <w:t>1) заявление с указанием сведений о получателе компенсации (фамилия, имя, отчество, число, месяц, год рождения, адрес регистрации, домашний и служебный телефоны, статус заявителя (родитель, опекун (попечитель), приемный родитель));</w:t>
      </w:r>
      <w:proofErr w:type="gramEnd"/>
      <w:r>
        <w:br/>
        <w:t xml:space="preserve">2) копия и оригинал (для сверки) свидетельства о рождении ребенка, за присмотр и уход за которым в образовательной организации заявитель желает получить компенсацию </w:t>
      </w:r>
      <w:r>
        <w:lastRenderedPageBreak/>
        <w:t>родительской платы;</w:t>
      </w:r>
      <w:r>
        <w:br/>
        <w:t>3) копии и оригиналы (для сверки) свидетельств о рождении других своих детей, не достигших возраста 18 лет, в том числе усыновленных;</w:t>
      </w:r>
      <w:r>
        <w:br/>
        <w:t>4) копия и оригинал (для сверки) свидетельства о браке (расторжении брака) в случае несоответствия фамилии родителя и ребенка;</w:t>
      </w:r>
      <w:r>
        <w:br/>
      </w:r>
      <w:proofErr w:type="gramStart"/>
      <w:r>
        <w:t>5) копия первой страницы сберегательной книжки заявителя - владельца банковского счета, копия договора заявителя с банковским учреждением или другим кредитным учреждением (с указанием реквизитов банка или иного кредитного учреждения, реквизитов счета получателя), либо выписка по (расчетному) лицевому счету заявителя (для держателей банковских пластиковых карт);</w:t>
      </w:r>
      <w:r>
        <w:br/>
        <w:t>6) копии и оригиналы (для сверки) платежных документов, подтверждающих перечисление родительской платы;</w:t>
      </w:r>
      <w:proofErr w:type="gramEnd"/>
      <w:r>
        <w:br/>
        <w:t>7) копия и оригинал (для сверки) решения органа опеки и попечительства об установлении опеки над ребенком или передаче ребенка на воспитание в приемную семью, в случае если заявителем является опекун (попечитель) или приемный родитель, вносящий плату за присмотр и уход за ребенком в образовательной организации;</w:t>
      </w:r>
      <w:r>
        <w:br/>
        <w:t>для последующего, после первичного обращения, необходимо предоставить в образовательную организацию</w:t>
      </w:r>
      <w:r>
        <w:br/>
        <w:t>8) копии и оригиналы платежных документов, подтверждающих перечисление родительской платы за присмотр и уход за ребенком в данной организации.</w:t>
      </w:r>
    </w:p>
    <w:p w:rsidR="00A150B5" w:rsidRDefault="00A150B5" w:rsidP="00A150B5">
      <w:pPr>
        <w:pStyle w:val="a3"/>
      </w:pPr>
      <w:r>
        <w:t>В предоставлении государственной услуги участвуют:</w:t>
      </w:r>
      <w:r>
        <w:br/>
        <w:t>- образовательные организации, реализующие образовательную программу дошкольного образования, - в части первичного приема, проверки и регистрации документов;</w:t>
      </w:r>
      <w:r>
        <w:br/>
        <w:t xml:space="preserve">- </w:t>
      </w:r>
      <w:proofErr w:type="spellStart"/>
      <w:r>
        <w:t>минобразование</w:t>
      </w:r>
      <w:proofErr w:type="spellEnd"/>
      <w:r>
        <w:t xml:space="preserve"> Ростовской области - в части осуществления контроля за полнотой и качеством предоставления государственной услуги;</w:t>
      </w:r>
      <w:r>
        <w:br/>
        <w:t>- Департамент образования г</w:t>
      </w:r>
      <w:proofErr w:type="gramStart"/>
      <w:r>
        <w:t>.Ш</w:t>
      </w:r>
      <w:proofErr w:type="gramEnd"/>
      <w:r>
        <w:t>ахты - в части обеспечения перечисления выплаты.</w:t>
      </w:r>
    </w:p>
    <w:p w:rsidR="00EE5D15" w:rsidRDefault="00EE5D15"/>
    <w:sectPr w:rsidR="00EE5D15" w:rsidSect="00EE5D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50B5"/>
    <w:rsid w:val="00A150B5"/>
    <w:rsid w:val="00EE5D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D15"/>
  </w:style>
  <w:style w:type="paragraph" w:styleId="2">
    <w:name w:val="heading 2"/>
    <w:basedOn w:val="a"/>
    <w:link w:val="20"/>
    <w:uiPriority w:val="9"/>
    <w:qFormat/>
    <w:rsid w:val="00A150B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50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A150B5"/>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857937456">
      <w:bodyDiv w:val="1"/>
      <w:marLeft w:val="0"/>
      <w:marRight w:val="0"/>
      <w:marTop w:val="0"/>
      <w:marBottom w:val="0"/>
      <w:divBdr>
        <w:top w:val="none" w:sz="0" w:space="0" w:color="auto"/>
        <w:left w:val="none" w:sz="0" w:space="0" w:color="auto"/>
        <w:bottom w:val="none" w:sz="0" w:space="0" w:color="auto"/>
        <w:right w:val="none" w:sz="0" w:space="0" w:color="auto"/>
      </w:divBdr>
    </w:div>
    <w:div w:id="1263563564">
      <w:bodyDiv w:val="1"/>
      <w:marLeft w:val="0"/>
      <w:marRight w:val="0"/>
      <w:marTop w:val="0"/>
      <w:marBottom w:val="0"/>
      <w:divBdr>
        <w:top w:val="none" w:sz="0" w:space="0" w:color="auto"/>
        <w:left w:val="none" w:sz="0" w:space="0" w:color="auto"/>
        <w:bottom w:val="none" w:sz="0" w:space="0" w:color="auto"/>
        <w:right w:val="none" w:sz="0" w:space="0" w:color="auto"/>
      </w:divBdr>
    </w:div>
    <w:div w:id="148022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700</Words>
  <Characters>3991</Characters>
  <Application>Microsoft Office Word</Application>
  <DocSecurity>0</DocSecurity>
  <Lines>33</Lines>
  <Paragraphs>9</Paragraphs>
  <ScaleCrop>false</ScaleCrop>
  <Company>SPecialiST RePack</Company>
  <LinksUpToDate>false</LinksUpToDate>
  <CharactersWithSpaces>4682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dc:creator>
  <cp:lastModifiedBy>buh</cp:lastModifiedBy>
  <cp:revision>1</cp:revision>
  <dcterms:created xsi:type="dcterms:W3CDTF">2020-09-03T09:40:00Z</dcterms:created>
  <dcterms:modified xsi:type="dcterms:W3CDTF">2020-09-03T09:43:00Z</dcterms:modified>
</cp:coreProperties>
</file>