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61" w:rsidRPr="00185547" w:rsidRDefault="00BF4D61" w:rsidP="00BF4D61">
      <w:pPr>
        <w:pStyle w:val="a3"/>
        <w:jc w:val="right"/>
        <w:rPr>
          <w:rFonts w:ascii="Times New Roman" w:hAnsi="Times New Roman" w:cs="Times New Roman"/>
        </w:rPr>
      </w:pPr>
      <w:r w:rsidRPr="00185547">
        <w:rPr>
          <w:rFonts w:ascii="Times New Roman" w:hAnsi="Times New Roman" w:cs="Times New Roman"/>
        </w:rPr>
        <w:t>ПРИЛОЖЕНИЕ 2</w:t>
      </w:r>
    </w:p>
    <w:p w:rsidR="00BF4D61" w:rsidRPr="00715CA1" w:rsidRDefault="00BF4D61" w:rsidP="00BF4D61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Утверждено  </w:t>
      </w:r>
    </w:p>
    <w:p w:rsidR="00BF4D61" w:rsidRPr="00715CA1" w:rsidRDefault="00BF4D61" w:rsidP="00BF4D61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приказом №</w:t>
      </w:r>
      <w:r>
        <w:rPr>
          <w:rFonts w:ascii="Times New Roman" w:hAnsi="Times New Roman" w:cs="Times New Roman"/>
        </w:rPr>
        <w:t>208</w:t>
      </w:r>
      <w:r w:rsidRPr="00715CA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28</w:t>
      </w:r>
      <w:r w:rsidRPr="00715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715CA1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715CA1">
        <w:rPr>
          <w:rFonts w:ascii="Times New Roman" w:hAnsi="Times New Roman" w:cs="Times New Roman"/>
        </w:rPr>
        <w:t>г.</w:t>
      </w:r>
    </w:p>
    <w:p w:rsidR="00BF4D61" w:rsidRPr="00715CA1" w:rsidRDefault="00BF4D61" w:rsidP="00BF4D61">
      <w:pPr>
        <w:pStyle w:val="a3"/>
        <w:jc w:val="right"/>
        <w:rPr>
          <w:rFonts w:ascii="Times New Roman" w:hAnsi="Times New Roman" w:cs="Times New Roman"/>
          <w:highlight w:val="yellow"/>
        </w:rPr>
      </w:pPr>
    </w:p>
    <w:p w:rsidR="00BF4D61" w:rsidRPr="00715CA1" w:rsidRDefault="00BF4D61" w:rsidP="00BF4D61">
      <w:pPr>
        <w:pStyle w:val="10"/>
        <w:keepNext/>
        <w:keepLines/>
        <w:shd w:val="clear" w:color="auto" w:fill="auto"/>
        <w:spacing w:line="317" w:lineRule="exact"/>
        <w:ind w:right="20"/>
        <w:jc w:val="center"/>
        <w:rPr>
          <w:sz w:val="24"/>
          <w:szCs w:val="24"/>
        </w:rPr>
      </w:pPr>
    </w:p>
    <w:p w:rsidR="00BF4D61" w:rsidRPr="00AA235B" w:rsidRDefault="00BF4D61" w:rsidP="00BF4D61">
      <w:pPr>
        <w:pStyle w:val="10"/>
        <w:keepNext/>
        <w:keepLines/>
        <w:shd w:val="clear" w:color="auto" w:fill="auto"/>
        <w:spacing w:line="317" w:lineRule="exact"/>
        <w:ind w:right="20"/>
        <w:jc w:val="center"/>
        <w:rPr>
          <w:sz w:val="28"/>
          <w:szCs w:val="28"/>
        </w:rPr>
      </w:pPr>
      <w:r w:rsidRPr="00AA235B">
        <w:rPr>
          <w:sz w:val="28"/>
          <w:szCs w:val="28"/>
        </w:rPr>
        <w:t>Положение</w:t>
      </w:r>
    </w:p>
    <w:p w:rsidR="00BF4D61" w:rsidRPr="00AA235B" w:rsidRDefault="00BF4D61" w:rsidP="00BF4D61">
      <w:pPr>
        <w:pStyle w:val="30"/>
        <w:shd w:val="clear" w:color="auto" w:fill="auto"/>
        <w:spacing w:before="0" w:after="0" w:line="317" w:lineRule="exact"/>
        <w:ind w:right="20"/>
        <w:rPr>
          <w:sz w:val="28"/>
          <w:szCs w:val="28"/>
        </w:rPr>
      </w:pPr>
      <w:r w:rsidRPr="00AA235B">
        <w:rPr>
          <w:sz w:val="28"/>
          <w:szCs w:val="28"/>
        </w:rPr>
        <w:t>о Комиссии по противодействию коррупции в</w:t>
      </w:r>
      <w:r w:rsidRPr="00AA235B">
        <w:rPr>
          <w:sz w:val="28"/>
          <w:szCs w:val="28"/>
        </w:rPr>
        <w:br/>
        <w:t xml:space="preserve">муниципальном </w:t>
      </w:r>
      <w:r>
        <w:rPr>
          <w:sz w:val="28"/>
          <w:szCs w:val="28"/>
        </w:rPr>
        <w:t>бюджетном</w:t>
      </w:r>
      <w:r w:rsidRPr="00AA235B">
        <w:rPr>
          <w:sz w:val="28"/>
          <w:szCs w:val="28"/>
        </w:rPr>
        <w:t xml:space="preserve"> учреждении культуры </w:t>
      </w:r>
      <w:r>
        <w:rPr>
          <w:sz w:val="28"/>
          <w:szCs w:val="28"/>
        </w:rPr>
        <w:t>«Новокубанский</w:t>
      </w:r>
      <w:r w:rsidRPr="00AA235B">
        <w:rPr>
          <w:sz w:val="28"/>
          <w:szCs w:val="28"/>
        </w:rPr>
        <w:t xml:space="preserve"> Культурно</w:t>
      </w:r>
      <w:r>
        <w:rPr>
          <w:sz w:val="28"/>
          <w:szCs w:val="28"/>
        </w:rPr>
        <w:t>-</w:t>
      </w:r>
      <w:r w:rsidRPr="00AA235B">
        <w:rPr>
          <w:sz w:val="28"/>
          <w:szCs w:val="28"/>
        </w:rPr>
        <w:t xml:space="preserve"> </w:t>
      </w:r>
      <w:proofErr w:type="spellStart"/>
      <w:r w:rsidRPr="00AA235B">
        <w:rPr>
          <w:sz w:val="28"/>
          <w:szCs w:val="28"/>
        </w:rPr>
        <w:t>Досуговый</w:t>
      </w:r>
      <w:proofErr w:type="spellEnd"/>
      <w:r w:rsidRPr="00AA235B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аумчиковой</w:t>
      </w:r>
      <w:proofErr w:type="spellEnd"/>
      <w:r>
        <w:rPr>
          <w:sz w:val="28"/>
          <w:szCs w:val="28"/>
        </w:rPr>
        <w:t xml:space="preserve"> В.И.</w:t>
      </w:r>
      <w:r w:rsidRPr="00AA235B">
        <w:rPr>
          <w:sz w:val="28"/>
          <w:szCs w:val="28"/>
        </w:rPr>
        <w:t xml:space="preserve"> </w:t>
      </w:r>
    </w:p>
    <w:p w:rsidR="00BF4D61" w:rsidRPr="00715CA1" w:rsidRDefault="00BF4D61" w:rsidP="00BF4D61">
      <w:pPr>
        <w:pStyle w:val="30"/>
        <w:shd w:val="clear" w:color="auto" w:fill="auto"/>
        <w:spacing w:before="0" w:after="0" w:line="317" w:lineRule="exact"/>
        <w:ind w:right="20"/>
        <w:rPr>
          <w:sz w:val="24"/>
          <w:szCs w:val="24"/>
        </w:rPr>
      </w:pPr>
    </w:p>
    <w:p w:rsidR="00BF4D61" w:rsidRPr="00715CA1" w:rsidRDefault="00BF4D61" w:rsidP="00BF4D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71"/>
        </w:tabs>
        <w:spacing w:after="313" w:line="260" w:lineRule="exact"/>
        <w:ind w:left="39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Общие положения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Настоящее Положение определяет порядок деятельности, задачи и компетенцию Комиссии по предупреждению и пресечению коррупции (далее по тексту - Комиссия) в муниципальном </w:t>
      </w:r>
      <w:r>
        <w:rPr>
          <w:sz w:val="24"/>
          <w:szCs w:val="24"/>
        </w:rPr>
        <w:t>бюджетном</w:t>
      </w:r>
      <w:r w:rsidRPr="00715CA1">
        <w:rPr>
          <w:sz w:val="24"/>
          <w:szCs w:val="24"/>
        </w:rPr>
        <w:t xml:space="preserve"> учреждении культуры </w:t>
      </w:r>
      <w:r>
        <w:rPr>
          <w:sz w:val="24"/>
          <w:szCs w:val="24"/>
        </w:rPr>
        <w:t>«Новокубанский</w:t>
      </w:r>
      <w:r w:rsidRPr="00715CA1">
        <w:rPr>
          <w:sz w:val="24"/>
          <w:szCs w:val="24"/>
        </w:rPr>
        <w:t xml:space="preserve"> Культурно </w:t>
      </w:r>
      <w:proofErr w:type="spellStart"/>
      <w:r w:rsidRPr="00715CA1">
        <w:rPr>
          <w:sz w:val="24"/>
          <w:szCs w:val="24"/>
        </w:rPr>
        <w:t>Досуговый</w:t>
      </w:r>
      <w:proofErr w:type="spellEnd"/>
      <w:r w:rsidRPr="00715CA1">
        <w:rPr>
          <w:sz w:val="24"/>
          <w:szCs w:val="24"/>
        </w:rPr>
        <w:t xml:space="preserve"> Центр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 xml:space="preserve"> (далее - Учреждение)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Для координации деятельности по устранению причин коррупции и условий ей способствующих, выявлению и пресечению фактов коррупции и её проявлений в Учреждении создается Комиссия, которая является совещательным органом, систематически осуществляющим комплекс мероприятий </w:t>
      </w:r>
      <w:proofErr w:type="gramStart"/>
      <w:r w:rsidRPr="00715CA1">
        <w:rPr>
          <w:sz w:val="24"/>
          <w:szCs w:val="24"/>
        </w:rPr>
        <w:t>по</w:t>
      </w:r>
      <w:proofErr w:type="gramEnd"/>
      <w:r w:rsidRPr="00715CA1">
        <w:rPr>
          <w:sz w:val="24"/>
          <w:szCs w:val="24"/>
        </w:rPr>
        <w:t>: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22" w:lineRule="exact"/>
        <w:ind w:right="20" w:firstLine="0"/>
        <w:jc w:val="center"/>
        <w:rPr>
          <w:sz w:val="24"/>
          <w:szCs w:val="24"/>
        </w:rPr>
      </w:pPr>
      <w:r w:rsidRPr="00715CA1">
        <w:rPr>
          <w:sz w:val="24"/>
          <w:szCs w:val="24"/>
        </w:rPr>
        <w:t>выявлению и устранению причин и условий, порождающих коррупцию;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выработке оптимальных механизмов защиты от проникновения коррупции в подразделения Учреждения, снижению в них коррупционных рисков;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созданию единой системы мониторинга и информирования работников Учреждения по проблемам коррупции;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антикоррупционной пропаганде и воспитанию, формированию </w:t>
      </w:r>
      <w:proofErr w:type="spellStart"/>
      <w:r w:rsidRPr="00715CA1">
        <w:rPr>
          <w:sz w:val="24"/>
          <w:szCs w:val="24"/>
        </w:rPr>
        <w:t>антикоррупционного</w:t>
      </w:r>
      <w:proofErr w:type="spellEnd"/>
      <w:r w:rsidRPr="00715CA1">
        <w:rPr>
          <w:sz w:val="24"/>
          <w:szCs w:val="24"/>
        </w:rPr>
        <w:t xml:space="preserve"> мировоззрения.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Для целей настоящего Положения применяются следующие понятия и определения: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proofErr w:type="gramStart"/>
      <w:r w:rsidRPr="00715CA1">
        <w:rPr>
          <w:rStyle w:val="21"/>
          <w:sz w:val="24"/>
          <w:szCs w:val="24"/>
        </w:rPr>
        <w:t xml:space="preserve">Коррупция </w:t>
      </w:r>
      <w:r w:rsidRPr="00715CA1">
        <w:rPr>
          <w:sz w:val="24"/>
          <w:szCs w:val="24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15CA1">
        <w:rPr>
          <w:sz w:val="24"/>
          <w:szCs w:val="24"/>
        </w:rPr>
        <w:t>, а также, совершение указанных деяний от имени или в интересах юридического лица;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22" w:lineRule="exact"/>
        <w:ind w:firstLine="76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Противодействие коррупции </w:t>
      </w:r>
      <w:r w:rsidRPr="00715CA1">
        <w:rPr>
          <w:sz w:val="24"/>
          <w:szCs w:val="24"/>
        </w:rPr>
        <w:t xml:space="preserve">- деятельность федеральных органов государственной власти, органов государственной власти субъектов </w:t>
      </w:r>
      <w:proofErr w:type="spellStart"/>
      <w:r w:rsidRPr="00715CA1">
        <w:rPr>
          <w:sz w:val="24"/>
          <w:szCs w:val="24"/>
        </w:rPr>
        <w:t>РоссийскойФедерации</w:t>
      </w:r>
      <w:proofErr w:type="spellEnd"/>
      <w:r w:rsidRPr="00715CA1">
        <w:rPr>
          <w:sz w:val="24"/>
          <w:szCs w:val="24"/>
        </w:rPr>
        <w:t>, органов местного самоуправления, институтов гражданского общества, организаций и физических лиц в пределах их полномочий: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lastRenderedPageBreak/>
        <w:t>по минимизации и (или) ликвидации последствий коррупционных правонарушений.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Коррупционное правонарушение </w:t>
      </w:r>
      <w:r w:rsidRPr="00715CA1">
        <w:rPr>
          <w:sz w:val="24"/>
          <w:szCs w:val="24"/>
        </w:rPr>
        <w:t xml:space="preserve">- деяние, обладающее признаками коррупции, за которое нормативным правовым актом установлена </w:t>
      </w:r>
      <w:proofErr w:type="spellStart"/>
      <w:proofErr w:type="gramStart"/>
      <w:r w:rsidRPr="00715CA1">
        <w:rPr>
          <w:sz w:val="24"/>
          <w:szCs w:val="24"/>
        </w:rPr>
        <w:t>гражданско</w:t>
      </w:r>
      <w:proofErr w:type="spellEnd"/>
      <w:r w:rsidRPr="00715CA1">
        <w:rPr>
          <w:sz w:val="24"/>
          <w:szCs w:val="24"/>
        </w:rPr>
        <w:t>- правовая</w:t>
      </w:r>
      <w:proofErr w:type="gramEnd"/>
      <w:r w:rsidRPr="00715CA1">
        <w:rPr>
          <w:sz w:val="24"/>
          <w:szCs w:val="24"/>
        </w:rPr>
        <w:t>, дисциплинарная, административная или уголовная ответственность.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Субъекты антикоррупционной политики </w:t>
      </w:r>
      <w:r w:rsidRPr="00715CA1">
        <w:rPr>
          <w:sz w:val="24"/>
          <w:szCs w:val="24"/>
        </w:rPr>
        <w:t>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Учреждении субъектами антикоррупционной политики являются - Администрация Учреждения.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Субъекты коррупционных правонарушений </w:t>
      </w:r>
      <w:r w:rsidRPr="00715CA1">
        <w:rPr>
          <w:sz w:val="24"/>
          <w:szCs w:val="24"/>
        </w:rPr>
        <w:t>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 xml:space="preserve">Предупреждение коррупции </w:t>
      </w:r>
      <w:r w:rsidRPr="00715CA1">
        <w:rPr>
          <w:sz w:val="24"/>
          <w:szCs w:val="24"/>
        </w:rPr>
        <w:t>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Комиссия в своей деятельности руководствуется Конституцией Российской Федерации, Федеральным законом РФ от 25.12.2008 г. № 273-ФЗ "О противодействии коррупции", иными нормативными правовыми актами по вопросам противодействия коррупции, данным Положением.</w:t>
      </w:r>
    </w:p>
    <w:p w:rsidR="00BF4D61" w:rsidRPr="00715CA1" w:rsidRDefault="00BF4D61" w:rsidP="00BF4D61">
      <w:pPr>
        <w:pStyle w:val="20"/>
        <w:shd w:val="clear" w:color="auto" w:fill="auto"/>
        <w:tabs>
          <w:tab w:val="left" w:pos="1330"/>
        </w:tabs>
        <w:spacing w:before="0" w:after="0" w:line="317" w:lineRule="exact"/>
        <w:ind w:left="740" w:firstLine="0"/>
        <w:jc w:val="both"/>
        <w:rPr>
          <w:sz w:val="24"/>
          <w:szCs w:val="24"/>
        </w:rPr>
      </w:pPr>
    </w:p>
    <w:p w:rsidR="00BF4D61" w:rsidRPr="00715CA1" w:rsidRDefault="00BF4D61" w:rsidP="00BF4D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27"/>
        </w:tabs>
        <w:spacing w:after="296" w:line="317" w:lineRule="exact"/>
        <w:ind w:left="380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Задачи Комиссии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Для решения стоящих перед ней задач Комиссия: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Участвует в разработке и реализации приоритетных направлений антикоррупционной политики Учреждения.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715CA1">
        <w:rPr>
          <w:sz w:val="24"/>
          <w:szCs w:val="24"/>
        </w:rPr>
        <w:t>ии и её</w:t>
      </w:r>
      <w:proofErr w:type="gramEnd"/>
      <w:r w:rsidRPr="00715CA1">
        <w:rPr>
          <w:sz w:val="24"/>
          <w:szCs w:val="24"/>
        </w:rPr>
        <w:t xml:space="preserve"> проявлений.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Учреждения.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330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Оказывает консультативную помощь субъектам антикоррупционной политики Учреждения по вопросам, связанным с применением на практике общих принципов служебного поведения работников Учреждения.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30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F4D61" w:rsidRPr="00715CA1" w:rsidRDefault="00BF4D61" w:rsidP="00BF4D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052"/>
        </w:tabs>
        <w:spacing w:after="0" w:line="317" w:lineRule="exact"/>
        <w:ind w:left="172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Порядок формирования и деятельность Комиссии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Работа Комиссии осуществляется в соответствии с планом, который утверждается директором Учреждения, подписывается председателем Комиссии либо его заместителем.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lastRenderedPageBreak/>
        <w:t>Основной формой работы Комиссии является заседание, которое носит открытый характер. Заседания Комиссии проходят ежеквартально.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Дата и время проведения заседаний, в том числе внеочередных, определяется председателем Комиссии.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Внеочередные заседания Комиссии проводятся по предложению членов Комиссии или по предложению председателя Комиссии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решению Комиссии или по предложению ее членов, по согласованию с председателем, на заседания Комиссии могут приглашаться представители правоохранительных органов и иные лица, которые могут быть заслушаны по вопросам антикоррупционной работы.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522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Из состава Комиссии председателем назначаются заместитель председателя и секретарь.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369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403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Секретарь Комиссии:</w:t>
      </w:r>
    </w:p>
    <w:p w:rsidR="00BF4D61" w:rsidRPr="00715CA1" w:rsidRDefault="00BF4D61" w:rsidP="00BF4D61">
      <w:pPr>
        <w:pStyle w:val="20"/>
        <w:numPr>
          <w:ilvl w:val="0"/>
          <w:numId w:val="2"/>
        </w:numPr>
        <w:shd w:val="clear" w:color="auto" w:fill="auto"/>
        <w:spacing w:before="0" w:after="0" w:line="317" w:lineRule="exact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:rsidR="00BF4D61" w:rsidRPr="00715CA1" w:rsidRDefault="00BF4D61" w:rsidP="00BF4D61">
      <w:pPr>
        <w:pStyle w:val="20"/>
        <w:numPr>
          <w:ilvl w:val="0"/>
          <w:numId w:val="2"/>
        </w:numPr>
        <w:shd w:val="clear" w:color="auto" w:fill="auto"/>
        <w:spacing w:before="0" w:after="0" w:line="317" w:lineRule="exact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информирует членов Комиссии о месте, времени проведения и повестке дня очередного заседания Комиссии, обеспечивает необходимыми </w:t>
      </w:r>
      <w:proofErr w:type="spellStart"/>
      <w:r w:rsidRPr="00715CA1">
        <w:rPr>
          <w:sz w:val="24"/>
          <w:szCs w:val="24"/>
        </w:rPr>
        <w:t>справочно</w:t>
      </w:r>
      <w:r w:rsidRPr="00715CA1">
        <w:rPr>
          <w:sz w:val="24"/>
          <w:szCs w:val="24"/>
        </w:rPr>
        <w:softHyphen/>
        <w:t>информационными</w:t>
      </w:r>
      <w:proofErr w:type="spellEnd"/>
      <w:r w:rsidRPr="00715CA1">
        <w:rPr>
          <w:sz w:val="24"/>
          <w:szCs w:val="24"/>
        </w:rPr>
        <w:t xml:space="preserve"> материалами;</w:t>
      </w:r>
    </w:p>
    <w:p w:rsidR="00BF4D61" w:rsidRPr="00715CA1" w:rsidRDefault="00BF4D61" w:rsidP="00BF4D61">
      <w:pPr>
        <w:pStyle w:val="20"/>
        <w:numPr>
          <w:ilvl w:val="0"/>
          <w:numId w:val="2"/>
        </w:numPr>
        <w:shd w:val="clear" w:color="auto" w:fill="auto"/>
        <w:spacing w:before="0" w:after="0" w:line="317" w:lineRule="exact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ведет протокол заседания Комиссии.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Секретарь Комиссии свою деятельность осуществляет на общественных началах.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481"/>
        </w:tabs>
        <w:spacing w:before="0" w:after="296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итогам заседания Комиссии оформляется протокол, который подписывает Председатель и секретарь комиссии.</w:t>
      </w:r>
    </w:p>
    <w:p w:rsidR="00BF4D61" w:rsidRPr="00715CA1" w:rsidRDefault="00BF4D61" w:rsidP="00BF4D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58"/>
        </w:tabs>
        <w:spacing w:after="0" w:line="322" w:lineRule="exact"/>
        <w:ind w:left="342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Полномочия Комиссии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Комиссия координирует деятельность Учреждения по реализации мер </w:t>
      </w:r>
      <w:r w:rsidRPr="00715CA1">
        <w:rPr>
          <w:sz w:val="24"/>
          <w:szCs w:val="24"/>
        </w:rPr>
        <w:lastRenderedPageBreak/>
        <w:t>противодействия коррупции.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Комиссия вносит предложения на рассмотрение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481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Содействует работе по проведению анализа и </w:t>
      </w:r>
      <w:proofErr w:type="gramStart"/>
      <w:r w:rsidRPr="00715CA1">
        <w:rPr>
          <w:sz w:val="24"/>
          <w:szCs w:val="24"/>
        </w:rPr>
        <w:t>экспертизы</w:t>
      </w:r>
      <w:proofErr w:type="gramEnd"/>
      <w:r w:rsidRPr="00715CA1">
        <w:rPr>
          <w:sz w:val="24"/>
          <w:szCs w:val="24"/>
        </w:rPr>
        <w:t xml:space="preserve"> издаваемых в Учреждении документов нормативного характера по вопросам противодействия коррупции.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Рассматривает предложения о совершенствовании методической и организационной работы противодействия коррупции в Учреждении.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Вносит предложения по финансовому и ресурсному обеспечению мероприятий по борьбе с коррупцией в Учреждении.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Заслушивают на своих заседаниях субъекты антикоррупционной политики Учреждения.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Принимает в пределах своей компетенции решения, касающиеся организации, координации и совершенствования деятельности Учреждения по предупреждению коррупции, а также осуществлять контроль исполнения этих решений.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30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Решения Комиссии </w:t>
      </w:r>
      <w:proofErr w:type="gramStart"/>
      <w:r w:rsidRPr="00715CA1">
        <w:rPr>
          <w:sz w:val="24"/>
          <w:szCs w:val="24"/>
        </w:rPr>
        <w:t>принимаются на заседании открытым голосованием простым большинством голосов присутствующих членов Комиссии и носит</w:t>
      </w:r>
      <w:proofErr w:type="gramEnd"/>
      <w:r w:rsidRPr="00715CA1">
        <w:rPr>
          <w:sz w:val="24"/>
          <w:szCs w:val="24"/>
        </w:rPr>
        <w:t xml:space="preserve">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директором Учреждения, если иное не предусмотрено действующим законодательством. Члены Комиссии обладают равными правами при принятии решений.</w:t>
      </w:r>
    </w:p>
    <w:p w:rsidR="00BF4D61" w:rsidRPr="00715CA1" w:rsidRDefault="00BF4D61" w:rsidP="00BF4D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63"/>
        </w:tabs>
        <w:spacing w:after="0" w:line="322" w:lineRule="exact"/>
        <w:ind w:left="342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Председатель Комиссии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Комиссию возглавляет председатель, который является директор</w:t>
      </w:r>
      <w:r>
        <w:rPr>
          <w:sz w:val="24"/>
          <w:szCs w:val="24"/>
        </w:rPr>
        <w:t>ом</w:t>
      </w:r>
      <w:r w:rsidRPr="00715CA1">
        <w:rPr>
          <w:sz w:val="24"/>
          <w:szCs w:val="24"/>
        </w:rPr>
        <w:t xml:space="preserve"> Учреждения.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79"/>
        </w:tabs>
        <w:spacing w:before="0" w:after="0" w:line="32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Председатель определяет место, время проведения и повестку дня заседания Комиссии.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На основе предложений членов Комиссии формирует план работы Комиссии на текущий год и повестку дня его очередного заседания.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715CA1">
        <w:rPr>
          <w:sz w:val="24"/>
          <w:szCs w:val="24"/>
        </w:rPr>
        <w:t>контроль за</w:t>
      </w:r>
      <w:proofErr w:type="gramEnd"/>
      <w:r w:rsidRPr="00715CA1">
        <w:rPr>
          <w:sz w:val="24"/>
          <w:szCs w:val="24"/>
        </w:rPr>
        <w:t xml:space="preserve"> их выполнением.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324"/>
        </w:tabs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Подписывает протокол заседания Комиссии.</w:t>
      </w:r>
    </w:p>
    <w:p w:rsidR="00BF4D61" w:rsidRPr="00715CA1" w:rsidRDefault="00BF4D61" w:rsidP="00BF4D61">
      <w:pPr>
        <w:pStyle w:val="20"/>
        <w:numPr>
          <w:ilvl w:val="1"/>
          <w:numId w:val="1"/>
        </w:numPr>
        <w:shd w:val="clear" w:color="auto" w:fill="auto"/>
        <w:tabs>
          <w:tab w:val="left" w:pos="1294"/>
        </w:tabs>
        <w:spacing w:before="0" w:after="30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Председатель Комиссии и члены Комиссии осуществляют свою деятельность на общественных началах.</w:t>
      </w:r>
    </w:p>
    <w:p w:rsidR="00BF4D61" w:rsidRPr="00715CA1" w:rsidRDefault="00BF4D61" w:rsidP="00BF4D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47"/>
        </w:tabs>
        <w:spacing w:after="0" w:line="317" w:lineRule="exact"/>
        <w:ind w:left="29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Полномочия членов Комиссии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6.1.Члены Комиссии: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вносят председателю Комиссии, предложения по формированию повестки дня </w:t>
      </w:r>
      <w:r w:rsidRPr="00715CA1">
        <w:rPr>
          <w:sz w:val="24"/>
          <w:szCs w:val="24"/>
        </w:rPr>
        <w:lastRenderedPageBreak/>
        <w:t>заседаний Комиссии;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вносят предложения по формированию плана работы;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BF4D61" w:rsidRPr="00715CA1" w:rsidRDefault="00BF4D61" w:rsidP="00BF4D61">
      <w:pPr>
        <w:pStyle w:val="20"/>
        <w:shd w:val="clear" w:color="auto" w:fill="auto"/>
        <w:spacing w:before="0" w:after="0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BF4D61" w:rsidRPr="00715CA1" w:rsidRDefault="00BF4D61" w:rsidP="00BF4D61">
      <w:pPr>
        <w:pStyle w:val="20"/>
        <w:shd w:val="clear" w:color="auto" w:fill="auto"/>
        <w:spacing w:before="0" w:after="296" w:line="31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участвуют в реализации принятых Комиссией решений и полномочий.</w:t>
      </w:r>
    </w:p>
    <w:p w:rsidR="00BF4D61" w:rsidRPr="00715CA1" w:rsidRDefault="00BF4D61" w:rsidP="00BF4D61">
      <w:pPr>
        <w:pStyle w:val="10"/>
        <w:keepNext/>
        <w:keepLines/>
        <w:shd w:val="clear" w:color="auto" w:fill="auto"/>
        <w:tabs>
          <w:tab w:val="left" w:pos="4267"/>
        </w:tabs>
        <w:spacing w:after="0" w:line="322" w:lineRule="exact"/>
        <w:ind w:left="3880"/>
        <w:jc w:val="both"/>
        <w:rPr>
          <w:sz w:val="24"/>
          <w:szCs w:val="24"/>
        </w:rPr>
      </w:pPr>
      <w:bookmarkStart w:id="0" w:name="bookmark9"/>
    </w:p>
    <w:p w:rsidR="00BF4D61" w:rsidRPr="00715CA1" w:rsidRDefault="00BF4D61" w:rsidP="00BF4D6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67"/>
        </w:tabs>
        <w:spacing w:after="0" w:line="322" w:lineRule="exact"/>
        <w:ind w:left="38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Взаимодействие</w:t>
      </w:r>
      <w:bookmarkEnd w:id="0"/>
    </w:p>
    <w:p w:rsidR="00BF4D61" w:rsidRPr="00715CA1" w:rsidRDefault="00BF4D61" w:rsidP="00BF4D6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7.1.Председатель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F4D61" w:rsidRPr="00715CA1" w:rsidRDefault="00BF4D61" w:rsidP="00BF4D6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с бухгалтерией Учреждения по вопросам финансового и ресурсного обеспечения мероприятий, направленных на борьбу с коррупцией в Учреждении;</w:t>
      </w:r>
    </w:p>
    <w:p w:rsidR="00BF4D61" w:rsidRPr="00715CA1" w:rsidRDefault="00BF4D61" w:rsidP="00BF4D6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>с общественными объединениями, коммерческими организациями, работниками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BF4D61" w:rsidRPr="00715CA1" w:rsidRDefault="00BF4D61" w:rsidP="00BF4D61">
      <w:pPr>
        <w:pStyle w:val="a3"/>
        <w:ind w:firstLine="709"/>
        <w:jc w:val="both"/>
        <w:rPr>
          <w:rFonts w:ascii="Times New Roman" w:hAnsi="Times New Roman" w:cs="Times New Roman"/>
          <w:highlight w:val="yellow"/>
        </w:rPr>
      </w:pPr>
      <w:r w:rsidRPr="00715CA1">
        <w:rPr>
          <w:rFonts w:ascii="Times New Roman" w:hAnsi="Times New Roman" w:cs="Times New Roman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</w:t>
      </w:r>
    </w:p>
    <w:p w:rsidR="00BF4D61" w:rsidRPr="00715CA1" w:rsidRDefault="00BF4D61" w:rsidP="00BF4D61">
      <w:pPr>
        <w:pStyle w:val="10"/>
        <w:keepNext/>
        <w:keepLines/>
        <w:shd w:val="clear" w:color="auto" w:fill="auto"/>
        <w:tabs>
          <w:tab w:val="left" w:pos="4267"/>
        </w:tabs>
        <w:spacing w:after="0" w:line="322" w:lineRule="exact"/>
        <w:jc w:val="both"/>
        <w:rPr>
          <w:sz w:val="24"/>
          <w:szCs w:val="24"/>
        </w:rPr>
      </w:pPr>
    </w:p>
    <w:p w:rsidR="00D2690D" w:rsidRDefault="00D2690D"/>
    <w:sectPr w:rsidR="00D2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9E1"/>
    <w:multiLevelType w:val="multilevel"/>
    <w:tmpl w:val="F9A0F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7E3982"/>
    <w:multiLevelType w:val="hybridMultilevel"/>
    <w:tmpl w:val="611CD0B0"/>
    <w:lvl w:ilvl="0" w:tplc="1076CB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D61"/>
    <w:rsid w:val="00BF4D61"/>
    <w:rsid w:val="00D2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4D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4D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F4D61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F4D61"/>
    <w:pPr>
      <w:widowControl w:val="0"/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BF4D61"/>
    <w:pPr>
      <w:widowControl w:val="0"/>
      <w:shd w:val="clear" w:color="auto" w:fill="FFFFFF"/>
      <w:spacing w:before="240" w:after="720" w:line="0" w:lineRule="atLeast"/>
      <w:ind w:hanging="18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BF4D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">
    <w:name w:val="Заголовок №1_"/>
    <w:basedOn w:val="a0"/>
    <w:link w:val="10"/>
    <w:rsid w:val="00BF4D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F4D61"/>
    <w:pPr>
      <w:widowControl w:val="0"/>
      <w:shd w:val="clear" w:color="auto" w:fill="FFFFFF"/>
      <w:spacing w:after="12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1629</Words>
  <Characters>9290</Characters>
  <Application>Microsoft Office Word</Application>
  <DocSecurity>0</DocSecurity>
  <Lines>77</Lines>
  <Paragraphs>21</Paragraphs>
  <ScaleCrop>false</ScaleCrop>
  <Company>Microsoft</Company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2019-09-13T07:53:00Z</dcterms:created>
  <dcterms:modified xsi:type="dcterms:W3CDTF">2019-09-13T07:53:00Z</dcterms:modified>
</cp:coreProperties>
</file>