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73E" w:rsidRDefault="002D773E" w:rsidP="002D773E">
      <w:pPr>
        <w:spacing w:after="0" w:line="240" w:lineRule="auto"/>
        <w:jc w:val="center"/>
        <w:rPr>
          <w:rFonts w:ascii="Times New Roman" w:hAnsi="Times New Roman" w:cs="Times New Roman"/>
          <w:sz w:val="28"/>
          <w:szCs w:val="28"/>
        </w:rPr>
      </w:pPr>
      <w:r w:rsidRPr="002D773E">
        <w:rPr>
          <w:rFonts w:ascii="Times New Roman" w:hAnsi="Times New Roman" w:cs="Times New Roman"/>
          <w:sz w:val="28"/>
          <w:szCs w:val="28"/>
        </w:rPr>
        <w:t xml:space="preserve">Доклад о состоянии сферы образования на территории </w:t>
      </w:r>
    </w:p>
    <w:p w:rsidR="00565452" w:rsidRDefault="002D773E" w:rsidP="002D773E">
      <w:pPr>
        <w:spacing w:after="0" w:line="240" w:lineRule="auto"/>
        <w:jc w:val="center"/>
        <w:rPr>
          <w:rFonts w:ascii="Times New Roman" w:hAnsi="Times New Roman" w:cs="Times New Roman"/>
          <w:sz w:val="28"/>
          <w:szCs w:val="28"/>
        </w:rPr>
      </w:pPr>
      <w:r w:rsidRPr="002D773E">
        <w:rPr>
          <w:rFonts w:ascii="Times New Roman" w:hAnsi="Times New Roman" w:cs="Times New Roman"/>
          <w:sz w:val="28"/>
          <w:szCs w:val="28"/>
        </w:rPr>
        <w:t>МО «Лешуконский муниципальный район»</w:t>
      </w:r>
    </w:p>
    <w:p w:rsidR="002D773E" w:rsidRDefault="002D773E" w:rsidP="002D773E">
      <w:pPr>
        <w:spacing w:after="0" w:line="240" w:lineRule="auto"/>
        <w:jc w:val="center"/>
        <w:rPr>
          <w:rFonts w:ascii="Times New Roman" w:hAnsi="Times New Roman" w:cs="Times New Roman"/>
          <w:sz w:val="28"/>
          <w:szCs w:val="28"/>
        </w:rPr>
      </w:pPr>
    </w:p>
    <w:p w:rsidR="002D773E" w:rsidRPr="002D773E" w:rsidRDefault="002D773E" w:rsidP="002D773E">
      <w:pPr>
        <w:shd w:val="clear" w:color="auto" w:fill="FFFFFF"/>
        <w:spacing w:after="0" w:line="240" w:lineRule="auto"/>
        <w:ind w:firstLine="709"/>
        <w:jc w:val="both"/>
        <w:rPr>
          <w:rFonts w:ascii="Times New Roman" w:hAnsi="Times New Roman" w:cs="Times New Roman"/>
          <w:sz w:val="28"/>
          <w:szCs w:val="28"/>
        </w:rPr>
      </w:pPr>
      <w:r w:rsidRPr="002D773E">
        <w:rPr>
          <w:rFonts w:ascii="Times New Roman" w:hAnsi="Times New Roman" w:cs="Times New Roman"/>
          <w:sz w:val="28"/>
          <w:szCs w:val="28"/>
        </w:rPr>
        <w:t>Сеть образовательных организаций, подведомствен</w:t>
      </w:r>
      <w:r>
        <w:rPr>
          <w:rFonts w:ascii="Times New Roman" w:hAnsi="Times New Roman" w:cs="Times New Roman"/>
          <w:sz w:val="28"/>
          <w:szCs w:val="28"/>
        </w:rPr>
        <w:t>ных Управлению образования в 2020-2021</w:t>
      </w:r>
      <w:r w:rsidRPr="002D773E">
        <w:rPr>
          <w:rFonts w:ascii="Times New Roman" w:hAnsi="Times New Roman" w:cs="Times New Roman"/>
          <w:sz w:val="28"/>
          <w:szCs w:val="28"/>
        </w:rPr>
        <w:t xml:space="preserve"> учебном году представлена 5 юридическими лицами, среди которых 1 основная общеобразовательная школа, 4 средние общеобразовательные школы. Структурными подразделениями образовательных </w:t>
      </w:r>
      <w:r>
        <w:rPr>
          <w:rFonts w:ascii="Times New Roman" w:hAnsi="Times New Roman" w:cs="Times New Roman"/>
          <w:sz w:val="28"/>
          <w:szCs w:val="28"/>
        </w:rPr>
        <w:t>организаций являются: 2</w:t>
      </w:r>
      <w:r w:rsidRPr="002D773E">
        <w:rPr>
          <w:rFonts w:ascii="Times New Roman" w:hAnsi="Times New Roman" w:cs="Times New Roman"/>
          <w:sz w:val="28"/>
          <w:szCs w:val="28"/>
        </w:rPr>
        <w:t xml:space="preserve"> начальных школы, 7 детских садов, 1 районный центр дополнительного образования детей. Функционирует 3 пришкольных интерната.</w:t>
      </w:r>
      <w:r w:rsidRPr="002D773E">
        <w:rPr>
          <w:rFonts w:ascii="Times New Roman" w:hAnsi="Times New Roman" w:cs="Times New Roman"/>
          <w:color w:val="FF0000"/>
          <w:sz w:val="28"/>
          <w:szCs w:val="28"/>
        </w:rPr>
        <w:t xml:space="preserve"> </w:t>
      </w:r>
      <w:r w:rsidRPr="002D773E">
        <w:rPr>
          <w:rFonts w:ascii="Times New Roman" w:hAnsi="Times New Roman" w:cs="Times New Roman"/>
          <w:sz w:val="28"/>
          <w:szCs w:val="28"/>
        </w:rPr>
        <w:t xml:space="preserve"> </w:t>
      </w:r>
    </w:p>
    <w:p w:rsidR="002D773E" w:rsidRPr="002D773E" w:rsidRDefault="002D773E" w:rsidP="002D773E">
      <w:pPr>
        <w:spacing w:after="0" w:line="240" w:lineRule="auto"/>
        <w:ind w:firstLine="709"/>
        <w:jc w:val="both"/>
        <w:rPr>
          <w:rFonts w:ascii="Times New Roman" w:hAnsi="Times New Roman" w:cs="Times New Roman"/>
          <w:sz w:val="28"/>
          <w:szCs w:val="28"/>
        </w:rPr>
      </w:pPr>
      <w:r w:rsidRPr="002D773E">
        <w:rPr>
          <w:rFonts w:ascii="Times New Roman" w:hAnsi="Times New Roman" w:cs="Times New Roman"/>
          <w:sz w:val="28"/>
          <w:szCs w:val="28"/>
        </w:rPr>
        <w:t xml:space="preserve">В Управлении образования функционирует структурное подразделение «Информационно-методический центр». </w:t>
      </w:r>
    </w:p>
    <w:p w:rsidR="00924454" w:rsidRPr="002D773E" w:rsidRDefault="002D773E" w:rsidP="0092445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начало 2020-2021</w:t>
      </w:r>
      <w:r w:rsidRPr="002D773E">
        <w:rPr>
          <w:rFonts w:ascii="Times New Roman" w:hAnsi="Times New Roman" w:cs="Times New Roman"/>
          <w:sz w:val="28"/>
          <w:szCs w:val="28"/>
        </w:rPr>
        <w:t xml:space="preserve"> учебного года контингент школьников составлял </w:t>
      </w:r>
      <w:r>
        <w:rPr>
          <w:rFonts w:ascii="Times New Roman" w:hAnsi="Times New Roman" w:cs="Times New Roman"/>
          <w:sz w:val="28"/>
          <w:szCs w:val="28"/>
        </w:rPr>
        <w:t>701</w:t>
      </w:r>
      <w:r w:rsidRPr="002D773E">
        <w:rPr>
          <w:rFonts w:ascii="Times New Roman" w:hAnsi="Times New Roman" w:cs="Times New Roman"/>
          <w:sz w:val="28"/>
          <w:szCs w:val="28"/>
        </w:rPr>
        <w:t xml:space="preserve"> человек в общеобразовательных школах. По сравнению с предыдущим учебным годом количество  школьников уменьшилось на </w:t>
      </w:r>
      <w:r>
        <w:rPr>
          <w:rFonts w:ascii="Times New Roman" w:hAnsi="Times New Roman" w:cs="Times New Roman"/>
          <w:sz w:val="28"/>
          <w:szCs w:val="28"/>
        </w:rPr>
        <w:t>26</w:t>
      </w:r>
      <w:r w:rsidRPr="002D773E">
        <w:rPr>
          <w:rFonts w:ascii="Times New Roman" w:hAnsi="Times New Roman" w:cs="Times New Roman"/>
          <w:sz w:val="28"/>
          <w:szCs w:val="28"/>
        </w:rPr>
        <w:t xml:space="preserve"> человек (по данным на начало учебного года).</w:t>
      </w:r>
    </w:p>
    <w:p w:rsidR="000A091B" w:rsidRDefault="00924454" w:rsidP="008C08FD">
      <w:pPr>
        <w:spacing w:after="0" w:line="240" w:lineRule="auto"/>
        <w:ind w:firstLine="709"/>
        <w:jc w:val="both"/>
        <w:rPr>
          <w:rFonts w:ascii="Times New Roman" w:hAnsi="Times New Roman" w:cs="Times New Roman"/>
          <w:sz w:val="28"/>
          <w:szCs w:val="28"/>
        </w:rPr>
      </w:pPr>
      <w:r w:rsidRPr="00924454">
        <w:rPr>
          <w:rFonts w:ascii="Times New Roman" w:hAnsi="Times New Roman" w:cs="Times New Roman"/>
          <w:sz w:val="28"/>
          <w:szCs w:val="28"/>
        </w:rPr>
        <w:t>Система дошкольного образования представлена: по типу - 7 дошкольных образовательных учреждений; по виду - 1 структурное подразделение - дошкольное отделение «Детский сад общеразвивающего вида «Золотая рыбка» 2 категории с приоритетным осуществлением художественно-э</w:t>
      </w:r>
      <w:r w:rsidR="0006781B">
        <w:rPr>
          <w:rFonts w:ascii="Times New Roman" w:hAnsi="Times New Roman" w:cs="Times New Roman"/>
          <w:sz w:val="28"/>
          <w:szCs w:val="28"/>
        </w:rPr>
        <w:t>стетического направления</w:t>
      </w:r>
      <w:r w:rsidRPr="00924454">
        <w:rPr>
          <w:rFonts w:ascii="Times New Roman" w:hAnsi="Times New Roman" w:cs="Times New Roman"/>
          <w:sz w:val="28"/>
          <w:szCs w:val="28"/>
        </w:rPr>
        <w:t>, 6 структурных подразделений – дошкольных отделений «Д</w:t>
      </w:r>
      <w:r w:rsidR="0006781B">
        <w:rPr>
          <w:rFonts w:ascii="Times New Roman" w:hAnsi="Times New Roman" w:cs="Times New Roman"/>
          <w:sz w:val="28"/>
          <w:szCs w:val="28"/>
        </w:rPr>
        <w:t>етский сад» 3 категории.</w:t>
      </w:r>
      <w:r w:rsidR="0006781B" w:rsidRPr="0006781B">
        <w:rPr>
          <w:rFonts w:ascii="Times New Roman" w:hAnsi="Times New Roman" w:cs="Times New Roman"/>
          <w:sz w:val="24"/>
          <w:szCs w:val="24"/>
        </w:rPr>
        <w:t xml:space="preserve"> </w:t>
      </w:r>
      <w:r w:rsidR="0006781B" w:rsidRPr="0006781B">
        <w:rPr>
          <w:rFonts w:ascii="Times New Roman" w:hAnsi="Times New Roman" w:cs="Times New Roman"/>
          <w:sz w:val="28"/>
          <w:szCs w:val="28"/>
        </w:rPr>
        <w:t>Охват детей услугами дошкольного о</w:t>
      </w:r>
      <w:r w:rsidR="007F682A">
        <w:rPr>
          <w:rFonts w:ascii="Times New Roman" w:hAnsi="Times New Roman" w:cs="Times New Roman"/>
          <w:sz w:val="28"/>
          <w:szCs w:val="28"/>
        </w:rPr>
        <w:t>бразования составил  46,6 % (260 детей, - 33 ребенка в АППГ</w:t>
      </w:r>
      <w:r w:rsidR="0006781B" w:rsidRPr="0006781B">
        <w:rPr>
          <w:rFonts w:ascii="Times New Roman" w:hAnsi="Times New Roman" w:cs="Times New Roman"/>
          <w:sz w:val="28"/>
          <w:szCs w:val="28"/>
        </w:rPr>
        <w:t>).</w:t>
      </w:r>
      <w:r w:rsidR="001B6F33">
        <w:rPr>
          <w:rFonts w:ascii="Times New Roman" w:hAnsi="Times New Roman" w:cs="Times New Roman"/>
          <w:sz w:val="28"/>
          <w:szCs w:val="28"/>
        </w:rPr>
        <w:t xml:space="preserve"> </w:t>
      </w:r>
    </w:p>
    <w:p w:rsidR="000A091B" w:rsidRDefault="001B6F33" w:rsidP="000A091B">
      <w:pPr>
        <w:spacing w:after="0" w:line="240" w:lineRule="auto"/>
        <w:ind w:firstLine="709"/>
        <w:jc w:val="both"/>
        <w:rPr>
          <w:rFonts w:ascii="Times New Roman" w:hAnsi="Times New Roman" w:cs="Times New Roman"/>
          <w:sz w:val="28"/>
          <w:szCs w:val="28"/>
        </w:rPr>
      </w:pPr>
      <w:r w:rsidRPr="001B6F33">
        <w:rPr>
          <w:rFonts w:ascii="Times New Roman" w:hAnsi="Times New Roman" w:cs="Times New Roman"/>
          <w:sz w:val="28"/>
          <w:szCs w:val="28"/>
        </w:rPr>
        <w:t xml:space="preserve">Для охвата детей дошкольным образованием с 2 месяцев на сегодня условий нет. </w:t>
      </w:r>
    </w:p>
    <w:p w:rsidR="001B6F33" w:rsidRDefault="001B6F33" w:rsidP="000A091B">
      <w:pPr>
        <w:spacing w:after="0" w:line="240" w:lineRule="auto"/>
        <w:ind w:firstLine="709"/>
        <w:jc w:val="both"/>
        <w:rPr>
          <w:rFonts w:ascii="Times New Roman" w:hAnsi="Times New Roman" w:cs="Times New Roman"/>
          <w:sz w:val="28"/>
          <w:szCs w:val="28"/>
        </w:rPr>
      </w:pPr>
      <w:r w:rsidRPr="001B6F33">
        <w:rPr>
          <w:rFonts w:ascii="Times New Roman" w:hAnsi="Times New Roman" w:cs="Times New Roman"/>
          <w:sz w:val="28"/>
          <w:szCs w:val="28"/>
        </w:rPr>
        <w:t xml:space="preserve">Техническое состояние ряда зданий дошкольных учреждений требуют </w:t>
      </w:r>
      <w:r w:rsidR="000A091B">
        <w:rPr>
          <w:rFonts w:ascii="Times New Roman" w:hAnsi="Times New Roman" w:cs="Times New Roman"/>
          <w:sz w:val="28"/>
          <w:szCs w:val="28"/>
        </w:rPr>
        <w:t xml:space="preserve">огромных </w:t>
      </w:r>
      <w:r w:rsidRPr="001B6F33">
        <w:rPr>
          <w:rFonts w:ascii="Times New Roman" w:hAnsi="Times New Roman" w:cs="Times New Roman"/>
          <w:sz w:val="28"/>
          <w:szCs w:val="28"/>
        </w:rPr>
        <w:t>материальных вложений. В феврале 2020 года СП-ДО «Детский сад «Золотая рыбка» и «Детский сад «Теремок» МБОУ «Лешуконская СОШ» участвовали в конкурсе на предоставление субсидий из областного бюджета на реализацию мероприятий по укреплению материально-технической базы муниципальных дошкольных образовательных организаций, заявленная сумма выделена</w:t>
      </w:r>
      <w:r w:rsidR="009A20D4">
        <w:rPr>
          <w:rFonts w:ascii="Times New Roman" w:hAnsi="Times New Roman" w:cs="Times New Roman"/>
          <w:sz w:val="28"/>
          <w:szCs w:val="28"/>
        </w:rPr>
        <w:t xml:space="preserve"> из областного бюджета с софинансированием </w:t>
      </w:r>
      <w:r w:rsidRPr="001B6F33">
        <w:rPr>
          <w:rFonts w:ascii="Times New Roman" w:hAnsi="Times New Roman" w:cs="Times New Roman"/>
          <w:sz w:val="28"/>
          <w:szCs w:val="28"/>
        </w:rPr>
        <w:t>местного бюджета.</w:t>
      </w:r>
    </w:p>
    <w:p w:rsidR="009A20D4" w:rsidRPr="009A20D4" w:rsidRDefault="009A20D4" w:rsidP="009A20D4">
      <w:pPr>
        <w:spacing w:after="0" w:line="240" w:lineRule="auto"/>
        <w:ind w:firstLine="709"/>
        <w:jc w:val="both"/>
        <w:rPr>
          <w:rFonts w:ascii="Times New Roman" w:hAnsi="Times New Roman" w:cs="Times New Roman"/>
          <w:color w:val="000000"/>
          <w:sz w:val="28"/>
          <w:szCs w:val="28"/>
        </w:rPr>
      </w:pPr>
      <w:r w:rsidRPr="009A20D4">
        <w:rPr>
          <w:rFonts w:ascii="Times New Roman" w:hAnsi="Times New Roman" w:cs="Times New Roman"/>
          <w:color w:val="000000"/>
          <w:sz w:val="28"/>
          <w:szCs w:val="28"/>
        </w:rPr>
        <w:t>Система дополнительного образования детей в районе представлена двумя образовательными учреждениями: структурным подразделением «Районный центр дополнительного образования детей» и музыкальная школа, учредителем которой является отдел культуры. Дополнительное образование в школах района представлено кружками, творческими объединениями и секциями.</w:t>
      </w:r>
    </w:p>
    <w:p w:rsidR="009A20D4" w:rsidRPr="009A20D4" w:rsidRDefault="004A0FF9" w:rsidP="009A20D4">
      <w:pPr>
        <w:spacing w:after="0" w:line="240" w:lineRule="auto"/>
        <w:ind w:left="62" w:firstLine="709"/>
        <w:jc w:val="both"/>
        <w:rPr>
          <w:rFonts w:ascii="Times New Roman" w:eastAsia="Times New Roman" w:hAnsi="Times New Roman" w:cs="Times New Roman"/>
          <w:sz w:val="28"/>
          <w:szCs w:val="28"/>
        </w:rPr>
      </w:pPr>
      <w:r>
        <w:rPr>
          <w:rFonts w:ascii="Times New Roman" w:hAnsi="Times New Roman" w:cs="Times New Roman"/>
          <w:sz w:val="28"/>
          <w:szCs w:val="28"/>
        </w:rPr>
        <w:t>Одним из</w:t>
      </w:r>
      <w:r w:rsidR="009A20D4" w:rsidRPr="009A20D4">
        <w:rPr>
          <w:rFonts w:ascii="Times New Roman" w:hAnsi="Times New Roman" w:cs="Times New Roman"/>
          <w:sz w:val="28"/>
          <w:szCs w:val="28"/>
        </w:rPr>
        <w:t xml:space="preserve"> основных приоритетов национального проекта «Образование» является повышение качества общего образования.</w:t>
      </w:r>
    </w:p>
    <w:p w:rsidR="009A20D4" w:rsidRDefault="009A20D4" w:rsidP="009A20D4">
      <w:pPr>
        <w:spacing w:after="0" w:line="240" w:lineRule="auto"/>
        <w:ind w:left="62" w:firstLine="709"/>
        <w:jc w:val="both"/>
        <w:rPr>
          <w:rFonts w:ascii="Times New Roman" w:hAnsi="Times New Roman" w:cs="Times New Roman"/>
          <w:sz w:val="28"/>
          <w:szCs w:val="28"/>
        </w:rPr>
      </w:pPr>
      <w:r w:rsidRPr="009A20D4">
        <w:rPr>
          <w:rFonts w:ascii="Times New Roman" w:hAnsi="Times New Roman" w:cs="Times New Roman"/>
          <w:sz w:val="28"/>
          <w:szCs w:val="28"/>
        </w:rPr>
        <w:t xml:space="preserve">По итогам 2019-2020 учебного года из 724 обучающихся общеобразовательных школ успевает 723 (99,8 %) обучающихся.  Показатель выше уровня прошлого года, для сравнения: 2019 год – 99,45 %, </w:t>
      </w:r>
      <w:r w:rsidRPr="009A20D4">
        <w:rPr>
          <w:rFonts w:ascii="Times New Roman" w:hAnsi="Times New Roman" w:cs="Times New Roman"/>
          <w:sz w:val="28"/>
          <w:szCs w:val="28"/>
        </w:rPr>
        <w:lastRenderedPageBreak/>
        <w:t>2018 год – 99,60 %, 2017 год – 99,34, 2016 год – 99,36%, 2015 год – 99,74%.  По итогам учебного года 1 человек не успевает по программе начальной школы, переведен на адаптированную образовательную программу.</w:t>
      </w:r>
    </w:p>
    <w:p w:rsidR="004A0FF9" w:rsidRDefault="004A0FF9" w:rsidP="004A0FF9">
      <w:pPr>
        <w:shd w:val="clear" w:color="auto" w:fill="FFFFFF"/>
        <w:tabs>
          <w:tab w:val="left" w:pos="945"/>
        </w:tabs>
        <w:spacing w:after="0" w:line="240" w:lineRule="auto"/>
        <w:ind w:firstLine="709"/>
        <w:rPr>
          <w:rFonts w:ascii="Times New Roman" w:hAnsi="Times New Roman" w:cs="Times New Roman"/>
          <w:sz w:val="28"/>
          <w:szCs w:val="28"/>
        </w:rPr>
      </w:pPr>
      <w:r w:rsidRPr="004A0FF9">
        <w:rPr>
          <w:rFonts w:ascii="Times New Roman" w:hAnsi="Times New Roman" w:cs="Times New Roman"/>
          <w:sz w:val="28"/>
          <w:szCs w:val="28"/>
        </w:rPr>
        <w:t>В целом, успеваемость в течение пяти лет остается на должном уровне.</w:t>
      </w:r>
    </w:p>
    <w:p w:rsidR="00DD1995" w:rsidRPr="004A0FF9" w:rsidRDefault="00DD1995" w:rsidP="004A0FF9">
      <w:pPr>
        <w:shd w:val="clear" w:color="auto" w:fill="FFFFFF"/>
        <w:tabs>
          <w:tab w:val="left" w:pos="945"/>
        </w:tabs>
        <w:spacing w:after="0" w:line="240" w:lineRule="auto"/>
        <w:ind w:firstLine="709"/>
        <w:rPr>
          <w:rFonts w:ascii="Times New Roman" w:hAnsi="Times New Roman" w:cs="Times New Roman"/>
          <w:sz w:val="28"/>
          <w:szCs w:val="28"/>
        </w:rPr>
      </w:pPr>
    </w:p>
    <w:p w:rsidR="00DD1995" w:rsidRPr="00DD1995" w:rsidRDefault="00DD1995" w:rsidP="00DD1995">
      <w:pPr>
        <w:spacing w:after="0" w:line="240" w:lineRule="auto"/>
        <w:ind w:firstLine="709"/>
        <w:jc w:val="both"/>
        <w:rPr>
          <w:rFonts w:ascii="Times New Roman" w:hAnsi="Times New Roman" w:cs="Times New Roman"/>
          <w:sz w:val="28"/>
          <w:szCs w:val="28"/>
        </w:rPr>
      </w:pPr>
      <w:r w:rsidRPr="00DD1995">
        <w:rPr>
          <w:rFonts w:ascii="Times New Roman" w:hAnsi="Times New Roman" w:cs="Times New Roman"/>
          <w:sz w:val="28"/>
          <w:szCs w:val="28"/>
        </w:rPr>
        <w:t>Динамика качества обучения за 5 лет представлена ниже в диаграмме.</w:t>
      </w:r>
    </w:p>
    <w:p w:rsidR="004A0FF9" w:rsidRPr="009A20D4" w:rsidRDefault="004A0FF9" w:rsidP="009A20D4">
      <w:pPr>
        <w:spacing w:after="0" w:line="240" w:lineRule="auto"/>
        <w:ind w:left="62" w:firstLine="709"/>
        <w:jc w:val="both"/>
        <w:rPr>
          <w:rFonts w:ascii="Times New Roman" w:hAnsi="Times New Roman" w:cs="Times New Roman"/>
          <w:color w:val="FF0000"/>
          <w:sz w:val="28"/>
          <w:szCs w:val="28"/>
        </w:rPr>
      </w:pPr>
    </w:p>
    <w:p w:rsidR="00C65E22" w:rsidRDefault="00DD1995" w:rsidP="00DD1995">
      <w:pPr>
        <w:spacing w:after="0" w:line="240" w:lineRule="auto"/>
        <w:ind w:firstLine="709"/>
        <w:jc w:val="both"/>
        <w:rPr>
          <w:rFonts w:ascii="Times New Roman" w:hAnsi="Times New Roman" w:cs="Times New Roman"/>
          <w:sz w:val="28"/>
          <w:szCs w:val="28"/>
        </w:rPr>
      </w:pPr>
      <w:r w:rsidRPr="00DD1995">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15240</wp:posOffset>
            </wp:positionH>
            <wp:positionV relativeFrom="paragraph">
              <wp:posOffset>72390</wp:posOffset>
            </wp:positionV>
            <wp:extent cx="5867400" cy="2063750"/>
            <wp:effectExtent l="0" t="0" r="0" b="0"/>
            <wp:wrapTight wrapText="bothSides">
              <wp:wrapPolygon edited="0">
                <wp:start x="5821" y="798"/>
                <wp:lineTo x="5821" y="2193"/>
                <wp:lineTo x="8696" y="3988"/>
                <wp:lineTo x="10800" y="3988"/>
                <wp:lineTo x="1894" y="5184"/>
                <wp:lineTo x="1753" y="6380"/>
                <wp:lineTo x="2665" y="7178"/>
                <wp:lineTo x="1964" y="7377"/>
                <wp:lineTo x="1753" y="10368"/>
                <wp:lineTo x="1823" y="18144"/>
                <wp:lineTo x="3577" y="19938"/>
                <wp:lineTo x="3577" y="19938"/>
                <wp:lineTo x="15569" y="19938"/>
                <wp:lineTo x="15849" y="19938"/>
                <wp:lineTo x="16901" y="17346"/>
                <wp:lineTo x="17392" y="16748"/>
                <wp:lineTo x="21600" y="13957"/>
                <wp:lineTo x="21600" y="11564"/>
                <wp:lineTo x="21319" y="11365"/>
                <wp:lineTo x="16901" y="10368"/>
                <wp:lineTo x="17042" y="5184"/>
                <wp:lineTo x="16200" y="4785"/>
                <wp:lineTo x="10800" y="3988"/>
                <wp:lineTo x="15919" y="1994"/>
                <wp:lineTo x="16200" y="798"/>
                <wp:lineTo x="15078" y="798"/>
                <wp:lineTo x="5821" y="798"/>
              </wp:wrapPolygon>
            </wp:wrapTight>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C65E22" w:rsidRPr="00C65E22" w:rsidRDefault="00C65E22" w:rsidP="00C65E22">
      <w:pPr>
        <w:rPr>
          <w:rFonts w:ascii="Times New Roman" w:hAnsi="Times New Roman" w:cs="Times New Roman"/>
          <w:sz w:val="28"/>
          <w:szCs w:val="28"/>
        </w:rPr>
      </w:pPr>
    </w:p>
    <w:p w:rsidR="00C65E22" w:rsidRPr="00C65E22" w:rsidRDefault="00C65E22" w:rsidP="00C65E22">
      <w:pPr>
        <w:rPr>
          <w:rFonts w:ascii="Times New Roman" w:hAnsi="Times New Roman" w:cs="Times New Roman"/>
          <w:sz w:val="28"/>
          <w:szCs w:val="28"/>
        </w:rPr>
      </w:pPr>
    </w:p>
    <w:p w:rsidR="00C65E22" w:rsidRPr="00C65E22" w:rsidRDefault="00C65E22" w:rsidP="00C65E22">
      <w:pPr>
        <w:rPr>
          <w:rFonts w:ascii="Times New Roman" w:hAnsi="Times New Roman" w:cs="Times New Roman"/>
          <w:sz w:val="28"/>
          <w:szCs w:val="28"/>
        </w:rPr>
      </w:pPr>
    </w:p>
    <w:p w:rsidR="00C65E22" w:rsidRPr="00C65E22" w:rsidRDefault="00C65E22" w:rsidP="00C65E22">
      <w:pPr>
        <w:rPr>
          <w:rFonts w:ascii="Times New Roman" w:hAnsi="Times New Roman" w:cs="Times New Roman"/>
          <w:sz w:val="28"/>
          <w:szCs w:val="28"/>
        </w:rPr>
      </w:pPr>
    </w:p>
    <w:p w:rsidR="00C65E22" w:rsidRPr="00C65E22" w:rsidRDefault="00C65E22" w:rsidP="00C65E22">
      <w:pPr>
        <w:rPr>
          <w:rFonts w:ascii="Times New Roman" w:hAnsi="Times New Roman" w:cs="Times New Roman"/>
          <w:sz w:val="28"/>
          <w:szCs w:val="28"/>
        </w:rPr>
      </w:pPr>
    </w:p>
    <w:p w:rsidR="00C65E22" w:rsidRDefault="00C65E22" w:rsidP="00C65E22">
      <w:pPr>
        <w:rPr>
          <w:rFonts w:ascii="Times New Roman" w:hAnsi="Times New Roman" w:cs="Times New Roman"/>
          <w:sz w:val="28"/>
          <w:szCs w:val="28"/>
        </w:rPr>
      </w:pPr>
    </w:p>
    <w:p w:rsidR="00C65E22" w:rsidRPr="00C65E22" w:rsidRDefault="00C65E22" w:rsidP="00C65E22">
      <w:pPr>
        <w:shd w:val="clear" w:color="auto" w:fill="FFFFFF"/>
        <w:tabs>
          <w:tab w:val="left" w:pos="945"/>
        </w:tabs>
        <w:spacing w:after="0" w:line="240" w:lineRule="auto"/>
        <w:ind w:firstLine="709"/>
        <w:jc w:val="both"/>
        <w:rPr>
          <w:rFonts w:ascii="Times New Roman" w:hAnsi="Times New Roman" w:cs="Times New Roman"/>
          <w:sz w:val="28"/>
          <w:szCs w:val="28"/>
        </w:rPr>
      </w:pPr>
      <w:r w:rsidRPr="00C65E22">
        <w:rPr>
          <w:rFonts w:ascii="Times New Roman" w:hAnsi="Times New Roman" w:cs="Times New Roman"/>
          <w:sz w:val="28"/>
          <w:szCs w:val="28"/>
        </w:rPr>
        <w:t>Из анализа следует, что все образовательные организации района проводят большую работу по повышению качества образования.</w:t>
      </w:r>
    </w:p>
    <w:p w:rsidR="0068495A" w:rsidRPr="0068495A" w:rsidRDefault="0068495A" w:rsidP="0068495A">
      <w:pPr>
        <w:tabs>
          <w:tab w:val="left" w:pos="9781"/>
        </w:tabs>
        <w:spacing w:line="240" w:lineRule="auto"/>
        <w:jc w:val="center"/>
        <w:rPr>
          <w:rFonts w:ascii="Times New Roman" w:hAnsi="Times New Roman" w:cs="Times New Roman"/>
          <w:color w:val="000000" w:themeColor="text1"/>
          <w:sz w:val="28"/>
          <w:szCs w:val="28"/>
          <w:u w:val="single"/>
        </w:rPr>
      </w:pPr>
      <w:r w:rsidRPr="0068495A">
        <w:rPr>
          <w:rFonts w:ascii="Times New Roman" w:hAnsi="Times New Roman" w:cs="Times New Roman"/>
          <w:color w:val="000000" w:themeColor="text1"/>
          <w:sz w:val="28"/>
          <w:szCs w:val="28"/>
          <w:u w:val="single"/>
        </w:rPr>
        <w:t>Итоги выпуска 2019-2020  учебного года:</w:t>
      </w:r>
    </w:p>
    <w:p w:rsidR="0068495A" w:rsidRPr="0068495A" w:rsidRDefault="0068495A" w:rsidP="0068495A">
      <w:pPr>
        <w:pStyle w:val="a4"/>
        <w:pBdr>
          <w:bottom w:val="single" w:sz="8" w:space="5" w:color="4F81BD" w:themeColor="accent1"/>
        </w:pBdr>
        <w:tabs>
          <w:tab w:val="left" w:pos="9923"/>
        </w:tabs>
        <w:jc w:val="both"/>
        <w:rPr>
          <w:rFonts w:ascii="Times New Roman" w:hAnsi="Times New Roman"/>
          <w:b w:val="0"/>
          <w:color w:val="000000" w:themeColor="text1"/>
          <w:szCs w:val="28"/>
        </w:rPr>
      </w:pPr>
      <w:r w:rsidRPr="0068495A">
        <w:rPr>
          <w:rFonts w:ascii="Times New Roman" w:hAnsi="Times New Roman"/>
          <w:b w:val="0"/>
          <w:color w:val="000000" w:themeColor="text1"/>
          <w:szCs w:val="28"/>
        </w:rPr>
        <w:t xml:space="preserve">     </w:t>
      </w:r>
      <w:r w:rsidRPr="0068495A">
        <w:rPr>
          <w:rFonts w:ascii="Times New Roman" w:hAnsi="Times New Roman"/>
          <w:b w:val="0"/>
          <w:color w:val="000000" w:themeColor="text1"/>
          <w:szCs w:val="28"/>
          <w:u w:val="single"/>
        </w:rPr>
        <w:t>9 классы</w:t>
      </w:r>
      <w:r w:rsidRPr="0068495A">
        <w:rPr>
          <w:rFonts w:ascii="Times New Roman" w:hAnsi="Times New Roman"/>
          <w:b w:val="0"/>
          <w:color w:val="000000" w:themeColor="text1"/>
          <w:szCs w:val="28"/>
        </w:rPr>
        <w:t xml:space="preserve"> - обучалось 75, аттестат получили 74, в т.ч. 2 чел. получили аттестат с отличием (ЛСОШ,  КСОШ).</w:t>
      </w:r>
    </w:p>
    <w:p w:rsidR="0068495A" w:rsidRPr="0068495A" w:rsidRDefault="0068495A" w:rsidP="0068495A">
      <w:pPr>
        <w:pStyle w:val="a4"/>
        <w:pBdr>
          <w:bottom w:val="single" w:sz="8" w:space="5" w:color="4F81BD" w:themeColor="accent1"/>
        </w:pBdr>
        <w:tabs>
          <w:tab w:val="left" w:pos="9923"/>
        </w:tabs>
        <w:jc w:val="both"/>
        <w:rPr>
          <w:rFonts w:ascii="Times New Roman" w:hAnsi="Times New Roman"/>
          <w:b w:val="0"/>
          <w:color w:val="000000" w:themeColor="text1"/>
          <w:szCs w:val="28"/>
        </w:rPr>
      </w:pPr>
      <w:r w:rsidRPr="0068495A">
        <w:rPr>
          <w:rFonts w:ascii="Times New Roman" w:hAnsi="Times New Roman"/>
          <w:b w:val="0"/>
          <w:color w:val="000000" w:themeColor="text1"/>
          <w:szCs w:val="28"/>
        </w:rPr>
        <w:t xml:space="preserve">    </w:t>
      </w:r>
      <w:r w:rsidRPr="0068495A">
        <w:rPr>
          <w:rFonts w:ascii="Times New Roman" w:hAnsi="Times New Roman"/>
          <w:b w:val="0"/>
          <w:color w:val="000000" w:themeColor="text1"/>
          <w:szCs w:val="28"/>
          <w:u w:val="single"/>
        </w:rPr>
        <w:t>11 классы</w:t>
      </w:r>
      <w:r w:rsidRPr="0068495A">
        <w:rPr>
          <w:rFonts w:ascii="Times New Roman" w:hAnsi="Times New Roman"/>
          <w:b w:val="0"/>
          <w:color w:val="000000" w:themeColor="text1"/>
          <w:szCs w:val="28"/>
        </w:rPr>
        <w:t xml:space="preserve"> - обучалось  49  человек, аттестаты получили  48, в том числе  с отличием  и золотые медали  - 2ч.(ЛСОШ, УСОШ),  серебряные медали-2ч. (ЛСОШ, КСОШ).</w:t>
      </w:r>
    </w:p>
    <w:p w:rsidR="0068495A" w:rsidRPr="0068495A" w:rsidRDefault="0068495A" w:rsidP="0068495A">
      <w:pPr>
        <w:tabs>
          <w:tab w:val="left" w:pos="9923"/>
        </w:tabs>
        <w:spacing w:line="240" w:lineRule="auto"/>
        <w:jc w:val="both"/>
        <w:rPr>
          <w:rFonts w:ascii="Times New Roman" w:hAnsi="Times New Roman" w:cs="Times New Roman"/>
          <w:color w:val="000000" w:themeColor="text1"/>
          <w:sz w:val="28"/>
          <w:szCs w:val="28"/>
        </w:rPr>
      </w:pPr>
      <w:r w:rsidRPr="0068495A">
        <w:rPr>
          <w:rFonts w:ascii="Times New Roman" w:hAnsi="Times New Roman" w:cs="Times New Roman"/>
          <w:color w:val="000000" w:themeColor="text1"/>
          <w:sz w:val="28"/>
          <w:szCs w:val="28"/>
        </w:rPr>
        <w:t xml:space="preserve">    В соответствии с решениями  педсоветов  МБОУ «Лешуконская СОШ», «Устьвашская СОШ», «Койнасская СОШ»  и на основании отличных отметок за 9,10,11 классы   золотой  медалью  « За особые успехи в учении»  награждены   выпускники 11 класса:</w:t>
      </w:r>
      <w:r w:rsidRPr="0068495A">
        <w:rPr>
          <w:rFonts w:ascii="Times New Roman" w:eastAsia="Arial Unicode MS" w:hAnsi="Times New Roman" w:cs="Times New Roman"/>
          <w:color w:val="000000" w:themeColor="text1"/>
          <w:sz w:val="28"/>
          <w:szCs w:val="28"/>
        </w:rPr>
        <w:t xml:space="preserve"> </w:t>
      </w:r>
      <w:r w:rsidR="00706810">
        <w:rPr>
          <w:rFonts w:ascii="Times New Roman" w:hAnsi="Times New Roman" w:cs="Times New Roman"/>
          <w:color w:val="000000" w:themeColor="text1"/>
          <w:sz w:val="28"/>
          <w:szCs w:val="28"/>
        </w:rPr>
        <w:t>Авта</w:t>
      </w:r>
      <w:r w:rsidRPr="0068495A">
        <w:rPr>
          <w:rFonts w:ascii="Times New Roman" w:hAnsi="Times New Roman" w:cs="Times New Roman"/>
          <w:color w:val="000000" w:themeColor="text1"/>
          <w:sz w:val="28"/>
          <w:szCs w:val="28"/>
        </w:rPr>
        <w:t>монов Вячеслав Сергеевич (МБОУ «Лешуконская СОШ), Титов Вадим Михайлович</w:t>
      </w:r>
      <w:r w:rsidRPr="0068495A">
        <w:rPr>
          <w:rFonts w:ascii="Times New Roman" w:eastAsia="Arial Unicode MS" w:hAnsi="Times New Roman" w:cs="Times New Roman"/>
          <w:color w:val="000000" w:themeColor="text1"/>
          <w:sz w:val="28"/>
          <w:szCs w:val="28"/>
        </w:rPr>
        <w:t xml:space="preserve"> (МБОУ «Устьвашская СОШ»),   серебряной медалью «</w:t>
      </w:r>
      <w:r w:rsidRPr="0068495A">
        <w:rPr>
          <w:rFonts w:ascii="Times New Roman" w:hAnsi="Times New Roman" w:cs="Times New Roman"/>
          <w:color w:val="000000" w:themeColor="text1"/>
          <w:sz w:val="28"/>
          <w:szCs w:val="28"/>
        </w:rPr>
        <w:t>За особые успехи в обучении» награждены  Архипова Наталья Ивановна (</w:t>
      </w:r>
      <w:r w:rsidRPr="0068495A">
        <w:rPr>
          <w:rFonts w:ascii="Times New Roman" w:eastAsia="Arial Unicode MS" w:hAnsi="Times New Roman" w:cs="Times New Roman"/>
          <w:color w:val="000000" w:themeColor="text1"/>
          <w:sz w:val="28"/>
          <w:szCs w:val="28"/>
        </w:rPr>
        <w:t xml:space="preserve"> МБОУ «Лешуконская  СОШ») и Грязнова Мария Анатольевна (МБОУ «Койнасская СОШ»).     Получили аттестаты с отличием  девятиклассники:</w:t>
      </w:r>
      <w:r w:rsidRPr="0068495A">
        <w:rPr>
          <w:rFonts w:ascii="Times New Roman" w:hAnsi="Times New Roman" w:cs="Times New Roman"/>
          <w:color w:val="000000" w:themeColor="text1"/>
          <w:sz w:val="28"/>
          <w:szCs w:val="28"/>
        </w:rPr>
        <w:t xml:space="preserve"> Иванова Ирина Алексеевна (МБОУ «Лешуконская СОШ») и  Ларионова Александра Сергеевна МБОУ «Койнасская СОШ»). </w:t>
      </w:r>
      <w:r w:rsidRPr="0068495A">
        <w:rPr>
          <w:rFonts w:ascii="Times New Roman" w:eastAsia="Arial Unicode MS" w:hAnsi="Times New Roman" w:cs="Times New Roman"/>
          <w:color w:val="000000" w:themeColor="text1"/>
          <w:sz w:val="28"/>
          <w:szCs w:val="28"/>
        </w:rPr>
        <w:t xml:space="preserve"> Закончили 10-й класс на «отлично»:  Митькина Елена Андреевна, Назаров Никита Фёдорович, Иванова Анастасия Алексеевна (МБОУ «Лешуконская СОШ») и  Кирин Илья Александрович (МБОУ «Койнасская СОШ»).  В соответствии с Распоряжением главы администрации МО «Лешуконский муниципальный  район» № 70 от </w:t>
      </w:r>
      <w:r w:rsidRPr="0068495A">
        <w:rPr>
          <w:rFonts w:ascii="Times New Roman" w:eastAsia="Arial Unicode MS" w:hAnsi="Times New Roman" w:cs="Times New Roman"/>
          <w:color w:val="000000" w:themeColor="text1"/>
          <w:sz w:val="28"/>
          <w:szCs w:val="28"/>
        </w:rPr>
        <w:lastRenderedPageBreak/>
        <w:t>27.05.2020 г. и  ходатайствами образовательных учреждений района  медалистам</w:t>
      </w:r>
      <w:r w:rsidRPr="0068495A">
        <w:rPr>
          <w:rFonts w:eastAsia="Arial Unicode MS"/>
          <w:color w:val="000000" w:themeColor="text1"/>
          <w:sz w:val="28"/>
          <w:szCs w:val="28"/>
        </w:rPr>
        <w:t xml:space="preserve"> </w:t>
      </w:r>
      <w:r w:rsidRPr="0068495A">
        <w:rPr>
          <w:rFonts w:ascii="Times New Roman" w:eastAsia="Arial Unicode MS" w:hAnsi="Times New Roman" w:cs="Times New Roman"/>
          <w:color w:val="000000" w:themeColor="text1"/>
          <w:sz w:val="28"/>
          <w:szCs w:val="28"/>
        </w:rPr>
        <w:t>и отличникам  вручено  денежное вознаграждение.</w:t>
      </w:r>
      <w:r w:rsidRPr="0068495A">
        <w:rPr>
          <w:rFonts w:ascii="Times New Roman" w:hAnsi="Times New Roman" w:cs="Times New Roman"/>
          <w:color w:val="000000" w:themeColor="text1"/>
          <w:sz w:val="28"/>
          <w:szCs w:val="28"/>
        </w:rPr>
        <w:t xml:space="preserve"> </w:t>
      </w:r>
    </w:p>
    <w:p w:rsidR="0068495A" w:rsidRPr="00CF3DD7" w:rsidRDefault="0068495A" w:rsidP="0068495A">
      <w:pPr>
        <w:spacing w:after="0" w:line="240" w:lineRule="auto"/>
        <w:ind w:firstLine="709"/>
        <w:jc w:val="both"/>
        <w:rPr>
          <w:rFonts w:ascii="Times New Roman" w:hAnsi="Times New Roman" w:cs="Times New Roman"/>
          <w:sz w:val="28"/>
          <w:szCs w:val="28"/>
          <w:u w:val="single"/>
        </w:rPr>
      </w:pPr>
      <w:r w:rsidRPr="00CF3DD7">
        <w:rPr>
          <w:rFonts w:ascii="Times New Roman" w:hAnsi="Times New Roman" w:cs="Times New Roman"/>
          <w:sz w:val="28"/>
          <w:szCs w:val="28"/>
          <w:u w:val="single"/>
        </w:rPr>
        <w:t>Дистанционное обучение</w:t>
      </w:r>
    </w:p>
    <w:p w:rsidR="0068495A" w:rsidRPr="0068495A" w:rsidRDefault="0068495A" w:rsidP="0068495A">
      <w:pPr>
        <w:spacing w:after="0" w:line="240" w:lineRule="auto"/>
        <w:ind w:firstLine="709"/>
        <w:jc w:val="both"/>
        <w:rPr>
          <w:rFonts w:ascii="Times New Roman" w:hAnsi="Times New Roman" w:cs="Times New Roman"/>
          <w:b/>
          <w:sz w:val="28"/>
          <w:szCs w:val="28"/>
          <w:u w:val="single"/>
        </w:rPr>
      </w:pPr>
    </w:p>
    <w:p w:rsidR="0068495A" w:rsidRPr="0068495A" w:rsidRDefault="0068495A" w:rsidP="0068495A">
      <w:pPr>
        <w:spacing w:after="0" w:line="240" w:lineRule="auto"/>
        <w:ind w:firstLine="709"/>
        <w:jc w:val="both"/>
        <w:rPr>
          <w:rFonts w:ascii="Times New Roman" w:hAnsi="Times New Roman" w:cs="Times New Roman"/>
          <w:sz w:val="28"/>
          <w:szCs w:val="28"/>
        </w:rPr>
      </w:pPr>
      <w:r w:rsidRPr="0068495A">
        <w:rPr>
          <w:rFonts w:ascii="Times New Roman" w:hAnsi="Times New Roman" w:cs="Times New Roman"/>
          <w:sz w:val="28"/>
          <w:szCs w:val="28"/>
        </w:rPr>
        <w:t>С 4 четверти 2019-2020 года организация образовательной деятельности в школах района реализовывалась с использованием дистанционных образовательных технологий и электронного обучения. После весенних каникул все школы перешли на дистанционный формат обучения, т.е. дети обучались на дому (удаленно). Общение обучающихся и педагогов реализовывалось при опосредованном (на расстоянии) взаимодействии с применением информационно-телекоммуникационных сетей (социальные сети, различные учебные платформы, мобильная связь, телефон и др.).  За апрель-май 2020 года были разработаны и запущены различные платформы и онлайн-ресурсы для организации дистанционного обучения. Специалисты Управления образования, ИМЦ, педагоги школ и детских садов,  работники дополнительного образования обучались на различных курсах, слушали вебинары,  т.е. повышали уровень своей квалификации по дистанционному обучени</w:t>
      </w:r>
      <w:r w:rsidR="00D817A2">
        <w:rPr>
          <w:rFonts w:ascii="Times New Roman" w:hAnsi="Times New Roman" w:cs="Times New Roman"/>
          <w:sz w:val="28"/>
          <w:szCs w:val="28"/>
        </w:rPr>
        <w:t>ю, т.к. для всех это было новше</w:t>
      </w:r>
      <w:r w:rsidRPr="0068495A">
        <w:rPr>
          <w:rFonts w:ascii="Times New Roman" w:hAnsi="Times New Roman" w:cs="Times New Roman"/>
          <w:sz w:val="28"/>
          <w:szCs w:val="28"/>
        </w:rPr>
        <w:t>ством.</w:t>
      </w:r>
    </w:p>
    <w:p w:rsidR="00CF3DD7" w:rsidRPr="0068495A" w:rsidRDefault="0068495A" w:rsidP="00CF3DD7">
      <w:pPr>
        <w:spacing w:after="0" w:line="240" w:lineRule="auto"/>
        <w:ind w:firstLine="709"/>
        <w:jc w:val="both"/>
        <w:rPr>
          <w:rFonts w:ascii="Times New Roman" w:hAnsi="Times New Roman" w:cs="Times New Roman"/>
          <w:sz w:val="28"/>
          <w:szCs w:val="28"/>
        </w:rPr>
      </w:pPr>
      <w:r w:rsidRPr="0068495A">
        <w:rPr>
          <w:rFonts w:ascii="Times New Roman" w:hAnsi="Times New Roman" w:cs="Times New Roman"/>
          <w:sz w:val="28"/>
          <w:szCs w:val="28"/>
        </w:rPr>
        <w:t xml:space="preserve">Педагоги и обучающиеся осваивали новый формат обучения, столкнулись с множеством проблем и трудностей: отсутствие мобильной связи в деревнях, отсутствие компьютерной техники, интернета, отсутствие телефонной связи и др. Проведено множество мониторингов организации дистанционного обучения и организации досуга обучающихся в каникулярный период (июнь-август 2020 года). 2019-2020 учебный год все школы района закончили в дистанционном формате. Были отменены торжественные мероприятия (последние звонки и выпускные вечера) в обычном формате. Выдача аттестатов происходила с соблюдением мер по противодействию распространению новой коронавирусной инфекции, т.е. с использованием средств индивидуальной защиты и соблюдением дистанции. </w:t>
      </w:r>
    </w:p>
    <w:p w:rsidR="00CF3DD7" w:rsidRPr="00CF3DD7" w:rsidRDefault="00CF3DD7" w:rsidP="00CF3DD7">
      <w:pPr>
        <w:shd w:val="clear" w:color="auto" w:fill="FFFFFF"/>
        <w:tabs>
          <w:tab w:val="left" w:pos="945"/>
        </w:tabs>
        <w:spacing w:after="0" w:line="240" w:lineRule="auto"/>
        <w:ind w:firstLine="709"/>
        <w:jc w:val="center"/>
        <w:rPr>
          <w:rFonts w:ascii="Times New Roman" w:hAnsi="Times New Roman" w:cs="Times New Roman"/>
          <w:sz w:val="28"/>
          <w:szCs w:val="28"/>
          <w:u w:val="single"/>
        </w:rPr>
      </w:pPr>
      <w:r w:rsidRPr="00CF3DD7">
        <w:rPr>
          <w:rFonts w:ascii="Times New Roman" w:hAnsi="Times New Roman" w:cs="Times New Roman"/>
          <w:sz w:val="28"/>
          <w:szCs w:val="28"/>
          <w:u w:val="single"/>
        </w:rPr>
        <w:t>ВНЕУЧЕБНЫЕ ДОСТИЖЕНИЯ.  ВОСПИТАТЕЛЬНАЯ РАБОТА.</w:t>
      </w:r>
    </w:p>
    <w:p w:rsidR="00CF3DD7" w:rsidRPr="00CF3DD7" w:rsidRDefault="00CF3DD7" w:rsidP="00CF3DD7">
      <w:pPr>
        <w:spacing w:after="0" w:line="240" w:lineRule="auto"/>
        <w:ind w:firstLine="709"/>
        <w:jc w:val="both"/>
        <w:rPr>
          <w:rFonts w:ascii="Times New Roman" w:hAnsi="Times New Roman" w:cs="Times New Roman"/>
          <w:sz w:val="28"/>
          <w:szCs w:val="28"/>
        </w:rPr>
      </w:pPr>
      <w:r w:rsidRPr="00CF3DD7">
        <w:rPr>
          <w:rFonts w:ascii="Times New Roman" w:hAnsi="Times New Roman" w:cs="Times New Roman"/>
          <w:sz w:val="28"/>
          <w:szCs w:val="28"/>
        </w:rPr>
        <w:t xml:space="preserve">      В системе образования Лешуконского района деятельность по поддержке одаренных и талантливых детей строится в соответствии с муниципальной программы «Развитие образования МО «Лешуконский муниципальный район» на 2018-2021 годы».</w:t>
      </w:r>
    </w:p>
    <w:p w:rsidR="00CF3DD7" w:rsidRPr="00CF3DD7" w:rsidRDefault="00CF3DD7" w:rsidP="00CF3DD7">
      <w:pPr>
        <w:pStyle w:val="a5"/>
        <w:spacing w:after="0" w:line="240" w:lineRule="auto"/>
        <w:ind w:left="0" w:firstLine="709"/>
        <w:contextualSpacing/>
        <w:jc w:val="both"/>
        <w:rPr>
          <w:rFonts w:ascii="Times New Roman" w:hAnsi="Times New Roman" w:cs="Times New Roman"/>
          <w:sz w:val="28"/>
          <w:szCs w:val="28"/>
        </w:rPr>
      </w:pPr>
      <w:r w:rsidRPr="00CF3DD7">
        <w:rPr>
          <w:rFonts w:ascii="Times New Roman" w:hAnsi="Times New Roman" w:cs="Times New Roman"/>
          <w:sz w:val="28"/>
          <w:szCs w:val="28"/>
        </w:rPr>
        <w:t>Школьный этап  Всероссийской олимпиады школьников  в  2019 -2020 учебном году  был проведён  с 8 октября  по 26 октября в пяти образовательных учреждениях района.  В целях  организованного проведения школьного  этапа и участия в муниципальном  этапе   был издан приказ  начальника Управления образования, утверждён график проведения олимпиад, утверждено жюри по каждому предмету.</w:t>
      </w:r>
    </w:p>
    <w:p w:rsidR="00CF3DD7" w:rsidRPr="00CF3DD7" w:rsidRDefault="00CF3DD7" w:rsidP="00CF3DD7">
      <w:pPr>
        <w:pStyle w:val="a5"/>
        <w:spacing w:after="0" w:line="240" w:lineRule="auto"/>
        <w:ind w:left="0" w:firstLine="709"/>
        <w:contextualSpacing/>
        <w:jc w:val="both"/>
        <w:rPr>
          <w:rFonts w:ascii="Times New Roman" w:hAnsi="Times New Roman" w:cs="Times New Roman"/>
          <w:sz w:val="28"/>
          <w:szCs w:val="28"/>
        </w:rPr>
      </w:pPr>
      <w:r w:rsidRPr="00CF3DD7">
        <w:rPr>
          <w:rFonts w:ascii="Times New Roman" w:hAnsi="Times New Roman" w:cs="Times New Roman"/>
          <w:sz w:val="28"/>
          <w:szCs w:val="28"/>
        </w:rPr>
        <w:t>Ниже в таблице представлена информация по участию во Всероссийской олимпиаде школьников в школьном и муниципальном этапах за последние 3 года.</w:t>
      </w:r>
    </w:p>
    <w:p w:rsidR="00CF3DD7" w:rsidRPr="00CF3DD7" w:rsidRDefault="00CF3DD7" w:rsidP="00CF3DD7">
      <w:pPr>
        <w:pStyle w:val="a5"/>
        <w:spacing w:after="0" w:line="240" w:lineRule="auto"/>
        <w:ind w:left="0" w:firstLine="709"/>
        <w:contextualSpacing/>
        <w:jc w:val="both"/>
        <w:rPr>
          <w:rFonts w:ascii="Times New Roman" w:hAnsi="Times New Roman" w:cs="Times New Roman"/>
          <w:sz w:val="28"/>
          <w:szCs w:val="28"/>
        </w:rPr>
      </w:pPr>
    </w:p>
    <w:tbl>
      <w:tblPr>
        <w:tblStyle w:val="a6"/>
        <w:tblW w:w="0" w:type="auto"/>
        <w:tblInd w:w="108" w:type="dxa"/>
        <w:tblLook w:val="04A0"/>
      </w:tblPr>
      <w:tblGrid>
        <w:gridCol w:w="2260"/>
        <w:gridCol w:w="1112"/>
        <w:gridCol w:w="1231"/>
        <w:gridCol w:w="1191"/>
        <w:gridCol w:w="1179"/>
        <w:gridCol w:w="1112"/>
        <w:gridCol w:w="1378"/>
      </w:tblGrid>
      <w:tr w:rsidR="00CF3DD7" w:rsidRPr="00CF3DD7" w:rsidTr="005F5477">
        <w:tc>
          <w:tcPr>
            <w:tcW w:w="2410" w:type="dxa"/>
            <w:vMerge w:val="restart"/>
          </w:tcPr>
          <w:p w:rsidR="00CF3DD7" w:rsidRPr="00CF3DD7" w:rsidRDefault="00CF3DD7" w:rsidP="005F5477">
            <w:pPr>
              <w:pStyle w:val="a5"/>
              <w:ind w:left="0"/>
              <w:rPr>
                <w:rFonts w:ascii="Times New Roman" w:hAnsi="Times New Roman" w:cs="Times New Roman"/>
                <w:sz w:val="28"/>
                <w:szCs w:val="28"/>
              </w:rPr>
            </w:pPr>
          </w:p>
        </w:tc>
        <w:tc>
          <w:tcPr>
            <w:tcW w:w="2268" w:type="dxa"/>
            <w:gridSpan w:val="2"/>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2017-2018 (750)</w:t>
            </w:r>
          </w:p>
        </w:tc>
        <w:tc>
          <w:tcPr>
            <w:tcW w:w="2410" w:type="dxa"/>
            <w:gridSpan w:val="2"/>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2018-2019 (734)</w:t>
            </w:r>
          </w:p>
        </w:tc>
        <w:tc>
          <w:tcPr>
            <w:tcW w:w="2551" w:type="dxa"/>
            <w:gridSpan w:val="2"/>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2019-2020 (728)</w:t>
            </w:r>
          </w:p>
        </w:tc>
      </w:tr>
      <w:tr w:rsidR="00CF3DD7" w:rsidRPr="00CF3DD7" w:rsidTr="005F5477">
        <w:tc>
          <w:tcPr>
            <w:tcW w:w="2410" w:type="dxa"/>
            <w:vMerge/>
          </w:tcPr>
          <w:p w:rsidR="00CF3DD7" w:rsidRPr="00CF3DD7" w:rsidRDefault="00CF3DD7" w:rsidP="005F5477">
            <w:pPr>
              <w:pStyle w:val="a5"/>
              <w:ind w:left="0"/>
              <w:rPr>
                <w:rFonts w:ascii="Times New Roman" w:hAnsi="Times New Roman" w:cs="Times New Roman"/>
                <w:sz w:val="28"/>
                <w:szCs w:val="28"/>
              </w:rPr>
            </w:pPr>
          </w:p>
        </w:tc>
        <w:tc>
          <w:tcPr>
            <w:tcW w:w="100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Школь.</w:t>
            </w:r>
          </w:p>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этап</w:t>
            </w:r>
          </w:p>
        </w:tc>
        <w:tc>
          <w:tcPr>
            <w:tcW w:w="1263"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Муниц. этап</w:t>
            </w:r>
          </w:p>
        </w:tc>
        <w:tc>
          <w:tcPr>
            <w:tcW w:w="121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Школь.</w:t>
            </w:r>
          </w:p>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этап</w:t>
            </w:r>
          </w:p>
        </w:tc>
        <w:tc>
          <w:tcPr>
            <w:tcW w:w="11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Муниц. этап</w:t>
            </w:r>
          </w:p>
        </w:tc>
        <w:tc>
          <w:tcPr>
            <w:tcW w:w="10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Школь.</w:t>
            </w:r>
          </w:p>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этап</w:t>
            </w:r>
          </w:p>
        </w:tc>
        <w:tc>
          <w:tcPr>
            <w:tcW w:w="1456"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Муниц. этап</w:t>
            </w:r>
          </w:p>
        </w:tc>
      </w:tr>
      <w:tr w:rsidR="00CF3DD7" w:rsidRPr="00CF3DD7" w:rsidTr="005F5477">
        <w:tc>
          <w:tcPr>
            <w:tcW w:w="241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 xml:space="preserve">Количество </w:t>
            </w:r>
          </w:p>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участников</w:t>
            </w:r>
          </w:p>
        </w:tc>
        <w:tc>
          <w:tcPr>
            <w:tcW w:w="100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1179</w:t>
            </w:r>
          </w:p>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64%</w:t>
            </w:r>
          </w:p>
        </w:tc>
        <w:tc>
          <w:tcPr>
            <w:tcW w:w="1263"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124</w:t>
            </w:r>
          </w:p>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17%</w:t>
            </w:r>
          </w:p>
        </w:tc>
        <w:tc>
          <w:tcPr>
            <w:tcW w:w="121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1013</w:t>
            </w:r>
          </w:p>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72%</w:t>
            </w:r>
          </w:p>
          <w:p w:rsidR="00CF3DD7" w:rsidRPr="00CF3DD7" w:rsidRDefault="00CF3DD7" w:rsidP="005F5477">
            <w:pPr>
              <w:pStyle w:val="a5"/>
              <w:ind w:left="0"/>
              <w:rPr>
                <w:rFonts w:ascii="Times New Roman" w:hAnsi="Times New Roman" w:cs="Times New Roman"/>
                <w:sz w:val="28"/>
                <w:szCs w:val="28"/>
              </w:rPr>
            </w:pPr>
          </w:p>
        </w:tc>
        <w:tc>
          <w:tcPr>
            <w:tcW w:w="11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208</w:t>
            </w:r>
          </w:p>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28%</w:t>
            </w:r>
          </w:p>
        </w:tc>
        <w:tc>
          <w:tcPr>
            <w:tcW w:w="10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1334</w:t>
            </w:r>
          </w:p>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55%</w:t>
            </w:r>
          </w:p>
        </w:tc>
        <w:tc>
          <w:tcPr>
            <w:tcW w:w="1456"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233</w:t>
            </w:r>
          </w:p>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32%</w:t>
            </w:r>
          </w:p>
        </w:tc>
      </w:tr>
      <w:tr w:rsidR="00CF3DD7" w:rsidRPr="00CF3DD7" w:rsidTr="005F5477">
        <w:tc>
          <w:tcPr>
            <w:tcW w:w="241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Всего победителей и призёров</w:t>
            </w:r>
          </w:p>
        </w:tc>
        <w:tc>
          <w:tcPr>
            <w:tcW w:w="100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217</w:t>
            </w:r>
          </w:p>
        </w:tc>
        <w:tc>
          <w:tcPr>
            <w:tcW w:w="1263"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44</w:t>
            </w:r>
          </w:p>
        </w:tc>
        <w:tc>
          <w:tcPr>
            <w:tcW w:w="121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182</w:t>
            </w:r>
          </w:p>
        </w:tc>
        <w:tc>
          <w:tcPr>
            <w:tcW w:w="11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64</w:t>
            </w:r>
          </w:p>
        </w:tc>
        <w:tc>
          <w:tcPr>
            <w:tcW w:w="10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477</w:t>
            </w:r>
          </w:p>
        </w:tc>
        <w:tc>
          <w:tcPr>
            <w:tcW w:w="1456"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81</w:t>
            </w:r>
          </w:p>
        </w:tc>
      </w:tr>
      <w:tr w:rsidR="00CF3DD7" w:rsidRPr="00CF3DD7" w:rsidTr="005F5477">
        <w:tc>
          <w:tcPr>
            <w:tcW w:w="241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Победителей</w:t>
            </w:r>
          </w:p>
        </w:tc>
        <w:tc>
          <w:tcPr>
            <w:tcW w:w="100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100</w:t>
            </w:r>
          </w:p>
        </w:tc>
        <w:tc>
          <w:tcPr>
            <w:tcW w:w="1263"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32</w:t>
            </w:r>
          </w:p>
        </w:tc>
        <w:tc>
          <w:tcPr>
            <w:tcW w:w="121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93</w:t>
            </w:r>
          </w:p>
        </w:tc>
        <w:tc>
          <w:tcPr>
            <w:tcW w:w="11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35</w:t>
            </w:r>
          </w:p>
        </w:tc>
        <w:tc>
          <w:tcPr>
            <w:tcW w:w="10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207</w:t>
            </w:r>
          </w:p>
        </w:tc>
        <w:tc>
          <w:tcPr>
            <w:tcW w:w="1456"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26</w:t>
            </w:r>
          </w:p>
        </w:tc>
      </w:tr>
      <w:tr w:rsidR="00CF3DD7" w:rsidRPr="00CF3DD7" w:rsidTr="005F5477">
        <w:tc>
          <w:tcPr>
            <w:tcW w:w="241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Призёров</w:t>
            </w:r>
          </w:p>
        </w:tc>
        <w:tc>
          <w:tcPr>
            <w:tcW w:w="100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117</w:t>
            </w:r>
          </w:p>
        </w:tc>
        <w:tc>
          <w:tcPr>
            <w:tcW w:w="1263"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12</w:t>
            </w:r>
          </w:p>
        </w:tc>
        <w:tc>
          <w:tcPr>
            <w:tcW w:w="121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89</w:t>
            </w:r>
          </w:p>
        </w:tc>
        <w:tc>
          <w:tcPr>
            <w:tcW w:w="11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29</w:t>
            </w:r>
          </w:p>
        </w:tc>
        <w:tc>
          <w:tcPr>
            <w:tcW w:w="10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270</w:t>
            </w:r>
          </w:p>
        </w:tc>
        <w:tc>
          <w:tcPr>
            <w:tcW w:w="1456"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55</w:t>
            </w:r>
          </w:p>
        </w:tc>
      </w:tr>
      <w:tr w:rsidR="00CF3DD7" w:rsidRPr="00CF3DD7" w:rsidTr="005F5477">
        <w:tc>
          <w:tcPr>
            <w:tcW w:w="241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 xml:space="preserve">Количество </w:t>
            </w:r>
          </w:p>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предметов</w:t>
            </w:r>
          </w:p>
        </w:tc>
        <w:tc>
          <w:tcPr>
            <w:tcW w:w="100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19</w:t>
            </w:r>
          </w:p>
        </w:tc>
        <w:tc>
          <w:tcPr>
            <w:tcW w:w="1263"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17</w:t>
            </w:r>
          </w:p>
        </w:tc>
        <w:tc>
          <w:tcPr>
            <w:tcW w:w="121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23</w:t>
            </w:r>
          </w:p>
        </w:tc>
        <w:tc>
          <w:tcPr>
            <w:tcW w:w="11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18</w:t>
            </w:r>
          </w:p>
        </w:tc>
        <w:tc>
          <w:tcPr>
            <w:tcW w:w="109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23</w:t>
            </w:r>
          </w:p>
        </w:tc>
        <w:tc>
          <w:tcPr>
            <w:tcW w:w="1456"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22</w:t>
            </w:r>
          </w:p>
        </w:tc>
      </w:tr>
    </w:tbl>
    <w:p w:rsidR="00CF3DD7" w:rsidRPr="00CF3DD7" w:rsidRDefault="00CF3DD7" w:rsidP="00CF3DD7">
      <w:pPr>
        <w:spacing w:after="0" w:line="240" w:lineRule="auto"/>
        <w:jc w:val="both"/>
        <w:rPr>
          <w:rFonts w:ascii="Times New Roman" w:hAnsi="Times New Roman" w:cs="Times New Roman"/>
          <w:sz w:val="28"/>
          <w:szCs w:val="28"/>
        </w:rPr>
      </w:pPr>
    </w:p>
    <w:p w:rsidR="00CF3DD7" w:rsidRPr="00CF3DD7" w:rsidRDefault="00CF3DD7" w:rsidP="00CF3DD7">
      <w:pPr>
        <w:spacing w:after="0" w:line="240" w:lineRule="auto"/>
        <w:ind w:firstLine="709"/>
        <w:jc w:val="both"/>
        <w:rPr>
          <w:rFonts w:ascii="Times New Roman" w:hAnsi="Times New Roman" w:cs="Times New Roman"/>
          <w:sz w:val="28"/>
          <w:szCs w:val="28"/>
        </w:rPr>
      </w:pPr>
    </w:p>
    <w:p w:rsidR="00CF3DD7" w:rsidRPr="00CF3DD7" w:rsidRDefault="00CF3DD7" w:rsidP="00CF3DD7">
      <w:pPr>
        <w:spacing w:after="0" w:line="240" w:lineRule="auto"/>
        <w:ind w:firstLine="709"/>
        <w:jc w:val="both"/>
        <w:rPr>
          <w:rFonts w:ascii="Times New Roman" w:hAnsi="Times New Roman" w:cs="Times New Roman"/>
          <w:sz w:val="28"/>
          <w:szCs w:val="28"/>
        </w:rPr>
      </w:pPr>
      <w:r w:rsidRPr="00CF3DD7">
        <w:rPr>
          <w:rFonts w:ascii="Times New Roman" w:hAnsi="Times New Roman" w:cs="Times New Roman"/>
          <w:sz w:val="28"/>
          <w:szCs w:val="28"/>
        </w:rPr>
        <w:t>Анализ результатов предметных олимпиад позволяет сделать вывод  о том, что уровень подготовленности обучающихся по предметам средний, в связи с чем призёров и победителей оказалось недостаточно много по всем предметам. Всё говорит о недостаточном уровне подготовки обучающихся к решению нестандартных заданий.</w:t>
      </w:r>
    </w:p>
    <w:p w:rsidR="00CF3DD7" w:rsidRPr="00CF3DD7" w:rsidRDefault="00CF3DD7" w:rsidP="00CF3DD7">
      <w:pPr>
        <w:spacing w:after="0" w:line="240" w:lineRule="auto"/>
        <w:ind w:firstLine="709"/>
        <w:jc w:val="both"/>
        <w:rPr>
          <w:rFonts w:ascii="Times New Roman" w:hAnsi="Times New Roman" w:cs="Times New Roman"/>
          <w:sz w:val="28"/>
          <w:szCs w:val="28"/>
        </w:rPr>
      </w:pPr>
      <w:r w:rsidRPr="00CF3DD7">
        <w:rPr>
          <w:rFonts w:ascii="Times New Roman" w:hAnsi="Times New Roman" w:cs="Times New Roman"/>
          <w:sz w:val="28"/>
          <w:szCs w:val="28"/>
        </w:rPr>
        <w:t>На региональный этап в 2019-2020  году были приглашены 14  участник (11 %)</w:t>
      </w:r>
    </w:p>
    <w:p w:rsidR="00CF3DD7" w:rsidRPr="00CF3DD7" w:rsidRDefault="00CF3DD7" w:rsidP="00CF3DD7">
      <w:pPr>
        <w:spacing w:after="0" w:line="240" w:lineRule="auto"/>
        <w:ind w:firstLine="709"/>
        <w:jc w:val="both"/>
        <w:rPr>
          <w:rFonts w:ascii="Times New Roman" w:hAnsi="Times New Roman" w:cs="Times New Roman"/>
          <w:sz w:val="28"/>
          <w:szCs w:val="28"/>
        </w:rPr>
      </w:pPr>
      <w:r w:rsidRPr="00CF3DD7">
        <w:rPr>
          <w:rFonts w:ascii="Times New Roman" w:hAnsi="Times New Roman" w:cs="Times New Roman"/>
          <w:sz w:val="28"/>
          <w:szCs w:val="28"/>
        </w:rPr>
        <w:t>В 2017-2018 году 9 участников (7 %) , в 2018-2019 году были приглашены 21 участник (10%)</w:t>
      </w:r>
    </w:p>
    <w:p w:rsidR="00CF3DD7" w:rsidRPr="00CF3DD7" w:rsidRDefault="00CF3DD7" w:rsidP="00CF3DD7">
      <w:pPr>
        <w:spacing w:after="0" w:line="240" w:lineRule="auto"/>
        <w:ind w:firstLine="709"/>
        <w:jc w:val="both"/>
        <w:rPr>
          <w:rFonts w:ascii="Times New Roman" w:hAnsi="Times New Roman" w:cs="Times New Roman"/>
          <w:sz w:val="28"/>
          <w:szCs w:val="28"/>
        </w:rPr>
      </w:pPr>
      <w:r w:rsidRPr="00CF3DD7">
        <w:rPr>
          <w:rFonts w:ascii="Times New Roman" w:hAnsi="Times New Roman" w:cs="Times New Roman"/>
          <w:sz w:val="28"/>
          <w:szCs w:val="28"/>
        </w:rPr>
        <w:t xml:space="preserve"> Фактически участвовало   человек  10 человек: ОБЖ - 3 человека, право – 1 человек, технология -1 человек, физическая культура – 3 человека, астрономия -1 человек, русский язык -1 человек. Призёрами стали  два человека: Иванова Анастасия – технология, Осипов  Илья – физическая культура. </w:t>
      </w:r>
    </w:p>
    <w:p w:rsidR="00CF3DD7" w:rsidRPr="00CF3DD7" w:rsidRDefault="00CF3DD7" w:rsidP="00CF3DD7">
      <w:pPr>
        <w:pStyle w:val="a5"/>
        <w:spacing w:after="0" w:line="240" w:lineRule="auto"/>
        <w:ind w:left="0" w:firstLine="709"/>
        <w:contextualSpacing/>
        <w:jc w:val="both"/>
        <w:rPr>
          <w:rFonts w:ascii="Times New Roman" w:hAnsi="Times New Roman" w:cs="Times New Roman"/>
          <w:sz w:val="28"/>
          <w:szCs w:val="28"/>
        </w:rPr>
      </w:pPr>
      <w:r w:rsidRPr="00CF3DD7">
        <w:rPr>
          <w:rFonts w:ascii="Times New Roman" w:hAnsi="Times New Roman" w:cs="Times New Roman"/>
          <w:sz w:val="28"/>
          <w:szCs w:val="28"/>
        </w:rPr>
        <w:t>В муниципальном этапе  Всероссийской олимпиады для школьников  3-4 классов  принимало участие  - 63 человека.</w:t>
      </w:r>
    </w:p>
    <w:p w:rsidR="00CF3DD7" w:rsidRPr="00CF3DD7" w:rsidRDefault="00CF3DD7" w:rsidP="00CF3DD7">
      <w:pPr>
        <w:pStyle w:val="a5"/>
        <w:spacing w:after="0" w:line="240" w:lineRule="auto"/>
        <w:ind w:left="0" w:firstLine="709"/>
        <w:jc w:val="both"/>
        <w:rPr>
          <w:rFonts w:ascii="Times New Roman" w:hAnsi="Times New Roman" w:cs="Times New Roman"/>
          <w:sz w:val="28"/>
          <w:szCs w:val="28"/>
        </w:rPr>
      </w:pPr>
    </w:p>
    <w:tbl>
      <w:tblPr>
        <w:tblStyle w:val="a6"/>
        <w:tblW w:w="10348" w:type="dxa"/>
        <w:tblInd w:w="-916" w:type="dxa"/>
        <w:tblLayout w:type="fixed"/>
        <w:tblLook w:val="04A0"/>
      </w:tblPr>
      <w:tblGrid>
        <w:gridCol w:w="985"/>
        <w:gridCol w:w="1000"/>
        <w:gridCol w:w="709"/>
        <w:gridCol w:w="850"/>
        <w:gridCol w:w="709"/>
        <w:gridCol w:w="709"/>
        <w:gridCol w:w="567"/>
        <w:gridCol w:w="708"/>
        <w:gridCol w:w="709"/>
        <w:gridCol w:w="851"/>
        <w:gridCol w:w="850"/>
        <w:gridCol w:w="851"/>
        <w:gridCol w:w="850"/>
      </w:tblGrid>
      <w:tr w:rsidR="00CF3DD7" w:rsidRPr="00CF3DD7" w:rsidTr="00CF3DD7">
        <w:tc>
          <w:tcPr>
            <w:tcW w:w="985" w:type="dxa"/>
          </w:tcPr>
          <w:p w:rsidR="00CF3DD7" w:rsidRPr="00CF3DD7" w:rsidRDefault="00CF3DD7" w:rsidP="005F5477">
            <w:pPr>
              <w:pStyle w:val="a5"/>
              <w:ind w:left="0"/>
              <w:rPr>
                <w:rFonts w:ascii="Times New Roman" w:hAnsi="Times New Roman" w:cs="Times New Roman"/>
                <w:sz w:val="28"/>
                <w:szCs w:val="28"/>
              </w:rPr>
            </w:pPr>
          </w:p>
        </w:tc>
        <w:tc>
          <w:tcPr>
            <w:tcW w:w="2559" w:type="dxa"/>
            <w:gridSpan w:val="3"/>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математика</w:t>
            </w:r>
          </w:p>
        </w:tc>
        <w:tc>
          <w:tcPr>
            <w:tcW w:w="1985" w:type="dxa"/>
            <w:gridSpan w:val="3"/>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Лит.чтение</w:t>
            </w:r>
          </w:p>
        </w:tc>
        <w:tc>
          <w:tcPr>
            <w:tcW w:w="2268" w:type="dxa"/>
            <w:gridSpan w:val="3"/>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Русс.яз.</w:t>
            </w:r>
          </w:p>
        </w:tc>
        <w:tc>
          <w:tcPr>
            <w:tcW w:w="2551" w:type="dxa"/>
            <w:gridSpan w:val="3"/>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Окружающий мир</w:t>
            </w:r>
          </w:p>
        </w:tc>
      </w:tr>
      <w:tr w:rsidR="00CF3DD7" w:rsidRPr="00CF3DD7" w:rsidTr="00CF3DD7">
        <w:tc>
          <w:tcPr>
            <w:tcW w:w="985" w:type="dxa"/>
          </w:tcPr>
          <w:p w:rsidR="00CF3DD7" w:rsidRPr="00CF3DD7" w:rsidRDefault="00CF3DD7" w:rsidP="005F5477">
            <w:pPr>
              <w:pStyle w:val="a5"/>
              <w:ind w:left="0"/>
              <w:rPr>
                <w:rFonts w:ascii="Times New Roman" w:hAnsi="Times New Roman" w:cs="Times New Roman"/>
                <w:sz w:val="28"/>
                <w:szCs w:val="28"/>
              </w:rPr>
            </w:pPr>
          </w:p>
        </w:tc>
        <w:tc>
          <w:tcPr>
            <w:tcW w:w="100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Кол-во</w:t>
            </w:r>
          </w:p>
        </w:tc>
        <w:tc>
          <w:tcPr>
            <w:tcW w:w="709"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поб</w:t>
            </w:r>
          </w:p>
        </w:tc>
        <w:tc>
          <w:tcPr>
            <w:tcW w:w="85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приз</w:t>
            </w:r>
          </w:p>
        </w:tc>
        <w:tc>
          <w:tcPr>
            <w:tcW w:w="709"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Кол-во</w:t>
            </w:r>
          </w:p>
        </w:tc>
        <w:tc>
          <w:tcPr>
            <w:tcW w:w="709"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поб</w:t>
            </w:r>
          </w:p>
        </w:tc>
        <w:tc>
          <w:tcPr>
            <w:tcW w:w="567"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приз</w:t>
            </w:r>
          </w:p>
        </w:tc>
        <w:tc>
          <w:tcPr>
            <w:tcW w:w="708"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Кол-во</w:t>
            </w:r>
          </w:p>
        </w:tc>
        <w:tc>
          <w:tcPr>
            <w:tcW w:w="709"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поб</w:t>
            </w:r>
          </w:p>
        </w:tc>
        <w:tc>
          <w:tcPr>
            <w:tcW w:w="851"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приз</w:t>
            </w:r>
          </w:p>
        </w:tc>
        <w:tc>
          <w:tcPr>
            <w:tcW w:w="85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Кол-во</w:t>
            </w:r>
          </w:p>
        </w:tc>
        <w:tc>
          <w:tcPr>
            <w:tcW w:w="851"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поб</w:t>
            </w:r>
          </w:p>
        </w:tc>
        <w:tc>
          <w:tcPr>
            <w:tcW w:w="85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приз</w:t>
            </w:r>
          </w:p>
        </w:tc>
      </w:tr>
      <w:tr w:rsidR="00CF3DD7" w:rsidRPr="00CF3DD7" w:rsidTr="00CF3DD7">
        <w:tc>
          <w:tcPr>
            <w:tcW w:w="98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3 класс</w:t>
            </w:r>
          </w:p>
        </w:tc>
        <w:tc>
          <w:tcPr>
            <w:tcW w:w="100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11</w:t>
            </w:r>
          </w:p>
        </w:tc>
        <w:tc>
          <w:tcPr>
            <w:tcW w:w="709"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w:t>
            </w:r>
          </w:p>
        </w:tc>
        <w:tc>
          <w:tcPr>
            <w:tcW w:w="85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3</w:t>
            </w:r>
          </w:p>
        </w:tc>
        <w:tc>
          <w:tcPr>
            <w:tcW w:w="709" w:type="dxa"/>
          </w:tcPr>
          <w:p w:rsidR="00CF3DD7" w:rsidRPr="00CF3DD7" w:rsidRDefault="00CF3DD7" w:rsidP="005F5477">
            <w:pPr>
              <w:pStyle w:val="a5"/>
              <w:ind w:left="0"/>
              <w:rPr>
                <w:rFonts w:ascii="Times New Roman" w:hAnsi="Times New Roman" w:cs="Times New Roman"/>
                <w:sz w:val="28"/>
                <w:szCs w:val="28"/>
              </w:rPr>
            </w:pPr>
          </w:p>
        </w:tc>
        <w:tc>
          <w:tcPr>
            <w:tcW w:w="709" w:type="dxa"/>
          </w:tcPr>
          <w:p w:rsidR="00CF3DD7" w:rsidRPr="00CF3DD7" w:rsidRDefault="00CF3DD7" w:rsidP="005F5477">
            <w:pPr>
              <w:pStyle w:val="a5"/>
              <w:ind w:left="0"/>
              <w:rPr>
                <w:rFonts w:ascii="Times New Roman" w:hAnsi="Times New Roman" w:cs="Times New Roman"/>
                <w:sz w:val="28"/>
                <w:szCs w:val="28"/>
              </w:rPr>
            </w:pPr>
          </w:p>
        </w:tc>
        <w:tc>
          <w:tcPr>
            <w:tcW w:w="567" w:type="dxa"/>
          </w:tcPr>
          <w:p w:rsidR="00CF3DD7" w:rsidRPr="00CF3DD7" w:rsidRDefault="00CF3DD7" w:rsidP="005F5477">
            <w:pPr>
              <w:pStyle w:val="a5"/>
              <w:ind w:left="0"/>
              <w:rPr>
                <w:rFonts w:ascii="Times New Roman" w:hAnsi="Times New Roman" w:cs="Times New Roman"/>
                <w:sz w:val="28"/>
                <w:szCs w:val="28"/>
              </w:rPr>
            </w:pPr>
          </w:p>
        </w:tc>
        <w:tc>
          <w:tcPr>
            <w:tcW w:w="708"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11</w:t>
            </w:r>
          </w:p>
        </w:tc>
        <w:tc>
          <w:tcPr>
            <w:tcW w:w="709"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w:t>
            </w:r>
          </w:p>
        </w:tc>
        <w:tc>
          <w:tcPr>
            <w:tcW w:w="851"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3</w:t>
            </w:r>
          </w:p>
        </w:tc>
        <w:tc>
          <w:tcPr>
            <w:tcW w:w="850" w:type="dxa"/>
          </w:tcPr>
          <w:p w:rsidR="00CF3DD7" w:rsidRPr="00CF3DD7" w:rsidRDefault="00CF3DD7" w:rsidP="005F5477">
            <w:pPr>
              <w:pStyle w:val="a5"/>
              <w:ind w:left="0"/>
              <w:rPr>
                <w:rFonts w:ascii="Times New Roman" w:hAnsi="Times New Roman" w:cs="Times New Roman"/>
                <w:sz w:val="28"/>
                <w:szCs w:val="28"/>
              </w:rPr>
            </w:pPr>
          </w:p>
        </w:tc>
        <w:tc>
          <w:tcPr>
            <w:tcW w:w="851" w:type="dxa"/>
          </w:tcPr>
          <w:p w:rsidR="00CF3DD7" w:rsidRPr="00CF3DD7" w:rsidRDefault="00CF3DD7" w:rsidP="005F5477">
            <w:pPr>
              <w:pStyle w:val="a5"/>
              <w:ind w:left="0"/>
              <w:rPr>
                <w:rFonts w:ascii="Times New Roman" w:hAnsi="Times New Roman" w:cs="Times New Roman"/>
                <w:sz w:val="28"/>
                <w:szCs w:val="28"/>
              </w:rPr>
            </w:pPr>
          </w:p>
        </w:tc>
        <w:tc>
          <w:tcPr>
            <w:tcW w:w="850" w:type="dxa"/>
          </w:tcPr>
          <w:p w:rsidR="00CF3DD7" w:rsidRPr="00CF3DD7" w:rsidRDefault="00CF3DD7" w:rsidP="005F5477">
            <w:pPr>
              <w:pStyle w:val="a5"/>
              <w:ind w:left="0"/>
              <w:rPr>
                <w:rFonts w:ascii="Times New Roman" w:hAnsi="Times New Roman" w:cs="Times New Roman"/>
                <w:sz w:val="28"/>
                <w:szCs w:val="28"/>
              </w:rPr>
            </w:pPr>
          </w:p>
        </w:tc>
      </w:tr>
      <w:tr w:rsidR="00CF3DD7" w:rsidRPr="00CF3DD7" w:rsidTr="00CF3DD7">
        <w:tc>
          <w:tcPr>
            <w:tcW w:w="985"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4 класс</w:t>
            </w:r>
          </w:p>
        </w:tc>
        <w:tc>
          <w:tcPr>
            <w:tcW w:w="100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9</w:t>
            </w:r>
          </w:p>
        </w:tc>
        <w:tc>
          <w:tcPr>
            <w:tcW w:w="709"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w:t>
            </w:r>
          </w:p>
        </w:tc>
        <w:tc>
          <w:tcPr>
            <w:tcW w:w="85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w:t>
            </w:r>
          </w:p>
        </w:tc>
        <w:tc>
          <w:tcPr>
            <w:tcW w:w="709"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12</w:t>
            </w:r>
          </w:p>
        </w:tc>
        <w:tc>
          <w:tcPr>
            <w:tcW w:w="709"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w:t>
            </w:r>
          </w:p>
        </w:tc>
        <w:tc>
          <w:tcPr>
            <w:tcW w:w="567"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4</w:t>
            </w:r>
          </w:p>
        </w:tc>
        <w:tc>
          <w:tcPr>
            <w:tcW w:w="708"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10</w:t>
            </w:r>
          </w:p>
        </w:tc>
        <w:tc>
          <w:tcPr>
            <w:tcW w:w="709"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w:t>
            </w:r>
          </w:p>
        </w:tc>
        <w:tc>
          <w:tcPr>
            <w:tcW w:w="851"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w:t>
            </w:r>
          </w:p>
        </w:tc>
        <w:tc>
          <w:tcPr>
            <w:tcW w:w="85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10</w:t>
            </w:r>
          </w:p>
        </w:tc>
        <w:tc>
          <w:tcPr>
            <w:tcW w:w="851"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w:t>
            </w:r>
          </w:p>
        </w:tc>
        <w:tc>
          <w:tcPr>
            <w:tcW w:w="850" w:type="dxa"/>
          </w:tcPr>
          <w:p w:rsidR="00CF3DD7" w:rsidRPr="00CF3DD7" w:rsidRDefault="00CF3DD7" w:rsidP="005F5477">
            <w:pPr>
              <w:pStyle w:val="a5"/>
              <w:ind w:left="0"/>
              <w:rPr>
                <w:rFonts w:ascii="Times New Roman" w:hAnsi="Times New Roman" w:cs="Times New Roman"/>
                <w:sz w:val="28"/>
                <w:szCs w:val="28"/>
              </w:rPr>
            </w:pPr>
            <w:r w:rsidRPr="00CF3DD7">
              <w:rPr>
                <w:rFonts w:ascii="Times New Roman" w:hAnsi="Times New Roman" w:cs="Times New Roman"/>
                <w:sz w:val="28"/>
                <w:szCs w:val="28"/>
              </w:rPr>
              <w:t>-</w:t>
            </w:r>
          </w:p>
        </w:tc>
      </w:tr>
    </w:tbl>
    <w:p w:rsidR="00CF3DD7" w:rsidRPr="00CF3DD7" w:rsidRDefault="00CF3DD7" w:rsidP="00CF3DD7">
      <w:pPr>
        <w:spacing w:after="0" w:line="240" w:lineRule="auto"/>
        <w:ind w:firstLine="709"/>
        <w:jc w:val="both"/>
        <w:rPr>
          <w:rFonts w:ascii="Times New Roman" w:hAnsi="Times New Roman" w:cs="Times New Roman"/>
          <w:sz w:val="28"/>
          <w:szCs w:val="28"/>
        </w:rPr>
      </w:pPr>
    </w:p>
    <w:p w:rsidR="00CF3DD7" w:rsidRPr="00CF3DD7" w:rsidRDefault="00CF3DD7" w:rsidP="00CF3DD7">
      <w:pPr>
        <w:spacing w:after="0" w:line="240" w:lineRule="auto"/>
        <w:ind w:firstLine="709"/>
        <w:jc w:val="both"/>
        <w:rPr>
          <w:rFonts w:ascii="Times New Roman" w:hAnsi="Times New Roman" w:cs="Times New Roman"/>
          <w:sz w:val="28"/>
          <w:szCs w:val="28"/>
        </w:rPr>
      </w:pPr>
      <w:r w:rsidRPr="00CF3DD7">
        <w:rPr>
          <w:rFonts w:ascii="Times New Roman" w:hAnsi="Times New Roman" w:cs="Times New Roman"/>
          <w:sz w:val="28"/>
          <w:szCs w:val="28"/>
        </w:rPr>
        <w:t xml:space="preserve">В региональном этапе  олимпиады в заочной форме  для 4 классов  в 2019-2020  году  участвовал  один человек. – Болдина  Олеся (литературное </w:t>
      </w:r>
      <w:r w:rsidRPr="00CF3DD7">
        <w:rPr>
          <w:rFonts w:ascii="Times New Roman" w:hAnsi="Times New Roman" w:cs="Times New Roman"/>
          <w:sz w:val="28"/>
          <w:szCs w:val="28"/>
        </w:rPr>
        <w:lastRenderedPageBreak/>
        <w:t xml:space="preserve">чтение). Данные победителей и призёров муниципального этапа олимпиады были зарегистрированы на сайте </w:t>
      </w:r>
      <w:r w:rsidRPr="00CF3DD7">
        <w:rPr>
          <w:rFonts w:ascii="Times New Roman" w:hAnsi="Times New Roman" w:cs="Times New Roman"/>
          <w:sz w:val="28"/>
          <w:szCs w:val="28"/>
          <w:lang w:val="en-US"/>
        </w:rPr>
        <w:t>olymp</w:t>
      </w:r>
      <w:r w:rsidRPr="00CF3DD7">
        <w:rPr>
          <w:rFonts w:ascii="Times New Roman" w:hAnsi="Times New Roman" w:cs="Times New Roman"/>
          <w:sz w:val="28"/>
          <w:szCs w:val="28"/>
        </w:rPr>
        <w:t>.</w:t>
      </w:r>
      <w:r w:rsidRPr="00CF3DD7">
        <w:rPr>
          <w:rFonts w:ascii="Times New Roman" w:hAnsi="Times New Roman" w:cs="Times New Roman"/>
          <w:sz w:val="28"/>
          <w:szCs w:val="28"/>
          <w:lang w:val="en-US"/>
        </w:rPr>
        <w:t>arkh</w:t>
      </w:r>
      <w:r w:rsidRPr="00CF3DD7">
        <w:rPr>
          <w:rFonts w:ascii="Times New Roman" w:hAnsi="Times New Roman" w:cs="Times New Roman"/>
          <w:sz w:val="28"/>
          <w:szCs w:val="28"/>
        </w:rPr>
        <w:t>-</w:t>
      </w:r>
      <w:r w:rsidRPr="00CF3DD7">
        <w:rPr>
          <w:rFonts w:ascii="Times New Roman" w:hAnsi="Times New Roman" w:cs="Times New Roman"/>
          <w:sz w:val="28"/>
          <w:szCs w:val="28"/>
          <w:lang w:val="en-US"/>
        </w:rPr>
        <w:t>edu</w:t>
      </w:r>
      <w:r w:rsidRPr="00CF3DD7">
        <w:rPr>
          <w:rFonts w:ascii="Times New Roman" w:hAnsi="Times New Roman" w:cs="Times New Roman"/>
          <w:sz w:val="28"/>
          <w:szCs w:val="28"/>
        </w:rPr>
        <w:t>.</w:t>
      </w:r>
      <w:r w:rsidRPr="00CF3DD7">
        <w:rPr>
          <w:rFonts w:ascii="Times New Roman" w:hAnsi="Times New Roman" w:cs="Times New Roman"/>
          <w:sz w:val="28"/>
          <w:szCs w:val="28"/>
          <w:lang w:val="en-US"/>
        </w:rPr>
        <w:t>ru</w:t>
      </w:r>
      <w:r w:rsidRPr="00CF3DD7">
        <w:rPr>
          <w:rFonts w:ascii="Times New Roman" w:hAnsi="Times New Roman" w:cs="Times New Roman"/>
          <w:sz w:val="28"/>
          <w:szCs w:val="28"/>
        </w:rPr>
        <w:t>.</w:t>
      </w:r>
    </w:p>
    <w:p w:rsidR="00CF3DD7" w:rsidRPr="00CF3DD7" w:rsidRDefault="00CF3DD7" w:rsidP="00CF3DD7">
      <w:pPr>
        <w:pStyle w:val="a5"/>
        <w:spacing w:after="0" w:line="240" w:lineRule="auto"/>
        <w:ind w:left="0" w:firstLine="709"/>
        <w:contextualSpacing/>
        <w:jc w:val="both"/>
        <w:rPr>
          <w:rFonts w:ascii="Times New Roman" w:hAnsi="Times New Roman" w:cs="Times New Roman"/>
          <w:sz w:val="28"/>
          <w:szCs w:val="28"/>
        </w:rPr>
      </w:pPr>
      <w:r w:rsidRPr="00CF3DD7">
        <w:rPr>
          <w:rFonts w:ascii="Times New Roman" w:hAnsi="Times New Roman" w:cs="Times New Roman"/>
          <w:sz w:val="28"/>
          <w:szCs w:val="28"/>
        </w:rPr>
        <w:t>С целью повышения качества подготовки к всероссийской олимпиаде школьников различных этапов была организована дистанционная  интеллектуальная школа «Созвездие». В течении года в ней проучились 35 учащихся 8-10 классов : физика -17 чел.; история -2 чел.; биология – 3 чел.; математика- 17 чел.</w:t>
      </w:r>
    </w:p>
    <w:p w:rsidR="00CF3DD7" w:rsidRDefault="00CF3DD7" w:rsidP="00CF3DD7">
      <w:pPr>
        <w:pStyle w:val="a5"/>
        <w:spacing w:after="0" w:line="240" w:lineRule="auto"/>
        <w:ind w:left="0" w:firstLine="709"/>
        <w:jc w:val="both"/>
        <w:rPr>
          <w:rFonts w:ascii="Times New Roman" w:hAnsi="Times New Roman" w:cs="Times New Roman"/>
          <w:sz w:val="28"/>
          <w:szCs w:val="28"/>
        </w:rPr>
      </w:pPr>
      <w:r w:rsidRPr="00CF3DD7">
        <w:rPr>
          <w:rFonts w:ascii="Times New Roman" w:hAnsi="Times New Roman" w:cs="Times New Roman"/>
          <w:sz w:val="28"/>
          <w:szCs w:val="28"/>
        </w:rPr>
        <w:t xml:space="preserve">13 ноября  2019 года  была проведена краеведческая олимпиада  для 6-7 классов «Знай и люби свой край». </w:t>
      </w:r>
    </w:p>
    <w:p w:rsidR="004D7360" w:rsidRPr="008C08FD" w:rsidRDefault="004D7360" w:rsidP="008C08FD">
      <w:pPr>
        <w:spacing w:after="0" w:line="240" w:lineRule="auto"/>
        <w:ind w:firstLine="709"/>
        <w:jc w:val="both"/>
        <w:rPr>
          <w:rFonts w:ascii="Times New Roman" w:hAnsi="Times New Roman" w:cs="Times New Roman"/>
          <w:sz w:val="28"/>
          <w:szCs w:val="28"/>
        </w:rPr>
      </w:pPr>
      <w:r w:rsidRPr="002119BD">
        <w:rPr>
          <w:rFonts w:ascii="Times New Roman" w:hAnsi="Times New Roman" w:cs="Times New Roman"/>
          <w:sz w:val="28"/>
          <w:szCs w:val="28"/>
        </w:rPr>
        <w:t xml:space="preserve">Ежегодно в районе проводится районная учебно-исследовательская конференция «Юность Поморья» для учащихся 7-11 классов, учебно-исследовательская конференция «Юный исследователь» для учащихся 4-7 классов. На районном этапе конференции «Юность Поморья» было представлено </w:t>
      </w:r>
      <w:r>
        <w:rPr>
          <w:rFonts w:ascii="Times New Roman" w:hAnsi="Times New Roman" w:cs="Times New Roman"/>
          <w:sz w:val="28"/>
          <w:szCs w:val="28"/>
        </w:rPr>
        <w:t xml:space="preserve">7  работ. </w:t>
      </w:r>
    </w:p>
    <w:p w:rsidR="004D7360" w:rsidRPr="004D7360" w:rsidRDefault="004D7360" w:rsidP="004D7360">
      <w:pPr>
        <w:spacing w:after="0" w:line="240" w:lineRule="auto"/>
        <w:ind w:firstLine="709"/>
        <w:jc w:val="both"/>
        <w:rPr>
          <w:rFonts w:ascii="Times New Roman" w:hAnsi="Times New Roman" w:cs="Times New Roman"/>
          <w:bCs/>
          <w:sz w:val="28"/>
          <w:szCs w:val="28"/>
        </w:rPr>
      </w:pPr>
      <w:r w:rsidRPr="004D7360">
        <w:rPr>
          <w:rFonts w:ascii="Times New Roman" w:hAnsi="Times New Roman" w:cs="Times New Roman"/>
          <w:bCs/>
          <w:sz w:val="28"/>
          <w:szCs w:val="28"/>
        </w:rPr>
        <w:t>Хороших успехов обучающиеся Лешуконского района достигли на Всероссийском уровне.</w:t>
      </w:r>
    </w:p>
    <w:p w:rsidR="004D7360" w:rsidRPr="002119BD" w:rsidRDefault="004D7360" w:rsidP="004D7360">
      <w:pPr>
        <w:spacing w:after="0" w:line="240" w:lineRule="auto"/>
        <w:ind w:firstLine="709"/>
        <w:jc w:val="both"/>
        <w:rPr>
          <w:rFonts w:ascii="Times New Roman" w:hAnsi="Times New Roman" w:cs="Times New Roman"/>
          <w:bCs/>
          <w:sz w:val="28"/>
          <w:szCs w:val="28"/>
        </w:rPr>
      </w:pPr>
      <w:r w:rsidRPr="00890EFF">
        <w:rPr>
          <w:rFonts w:ascii="Times New Roman" w:hAnsi="Times New Roman" w:cs="Times New Roman"/>
          <w:bCs/>
          <w:sz w:val="28"/>
          <w:szCs w:val="28"/>
        </w:rPr>
        <w:t>Структурное подразделение «Районный центр дополнительного образования детей» МБОУ «Устьвашская СОШ» организовало участие детей в  заочных конкурсах Всероссийского уровня: всего приняли участие 34 обучающихся в 13 мероприятиях, 1 место заняли 3 учающихся, 2-3 место – 17 обучающихся.</w:t>
      </w:r>
    </w:p>
    <w:p w:rsidR="004D7360" w:rsidRPr="004D7360" w:rsidRDefault="004D7360" w:rsidP="004D7360">
      <w:pPr>
        <w:spacing w:after="0" w:line="240" w:lineRule="auto"/>
        <w:ind w:firstLine="709"/>
        <w:jc w:val="both"/>
        <w:rPr>
          <w:rFonts w:ascii="Times New Roman" w:hAnsi="Times New Roman" w:cs="Times New Roman"/>
          <w:sz w:val="28"/>
          <w:szCs w:val="28"/>
        </w:rPr>
      </w:pPr>
      <w:r w:rsidRPr="004D7360">
        <w:rPr>
          <w:rFonts w:ascii="Times New Roman" w:hAnsi="Times New Roman" w:cs="Times New Roman"/>
          <w:sz w:val="28"/>
          <w:szCs w:val="28"/>
        </w:rPr>
        <w:t>Участие в районных мероприятиях патриотической направленности: военно-полевые сборы, военно-спортивная игра «Зарница», районные спортивные игры школьников «Президентские спортивные игры - 2020», учебно-исследовательская конференция старшеклассников «Юность Поморья».</w:t>
      </w:r>
    </w:p>
    <w:p w:rsidR="004D7360" w:rsidRPr="004D7360" w:rsidRDefault="004D7360" w:rsidP="004D7360">
      <w:pPr>
        <w:spacing w:after="0" w:line="240" w:lineRule="auto"/>
        <w:ind w:firstLine="709"/>
        <w:jc w:val="both"/>
        <w:rPr>
          <w:rFonts w:ascii="Times New Roman" w:hAnsi="Times New Roman" w:cs="Times New Roman"/>
          <w:sz w:val="28"/>
          <w:szCs w:val="28"/>
        </w:rPr>
      </w:pPr>
      <w:r w:rsidRPr="004D7360">
        <w:rPr>
          <w:rFonts w:ascii="Times New Roman" w:hAnsi="Times New Roman" w:cs="Times New Roman"/>
          <w:sz w:val="28"/>
          <w:szCs w:val="28"/>
        </w:rPr>
        <w:t xml:space="preserve">На сегодня в ОО Лешуконского района всего 2 музея, 2 из них паспортизированных: МБОУ «Лешуконская средняя общеобразовательная школа» и МБОУ «Койнасская средняя общеобразовательная школа». </w:t>
      </w:r>
    </w:p>
    <w:p w:rsidR="004D7360" w:rsidRPr="004D7360" w:rsidRDefault="004D7360" w:rsidP="004D7360">
      <w:pPr>
        <w:spacing w:after="0" w:line="240" w:lineRule="auto"/>
        <w:ind w:firstLine="709"/>
        <w:jc w:val="both"/>
        <w:rPr>
          <w:rFonts w:ascii="Times New Roman" w:hAnsi="Times New Roman" w:cs="Times New Roman"/>
          <w:sz w:val="28"/>
          <w:szCs w:val="28"/>
        </w:rPr>
      </w:pPr>
      <w:r w:rsidRPr="004D7360">
        <w:rPr>
          <w:rFonts w:ascii="Times New Roman" w:hAnsi="Times New Roman" w:cs="Times New Roman"/>
          <w:sz w:val="28"/>
          <w:szCs w:val="28"/>
        </w:rPr>
        <w:t>3  формирования музейного типа: музейные комнаты  в 3 (Устьвашской -1, Вожгорской -1, Ценогорской -1  школах), с охватом 21 чел.</w:t>
      </w:r>
    </w:p>
    <w:p w:rsidR="004D7360" w:rsidRPr="004D7360" w:rsidRDefault="004D7360" w:rsidP="004D7360">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rPr>
      </w:pPr>
      <w:r w:rsidRPr="004D7360">
        <w:rPr>
          <w:rFonts w:ascii="Times New Roman" w:eastAsia="Times New Roman" w:hAnsi="Times New Roman" w:cs="Times New Roman"/>
          <w:color w:val="000000"/>
          <w:sz w:val="28"/>
          <w:szCs w:val="28"/>
          <w:shd w:val="clear" w:color="auto" w:fill="FFFFFF"/>
        </w:rPr>
        <w:t xml:space="preserve">Вот уже несколько лет подряд школьники из Лешуконской школы участвуют в областном  конкурсе экскурсоводов. </w:t>
      </w:r>
    </w:p>
    <w:p w:rsidR="004D7360" w:rsidRDefault="004D7360" w:rsidP="004D7360">
      <w:pPr>
        <w:spacing w:after="0" w:line="240" w:lineRule="auto"/>
        <w:ind w:firstLine="709"/>
        <w:jc w:val="both"/>
        <w:rPr>
          <w:rFonts w:ascii="Times New Roman" w:hAnsi="Times New Roman" w:cs="Times New Roman"/>
          <w:sz w:val="28"/>
          <w:szCs w:val="28"/>
        </w:rPr>
      </w:pPr>
      <w:r w:rsidRPr="004D7360">
        <w:rPr>
          <w:rFonts w:ascii="Times New Roman" w:hAnsi="Times New Roman" w:cs="Times New Roman"/>
          <w:sz w:val="28"/>
          <w:szCs w:val="28"/>
        </w:rPr>
        <w:t xml:space="preserve">В муниципальном финале военно-спортивной </w:t>
      </w:r>
      <w:r>
        <w:rPr>
          <w:rFonts w:ascii="Times New Roman" w:hAnsi="Times New Roman" w:cs="Times New Roman"/>
          <w:sz w:val="28"/>
          <w:szCs w:val="28"/>
        </w:rPr>
        <w:t>игры «Зарница» приняли участие 5</w:t>
      </w:r>
      <w:r w:rsidRPr="004D7360">
        <w:rPr>
          <w:rFonts w:ascii="Times New Roman" w:hAnsi="Times New Roman" w:cs="Times New Roman"/>
          <w:sz w:val="28"/>
          <w:szCs w:val="28"/>
        </w:rPr>
        <w:t xml:space="preserve"> команд: МБОУ «Вожгорская средняя общеобразовательная школа»,  МБОУ «Койнасская средняя общеобразовательная школа», МБОУ «Лешуконская средняя общеобразовательная школа», МБОУ «Устьвашская средняя общеобразовательная школа», «Патриот» структурного подразделения «Районный центр дополнительного образования детей» МБОУ «Устьвашская средняя обще</w:t>
      </w:r>
      <w:r>
        <w:rPr>
          <w:rFonts w:ascii="Times New Roman" w:hAnsi="Times New Roman" w:cs="Times New Roman"/>
          <w:sz w:val="28"/>
          <w:szCs w:val="28"/>
        </w:rPr>
        <w:t>образова</w:t>
      </w:r>
      <w:r w:rsidR="0089026A">
        <w:rPr>
          <w:rFonts w:ascii="Times New Roman" w:hAnsi="Times New Roman" w:cs="Times New Roman"/>
          <w:sz w:val="28"/>
          <w:szCs w:val="28"/>
        </w:rPr>
        <w:t>тельная школа».</w:t>
      </w:r>
    </w:p>
    <w:p w:rsidR="00DF33ED" w:rsidRDefault="00DF33ED" w:rsidP="004D7360">
      <w:pPr>
        <w:spacing w:after="0" w:line="240" w:lineRule="auto"/>
        <w:ind w:firstLine="709"/>
        <w:jc w:val="both"/>
        <w:rPr>
          <w:rFonts w:ascii="Times New Roman" w:hAnsi="Times New Roman" w:cs="Times New Roman"/>
          <w:sz w:val="28"/>
          <w:szCs w:val="28"/>
        </w:rPr>
      </w:pPr>
    </w:p>
    <w:p w:rsidR="005B023C" w:rsidRDefault="005B023C" w:rsidP="005B02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Всего бесплатным горячим питанием в образовательных организациях МО «Лешуконский муниципальный район» охвачено 265 обучающихся, получающих начальное общее образование.</w:t>
      </w:r>
    </w:p>
    <w:p w:rsidR="005B023C" w:rsidRDefault="005B023C" w:rsidP="005B023C">
      <w:pPr>
        <w:pStyle w:val="a5"/>
        <w:spacing w:after="0" w:line="240" w:lineRule="auto"/>
        <w:ind w:left="0"/>
        <w:contextualSpacing/>
        <w:jc w:val="both"/>
        <w:rPr>
          <w:rFonts w:ascii="Times New Roman" w:hAnsi="Times New Roman" w:cs="Times New Roman"/>
          <w:sz w:val="28"/>
          <w:szCs w:val="28"/>
        </w:rPr>
      </w:pPr>
      <w:r w:rsidRPr="001D20D7">
        <w:rPr>
          <w:rFonts w:ascii="Times New Roman" w:hAnsi="Times New Roman" w:cs="Times New Roman"/>
          <w:sz w:val="28"/>
          <w:szCs w:val="28"/>
        </w:rPr>
        <w:lastRenderedPageBreak/>
        <w:t>Размер финансовых средств, выделяемых на   бесплатное горячее питание обучающихся, получающих начальное общее образование, в муниципальных бюджетных общеобразовательных организациях муниципального образования «Лешуконский муниципальный район»:</w:t>
      </w:r>
      <w:r>
        <w:rPr>
          <w:rFonts w:ascii="Times New Roman" w:hAnsi="Times New Roman" w:cs="Times New Roman"/>
          <w:sz w:val="28"/>
          <w:szCs w:val="28"/>
        </w:rPr>
        <w:t xml:space="preserve"> общий объем бюджетных ассигнований  – </w:t>
      </w:r>
      <w:r w:rsidRPr="00242CE9">
        <w:rPr>
          <w:rFonts w:ascii="Times New Roman" w:hAnsi="Times New Roman" w:cs="Times New Roman"/>
          <w:sz w:val="28"/>
          <w:szCs w:val="28"/>
        </w:rPr>
        <w:t>1814,7 тыс.руб</w:t>
      </w:r>
      <w:r>
        <w:rPr>
          <w:rFonts w:ascii="Times New Roman" w:hAnsi="Times New Roman" w:cs="Times New Roman"/>
          <w:sz w:val="28"/>
          <w:szCs w:val="28"/>
        </w:rPr>
        <w:t xml:space="preserve">., средства федерального бюджета – </w:t>
      </w:r>
      <w:r w:rsidRPr="00242CE9">
        <w:rPr>
          <w:rFonts w:ascii="Times New Roman" w:hAnsi="Times New Roman" w:cs="Times New Roman"/>
          <w:sz w:val="28"/>
          <w:szCs w:val="28"/>
        </w:rPr>
        <w:t>1402,3</w:t>
      </w:r>
      <w:r>
        <w:rPr>
          <w:rFonts w:ascii="Times New Roman" w:hAnsi="Times New Roman" w:cs="Times New Roman"/>
          <w:sz w:val="28"/>
          <w:szCs w:val="28"/>
        </w:rPr>
        <w:t xml:space="preserve"> тыс.руб., средства регионального бюджета – </w:t>
      </w:r>
      <w:r w:rsidRPr="00242CE9">
        <w:rPr>
          <w:rFonts w:ascii="Times New Roman" w:hAnsi="Times New Roman" w:cs="Times New Roman"/>
          <w:sz w:val="28"/>
          <w:szCs w:val="28"/>
        </w:rPr>
        <w:t>410,6 тыс</w:t>
      </w:r>
      <w:r>
        <w:rPr>
          <w:rFonts w:ascii="Times New Roman" w:hAnsi="Times New Roman" w:cs="Times New Roman"/>
          <w:sz w:val="28"/>
          <w:szCs w:val="28"/>
        </w:rPr>
        <w:t xml:space="preserve">.руб., средства районного бюджета – </w:t>
      </w:r>
      <w:r w:rsidRPr="00242CE9">
        <w:rPr>
          <w:rFonts w:ascii="Times New Roman" w:hAnsi="Times New Roman" w:cs="Times New Roman"/>
          <w:sz w:val="28"/>
          <w:szCs w:val="28"/>
        </w:rPr>
        <w:t>1,8 тыс.</w:t>
      </w:r>
      <w:r>
        <w:rPr>
          <w:rFonts w:ascii="Times New Roman" w:hAnsi="Times New Roman" w:cs="Times New Roman"/>
          <w:sz w:val="28"/>
          <w:szCs w:val="28"/>
        </w:rPr>
        <w:t>руб.</w:t>
      </w:r>
    </w:p>
    <w:p w:rsidR="005B023C" w:rsidRDefault="005B023C" w:rsidP="005B02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финансовых средств достаточно, с учетом стоимости 73, 53 руб. в день. Дополнительного финансирования не  требуется.</w:t>
      </w:r>
    </w:p>
    <w:p w:rsidR="005B023C" w:rsidRPr="009B582E" w:rsidRDefault="005B023C" w:rsidP="005B023C">
      <w:pPr>
        <w:pStyle w:val="a5"/>
        <w:spacing w:after="0" w:line="240" w:lineRule="auto"/>
        <w:ind w:left="0" w:firstLine="709"/>
        <w:jc w:val="both"/>
        <w:rPr>
          <w:rFonts w:ascii="Times New Roman" w:hAnsi="Times New Roman" w:cs="Times New Roman"/>
          <w:sz w:val="28"/>
          <w:szCs w:val="28"/>
        </w:rPr>
      </w:pPr>
      <w:r w:rsidRPr="009B582E">
        <w:rPr>
          <w:rFonts w:ascii="Times New Roman" w:hAnsi="Times New Roman" w:cs="Times New Roman"/>
          <w:sz w:val="28"/>
          <w:szCs w:val="28"/>
        </w:rPr>
        <w:t>Жалоб со стороны родителей обучающихся по ассортименту продуктового набора, по организации приема пищи обучающихся во время перемен в адрес образовательных организаций и в адрес учредителя не поступало.</w:t>
      </w:r>
    </w:p>
    <w:p w:rsidR="005B023C" w:rsidRDefault="005B023C" w:rsidP="005B023C">
      <w:pPr>
        <w:pStyle w:val="a5"/>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Школьные столовые снабжены всем необходимым оборудованием для питания обучающихся. Состояние материально-технической базы пищеблоков удовлетворительное.</w:t>
      </w:r>
    </w:p>
    <w:p w:rsidR="005B023C" w:rsidRDefault="005B023C" w:rsidP="005B02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Качество продуктов питания соответствует требованиям. </w:t>
      </w:r>
    </w:p>
    <w:p w:rsidR="005B023C" w:rsidRDefault="005B023C" w:rsidP="005B023C">
      <w:pPr>
        <w:spacing w:after="0" w:line="240" w:lineRule="auto"/>
        <w:ind w:firstLine="709"/>
        <w:jc w:val="both"/>
        <w:rPr>
          <w:rFonts w:ascii="Times New Roman" w:hAnsi="Times New Roman" w:cs="Times New Roman"/>
          <w:sz w:val="28"/>
          <w:szCs w:val="28"/>
        </w:rPr>
      </w:pPr>
    </w:p>
    <w:p w:rsidR="005B023C" w:rsidRDefault="005B023C" w:rsidP="005B023C">
      <w:pPr>
        <w:spacing w:after="0" w:line="240" w:lineRule="auto"/>
        <w:ind w:firstLine="709"/>
        <w:jc w:val="both"/>
        <w:rPr>
          <w:rFonts w:ascii="Times New Roman" w:hAnsi="Times New Roman" w:cs="Times New Roman"/>
          <w:sz w:val="28"/>
          <w:szCs w:val="28"/>
        </w:rPr>
      </w:pPr>
    </w:p>
    <w:p w:rsidR="0089026A" w:rsidRDefault="0089026A" w:rsidP="0089026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Ремонтные работы в образовательных организациях</w:t>
      </w:r>
    </w:p>
    <w:p w:rsidR="0089026A" w:rsidRDefault="0089026A" w:rsidP="0089026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cs="Times New Roman"/>
          <w:sz w:val="28"/>
          <w:szCs w:val="28"/>
        </w:rPr>
        <w:t xml:space="preserve">В 2020 году Управлением образования направлялась заявка в Министерство образования и науки Архангельской области по предоставлению субсидий  </w:t>
      </w:r>
      <w:r>
        <w:rPr>
          <w:rFonts w:ascii="Times New Roman" w:hAnsi="Times New Roman"/>
          <w:sz w:val="28"/>
          <w:szCs w:val="28"/>
        </w:rPr>
        <w:t>на проведение</w:t>
      </w:r>
      <w:r w:rsidRPr="0029457D">
        <w:rPr>
          <w:rFonts w:ascii="Times New Roman" w:hAnsi="Times New Roman"/>
          <w:sz w:val="28"/>
          <w:szCs w:val="28"/>
        </w:rPr>
        <w:t xml:space="preserve"> мероприятий, направленных на укрепление материально-технической базы и развитие противопожарной инфраструктуры</w:t>
      </w:r>
      <w:r>
        <w:rPr>
          <w:rFonts w:ascii="Times New Roman" w:hAnsi="Times New Roman"/>
          <w:sz w:val="28"/>
          <w:szCs w:val="28"/>
        </w:rPr>
        <w:t xml:space="preserve"> в пришкольном интернате МБОУ «Лешуконская средняя общеобразовательная школа». В работы вошли ремонтные работы АПС с оснащением объекта автономным источником электроснабжения для бесперебойного снабжения систем противопожарной защиты. Сметная стоимость работ составила 536 821 рубль. Таким образом удалось устранить нарушения требований пожарной безопасности по вынесенному предписанию отдела надзорной деятельности и профилактической работы Лешуконского и Мезенского районов № 27/1/1 от 30 мая 2019 года.</w:t>
      </w:r>
    </w:p>
    <w:p w:rsidR="0089026A" w:rsidRPr="0089026A" w:rsidRDefault="0089026A" w:rsidP="008902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Не менее острым вопросом остаётся проведение ремонтных работ в образовательных организациях. В 2020 году, с целью устранения печного отопления в СП «Начальная школа д. Засулье» МБОУ «Койнасская СОШ» администрацией Лешуконского района и Министерством образования Архангельской области подписано </w:t>
      </w:r>
      <w:r w:rsidRPr="0089026A">
        <w:rPr>
          <w:rFonts w:ascii="Times New Roman" w:hAnsi="Times New Roman" w:cs="Times New Roman"/>
          <w:sz w:val="28"/>
          <w:szCs w:val="28"/>
        </w:rPr>
        <w:t xml:space="preserve">Соглашение о предоставлении субсидии из областного бюджета на реализацию мероприятий по благоустройству зданий в целях соблюдения требований к воздушно-тепловому режиму. В Засулье проведены работы по монтажу электропроводки и установке электроконвекторов. Стоимость работ составила 299 401 рубль. Также удалось поучаствовать в конкурсном отборе на предоставление средств областного бюджета на реализацию мероприятий по капитальному ремонту дошкольных организаций. Заявка подана на ремонт кровли СП «Детский сад </w:t>
      </w:r>
      <w:r w:rsidRPr="0089026A">
        <w:rPr>
          <w:rFonts w:ascii="Times New Roman" w:hAnsi="Times New Roman" w:cs="Times New Roman"/>
          <w:sz w:val="28"/>
          <w:szCs w:val="28"/>
        </w:rPr>
        <w:lastRenderedPageBreak/>
        <w:t>«Теремок»» МБОУ «Лешуконская СОШ». Произведены работы по замене волнистых асбесто-цементных листов на металлочерепицу. Сметная стоимость работ составила 1 778 046 рублей. В исполнение гарантийных обязательств, в рамках предоставления субсидий, по итогам проведения капитального ремонта в СП «Детский сад «Теремок»» требуется создать 1 дополнительное место.</w:t>
      </w:r>
    </w:p>
    <w:p w:rsidR="0089026A" w:rsidRDefault="0089026A" w:rsidP="0089026A">
      <w:pPr>
        <w:autoSpaceDE w:val="0"/>
        <w:autoSpaceDN w:val="0"/>
        <w:adjustRightInd w:val="0"/>
        <w:spacing w:after="0" w:line="240" w:lineRule="auto"/>
        <w:ind w:firstLine="708"/>
        <w:jc w:val="both"/>
        <w:rPr>
          <w:rFonts w:ascii="Times New Roman" w:hAnsi="Times New Roman" w:cs="Times New Roman"/>
          <w:sz w:val="28"/>
          <w:szCs w:val="28"/>
        </w:rPr>
      </w:pPr>
      <w:r w:rsidRPr="0089026A">
        <w:rPr>
          <w:rFonts w:ascii="Times New Roman" w:hAnsi="Times New Roman" w:cs="Times New Roman"/>
          <w:sz w:val="28"/>
          <w:szCs w:val="28"/>
        </w:rPr>
        <w:t xml:space="preserve">В летний период ремонтные работы прошли во всех образовательных организациях. </w:t>
      </w:r>
    </w:p>
    <w:p w:rsidR="0089026A" w:rsidRPr="0089026A" w:rsidRDefault="0089026A" w:rsidP="0089026A">
      <w:pPr>
        <w:autoSpaceDE w:val="0"/>
        <w:autoSpaceDN w:val="0"/>
        <w:adjustRightInd w:val="0"/>
        <w:spacing w:after="0" w:line="240" w:lineRule="auto"/>
        <w:ind w:firstLine="708"/>
        <w:jc w:val="both"/>
        <w:rPr>
          <w:rFonts w:ascii="Times New Roman" w:hAnsi="Times New Roman" w:cs="Times New Roman"/>
          <w:sz w:val="28"/>
          <w:szCs w:val="28"/>
        </w:rPr>
      </w:pPr>
      <w:r w:rsidRPr="0089026A">
        <w:rPr>
          <w:rFonts w:ascii="Times New Roman" w:hAnsi="Times New Roman" w:cs="Times New Roman"/>
          <w:sz w:val="28"/>
          <w:szCs w:val="28"/>
        </w:rPr>
        <w:t>Так в МБОУ « Устьвашская СОШ» проведены:</w:t>
      </w:r>
    </w:p>
    <w:tbl>
      <w:tblPr>
        <w:tblStyle w:val="a6"/>
        <w:tblW w:w="0" w:type="auto"/>
        <w:tblLook w:val="04A0"/>
      </w:tblPr>
      <w:tblGrid>
        <w:gridCol w:w="5920"/>
        <w:gridCol w:w="3651"/>
      </w:tblGrid>
      <w:tr w:rsidR="0089026A" w:rsidRPr="00E9124F" w:rsidTr="005F5477">
        <w:tc>
          <w:tcPr>
            <w:tcW w:w="5920" w:type="dxa"/>
          </w:tcPr>
          <w:p w:rsidR="0089026A" w:rsidRPr="00E9124F" w:rsidRDefault="0089026A" w:rsidP="005F5477">
            <w:pPr>
              <w:jc w:val="center"/>
              <w:rPr>
                <w:rFonts w:ascii="Times New Roman" w:hAnsi="Times New Roman" w:cs="Times New Roman"/>
                <w:sz w:val="28"/>
                <w:szCs w:val="28"/>
              </w:rPr>
            </w:pPr>
            <w:r w:rsidRPr="00E9124F">
              <w:rPr>
                <w:rFonts w:ascii="Times New Roman" w:hAnsi="Times New Roman" w:cs="Times New Roman"/>
                <w:sz w:val="28"/>
                <w:szCs w:val="28"/>
              </w:rPr>
              <w:t>Ремонтные работы</w:t>
            </w:r>
          </w:p>
        </w:tc>
        <w:tc>
          <w:tcPr>
            <w:tcW w:w="3651" w:type="dxa"/>
          </w:tcPr>
          <w:p w:rsidR="0089026A" w:rsidRPr="00E9124F" w:rsidRDefault="0089026A" w:rsidP="005F5477">
            <w:pPr>
              <w:jc w:val="center"/>
              <w:rPr>
                <w:rFonts w:ascii="Times New Roman" w:hAnsi="Times New Roman" w:cs="Times New Roman"/>
                <w:sz w:val="28"/>
                <w:szCs w:val="28"/>
              </w:rPr>
            </w:pPr>
            <w:r w:rsidRPr="00E9124F">
              <w:rPr>
                <w:rFonts w:ascii="Times New Roman" w:hAnsi="Times New Roman" w:cs="Times New Roman"/>
                <w:sz w:val="28"/>
                <w:szCs w:val="28"/>
              </w:rPr>
              <w:t>Объём средств</w:t>
            </w:r>
            <w:r>
              <w:rPr>
                <w:rFonts w:ascii="Times New Roman" w:hAnsi="Times New Roman" w:cs="Times New Roman"/>
                <w:sz w:val="28"/>
                <w:szCs w:val="28"/>
              </w:rPr>
              <w:t xml:space="preserve"> финансирования</w:t>
            </w:r>
          </w:p>
        </w:tc>
      </w:tr>
      <w:tr w:rsidR="0089026A" w:rsidRPr="00E9124F" w:rsidTr="005F5477">
        <w:tc>
          <w:tcPr>
            <w:tcW w:w="5920" w:type="dxa"/>
          </w:tcPr>
          <w:p w:rsidR="0089026A" w:rsidRPr="00E9124F" w:rsidRDefault="0089026A" w:rsidP="005F5477">
            <w:pPr>
              <w:rPr>
                <w:rFonts w:ascii="Times New Roman" w:hAnsi="Times New Roman" w:cs="Times New Roman"/>
                <w:sz w:val="28"/>
                <w:szCs w:val="28"/>
              </w:rPr>
            </w:pPr>
            <w:r>
              <w:rPr>
                <w:rFonts w:ascii="Times New Roman" w:hAnsi="Times New Roman" w:cs="Times New Roman"/>
                <w:sz w:val="28"/>
                <w:szCs w:val="28"/>
              </w:rPr>
              <w:t>Замена шиферной кровли на металлочерепицу в деревянном здании МБОУ «УСОШ»</w:t>
            </w:r>
          </w:p>
        </w:tc>
        <w:tc>
          <w:tcPr>
            <w:tcW w:w="3651"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1 295 905,40</w:t>
            </w:r>
          </w:p>
        </w:tc>
      </w:tr>
      <w:tr w:rsidR="0089026A" w:rsidRPr="00E9124F" w:rsidTr="005F5477">
        <w:tc>
          <w:tcPr>
            <w:tcW w:w="5920" w:type="dxa"/>
          </w:tcPr>
          <w:p w:rsidR="0089026A" w:rsidRPr="00E9124F" w:rsidRDefault="0089026A" w:rsidP="005F5477">
            <w:pPr>
              <w:rPr>
                <w:rFonts w:ascii="Times New Roman" w:hAnsi="Times New Roman" w:cs="Times New Roman"/>
                <w:sz w:val="28"/>
                <w:szCs w:val="28"/>
              </w:rPr>
            </w:pPr>
            <w:r>
              <w:rPr>
                <w:rFonts w:ascii="Times New Roman" w:hAnsi="Times New Roman" w:cs="Times New Roman"/>
                <w:sz w:val="28"/>
                <w:szCs w:val="28"/>
              </w:rPr>
              <w:t>Текущий ремонт в классах,  кабинетах и других помещениях школы (приобретение краски и другого строительного материала)</w:t>
            </w:r>
          </w:p>
        </w:tc>
        <w:tc>
          <w:tcPr>
            <w:tcW w:w="3651"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161 798,95</w:t>
            </w:r>
          </w:p>
        </w:tc>
      </w:tr>
      <w:tr w:rsidR="0089026A" w:rsidRPr="00E9124F" w:rsidTr="005F5477">
        <w:tc>
          <w:tcPr>
            <w:tcW w:w="5920" w:type="dxa"/>
          </w:tcPr>
          <w:p w:rsidR="0089026A" w:rsidRPr="00E9124F" w:rsidRDefault="0089026A" w:rsidP="005F5477">
            <w:pPr>
              <w:rPr>
                <w:rFonts w:ascii="Times New Roman" w:hAnsi="Times New Roman" w:cs="Times New Roman"/>
                <w:sz w:val="28"/>
                <w:szCs w:val="28"/>
              </w:rPr>
            </w:pPr>
            <w:r>
              <w:rPr>
                <w:rFonts w:ascii="Times New Roman" w:hAnsi="Times New Roman" w:cs="Times New Roman"/>
                <w:sz w:val="28"/>
                <w:szCs w:val="28"/>
              </w:rPr>
              <w:t>Ремонт водопровода в структурном подразделении «Детский сад «Колосок»</w:t>
            </w:r>
          </w:p>
        </w:tc>
        <w:tc>
          <w:tcPr>
            <w:tcW w:w="3651"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24 331,00</w:t>
            </w:r>
          </w:p>
        </w:tc>
      </w:tr>
      <w:tr w:rsidR="0089026A" w:rsidRPr="00E9124F" w:rsidTr="005F5477">
        <w:tc>
          <w:tcPr>
            <w:tcW w:w="5920" w:type="dxa"/>
          </w:tcPr>
          <w:p w:rsidR="0089026A" w:rsidRPr="00E9124F" w:rsidRDefault="0089026A" w:rsidP="005F5477">
            <w:pPr>
              <w:rPr>
                <w:rFonts w:ascii="Times New Roman" w:hAnsi="Times New Roman" w:cs="Times New Roman"/>
                <w:sz w:val="28"/>
                <w:szCs w:val="28"/>
              </w:rPr>
            </w:pPr>
            <w:r>
              <w:rPr>
                <w:rFonts w:ascii="Times New Roman" w:hAnsi="Times New Roman" w:cs="Times New Roman"/>
                <w:sz w:val="28"/>
                <w:szCs w:val="28"/>
              </w:rPr>
              <w:t>Приобретение материала и установка ограждения «Детский сад «Колосок»</w:t>
            </w:r>
          </w:p>
        </w:tc>
        <w:tc>
          <w:tcPr>
            <w:tcW w:w="3651"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90 169,00</w:t>
            </w:r>
          </w:p>
        </w:tc>
      </w:tr>
      <w:tr w:rsidR="0089026A" w:rsidRPr="00E9124F" w:rsidTr="005F5477">
        <w:tc>
          <w:tcPr>
            <w:tcW w:w="5920" w:type="dxa"/>
          </w:tcPr>
          <w:p w:rsidR="0089026A" w:rsidRPr="00E9124F" w:rsidRDefault="0089026A" w:rsidP="005F5477">
            <w:pPr>
              <w:rPr>
                <w:rFonts w:ascii="Times New Roman" w:hAnsi="Times New Roman" w:cs="Times New Roman"/>
                <w:sz w:val="28"/>
                <w:szCs w:val="28"/>
              </w:rPr>
            </w:pPr>
            <w:r>
              <w:rPr>
                <w:rFonts w:ascii="Times New Roman" w:hAnsi="Times New Roman" w:cs="Times New Roman"/>
                <w:sz w:val="28"/>
                <w:szCs w:val="28"/>
              </w:rPr>
              <w:t>Частичная замена стоек в здании структурного подразделения «Районный центр дополнительного образования детей»</w:t>
            </w:r>
          </w:p>
        </w:tc>
        <w:tc>
          <w:tcPr>
            <w:tcW w:w="3651"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35 000,00</w:t>
            </w:r>
          </w:p>
        </w:tc>
      </w:tr>
      <w:tr w:rsidR="0089026A" w:rsidRPr="00E9124F" w:rsidTr="005F5477">
        <w:tc>
          <w:tcPr>
            <w:tcW w:w="5920" w:type="dxa"/>
          </w:tcPr>
          <w:p w:rsidR="0089026A" w:rsidRDefault="0089026A" w:rsidP="005F5477">
            <w:pPr>
              <w:rPr>
                <w:rFonts w:ascii="Times New Roman" w:hAnsi="Times New Roman" w:cs="Times New Roman"/>
                <w:sz w:val="28"/>
                <w:szCs w:val="28"/>
              </w:rPr>
            </w:pPr>
            <w:r>
              <w:rPr>
                <w:rFonts w:ascii="Times New Roman" w:hAnsi="Times New Roman" w:cs="Times New Roman"/>
                <w:sz w:val="28"/>
                <w:szCs w:val="28"/>
              </w:rPr>
              <w:t>Приобретение строительного материала для ремонта  крыльца</w:t>
            </w:r>
          </w:p>
        </w:tc>
        <w:tc>
          <w:tcPr>
            <w:tcW w:w="3651" w:type="dxa"/>
          </w:tcPr>
          <w:p w:rsidR="0089026A" w:rsidRDefault="0089026A" w:rsidP="005F5477">
            <w:pPr>
              <w:jc w:val="center"/>
              <w:rPr>
                <w:rFonts w:ascii="Times New Roman" w:hAnsi="Times New Roman" w:cs="Times New Roman"/>
                <w:sz w:val="28"/>
                <w:szCs w:val="28"/>
              </w:rPr>
            </w:pPr>
            <w:r>
              <w:rPr>
                <w:rFonts w:ascii="Times New Roman" w:hAnsi="Times New Roman" w:cs="Times New Roman"/>
                <w:sz w:val="28"/>
                <w:szCs w:val="28"/>
              </w:rPr>
              <w:t>10 160,00</w:t>
            </w:r>
          </w:p>
        </w:tc>
      </w:tr>
      <w:tr w:rsidR="0089026A" w:rsidRPr="00E9124F" w:rsidTr="005F5477">
        <w:tc>
          <w:tcPr>
            <w:tcW w:w="5920" w:type="dxa"/>
          </w:tcPr>
          <w:p w:rsidR="0089026A" w:rsidRDefault="0089026A" w:rsidP="005F5477">
            <w:pPr>
              <w:rPr>
                <w:rFonts w:ascii="Times New Roman" w:hAnsi="Times New Roman" w:cs="Times New Roman"/>
                <w:sz w:val="28"/>
                <w:szCs w:val="28"/>
              </w:rPr>
            </w:pPr>
            <w:r>
              <w:rPr>
                <w:rFonts w:ascii="Times New Roman" w:hAnsi="Times New Roman" w:cs="Times New Roman"/>
                <w:sz w:val="28"/>
                <w:szCs w:val="28"/>
              </w:rPr>
              <w:t>Частичный ремонт крыши в спортивном зале «Районный центр дополнительного образования детей», сварочные работы пожарной лестницы в здании «Районный центр дополнительного образования детей»</w:t>
            </w:r>
          </w:p>
        </w:tc>
        <w:tc>
          <w:tcPr>
            <w:tcW w:w="3651" w:type="dxa"/>
          </w:tcPr>
          <w:p w:rsidR="0089026A" w:rsidRDefault="0089026A" w:rsidP="005F5477">
            <w:pPr>
              <w:jc w:val="center"/>
              <w:rPr>
                <w:rFonts w:ascii="Times New Roman" w:hAnsi="Times New Roman" w:cs="Times New Roman"/>
                <w:sz w:val="28"/>
                <w:szCs w:val="28"/>
              </w:rPr>
            </w:pPr>
            <w:r>
              <w:rPr>
                <w:rFonts w:ascii="Times New Roman" w:hAnsi="Times New Roman" w:cs="Times New Roman"/>
                <w:sz w:val="28"/>
                <w:szCs w:val="28"/>
              </w:rPr>
              <w:t>18 840,00</w:t>
            </w:r>
          </w:p>
          <w:p w:rsidR="0089026A" w:rsidRDefault="0089026A" w:rsidP="005F5477">
            <w:pPr>
              <w:rPr>
                <w:rFonts w:ascii="Times New Roman" w:hAnsi="Times New Roman" w:cs="Times New Roman"/>
                <w:sz w:val="28"/>
                <w:szCs w:val="28"/>
              </w:rPr>
            </w:pPr>
          </w:p>
          <w:p w:rsidR="0089026A" w:rsidRDefault="0089026A" w:rsidP="005F5477">
            <w:pPr>
              <w:rPr>
                <w:rFonts w:ascii="Times New Roman" w:hAnsi="Times New Roman" w:cs="Times New Roman"/>
                <w:sz w:val="28"/>
                <w:szCs w:val="28"/>
              </w:rPr>
            </w:pPr>
          </w:p>
          <w:p w:rsidR="0089026A" w:rsidRPr="00760B8C" w:rsidRDefault="0089026A" w:rsidP="005F5477">
            <w:pPr>
              <w:jc w:val="center"/>
              <w:rPr>
                <w:rFonts w:ascii="Times New Roman" w:hAnsi="Times New Roman" w:cs="Times New Roman"/>
                <w:sz w:val="28"/>
                <w:szCs w:val="28"/>
              </w:rPr>
            </w:pPr>
          </w:p>
        </w:tc>
      </w:tr>
      <w:tr w:rsidR="0089026A" w:rsidRPr="00E9124F" w:rsidTr="005F5477">
        <w:tc>
          <w:tcPr>
            <w:tcW w:w="5920" w:type="dxa"/>
          </w:tcPr>
          <w:p w:rsidR="0089026A" w:rsidRDefault="0089026A" w:rsidP="005F5477">
            <w:pPr>
              <w:rPr>
                <w:rFonts w:ascii="Times New Roman" w:hAnsi="Times New Roman" w:cs="Times New Roman"/>
                <w:sz w:val="28"/>
                <w:szCs w:val="28"/>
              </w:rPr>
            </w:pPr>
          </w:p>
        </w:tc>
        <w:tc>
          <w:tcPr>
            <w:tcW w:w="3651" w:type="dxa"/>
          </w:tcPr>
          <w:p w:rsidR="0089026A" w:rsidRPr="00C17D05" w:rsidRDefault="0089026A" w:rsidP="005F5477">
            <w:pPr>
              <w:jc w:val="center"/>
              <w:rPr>
                <w:rFonts w:ascii="Times New Roman" w:hAnsi="Times New Roman" w:cs="Times New Roman"/>
                <w:b/>
                <w:sz w:val="28"/>
                <w:szCs w:val="28"/>
              </w:rPr>
            </w:pPr>
            <w:r w:rsidRPr="00C17D05">
              <w:rPr>
                <w:rFonts w:ascii="Times New Roman" w:hAnsi="Times New Roman" w:cs="Times New Roman"/>
                <w:b/>
                <w:sz w:val="28"/>
                <w:szCs w:val="28"/>
              </w:rPr>
              <w:t>Итого: 1 636 204,35</w:t>
            </w:r>
          </w:p>
        </w:tc>
      </w:tr>
    </w:tbl>
    <w:p w:rsidR="0089026A" w:rsidRPr="0089026A" w:rsidRDefault="0089026A" w:rsidP="0089026A">
      <w:pPr>
        <w:autoSpaceDE w:val="0"/>
        <w:autoSpaceDN w:val="0"/>
        <w:adjustRightInd w:val="0"/>
        <w:spacing w:after="0" w:line="240" w:lineRule="auto"/>
        <w:ind w:firstLine="708"/>
        <w:jc w:val="both"/>
        <w:rPr>
          <w:rFonts w:ascii="Times New Roman" w:hAnsi="Times New Roman" w:cs="Times New Roman"/>
          <w:sz w:val="28"/>
          <w:szCs w:val="28"/>
        </w:rPr>
      </w:pPr>
      <w:r w:rsidRPr="0089026A">
        <w:rPr>
          <w:rFonts w:ascii="Times New Roman" w:hAnsi="Times New Roman" w:cs="Times New Roman"/>
          <w:sz w:val="28"/>
          <w:szCs w:val="28"/>
        </w:rPr>
        <w:t>МБОУ « Лешуконская СОШ»</w:t>
      </w:r>
    </w:p>
    <w:tbl>
      <w:tblPr>
        <w:tblStyle w:val="a6"/>
        <w:tblW w:w="0" w:type="auto"/>
        <w:tblLook w:val="04A0"/>
      </w:tblPr>
      <w:tblGrid>
        <w:gridCol w:w="6062"/>
        <w:gridCol w:w="3509"/>
      </w:tblGrid>
      <w:tr w:rsidR="0089026A" w:rsidRPr="0089026A" w:rsidTr="005F5477">
        <w:tc>
          <w:tcPr>
            <w:tcW w:w="6062" w:type="dxa"/>
          </w:tcPr>
          <w:p w:rsidR="0089026A" w:rsidRPr="0089026A" w:rsidRDefault="0089026A" w:rsidP="005F5477">
            <w:pPr>
              <w:jc w:val="both"/>
              <w:rPr>
                <w:rFonts w:ascii="Times New Roman" w:eastAsia="Times New Roman" w:hAnsi="Times New Roman" w:cs="Times New Roman"/>
                <w:sz w:val="28"/>
                <w:szCs w:val="28"/>
              </w:rPr>
            </w:pPr>
            <w:r w:rsidRPr="0089026A">
              <w:rPr>
                <w:rFonts w:ascii="Times New Roman" w:eastAsia="Times New Roman" w:hAnsi="Times New Roman" w:cs="Times New Roman"/>
                <w:sz w:val="28"/>
                <w:szCs w:val="28"/>
              </w:rPr>
              <w:t>Ремонтные работы</w:t>
            </w:r>
          </w:p>
        </w:tc>
        <w:tc>
          <w:tcPr>
            <w:tcW w:w="3509" w:type="dxa"/>
          </w:tcPr>
          <w:p w:rsidR="0089026A" w:rsidRPr="0089026A" w:rsidRDefault="0089026A" w:rsidP="005F5477">
            <w:pPr>
              <w:jc w:val="center"/>
              <w:rPr>
                <w:rFonts w:ascii="Times New Roman" w:eastAsia="Times New Roman" w:hAnsi="Times New Roman" w:cs="Times New Roman"/>
                <w:sz w:val="28"/>
                <w:szCs w:val="28"/>
              </w:rPr>
            </w:pPr>
            <w:r w:rsidRPr="0089026A">
              <w:rPr>
                <w:rFonts w:ascii="Times New Roman" w:eastAsia="Times New Roman" w:hAnsi="Times New Roman" w:cs="Times New Roman"/>
                <w:sz w:val="28"/>
                <w:szCs w:val="28"/>
              </w:rPr>
              <w:t>Объём средств финансирования,  руб</w:t>
            </w:r>
          </w:p>
        </w:tc>
      </w:tr>
      <w:tr w:rsidR="0089026A" w:rsidTr="005F5477">
        <w:tc>
          <w:tcPr>
            <w:tcW w:w="6062" w:type="dxa"/>
          </w:tcPr>
          <w:p w:rsidR="0089026A" w:rsidRPr="00681A48" w:rsidRDefault="0089026A" w:rsidP="005F5477">
            <w:pPr>
              <w:jc w:val="both"/>
              <w:rPr>
                <w:rFonts w:ascii="Times New Roman" w:eastAsia="Times New Roman" w:hAnsi="Times New Roman" w:cs="Times New Roman"/>
                <w:b/>
                <w:sz w:val="24"/>
                <w:szCs w:val="24"/>
              </w:rPr>
            </w:pPr>
            <w:r w:rsidRPr="00681A48">
              <w:rPr>
                <w:rFonts w:ascii="Times New Roman" w:eastAsia="Times New Roman" w:hAnsi="Times New Roman" w:cs="Times New Roman"/>
                <w:b/>
                <w:sz w:val="24"/>
                <w:szCs w:val="24"/>
              </w:rPr>
              <w:t>СП-ДО «ДС «Золотая рыбка»:</w:t>
            </w:r>
          </w:p>
        </w:tc>
        <w:tc>
          <w:tcPr>
            <w:tcW w:w="3509" w:type="dxa"/>
          </w:tcPr>
          <w:p w:rsidR="0089026A" w:rsidRDefault="0089026A" w:rsidP="005F5477">
            <w:pPr>
              <w:jc w:val="both"/>
              <w:rPr>
                <w:rFonts w:ascii="Times New Roman" w:eastAsia="Times New Roman" w:hAnsi="Times New Roman" w:cs="Times New Roman"/>
                <w:sz w:val="24"/>
                <w:szCs w:val="24"/>
              </w:rPr>
            </w:pP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Ремонт полов в раздевалке мл.гр.</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74 931</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Ремонт полов в моечной в мл.гр.</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32 000</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Ремонт ограждения</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2 300</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 xml:space="preserve">Ремонт мостовой </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10 000</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Ремонт стен, поклейка -кабинета зав.хоз., спальни мл.гр., процедурного кабинета</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39 593,64</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Ремонт АПС корп.1,3,4</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363 271,10</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b/>
                <w:sz w:val="28"/>
                <w:szCs w:val="28"/>
              </w:rPr>
              <w:t>СП-ДО «ДС «Теремок»</w:t>
            </w:r>
            <w:r w:rsidRPr="002E78AB">
              <w:rPr>
                <w:rFonts w:ascii="Times New Roman" w:eastAsia="Times New Roman" w:hAnsi="Times New Roman" w:cs="Times New Roman"/>
                <w:sz w:val="28"/>
                <w:szCs w:val="28"/>
              </w:rPr>
              <w:t>:</w:t>
            </w:r>
          </w:p>
        </w:tc>
        <w:tc>
          <w:tcPr>
            <w:tcW w:w="3509" w:type="dxa"/>
          </w:tcPr>
          <w:p w:rsidR="0089026A" w:rsidRPr="002E78AB" w:rsidRDefault="0089026A" w:rsidP="005F5477">
            <w:pPr>
              <w:jc w:val="center"/>
              <w:rPr>
                <w:rFonts w:ascii="Times New Roman" w:eastAsia="Times New Roman" w:hAnsi="Times New Roman" w:cs="Times New Roman"/>
                <w:sz w:val="28"/>
                <w:szCs w:val="28"/>
              </w:rPr>
            </w:pP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Ремонт спортивной площадки</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36 000</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lastRenderedPageBreak/>
              <w:t>Ремонт мостовой</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4 000</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Вскрытие полов, просушка и замена линолеума в помещениях игровых</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По гарантии</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b/>
                <w:sz w:val="28"/>
                <w:szCs w:val="28"/>
              </w:rPr>
            </w:pPr>
            <w:r w:rsidRPr="002E78AB">
              <w:rPr>
                <w:rFonts w:ascii="Times New Roman" w:eastAsia="Times New Roman" w:hAnsi="Times New Roman" w:cs="Times New Roman"/>
                <w:b/>
                <w:sz w:val="28"/>
                <w:szCs w:val="28"/>
              </w:rPr>
              <w:t>Здание школы, спортивного зала</w:t>
            </w:r>
          </w:p>
        </w:tc>
        <w:tc>
          <w:tcPr>
            <w:tcW w:w="3509" w:type="dxa"/>
          </w:tcPr>
          <w:p w:rsidR="0089026A" w:rsidRPr="002E78AB" w:rsidRDefault="0089026A" w:rsidP="005F5477">
            <w:pPr>
              <w:jc w:val="center"/>
              <w:rPr>
                <w:rFonts w:ascii="Times New Roman" w:eastAsia="Times New Roman" w:hAnsi="Times New Roman" w:cs="Times New Roman"/>
                <w:sz w:val="28"/>
                <w:szCs w:val="28"/>
              </w:rPr>
            </w:pP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Демонтаж двух спортивных площадок</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Собственными силами</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Покраска полов школа</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32 700</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 xml:space="preserve">Установка видеонаблюдения </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999 464,37</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Ремонт внутренних помещений –шпатлёвка, покраска стен, потолков кабинетов и рекреаций</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10 543,46</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Ремонт пола преподавательской в сп.зале</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15 000</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Ремонт стен спортивного зала, раздевалки мальч и дверей в раздевалке мальч</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8 000</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b/>
                <w:sz w:val="28"/>
                <w:szCs w:val="28"/>
              </w:rPr>
            </w:pPr>
            <w:r w:rsidRPr="002E78AB">
              <w:rPr>
                <w:rFonts w:ascii="Times New Roman" w:eastAsia="Times New Roman" w:hAnsi="Times New Roman" w:cs="Times New Roman"/>
                <w:b/>
                <w:sz w:val="28"/>
                <w:szCs w:val="28"/>
              </w:rPr>
              <w:t>Пришкольный интернат</w:t>
            </w:r>
          </w:p>
        </w:tc>
        <w:tc>
          <w:tcPr>
            <w:tcW w:w="3509" w:type="dxa"/>
          </w:tcPr>
          <w:p w:rsidR="0089026A" w:rsidRPr="002E78AB" w:rsidRDefault="0089026A" w:rsidP="005F5477">
            <w:pPr>
              <w:jc w:val="center"/>
              <w:rPr>
                <w:rFonts w:ascii="Times New Roman" w:eastAsia="Times New Roman" w:hAnsi="Times New Roman" w:cs="Times New Roman"/>
                <w:sz w:val="28"/>
                <w:szCs w:val="28"/>
              </w:rPr>
            </w:pP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Разборка, демонтаж, уборка старого оборудования, мебели, установка нового оборудования</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1 684 000</w:t>
            </w: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Покраска полов</w:t>
            </w:r>
          </w:p>
        </w:tc>
        <w:tc>
          <w:tcPr>
            <w:tcW w:w="3509" w:type="dxa"/>
          </w:tcPr>
          <w:p w:rsidR="0089026A" w:rsidRPr="002E78AB" w:rsidRDefault="0089026A" w:rsidP="005F5477">
            <w:pPr>
              <w:jc w:val="center"/>
              <w:rPr>
                <w:rFonts w:ascii="Times New Roman" w:eastAsia="Times New Roman" w:hAnsi="Times New Roman" w:cs="Times New Roman"/>
                <w:sz w:val="28"/>
                <w:szCs w:val="28"/>
              </w:rPr>
            </w:pPr>
            <w:r w:rsidRPr="002E78AB">
              <w:rPr>
                <w:rFonts w:ascii="Times New Roman" w:eastAsia="Times New Roman" w:hAnsi="Times New Roman" w:cs="Times New Roman"/>
                <w:sz w:val="28"/>
                <w:szCs w:val="28"/>
              </w:rPr>
              <w:t>11 000</w:t>
            </w:r>
          </w:p>
          <w:p w:rsidR="0089026A" w:rsidRPr="002E78AB" w:rsidRDefault="0089026A" w:rsidP="005F5477">
            <w:pPr>
              <w:jc w:val="center"/>
              <w:rPr>
                <w:rFonts w:ascii="Times New Roman" w:eastAsia="Times New Roman" w:hAnsi="Times New Roman" w:cs="Times New Roman"/>
                <w:sz w:val="28"/>
                <w:szCs w:val="28"/>
              </w:rPr>
            </w:pPr>
          </w:p>
        </w:tc>
      </w:tr>
      <w:tr w:rsidR="0089026A" w:rsidTr="005F5477">
        <w:tc>
          <w:tcPr>
            <w:tcW w:w="6062" w:type="dxa"/>
          </w:tcPr>
          <w:p w:rsidR="0089026A" w:rsidRPr="002E78AB" w:rsidRDefault="0089026A" w:rsidP="005F5477">
            <w:pPr>
              <w:jc w:val="both"/>
              <w:rPr>
                <w:rFonts w:ascii="Times New Roman" w:eastAsia="Times New Roman" w:hAnsi="Times New Roman" w:cs="Times New Roman"/>
                <w:sz w:val="28"/>
                <w:szCs w:val="28"/>
              </w:rPr>
            </w:pPr>
          </w:p>
        </w:tc>
        <w:tc>
          <w:tcPr>
            <w:tcW w:w="3509" w:type="dxa"/>
          </w:tcPr>
          <w:p w:rsidR="0089026A" w:rsidRPr="002E78AB" w:rsidRDefault="0089026A" w:rsidP="005F5477">
            <w:pPr>
              <w:jc w:val="both"/>
              <w:rPr>
                <w:rFonts w:ascii="Times New Roman" w:eastAsia="Times New Roman" w:hAnsi="Times New Roman" w:cs="Times New Roman"/>
                <w:b/>
                <w:sz w:val="28"/>
                <w:szCs w:val="28"/>
              </w:rPr>
            </w:pPr>
            <w:r w:rsidRPr="002E78AB">
              <w:rPr>
                <w:rFonts w:ascii="Times New Roman" w:eastAsia="Times New Roman" w:hAnsi="Times New Roman" w:cs="Times New Roman"/>
                <w:b/>
                <w:sz w:val="28"/>
                <w:szCs w:val="28"/>
              </w:rPr>
              <w:t>Итого: 3 322 803, 57</w:t>
            </w:r>
          </w:p>
        </w:tc>
      </w:tr>
    </w:tbl>
    <w:p w:rsidR="0089026A" w:rsidRPr="0089026A" w:rsidRDefault="0089026A" w:rsidP="0089026A">
      <w:pPr>
        <w:autoSpaceDE w:val="0"/>
        <w:autoSpaceDN w:val="0"/>
        <w:adjustRightInd w:val="0"/>
        <w:spacing w:after="0" w:line="240" w:lineRule="auto"/>
        <w:ind w:firstLine="708"/>
        <w:jc w:val="both"/>
        <w:rPr>
          <w:rFonts w:ascii="Times New Roman" w:hAnsi="Times New Roman" w:cs="Times New Roman"/>
          <w:sz w:val="28"/>
          <w:szCs w:val="28"/>
        </w:rPr>
      </w:pPr>
      <w:r w:rsidRPr="0089026A">
        <w:rPr>
          <w:rFonts w:ascii="Times New Roman" w:hAnsi="Times New Roman" w:cs="Times New Roman"/>
          <w:sz w:val="28"/>
          <w:szCs w:val="28"/>
        </w:rPr>
        <w:t>МБОУ «Вожгорская СОШ»</w:t>
      </w:r>
    </w:p>
    <w:tbl>
      <w:tblPr>
        <w:tblStyle w:val="a6"/>
        <w:tblW w:w="0" w:type="auto"/>
        <w:tblLook w:val="04A0"/>
      </w:tblPr>
      <w:tblGrid>
        <w:gridCol w:w="5920"/>
        <w:gridCol w:w="3651"/>
      </w:tblGrid>
      <w:tr w:rsidR="0089026A" w:rsidRPr="00E9124F" w:rsidTr="005F5477">
        <w:tc>
          <w:tcPr>
            <w:tcW w:w="5920" w:type="dxa"/>
          </w:tcPr>
          <w:p w:rsidR="0089026A" w:rsidRPr="00E9124F" w:rsidRDefault="0089026A" w:rsidP="005F5477">
            <w:pPr>
              <w:jc w:val="center"/>
              <w:rPr>
                <w:rFonts w:ascii="Times New Roman" w:hAnsi="Times New Roman" w:cs="Times New Roman"/>
                <w:sz w:val="28"/>
                <w:szCs w:val="28"/>
              </w:rPr>
            </w:pPr>
            <w:r w:rsidRPr="00E9124F">
              <w:rPr>
                <w:rFonts w:ascii="Times New Roman" w:hAnsi="Times New Roman" w:cs="Times New Roman"/>
                <w:sz w:val="28"/>
                <w:szCs w:val="28"/>
              </w:rPr>
              <w:t>Ремонтные работы</w:t>
            </w:r>
          </w:p>
        </w:tc>
        <w:tc>
          <w:tcPr>
            <w:tcW w:w="3651" w:type="dxa"/>
          </w:tcPr>
          <w:p w:rsidR="0089026A" w:rsidRPr="00E9124F" w:rsidRDefault="0089026A" w:rsidP="005F5477">
            <w:pPr>
              <w:jc w:val="center"/>
              <w:rPr>
                <w:rFonts w:ascii="Times New Roman" w:hAnsi="Times New Roman" w:cs="Times New Roman"/>
                <w:sz w:val="28"/>
                <w:szCs w:val="28"/>
              </w:rPr>
            </w:pPr>
            <w:r w:rsidRPr="00E9124F">
              <w:rPr>
                <w:rFonts w:ascii="Times New Roman" w:hAnsi="Times New Roman" w:cs="Times New Roman"/>
                <w:sz w:val="28"/>
                <w:szCs w:val="28"/>
              </w:rPr>
              <w:t>Объём средств</w:t>
            </w:r>
            <w:r>
              <w:rPr>
                <w:rFonts w:ascii="Times New Roman" w:hAnsi="Times New Roman" w:cs="Times New Roman"/>
                <w:sz w:val="28"/>
                <w:szCs w:val="28"/>
              </w:rPr>
              <w:t xml:space="preserve"> финансирования</w:t>
            </w:r>
          </w:p>
        </w:tc>
      </w:tr>
      <w:tr w:rsidR="0089026A" w:rsidRPr="00E9124F" w:rsidTr="005F5477">
        <w:tc>
          <w:tcPr>
            <w:tcW w:w="5920"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Косметический ремонт актового зала</w:t>
            </w:r>
          </w:p>
        </w:tc>
        <w:tc>
          <w:tcPr>
            <w:tcW w:w="3651" w:type="dxa"/>
          </w:tcPr>
          <w:p w:rsidR="0089026A" w:rsidRPr="00E9124F" w:rsidRDefault="0089026A" w:rsidP="005F5477">
            <w:pPr>
              <w:jc w:val="both"/>
              <w:rPr>
                <w:rFonts w:ascii="Times New Roman" w:hAnsi="Times New Roman" w:cs="Times New Roman"/>
                <w:sz w:val="28"/>
                <w:szCs w:val="28"/>
              </w:rPr>
            </w:pPr>
            <w:r>
              <w:rPr>
                <w:rFonts w:ascii="Times New Roman" w:hAnsi="Times New Roman" w:cs="Times New Roman"/>
                <w:sz w:val="28"/>
                <w:szCs w:val="28"/>
              </w:rPr>
              <w:t>256 255,22</w:t>
            </w:r>
          </w:p>
        </w:tc>
      </w:tr>
      <w:tr w:rsidR="0089026A" w:rsidRPr="00E9124F" w:rsidTr="005F5477">
        <w:tc>
          <w:tcPr>
            <w:tcW w:w="5920"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Замена ограждения школы</w:t>
            </w:r>
          </w:p>
        </w:tc>
        <w:tc>
          <w:tcPr>
            <w:tcW w:w="3651" w:type="dxa"/>
          </w:tcPr>
          <w:p w:rsidR="0089026A" w:rsidRPr="00E9124F" w:rsidRDefault="0089026A" w:rsidP="005F5477">
            <w:pPr>
              <w:jc w:val="both"/>
              <w:rPr>
                <w:rFonts w:ascii="Times New Roman" w:hAnsi="Times New Roman" w:cs="Times New Roman"/>
                <w:sz w:val="28"/>
                <w:szCs w:val="28"/>
              </w:rPr>
            </w:pPr>
            <w:r>
              <w:rPr>
                <w:rFonts w:ascii="Times New Roman" w:hAnsi="Times New Roman" w:cs="Times New Roman"/>
                <w:sz w:val="28"/>
                <w:szCs w:val="28"/>
              </w:rPr>
              <w:t>173 951,27</w:t>
            </w:r>
          </w:p>
        </w:tc>
      </w:tr>
      <w:tr w:rsidR="0089026A" w:rsidRPr="00E9124F" w:rsidTr="005F5477">
        <w:tc>
          <w:tcPr>
            <w:tcW w:w="5920"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Косметический ремонт  в вестибюлях, коридорах школы</w:t>
            </w:r>
          </w:p>
        </w:tc>
        <w:tc>
          <w:tcPr>
            <w:tcW w:w="3651" w:type="dxa"/>
          </w:tcPr>
          <w:p w:rsidR="0089026A" w:rsidRPr="00E9124F" w:rsidRDefault="0089026A" w:rsidP="005F5477">
            <w:pPr>
              <w:jc w:val="both"/>
              <w:rPr>
                <w:rFonts w:ascii="Times New Roman" w:hAnsi="Times New Roman" w:cs="Times New Roman"/>
                <w:sz w:val="28"/>
                <w:szCs w:val="28"/>
              </w:rPr>
            </w:pPr>
            <w:r>
              <w:rPr>
                <w:rFonts w:ascii="Times New Roman" w:hAnsi="Times New Roman" w:cs="Times New Roman"/>
                <w:sz w:val="28"/>
                <w:szCs w:val="28"/>
              </w:rPr>
              <w:t>58 992,79</w:t>
            </w:r>
          </w:p>
        </w:tc>
      </w:tr>
      <w:tr w:rsidR="0089026A" w:rsidRPr="00E9124F" w:rsidTr="005F5477">
        <w:tc>
          <w:tcPr>
            <w:tcW w:w="5920"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Покраска полов пищеблока, прачечной</w:t>
            </w:r>
          </w:p>
        </w:tc>
        <w:tc>
          <w:tcPr>
            <w:tcW w:w="3651" w:type="dxa"/>
          </w:tcPr>
          <w:p w:rsidR="0089026A" w:rsidRPr="00E9124F" w:rsidRDefault="0089026A" w:rsidP="005F5477">
            <w:pPr>
              <w:jc w:val="both"/>
              <w:rPr>
                <w:rFonts w:ascii="Times New Roman" w:hAnsi="Times New Roman" w:cs="Times New Roman"/>
                <w:sz w:val="28"/>
                <w:szCs w:val="28"/>
              </w:rPr>
            </w:pPr>
            <w:r>
              <w:rPr>
                <w:rFonts w:ascii="Times New Roman" w:hAnsi="Times New Roman" w:cs="Times New Roman"/>
                <w:sz w:val="28"/>
                <w:szCs w:val="28"/>
              </w:rPr>
              <w:t>3242,00</w:t>
            </w:r>
          </w:p>
        </w:tc>
      </w:tr>
      <w:tr w:rsidR="0089026A" w:rsidRPr="00E9124F" w:rsidTr="005F5477">
        <w:tc>
          <w:tcPr>
            <w:tcW w:w="5920" w:type="dxa"/>
          </w:tcPr>
          <w:p w:rsidR="0089026A" w:rsidRPr="00D73FA0" w:rsidRDefault="0089026A" w:rsidP="005F5477">
            <w:pPr>
              <w:jc w:val="center"/>
              <w:rPr>
                <w:rFonts w:ascii="Times New Roman" w:hAnsi="Times New Roman" w:cs="Times New Roman"/>
                <w:color w:val="FF0000"/>
                <w:sz w:val="28"/>
                <w:szCs w:val="28"/>
              </w:rPr>
            </w:pPr>
          </w:p>
        </w:tc>
        <w:tc>
          <w:tcPr>
            <w:tcW w:w="3651" w:type="dxa"/>
          </w:tcPr>
          <w:p w:rsidR="0089026A" w:rsidRPr="00C17D05" w:rsidRDefault="0089026A" w:rsidP="005F5477">
            <w:pPr>
              <w:jc w:val="both"/>
              <w:rPr>
                <w:rFonts w:ascii="Times New Roman" w:hAnsi="Times New Roman" w:cs="Times New Roman"/>
                <w:b/>
                <w:sz w:val="28"/>
                <w:szCs w:val="28"/>
              </w:rPr>
            </w:pPr>
            <w:r w:rsidRPr="00C17D05">
              <w:rPr>
                <w:rFonts w:ascii="Times New Roman" w:hAnsi="Times New Roman" w:cs="Times New Roman"/>
                <w:b/>
                <w:sz w:val="28"/>
                <w:szCs w:val="28"/>
              </w:rPr>
              <w:t>Итого: 492 441,28</w:t>
            </w:r>
          </w:p>
        </w:tc>
      </w:tr>
    </w:tbl>
    <w:p w:rsidR="0089026A" w:rsidRPr="00AD4FEA" w:rsidRDefault="0089026A" w:rsidP="0089026A">
      <w:pPr>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МБОУ «Койнасская СОШ»</w:t>
      </w:r>
    </w:p>
    <w:tbl>
      <w:tblPr>
        <w:tblStyle w:val="a6"/>
        <w:tblW w:w="0" w:type="auto"/>
        <w:tblLook w:val="04A0"/>
      </w:tblPr>
      <w:tblGrid>
        <w:gridCol w:w="5920"/>
        <w:gridCol w:w="3651"/>
      </w:tblGrid>
      <w:tr w:rsidR="0089026A" w:rsidRPr="00E9124F" w:rsidTr="005F5477">
        <w:tc>
          <w:tcPr>
            <w:tcW w:w="5920" w:type="dxa"/>
          </w:tcPr>
          <w:p w:rsidR="0089026A" w:rsidRPr="00E9124F" w:rsidRDefault="0089026A" w:rsidP="005F5477">
            <w:pPr>
              <w:jc w:val="center"/>
              <w:rPr>
                <w:rFonts w:ascii="Times New Roman" w:hAnsi="Times New Roman" w:cs="Times New Roman"/>
                <w:sz w:val="28"/>
                <w:szCs w:val="28"/>
              </w:rPr>
            </w:pPr>
            <w:r w:rsidRPr="00E9124F">
              <w:rPr>
                <w:rFonts w:ascii="Times New Roman" w:hAnsi="Times New Roman" w:cs="Times New Roman"/>
                <w:sz w:val="28"/>
                <w:szCs w:val="28"/>
              </w:rPr>
              <w:t>Ремонтные работы</w:t>
            </w:r>
          </w:p>
        </w:tc>
        <w:tc>
          <w:tcPr>
            <w:tcW w:w="3651" w:type="dxa"/>
          </w:tcPr>
          <w:p w:rsidR="0089026A" w:rsidRPr="00E9124F" w:rsidRDefault="0089026A" w:rsidP="005F5477">
            <w:pPr>
              <w:jc w:val="center"/>
              <w:rPr>
                <w:rFonts w:ascii="Times New Roman" w:hAnsi="Times New Roman" w:cs="Times New Roman"/>
                <w:sz w:val="28"/>
                <w:szCs w:val="28"/>
              </w:rPr>
            </w:pPr>
            <w:r w:rsidRPr="00E9124F">
              <w:rPr>
                <w:rFonts w:ascii="Times New Roman" w:hAnsi="Times New Roman" w:cs="Times New Roman"/>
                <w:sz w:val="28"/>
                <w:szCs w:val="28"/>
              </w:rPr>
              <w:t>Объём средств</w:t>
            </w:r>
            <w:r>
              <w:rPr>
                <w:rFonts w:ascii="Times New Roman" w:hAnsi="Times New Roman" w:cs="Times New Roman"/>
                <w:sz w:val="28"/>
                <w:szCs w:val="28"/>
              </w:rPr>
              <w:t xml:space="preserve"> финансирования</w:t>
            </w:r>
          </w:p>
        </w:tc>
      </w:tr>
      <w:tr w:rsidR="0089026A" w:rsidRPr="00E9124F" w:rsidTr="005F5477">
        <w:tc>
          <w:tcPr>
            <w:tcW w:w="9571" w:type="dxa"/>
            <w:gridSpan w:val="2"/>
          </w:tcPr>
          <w:p w:rsidR="0089026A" w:rsidRPr="00D83A24" w:rsidRDefault="0089026A" w:rsidP="005F5477">
            <w:pPr>
              <w:jc w:val="center"/>
              <w:rPr>
                <w:rFonts w:ascii="Times New Roman" w:hAnsi="Times New Roman" w:cs="Times New Roman"/>
                <w:b/>
                <w:sz w:val="28"/>
                <w:szCs w:val="28"/>
              </w:rPr>
            </w:pPr>
            <w:r w:rsidRPr="00D83A24">
              <w:rPr>
                <w:rFonts w:ascii="Times New Roman" w:hAnsi="Times New Roman" w:cs="Times New Roman"/>
                <w:b/>
                <w:sz w:val="28"/>
                <w:szCs w:val="28"/>
              </w:rPr>
              <w:t>СП – Засульская начальная школа.</w:t>
            </w:r>
          </w:p>
        </w:tc>
      </w:tr>
      <w:tr w:rsidR="0089026A" w:rsidRPr="00E9124F" w:rsidTr="005F5477">
        <w:tc>
          <w:tcPr>
            <w:tcW w:w="5920" w:type="dxa"/>
          </w:tcPr>
          <w:p w:rsidR="0089026A" w:rsidRPr="00E9124F" w:rsidRDefault="0089026A" w:rsidP="005F5477">
            <w:pPr>
              <w:rPr>
                <w:rFonts w:ascii="Times New Roman" w:hAnsi="Times New Roman" w:cs="Times New Roman"/>
                <w:sz w:val="28"/>
                <w:szCs w:val="28"/>
              </w:rPr>
            </w:pPr>
            <w:r>
              <w:rPr>
                <w:rFonts w:ascii="Times New Roman" w:hAnsi="Times New Roman" w:cs="Times New Roman"/>
                <w:sz w:val="28"/>
                <w:szCs w:val="28"/>
              </w:rPr>
              <w:t>Ремонт ручного пожарного извещателя</w:t>
            </w:r>
          </w:p>
        </w:tc>
        <w:tc>
          <w:tcPr>
            <w:tcW w:w="3651"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30 000 руб.</w:t>
            </w:r>
          </w:p>
        </w:tc>
      </w:tr>
      <w:tr w:rsidR="0089026A" w:rsidRPr="00E9124F" w:rsidTr="005F5477">
        <w:tc>
          <w:tcPr>
            <w:tcW w:w="9571" w:type="dxa"/>
            <w:gridSpan w:val="2"/>
          </w:tcPr>
          <w:p w:rsidR="0089026A" w:rsidRPr="00D83A24" w:rsidRDefault="0089026A" w:rsidP="005F5477">
            <w:pPr>
              <w:jc w:val="center"/>
              <w:rPr>
                <w:rFonts w:ascii="Times New Roman" w:hAnsi="Times New Roman" w:cs="Times New Roman"/>
                <w:b/>
                <w:sz w:val="28"/>
                <w:szCs w:val="28"/>
              </w:rPr>
            </w:pPr>
            <w:r>
              <w:rPr>
                <w:rFonts w:ascii="Times New Roman" w:hAnsi="Times New Roman" w:cs="Times New Roman"/>
                <w:b/>
                <w:sz w:val="28"/>
                <w:szCs w:val="28"/>
              </w:rPr>
              <w:t>МБОУ «Койнасская СОШ»</w:t>
            </w:r>
          </w:p>
        </w:tc>
      </w:tr>
      <w:tr w:rsidR="0089026A" w:rsidRPr="00E9124F" w:rsidTr="005F5477">
        <w:tc>
          <w:tcPr>
            <w:tcW w:w="5920" w:type="dxa"/>
            <w:vAlign w:val="center"/>
          </w:tcPr>
          <w:p w:rsidR="0089026A" w:rsidRPr="00E9124F" w:rsidRDefault="0089026A" w:rsidP="005F5477">
            <w:pPr>
              <w:rPr>
                <w:rFonts w:ascii="Times New Roman" w:hAnsi="Times New Roman" w:cs="Times New Roman"/>
                <w:sz w:val="28"/>
                <w:szCs w:val="28"/>
              </w:rPr>
            </w:pPr>
            <w:r>
              <w:rPr>
                <w:rFonts w:ascii="Times New Roman" w:hAnsi="Times New Roman" w:cs="Times New Roman"/>
                <w:sz w:val="28"/>
                <w:szCs w:val="28"/>
              </w:rPr>
              <w:t>Установка освещения в кабинетах начальных классов</w:t>
            </w:r>
          </w:p>
        </w:tc>
        <w:tc>
          <w:tcPr>
            <w:tcW w:w="3651" w:type="dxa"/>
            <w:vAlign w:val="center"/>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30 000 руб.</w:t>
            </w:r>
          </w:p>
        </w:tc>
      </w:tr>
      <w:tr w:rsidR="0089026A" w:rsidRPr="00E9124F" w:rsidTr="005F5477">
        <w:tc>
          <w:tcPr>
            <w:tcW w:w="5920" w:type="dxa"/>
          </w:tcPr>
          <w:p w:rsidR="0089026A" w:rsidRPr="00D73FA0" w:rsidRDefault="0089026A" w:rsidP="005F5477">
            <w:pPr>
              <w:jc w:val="right"/>
              <w:rPr>
                <w:rFonts w:ascii="Times New Roman" w:hAnsi="Times New Roman" w:cs="Times New Roman"/>
                <w:color w:val="FF0000"/>
                <w:sz w:val="28"/>
                <w:szCs w:val="28"/>
              </w:rPr>
            </w:pPr>
          </w:p>
        </w:tc>
        <w:tc>
          <w:tcPr>
            <w:tcW w:w="3651" w:type="dxa"/>
          </w:tcPr>
          <w:p w:rsidR="0089026A" w:rsidRPr="00D73FA0" w:rsidRDefault="0089026A" w:rsidP="005F5477">
            <w:pPr>
              <w:rPr>
                <w:rFonts w:ascii="Times New Roman" w:hAnsi="Times New Roman" w:cs="Times New Roman"/>
                <w:color w:val="FF0000"/>
                <w:sz w:val="28"/>
                <w:szCs w:val="28"/>
              </w:rPr>
            </w:pPr>
            <w:r w:rsidRPr="00C17D05">
              <w:rPr>
                <w:rFonts w:ascii="Times New Roman" w:hAnsi="Times New Roman" w:cs="Times New Roman"/>
                <w:b/>
                <w:sz w:val="28"/>
                <w:szCs w:val="28"/>
              </w:rPr>
              <w:t>Итого: 359</w:t>
            </w:r>
            <w:r>
              <w:rPr>
                <w:rFonts w:ascii="Times New Roman" w:hAnsi="Times New Roman" w:cs="Times New Roman"/>
                <w:b/>
                <w:sz w:val="28"/>
                <w:szCs w:val="28"/>
              </w:rPr>
              <w:t> </w:t>
            </w:r>
            <w:r w:rsidRPr="00C17D05">
              <w:rPr>
                <w:rFonts w:ascii="Times New Roman" w:hAnsi="Times New Roman" w:cs="Times New Roman"/>
                <w:b/>
                <w:sz w:val="28"/>
                <w:szCs w:val="28"/>
              </w:rPr>
              <w:t>401,00</w:t>
            </w:r>
          </w:p>
        </w:tc>
      </w:tr>
    </w:tbl>
    <w:p w:rsidR="0089026A" w:rsidRDefault="0089026A" w:rsidP="0089026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МБОУ «Ценогорская СОШ»</w:t>
      </w:r>
    </w:p>
    <w:tbl>
      <w:tblPr>
        <w:tblStyle w:val="a6"/>
        <w:tblW w:w="0" w:type="auto"/>
        <w:tblLook w:val="04A0"/>
      </w:tblPr>
      <w:tblGrid>
        <w:gridCol w:w="5920"/>
        <w:gridCol w:w="3651"/>
      </w:tblGrid>
      <w:tr w:rsidR="0089026A" w:rsidRPr="00E9124F" w:rsidTr="005F5477">
        <w:tc>
          <w:tcPr>
            <w:tcW w:w="5920" w:type="dxa"/>
          </w:tcPr>
          <w:p w:rsidR="0089026A" w:rsidRPr="00E9124F" w:rsidRDefault="0089026A" w:rsidP="005F5477">
            <w:pPr>
              <w:jc w:val="center"/>
              <w:rPr>
                <w:rFonts w:ascii="Times New Roman" w:hAnsi="Times New Roman" w:cs="Times New Roman"/>
                <w:sz w:val="28"/>
                <w:szCs w:val="28"/>
              </w:rPr>
            </w:pPr>
            <w:r w:rsidRPr="00E9124F">
              <w:rPr>
                <w:rFonts w:ascii="Times New Roman" w:hAnsi="Times New Roman" w:cs="Times New Roman"/>
                <w:sz w:val="28"/>
                <w:szCs w:val="28"/>
              </w:rPr>
              <w:t>Ремонтные работы</w:t>
            </w:r>
          </w:p>
        </w:tc>
        <w:tc>
          <w:tcPr>
            <w:tcW w:w="3651" w:type="dxa"/>
          </w:tcPr>
          <w:p w:rsidR="0089026A" w:rsidRPr="00E9124F" w:rsidRDefault="0089026A" w:rsidP="005F5477">
            <w:pPr>
              <w:jc w:val="center"/>
              <w:rPr>
                <w:rFonts w:ascii="Times New Roman" w:hAnsi="Times New Roman" w:cs="Times New Roman"/>
                <w:sz w:val="28"/>
                <w:szCs w:val="28"/>
              </w:rPr>
            </w:pPr>
            <w:r w:rsidRPr="00E9124F">
              <w:rPr>
                <w:rFonts w:ascii="Times New Roman" w:hAnsi="Times New Roman" w:cs="Times New Roman"/>
                <w:sz w:val="28"/>
                <w:szCs w:val="28"/>
              </w:rPr>
              <w:t>Объём средств</w:t>
            </w:r>
            <w:r>
              <w:rPr>
                <w:rFonts w:ascii="Times New Roman" w:hAnsi="Times New Roman" w:cs="Times New Roman"/>
                <w:sz w:val="28"/>
                <w:szCs w:val="28"/>
              </w:rPr>
              <w:t xml:space="preserve"> финансирования</w:t>
            </w:r>
          </w:p>
        </w:tc>
      </w:tr>
      <w:tr w:rsidR="0089026A" w:rsidRPr="00E9124F" w:rsidTr="005F5477">
        <w:tc>
          <w:tcPr>
            <w:tcW w:w="5920" w:type="dxa"/>
          </w:tcPr>
          <w:p w:rsidR="0089026A" w:rsidRPr="00C86B28" w:rsidRDefault="0089026A" w:rsidP="005F5477">
            <w:pPr>
              <w:rPr>
                <w:rFonts w:ascii="Times New Roman" w:hAnsi="Times New Roman" w:cs="Times New Roman"/>
                <w:sz w:val="28"/>
                <w:szCs w:val="28"/>
              </w:rPr>
            </w:pPr>
            <w:r>
              <w:rPr>
                <w:rFonts w:ascii="Times New Roman" w:hAnsi="Times New Roman" w:cs="Times New Roman"/>
                <w:sz w:val="28"/>
                <w:szCs w:val="28"/>
              </w:rPr>
              <w:t>1. Выравнивание пола в спортзале.</w:t>
            </w:r>
          </w:p>
        </w:tc>
        <w:tc>
          <w:tcPr>
            <w:tcW w:w="3651"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497 804,68</w:t>
            </w:r>
          </w:p>
        </w:tc>
      </w:tr>
      <w:tr w:rsidR="0089026A" w:rsidRPr="00E9124F" w:rsidTr="005F5477">
        <w:tc>
          <w:tcPr>
            <w:tcW w:w="5920" w:type="dxa"/>
          </w:tcPr>
          <w:p w:rsidR="0089026A" w:rsidRPr="00E9124F" w:rsidRDefault="0089026A" w:rsidP="005F5477">
            <w:pPr>
              <w:rPr>
                <w:rFonts w:ascii="Times New Roman" w:hAnsi="Times New Roman" w:cs="Times New Roman"/>
                <w:sz w:val="28"/>
                <w:szCs w:val="28"/>
              </w:rPr>
            </w:pPr>
            <w:r>
              <w:rPr>
                <w:rFonts w:ascii="Times New Roman" w:hAnsi="Times New Roman" w:cs="Times New Roman"/>
                <w:sz w:val="28"/>
                <w:szCs w:val="28"/>
              </w:rPr>
              <w:t xml:space="preserve">2. Покраска пола в кабинетах русского языка, начальных классов, компьютерном, </w:t>
            </w:r>
            <w:r>
              <w:rPr>
                <w:rFonts w:ascii="Times New Roman" w:hAnsi="Times New Roman" w:cs="Times New Roman"/>
                <w:sz w:val="28"/>
                <w:szCs w:val="28"/>
              </w:rPr>
              <w:lastRenderedPageBreak/>
              <w:t>математики, коридора у спортивного зала.</w:t>
            </w:r>
          </w:p>
        </w:tc>
        <w:tc>
          <w:tcPr>
            <w:tcW w:w="3651"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lastRenderedPageBreak/>
              <w:t>6 832,32</w:t>
            </w:r>
          </w:p>
        </w:tc>
      </w:tr>
      <w:tr w:rsidR="0089026A" w:rsidRPr="00E9124F" w:rsidTr="005F5477">
        <w:tc>
          <w:tcPr>
            <w:tcW w:w="5920" w:type="dxa"/>
          </w:tcPr>
          <w:p w:rsidR="0089026A" w:rsidRPr="00E9124F" w:rsidRDefault="0089026A" w:rsidP="005F5477">
            <w:pPr>
              <w:rPr>
                <w:rFonts w:ascii="Times New Roman" w:hAnsi="Times New Roman" w:cs="Times New Roman"/>
                <w:sz w:val="28"/>
                <w:szCs w:val="28"/>
              </w:rPr>
            </w:pPr>
            <w:r>
              <w:rPr>
                <w:rFonts w:ascii="Times New Roman" w:hAnsi="Times New Roman" w:cs="Times New Roman"/>
                <w:sz w:val="28"/>
                <w:szCs w:val="28"/>
              </w:rPr>
              <w:lastRenderedPageBreak/>
              <w:t>3. Ремонт стены в спальне и игровой в детском саду.</w:t>
            </w:r>
          </w:p>
        </w:tc>
        <w:tc>
          <w:tcPr>
            <w:tcW w:w="3651"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2 600,00</w:t>
            </w:r>
          </w:p>
        </w:tc>
      </w:tr>
      <w:tr w:rsidR="0089026A" w:rsidRPr="00E9124F" w:rsidTr="005F5477">
        <w:tc>
          <w:tcPr>
            <w:tcW w:w="5920" w:type="dxa"/>
          </w:tcPr>
          <w:p w:rsidR="0089026A" w:rsidRPr="00E9124F" w:rsidRDefault="0089026A" w:rsidP="005F5477">
            <w:pPr>
              <w:rPr>
                <w:rFonts w:ascii="Times New Roman" w:hAnsi="Times New Roman" w:cs="Times New Roman"/>
                <w:sz w:val="28"/>
                <w:szCs w:val="28"/>
              </w:rPr>
            </w:pPr>
            <w:r>
              <w:rPr>
                <w:rFonts w:ascii="Times New Roman" w:hAnsi="Times New Roman" w:cs="Times New Roman"/>
                <w:sz w:val="28"/>
                <w:szCs w:val="28"/>
              </w:rPr>
              <w:t>4. Заделка трещин на потолке, стенах в спортивных раздевалках для мальчиков и девочек, коридорах у спортзала и столовой, стены  в фойе цементной штукатуркой, покраска потолков и стен.</w:t>
            </w:r>
          </w:p>
        </w:tc>
        <w:tc>
          <w:tcPr>
            <w:tcW w:w="3651" w:type="dxa"/>
          </w:tcPr>
          <w:p w:rsidR="0089026A" w:rsidRPr="00E9124F" w:rsidRDefault="0089026A" w:rsidP="005F5477">
            <w:pPr>
              <w:jc w:val="center"/>
              <w:rPr>
                <w:rFonts w:ascii="Times New Roman" w:hAnsi="Times New Roman" w:cs="Times New Roman"/>
                <w:sz w:val="28"/>
                <w:szCs w:val="28"/>
              </w:rPr>
            </w:pPr>
            <w:r>
              <w:rPr>
                <w:rFonts w:ascii="Times New Roman" w:hAnsi="Times New Roman" w:cs="Times New Roman"/>
                <w:sz w:val="28"/>
                <w:szCs w:val="28"/>
              </w:rPr>
              <w:t>Собственные средства</w:t>
            </w:r>
          </w:p>
        </w:tc>
      </w:tr>
      <w:tr w:rsidR="0089026A" w:rsidRPr="00E9124F" w:rsidTr="005F5477">
        <w:tc>
          <w:tcPr>
            <w:tcW w:w="5920" w:type="dxa"/>
          </w:tcPr>
          <w:p w:rsidR="0089026A" w:rsidRDefault="0089026A" w:rsidP="005F5477">
            <w:pPr>
              <w:rPr>
                <w:rFonts w:ascii="Times New Roman" w:hAnsi="Times New Roman" w:cs="Times New Roman"/>
                <w:sz w:val="28"/>
                <w:szCs w:val="28"/>
              </w:rPr>
            </w:pPr>
            <w:r>
              <w:rPr>
                <w:rFonts w:ascii="Times New Roman" w:hAnsi="Times New Roman" w:cs="Times New Roman"/>
                <w:sz w:val="28"/>
                <w:szCs w:val="28"/>
              </w:rPr>
              <w:t>6. Покраска дверей основного выхода и запасных выходов грунт-эмалью.</w:t>
            </w:r>
          </w:p>
        </w:tc>
        <w:tc>
          <w:tcPr>
            <w:tcW w:w="3651" w:type="dxa"/>
          </w:tcPr>
          <w:p w:rsidR="0089026A" w:rsidRPr="00E9124F" w:rsidRDefault="0089026A" w:rsidP="005F5477">
            <w:pPr>
              <w:jc w:val="center"/>
              <w:rPr>
                <w:rFonts w:ascii="Times New Roman" w:hAnsi="Times New Roman" w:cs="Times New Roman"/>
                <w:sz w:val="28"/>
                <w:szCs w:val="28"/>
              </w:rPr>
            </w:pPr>
          </w:p>
        </w:tc>
      </w:tr>
      <w:tr w:rsidR="0089026A" w:rsidRPr="00E9124F" w:rsidTr="005F5477">
        <w:tc>
          <w:tcPr>
            <w:tcW w:w="5920" w:type="dxa"/>
          </w:tcPr>
          <w:p w:rsidR="0089026A" w:rsidRDefault="0089026A" w:rsidP="005F5477">
            <w:pPr>
              <w:rPr>
                <w:rFonts w:ascii="Times New Roman" w:hAnsi="Times New Roman" w:cs="Times New Roman"/>
                <w:sz w:val="28"/>
                <w:szCs w:val="28"/>
              </w:rPr>
            </w:pPr>
          </w:p>
        </w:tc>
        <w:tc>
          <w:tcPr>
            <w:tcW w:w="3651" w:type="dxa"/>
          </w:tcPr>
          <w:p w:rsidR="0089026A" w:rsidRPr="00E9124F" w:rsidRDefault="0089026A" w:rsidP="005F5477">
            <w:pPr>
              <w:rPr>
                <w:rFonts w:ascii="Times New Roman" w:hAnsi="Times New Roman" w:cs="Times New Roman"/>
                <w:sz w:val="28"/>
                <w:szCs w:val="28"/>
              </w:rPr>
            </w:pPr>
            <w:r>
              <w:rPr>
                <w:rFonts w:ascii="Times New Roman" w:hAnsi="Times New Roman" w:cs="Times New Roman"/>
                <w:sz w:val="28"/>
                <w:szCs w:val="28"/>
              </w:rPr>
              <w:t>Итого: 507237,00</w:t>
            </w:r>
          </w:p>
        </w:tc>
      </w:tr>
    </w:tbl>
    <w:p w:rsidR="0089026A" w:rsidRDefault="0089026A" w:rsidP="0089026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w:t>
      </w:r>
      <w:r w:rsidRPr="00C17D05">
        <w:rPr>
          <w:rFonts w:ascii="Times New Roman" w:hAnsi="Times New Roman" w:cs="Times New Roman"/>
          <w:sz w:val="28"/>
          <w:szCs w:val="28"/>
        </w:rPr>
        <w:t>бщий</w:t>
      </w:r>
      <w:r>
        <w:rPr>
          <w:rFonts w:ascii="Times New Roman" w:hAnsi="Times New Roman" w:cs="Times New Roman"/>
          <w:sz w:val="28"/>
          <w:szCs w:val="28"/>
        </w:rPr>
        <w:t xml:space="preserve"> объём освоенных средств составил 8</w:t>
      </w:r>
      <w:r w:rsidRPr="00C17D05">
        <w:rPr>
          <w:rFonts w:ascii="Times New Roman" w:hAnsi="Times New Roman" w:cs="Times New Roman"/>
          <w:sz w:val="28"/>
          <w:szCs w:val="28"/>
        </w:rPr>
        <w:t> </w:t>
      </w:r>
      <w:r>
        <w:rPr>
          <w:rFonts w:ascii="Times New Roman" w:hAnsi="Times New Roman" w:cs="Times New Roman"/>
          <w:sz w:val="28"/>
          <w:szCs w:val="28"/>
        </w:rPr>
        <w:t>096</w:t>
      </w:r>
      <w:r w:rsidRPr="00C17D05">
        <w:rPr>
          <w:rFonts w:ascii="Times New Roman" w:hAnsi="Times New Roman" w:cs="Times New Roman"/>
          <w:sz w:val="28"/>
          <w:szCs w:val="28"/>
        </w:rPr>
        <w:t> </w:t>
      </w:r>
      <w:r>
        <w:rPr>
          <w:rFonts w:ascii="Times New Roman" w:hAnsi="Times New Roman" w:cs="Times New Roman"/>
          <w:sz w:val="28"/>
          <w:szCs w:val="28"/>
        </w:rPr>
        <w:t>133</w:t>
      </w:r>
      <w:r w:rsidRPr="00C17D05">
        <w:rPr>
          <w:rFonts w:ascii="Times New Roman" w:hAnsi="Times New Roman" w:cs="Times New Roman"/>
          <w:sz w:val="28"/>
          <w:szCs w:val="28"/>
        </w:rPr>
        <w:t>, 2</w:t>
      </w:r>
      <w:r>
        <w:rPr>
          <w:rFonts w:ascii="Times New Roman" w:hAnsi="Times New Roman" w:cs="Times New Roman"/>
          <w:sz w:val="28"/>
          <w:szCs w:val="28"/>
        </w:rPr>
        <w:t xml:space="preserve"> рублей.</w:t>
      </w:r>
    </w:p>
    <w:p w:rsidR="0089026A" w:rsidRDefault="0089026A" w:rsidP="0089026A">
      <w:pPr>
        <w:pStyle w:val="2"/>
        <w:shd w:val="clear" w:color="auto" w:fill="FFFFFF"/>
        <w:spacing w:before="0" w:beforeAutospacing="0" w:after="260" w:afterAutospacing="0" w:line="306" w:lineRule="atLeast"/>
        <w:jc w:val="both"/>
        <w:rPr>
          <w:b w:val="0"/>
          <w:sz w:val="28"/>
          <w:szCs w:val="28"/>
        </w:rPr>
      </w:pPr>
      <w:r>
        <w:rPr>
          <w:b w:val="0"/>
          <w:sz w:val="28"/>
          <w:szCs w:val="28"/>
        </w:rPr>
        <w:t xml:space="preserve">           </w:t>
      </w:r>
    </w:p>
    <w:p w:rsidR="0089026A" w:rsidRPr="0089026A" w:rsidRDefault="0089026A" w:rsidP="0089026A">
      <w:pPr>
        <w:autoSpaceDE w:val="0"/>
        <w:autoSpaceDN w:val="0"/>
        <w:adjustRightInd w:val="0"/>
        <w:spacing w:after="0" w:line="240" w:lineRule="auto"/>
        <w:jc w:val="both"/>
        <w:rPr>
          <w:rFonts w:ascii="Times New Roman" w:hAnsi="Times New Roman" w:cs="Times New Roman"/>
          <w:sz w:val="28"/>
          <w:szCs w:val="28"/>
        </w:rPr>
      </w:pPr>
      <w:r w:rsidRPr="00423E10">
        <w:rPr>
          <w:rFonts w:ascii="Times New Roman" w:hAnsi="Times New Roman" w:cs="Times New Roman"/>
          <w:b/>
          <w:sz w:val="28"/>
          <w:szCs w:val="28"/>
        </w:rPr>
        <w:t xml:space="preserve"> </w:t>
      </w:r>
      <w:r>
        <w:rPr>
          <w:rFonts w:ascii="Times New Roman" w:hAnsi="Times New Roman" w:cs="Times New Roman"/>
          <w:b/>
          <w:sz w:val="28"/>
          <w:szCs w:val="28"/>
        </w:rPr>
        <w:tab/>
      </w:r>
      <w:r w:rsidRPr="00423E10">
        <w:rPr>
          <w:rFonts w:ascii="Times New Roman" w:hAnsi="Times New Roman" w:cs="Times New Roman"/>
          <w:sz w:val="28"/>
          <w:szCs w:val="28"/>
        </w:rPr>
        <w:t xml:space="preserve">С целью реализации </w:t>
      </w:r>
      <w:r w:rsidRPr="00423E10">
        <w:rPr>
          <w:rFonts w:ascii="Times New Roman" w:hAnsi="Times New Roman" w:cs="Times New Roman"/>
          <w:color w:val="22272F"/>
          <w:sz w:val="28"/>
          <w:szCs w:val="28"/>
        </w:rPr>
        <w:t xml:space="preserve">Постановления Правительства РФ от 13 февраля 2018 г. № 153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ГЛОНАСС или ГЛОНАСС/GPS", а также </w:t>
      </w:r>
      <w:r w:rsidRPr="00423E10">
        <w:rPr>
          <w:rFonts w:ascii="Times New Roman" w:hAnsi="Times New Roman" w:cs="Times New Roman"/>
          <w:sz w:val="28"/>
          <w:szCs w:val="28"/>
        </w:rPr>
        <w:t xml:space="preserve">Постановления Правительства РФ от 17 декабря 2013 г. N 1177 "Об утверждении Правил организованной перевозки группы детей автобусами" администрацией МО «Лешуконский муниципальный район» подана заявка на получение субсидий из областного бюджета на реализацию мероприятий по обеспечению условий для организации безопасного подвоза обучающихся. По результатам отбора из областного бюджета было выделено 157 500 рублей и 17 500 рублей местного бюджета для оборудования школьных автобусов </w:t>
      </w:r>
      <w:r w:rsidRPr="00423E10">
        <w:rPr>
          <w:rFonts w:ascii="Times New Roman" w:hAnsi="Times New Roman" w:cs="Times New Roman"/>
          <w:iCs/>
          <w:sz w:val="28"/>
          <w:szCs w:val="28"/>
        </w:rPr>
        <w:t>системами спутникового мониторинга автотранспорта Эра-Глонасс.</w:t>
      </w:r>
      <w:r w:rsidRPr="00423E10">
        <w:rPr>
          <w:rFonts w:ascii="Times New Roman" w:hAnsi="Times New Roman" w:cs="Times New Roman"/>
          <w:sz w:val="28"/>
          <w:szCs w:val="28"/>
        </w:rPr>
        <w:t xml:space="preserve"> Образовательными</w:t>
      </w:r>
      <w:r w:rsidRPr="00423E10">
        <w:rPr>
          <w:rFonts w:ascii="Times New Roman" w:hAnsi="Times New Roman" w:cs="Times New Roman"/>
          <w:b/>
          <w:sz w:val="28"/>
          <w:szCs w:val="28"/>
        </w:rPr>
        <w:t xml:space="preserve"> </w:t>
      </w:r>
      <w:r w:rsidRPr="00423E10">
        <w:rPr>
          <w:rFonts w:ascii="Times New Roman" w:hAnsi="Times New Roman" w:cs="Times New Roman"/>
          <w:sz w:val="28"/>
          <w:szCs w:val="28"/>
        </w:rPr>
        <w:t xml:space="preserve">организациями проведена работа по заключению договоров с ООО «Архмотордеталь-Сервис» </w:t>
      </w:r>
      <w:r w:rsidRPr="00423E10">
        <w:rPr>
          <w:rFonts w:ascii="Times New Roman" w:hAnsi="Times New Roman" w:cs="Times New Roman"/>
          <w:bCs/>
          <w:iCs/>
          <w:sz w:val="28"/>
          <w:szCs w:val="28"/>
        </w:rPr>
        <w:t>по</w:t>
      </w:r>
      <w:r w:rsidRPr="00423E10">
        <w:rPr>
          <w:rFonts w:ascii="Times New Roman" w:hAnsi="Times New Roman" w:cs="Times New Roman"/>
          <w:sz w:val="28"/>
          <w:szCs w:val="28"/>
        </w:rPr>
        <w:t xml:space="preserve"> установке и настройке  систем </w:t>
      </w:r>
      <w:r w:rsidRPr="00423E10">
        <w:rPr>
          <w:rFonts w:ascii="Times New Roman" w:hAnsi="Times New Roman" w:cs="Times New Roman"/>
          <w:iCs/>
          <w:sz w:val="28"/>
          <w:szCs w:val="28"/>
        </w:rPr>
        <w:t xml:space="preserve">Эра-Глонасс на общую сумму 123 125 рублей. Также принято участие в отборе на получение субсидий из областного бюджета на софинансирование мероприятий </w:t>
      </w:r>
      <w:r w:rsidRPr="00423E10">
        <w:rPr>
          <w:rFonts w:ascii="Times New Roman" w:hAnsi="Times New Roman" w:cs="Times New Roman"/>
          <w:sz w:val="28"/>
          <w:szCs w:val="28"/>
        </w:rPr>
        <w:t>по оснащению общеобразовательных организаций специальными транспортными средствами для перевозки детей. Объём средств составил 1 578 800 рублей и направлен на приобретение школьного автобуса марки  УАЗ – 3962, пассажировместимостью 11 посадочных мест для МБО</w:t>
      </w:r>
      <w:r>
        <w:rPr>
          <w:rFonts w:ascii="Times New Roman" w:hAnsi="Times New Roman" w:cs="Times New Roman"/>
          <w:sz w:val="28"/>
          <w:szCs w:val="28"/>
        </w:rPr>
        <w:t>У «Ценогорская ООШ» взамен школьного автобуса 2011 года выпуска.</w:t>
      </w:r>
    </w:p>
    <w:p w:rsidR="00506573" w:rsidRDefault="0089026A" w:rsidP="00506573">
      <w:pPr>
        <w:pStyle w:val="a8"/>
        <w:shd w:val="clear" w:color="auto" w:fill="FFFFFF"/>
        <w:spacing w:before="0" w:beforeAutospacing="0" w:after="0" w:afterAutospacing="0"/>
        <w:ind w:firstLine="708"/>
        <w:jc w:val="both"/>
        <w:rPr>
          <w:color w:val="000000"/>
          <w:sz w:val="28"/>
          <w:szCs w:val="28"/>
        </w:rPr>
      </w:pPr>
      <w:r w:rsidRPr="005774BE">
        <w:rPr>
          <w:color w:val="000000"/>
          <w:sz w:val="28"/>
          <w:szCs w:val="28"/>
        </w:rPr>
        <w:t>Таким образом, в</w:t>
      </w:r>
      <w:r>
        <w:rPr>
          <w:color w:val="000000"/>
          <w:sz w:val="28"/>
          <w:szCs w:val="28"/>
        </w:rPr>
        <w:t xml:space="preserve"> образовательных организациях</w:t>
      </w:r>
      <w:r w:rsidRPr="005774BE">
        <w:rPr>
          <w:color w:val="000000"/>
          <w:sz w:val="28"/>
          <w:szCs w:val="28"/>
        </w:rPr>
        <w:t xml:space="preserve"> ведётся большая работа по созданию безопасных условий сохранения жизни и здоровья обучающихся и работников, а также</w:t>
      </w:r>
      <w:r>
        <w:rPr>
          <w:color w:val="000000"/>
          <w:sz w:val="28"/>
          <w:szCs w:val="28"/>
        </w:rPr>
        <w:t xml:space="preserve"> по укреплению материально-технической базы, с целью создания комфортных условий для организации учебного процесса.</w:t>
      </w:r>
    </w:p>
    <w:p w:rsidR="00506573" w:rsidRPr="00857EE7" w:rsidRDefault="00506573" w:rsidP="00506573">
      <w:pPr>
        <w:spacing w:after="0" w:line="240" w:lineRule="auto"/>
        <w:ind w:firstLine="709"/>
        <w:jc w:val="both"/>
        <w:rPr>
          <w:rFonts w:ascii="Times New Roman" w:hAnsi="Times New Roman" w:cs="Times New Roman"/>
          <w:sz w:val="28"/>
          <w:szCs w:val="28"/>
        </w:rPr>
      </w:pPr>
      <w:r w:rsidRPr="00857EE7">
        <w:rPr>
          <w:rFonts w:ascii="Times New Roman" w:hAnsi="Times New Roman" w:cs="Times New Roman"/>
          <w:sz w:val="28"/>
          <w:szCs w:val="28"/>
        </w:rPr>
        <w:t xml:space="preserve">В образовательных организациях  Лешуконского района  работает </w:t>
      </w:r>
      <w:r w:rsidRPr="002F1024">
        <w:rPr>
          <w:rFonts w:ascii="Times New Roman" w:hAnsi="Times New Roman" w:cs="Times New Roman"/>
          <w:sz w:val="28"/>
          <w:szCs w:val="28"/>
        </w:rPr>
        <w:t>153</w:t>
      </w:r>
      <w:r w:rsidRPr="00857EE7">
        <w:rPr>
          <w:rFonts w:ascii="Times New Roman" w:hAnsi="Times New Roman" w:cs="Times New Roman"/>
          <w:sz w:val="28"/>
          <w:szCs w:val="28"/>
        </w:rPr>
        <w:t xml:space="preserve"> педагогических  и руководящих работника. Выполняют обязанности:   директора шко</w:t>
      </w:r>
      <w:r>
        <w:rPr>
          <w:rFonts w:ascii="Times New Roman" w:hAnsi="Times New Roman" w:cs="Times New Roman"/>
          <w:sz w:val="28"/>
          <w:szCs w:val="28"/>
        </w:rPr>
        <w:t>л – 5; заместителей директоров 9</w:t>
      </w:r>
      <w:r w:rsidRPr="00857EE7">
        <w:rPr>
          <w:rFonts w:ascii="Times New Roman" w:hAnsi="Times New Roman" w:cs="Times New Roman"/>
          <w:sz w:val="28"/>
          <w:szCs w:val="28"/>
        </w:rPr>
        <w:t xml:space="preserve">;  учителей- </w:t>
      </w:r>
      <w:r>
        <w:rPr>
          <w:rFonts w:ascii="Times New Roman" w:hAnsi="Times New Roman" w:cs="Times New Roman"/>
          <w:sz w:val="28"/>
          <w:szCs w:val="28"/>
        </w:rPr>
        <w:t>92</w:t>
      </w:r>
      <w:r w:rsidRPr="00857EE7">
        <w:rPr>
          <w:rFonts w:ascii="Times New Roman" w:hAnsi="Times New Roman" w:cs="Times New Roman"/>
          <w:sz w:val="28"/>
          <w:szCs w:val="28"/>
        </w:rPr>
        <w:t>, из ни</w:t>
      </w:r>
      <w:r>
        <w:rPr>
          <w:rFonts w:ascii="Times New Roman" w:hAnsi="Times New Roman" w:cs="Times New Roman"/>
          <w:sz w:val="28"/>
          <w:szCs w:val="28"/>
        </w:rPr>
        <w:t xml:space="preserve">х:  </w:t>
      </w:r>
      <w:r>
        <w:rPr>
          <w:rFonts w:ascii="Times New Roman" w:hAnsi="Times New Roman" w:cs="Times New Roman"/>
          <w:sz w:val="28"/>
          <w:szCs w:val="28"/>
        </w:rPr>
        <w:lastRenderedPageBreak/>
        <w:t>учителя начальных классов-26</w:t>
      </w:r>
      <w:r w:rsidRPr="00857EE7">
        <w:rPr>
          <w:rFonts w:ascii="Times New Roman" w:hAnsi="Times New Roman" w:cs="Times New Roman"/>
          <w:sz w:val="28"/>
          <w:szCs w:val="28"/>
        </w:rPr>
        <w:t xml:space="preserve">; учителя </w:t>
      </w:r>
      <w:r>
        <w:rPr>
          <w:rFonts w:ascii="Times New Roman" w:hAnsi="Times New Roman" w:cs="Times New Roman"/>
          <w:sz w:val="28"/>
          <w:szCs w:val="28"/>
        </w:rPr>
        <w:t>русского языка  и литературы -11</w:t>
      </w:r>
      <w:r w:rsidRPr="00857EE7">
        <w:rPr>
          <w:rFonts w:ascii="Times New Roman" w:hAnsi="Times New Roman" w:cs="Times New Roman"/>
          <w:sz w:val="28"/>
          <w:szCs w:val="28"/>
        </w:rPr>
        <w:t>; истории и обществознания</w:t>
      </w:r>
      <w:r>
        <w:rPr>
          <w:rFonts w:ascii="Times New Roman" w:hAnsi="Times New Roman" w:cs="Times New Roman"/>
          <w:sz w:val="28"/>
          <w:szCs w:val="28"/>
        </w:rPr>
        <w:t>- 7; математики-8; информатики-3; физики-4; химии- 2; биологии- 4</w:t>
      </w:r>
      <w:r w:rsidRPr="00857EE7">
        <w:rPr>
          <w:rFonts w:ascii="Times New Roman" w:hAnsi="Times New Roman" w:cs="Times New Roman"/>
          <w:sz w:val="28"/>
          <w:szCs w:val="28"/>
        </w:rPr>
        <w:t xml:space="preserve">; географии- 3; иностранного языка </w:t>
      </w:r>
      <w:r>
        <w:rPr>
          <w:rFonts w:ascii="Times New Roman" w:hAnsi="Times New Roman" w:cs="Times New Roman"/>
          <w:sz w:val="28"/>
          <w:szCs w:val="28"/>
        </w:rPr>
        <w:t>– 5</w:t>
      </w:r>
      <w:r w:rsidRPr="00857EE7">
        <w:rPr>
          <w:rFonts w:ascii="Times New Roman" w:hAnsi="Times New Roman" w:cs="Times New Roman"/>
          <w:sz w:val="28"/>
          <w:szCs w:val="28"/>
        </w:rPr>
        <w:t>; ф</w:t>
      </w:r>
      <w:r>
        <w:rPr>
          <w:rFonts w:ascii="Times New Roman" w:hAnsi="Times New Roman" w:cs="Times New Roman"/>
          <w:sz w:val="28"/>
          <w:szCs w:val="28"/>
        </w:rPr>
        <w:t>изической культуры- 8;  музыки-2</w:t>
      </w:r>
      <w:r w:rsidRPr="00857EE7">
        <w:rPr>
          <w:rFonts w:ascii="Times New Roman" w:hAnsi="Times New Roman" w:cs="Times New Roman"/>
          <w:sz w:val="28"/>
          <w:szCs w:val="28"/>
        </w:rPr>
        <w:t xml:space="preserve">;  технологии 4;  ОБЖ-1;  </w:t>
      </w:r>
      <w:r>
        <w:rPr>
          <w:rFonts w:ascii="Times New Roman" w:hAnsi="Times New Roman" w:cs="Times New Roman"/>
          <w:sz w:val="28"/>
          <w:szCs w:val="28"/>
        </w:rPr>
        <w:t>учителей- логопедов-4</w:t>
      </w:r>
      <w:r w:rsidRPr="00857EE7">
        <w:rPr>
          <w:rFonts w:ascii="Times New Roman" w:hAnsi="Times New Roman" w:cs="Times New Roman"/>
          <w:sz w:val="28"/>
          <w:szCs w:val="28"/>
        </w:rPr>
        <w:t>; педагогов – психологов -2; воспитателей инт</w:t>
      </w:r>
      <w:r>
        <w:rPr>
          <w:rFonts w:ascii="Times New Roman" w:hAnsi="Times New Roman" w:cs="Times New Roman"/>
          <w:sz w:val="28"/>
          <w:szCs w:val="28"/>
        </w:rPr>
        <w:t>ернатов, групп продлённого дня -6; педагогов – организаторов- 2</w:t>
      </w:r>
      <w:r w:rsidRPr="00857EE7">
        <w:rPr>
          <w:rFonts w:ascii="Times New Roman" w:hAnsi="Times New Roman" w:cs="Times New Roman"/>
          <w:sz w:val="28"/>
          <w:szCs w:val="28"/>
        </w:rPr>
        <w:t xml:space="preserve">; социальных педагогов- 2;  педагогических работников в  СП-ДО- </w:t>
      </w:r>
      <w:r>
        <w:rPr>
          <w:rFonts w:ascii="Times New Roman" w:hAnsi="Times New Roman" w:cs="Times New Roman"/>
          <w:sz w:val="28"/>
          <w:szCs w:val="28"/>
        </w:rPr>
        <w:t>26</w:t>
      </w:r>
      <w:r w:rsidRPr="00857EE7">
        <w:rPr>
          <w:rFonts w:ascii="Times New Roman" w:hAnsi="Times New Roman" w:cs="Times New Roman"/>
          <w:sz w:val="28"/>
          <w:szCs w:val="28"/>
        </w:rPr>
        <w:t>; в РЦДОД  работают: педаго</w:t>
      </w:r>
      <w:r>
        <w:rPr>
          <w:rFonts w:ascii="Times New Roman" w:hAnsi="Times New Roman" w:cs="Times New Roman"/>
          <w:sz w:val="28"/>
          <w:szCs w:val="28"/>
        </w:rPr>
        <w:t>г дополнительного образования- 5</w:t>
      </w:r>
      <w:r w:rsidRPr="00857EE7">
        <w:rPr>
          <w:rFonts w:ascii="Times New Roman" w:hAnsi="Times New Roman" w:cs="Times New Roman"/>
          <w:sz w:val="28"/>
          <w:szCs w:val="28"/>
        </w:rPr>
        <w:t>;  педагог- организатор -1; методист-1;  тренер – преподаватель-2</w:t>
      </w:r>
    </w:p>
    <w:p w:rsidR="00506573" w:rsidRPr="00857EE7" w:rsidRDefault="00506573" w:rsidP="005065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57EE7">
        <w:rPr>
          <w:rFonts w:ascii="Times New Roman" w:hAnsi="Times New Roman" w:cs="Times New Roman"/>
          <w:sz w:val="28"/>
          <w:szCs w:val="28"/>
        </w:rPr>
        <w:t>Образовательные организации в основном обеспечены  педагогическими кадрами из 153 педагого</w:t>
      </w:r>
      <w:r>
        <w:rPr>
          <w:rFonts w:ascii="Times New Roman" w:hAnsi="Times New Roman" w:cs="Times New Roman"/>
          <w:sz w:val="28"/>
          <w:szCs w:val="28"/>
        </w:rPr>
        <w:t>в  высшее образование имеют- 109</w:t>
      </w:r>
      <w:r w:rsidRPr="00857EE7">
        <w:rPr>
          <w:rFonts w:ascii="Times New Roman" w:hAnsi="Times New Roman" w:cs="Times New Roman"/>
          <w:sz w:val="28"/>
          <w:szCs w:val="28"/>
        </w:rPr>
        <w:t xml:space="preserve">  п</w:t>
      </w:r>
      <w:r>
        <w:rPr>
          <w:rFonts w:ascii="Times New Roman" w:hAnsi="Times New Roman" w:cs="Times New Roman"/>
          <w:sz w:val="28"/>
          <w:szCs w:val="28"/>
        </w:rPr>
        <w:t>едагога (71,2%) из них -5 (4,58</w:t>
      </w:r>
      <w:r w:rsidRPr="00857EE7">
        <w:rPr>
          <w:rFonts w:ascii="Times New Roman" w:hAnsi="Times New Roman" w:cs="Times New Roman"/>
          <w:sz w:val="28"/>
          <w:szCs w:val="28"/>
        </w:rPr>
        <w:t>%) не педагогическое высшее, среднее специ</w:t>
      </w:r>
      <w:r>
        <w:rPr>
          <w:rFonts w:ascii="Times New Roman" w:hAnsi="Times New Roman" w:cs="Times New Roman"/>
          <w:sz w:val="28"/>
          <w:szCs w:val="28"/>
        </w:rPr>
        <w:t>альное педагогическое имеют – 39 педагогов (25.49%) .; 5</w:t>
      </w:r>
      <w:r w:rsidRPr="00857EE7">
        <w:rPr>
          <w:rFonts w:ascii="Times New Roman" w:hAnsi="Times New Roman" w:cs="Times New Roman"/>
          <w:sz w:val="28"/>
          <w:szCs w:val="28"/>
        </w:rPr>
        <w:t xml:space="preserve"> – средне</w:t>
      </w:r>
      <w:r>
        <w:rPr>
          <w:rFonts w:ascii="Times New Roman" w:hAnsi="Times New Roman" w:cs="Times New Roman"/>
          <w:sz w:val="28"/>
          <w:szCs w:val="28"/>
        </w:rPr>
        <w:t>е специальное не педагогическое образование.</w:t>
      </w:r>
    </w:p>
    <w:p w:rsidR="00506573" w:rsidRPr="00857EE7" w:rsidRDefault="00506573" w:rsidP="00506573">
      <w:pPr>
        <w:spacing w:after="0" w:line="240" w:lineRule="auto"/>
        <w:ind w:firstLine="709"/>
        <w:jc w:val="both"/>
        <w:rPr>
          <w:rFonts w:ascii="Times New Roman" w:hAnsi="Times New Roman" w:cs="Times New Roman"/>
          <w:sz w:val="28"/>
          <w:szCs w:val="28"/>
        </w:rPr>
      </w:pPr>
      <w:r w:rsidRPr="00857EE7">
        <w:rPr>
          <w:rFonts w:ascii="Times New Roman" w:hAnsi="Times New Roman" w:cs="Times New Roman"/>
          <w:sz w:val="28"/>
          <w:szCs w:val="28"/>
        </w:rPr>
        <w:t>Образовательный уровень повышается через заочную форму обучения. В настоящее время обучаются заочно в Архангельском пед.к</w:t>
      </w:r>
      <w:r>
        <w:rPr>
          <w:rFonts w:ascii="Times New Roman" w:hAnsi="Times New Roman" w:cs="Times New Roman"/>
          <w:sz w:val="28"/>
          <w:szCs w:val="28"/>
        </w:rPr>
        <w:t>оледже- 2 ч. (2 СП-ДО « Золотая рыбка»).</w:t>
      </w:r>
      <w:r w:rsidRPr="00857EE7">
        <w:rPr>
          <w:rFonts w:ascii="Times New Roman" w:hAnsi="Times New Roman" w:cs="Times New Roman"/>
          <w:sz w:val="28"/>
          <w:szCs w:val="28"/>
        </w:rPr>
        <w:t xml:space="preserve"> В ВУЗе заочно обучаются 6 педагогов- 1 педагог СП-ДО «Кораблик», 1 педагог СП-ДО « </w:t>
      </w:r>
      <w:r>
        <w:rPr>
          <w:rFonts w:ascii="Times New Roman" w:hAnsi="Times New Roman" w:cs="Times New Roman"/>
          <w:sz w:val="28"/>
          <w:szCs w:val="28"/>
        </w:rPr>
        <w:t>Теремок»</w:t>
      </w:r>
      <w:r w:rsidRPr="00857EE7">
        <w:rPr>
          <w:rFonts w:ascii="Times New Roman" w:hAnsi="Times New Roman" w:cs="Times New Roman"/>
          <w:sz w:val="28"/>
          <w:szCs w:val="28"/>
        </w:rPr>
        <w:t xml:space="preserve"> , 2 педагога </w:t>
      </w:r>
      <w:r w:rsidRPr="00C46818">
        <w:rPr>
          <w:rFonts w:ascii="Times New Roman" w:hAnsi="Times New Roman" w:cs="Times New Roman"/>
          <w:sz w:val="28"/>
          <w:szCs w:val="28"/>
        </w:rPr>
        <w:t>М</w:t>
      </w:r>
      <w:r>
        <w:rPr>
          <w:rFonts w:ascii="Times New Roman" w:hAnsi="Times New Roman" w:cs="Times New Roman"/>
          <w:sz w:val="28"/>
          <w:szCs w:val="28"/>
        </w:rPr>
        <w:t xml:space="preserve">БОУ «ВСОШ», 2 </w:t>
      </w:r>
      <w:r w:rsidRPr="00857EE7">
        <w:rPr>
          <w:rFonts w:ascii="Times New Roman" w:hAnsi="Times New Roman" w:cs="Times New Roman"/>
          <w:sz w:val="28"/>
          <w:szCs w:val="28"/>
        </w:rPr>
        <w:t>педагог</w:t>
      </w:r>
      <w:r>
        <w:rPr>
          <w:rFonts w:ascii="Times New Roman" w:hAnsi="Times New Roman" w:cs="Times New Roman"/>
          <w:sz w:val="28"/>
          <w:szCs w:val="28"/>
        </w:rPr>
        <w:t>а</w:t>
      </w:r>
      <w:r w:rsidRPr="00857EE7">
        <w:rPr>
          <w:rFonts w:ascii="Times New Roman" w:hAnsi="Times New Roman" w:cs="Times New Roman"/>
          <w:sz w:val="28"/>
          <w:szCs w:val="28"/>
        </w:rPr>
        <w:t xml:space="preserve"> МБОУ «КСОШ»</w:t>
      </w:r>
      <w:r>
        <w:rPr>
          <w:rFonts w:ascii="Times New Roman" w:hAnsi="Times New Roman" w:cs="Times New Roman"/>
          <w:sz w:val="28"/>
          <w:szCs w:val="28"/>
        </w:rPr>
        <w:t>. Закончили обучение в педагогическом колледже  3 педагога- 2 СП- ДО « Теремок», 1 СП-ДО «Золотая рыбка» МБОУ «ЛСОШ», 1 педагог МБОУ «ЛСОШ» закончил  обучение в  ВУЗЕ.</w:t>
      </w:r>
    </w:p>
    <w:p w:rsidR="00506573" w:rsidRPr="00857EE7" w:rsidRDefault="00506573" w:rsidP="005065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01.08. 2020</w:t>
      </w:r>
      <w:r w:rsidRPr="00857EE7">
        <w:rPr>
          <w:rFonts w:ascii="Times New Roman" w:hAnsi="Times New Roman" w:cs="Times New Roman"/>
          <w:sz w:val="28"/>
          <w:szCs w:val="28"/>
        </w:rPr>
        <w:t xml:space="preserve"> года в ОО </w:t>
      </w:r>
      <w:r w:rsidRPr="00857EE7">
        <w:rPr>
          <w:rFonts w:ascii="Times New Roman" w:hAnsi="Times New Roman" w:cs="Times New Roman"/>
          <w:b/>
          <w:sz w:val="28"/>
          <w:szCs w:val="28"/>
        </w:rPr>
        <w:t>вакансии</w:t>
      </w:r>
      <w:r w:rsidRPr="00857EE7">
        <w:rPr>
          <w:rFonts w:ascii="Times New Roman" w:hAnsi="Times New Roman" w:cs="Times New Roman"/>
          <w:sz w:val="28"/>
          <w:szCs w:val="28"/>
        </w:rPr>
        <w:t>:</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 xml:space="preserve">-МБОУ «Койнасская </w:t>
      </w:r>
      <w:r>
        <w:rPr>
          <w:rFonts w:ascii="Times New Roman" w:hAnsi="Times New Roman" w:cs="Times New Roman"/>
          <w:sz w:val="28"/>
          <w:szCs w:val="28"/>
        </w:rPr>
        <w:t>СОШ» -учитель  биологии;</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 xml:space="preserve">                                                 -учите</w:t>
      </w:r>
      <w:r>
        <w:rPr>
          <w:rFonts w:ascii="Times New Roman" w:hAnsi="Times New Roman" w:cs="Times New Roman"/>
          <w:sz w:val="28"/>
          <w:szCs w:val="28"/>
        </w:rPr>
        <w:t>ль русского языка и литературы;</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 xml:space="preserve">                                      </w:t>
      </w:r>
      <w:r>
        <w:rPr>
          <w:rFonts w:ascii="Times New Roman" w:hAnsi="Times New Roman" w:cs="Times New Roman"/>
          <w:sz w:val="28"/>
          <w:szCs w:val="28"/>
        </w:rPr>
        <w:t xml:space="preserve">            -учитель химии;</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 xml:space="preserve">                               </w:t>
      </w:r>
      <w:r>
        <w:rPr>
          <w:rFonts w:ascii="Times New Roman" w:hAnsi="Times New Roman" w:cs="Times New Roman"/>
          <w:sz w:val="28"/>
          <w:szCs w:val="28"/>
        </w:rPr>
        <w:t xml:space="preserve">                   -учитель ОБЖ;</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 xml:space="preserve">                                                   -учитель информатики,</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 xml:space="preserve">                                                   -учитель географии;</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 xml:space="preserve">                                                   -учитель математики;</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 xml:space="preserve">                                                   -учитель ОДНК;</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 xml:space="preserve">                                                  -учитель –логопед, дефектолог;</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 xml:space="preserve">                          </w:t>
      </w:r>
      <w:r>
        <w:rPr>
          <w:rFonts w:ascii="Times New Roman" w:hAnsi="Times New Roman" w:cs="Times New Roman"/>
          <w:sz w:val="28"/>
          <w:szCs w:val="28"/>
        </w:rPr>
        <w:t xml:space="preserve">                       -педагог</w:t>
      </w:r>
      <w:r w:rsidRPr="00857EE7">
        <w:rPr>
          <w:rFonts w:ascii="Times New Roman" w:hAnsi="Times New Roman" w:cs="Times New Roman"/>
          <w:sz w:val="28"/>
          <w:szCs w:val="28"/>
        </w:rPr>
        <w:t>- организатор;</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 xml:space="preserve">                                      </w:t>
      </w:r>
      <w:r>
        <w:rPr>
          <w:rFonts w:ascii="Times New Roman" w:hAnsi="Times New Roman" w:cs="Times New Roman"/>
          <w:sz w:val="28"/>
          <w:szCs w:val="28"/>
        </w:rPr>
        <w:t xml:space="preserve">           - учитель физики.</w:t>
      </w:r>
    </w:p>
    <w:p w:rsidR="00506573" w:rsidRPr="00857EE7" w:rsidRDefault="00506573" w:rsidP="00506573">
      <w:pPr>
        <w:spacing w:after="0" w:line="240" w:lineRule="auto"/>
        <w:jc w:val="both"/>
        <w:rPr>
          <w:rFonts w:ascii="Times New Roman" w:hAnsi="Times New Roman" w:cs="Times New Roman"/>
          <w:sz w:val="28"/>
          <w:szCs w:val="28"/>
        </w:rPr>
      </w:pPr>
      <w:r w:rsidRPr="00857EE7">
        <w:rPr>
          <w:rFonts w:ascii="Times New Roman" w:hAnsi="Times New Roman" w:cs="Times New Roman"/>
          <w:sz w:val="28"/>
          <w:szCs w:val="28"/>
        </w:rPr>
        <w:t>МБОУ «Вожгорская СОШ» -  учитель  математики</w:t>
      </w:r>
    </w:p>
    <w:p w:rsidR="0089026A" w:rsidRPr="0089026A" w:rsidRDefault="0089026A" w:rsidP="0089026A">
      <w:pPr>
        <w:spacing w:after="0" w:line="240" w:lineRule="auto"/>
        <w:ind w:firstLine="709"/>
        <w:jc w:val="both"/>
        <w:rPr>
          <w:rFonts w:ascii="Times New Roman" w:hAnsi="Times New Roman" w:cs="Times New Roman"/>
          <w:sz w:val="28"/>
          <w:szCs w:val="28"/>
        </w:rPr>
      </w:pPr>
    </w:p>
    <w:p w:rsidR="004D7360" w:rsidRPr="00CF3DD7" w:rsidRDefault="004D7360" w:rsidP="00CF3DD7">
      <w:pPr>
        <w:pStyle w:val="a5"/>
        <w:spacing w:after="0" w:line="240" w:lineRule="auto"/>
        <w:ind w:left="0" w:firstLine="709"/>
        <w:jc w:val="both"/>
        <w:rPr>
          <w:rFonts w:ascii="Times New Roman" w:hAnsi="Times New Roman" w:cs="Times New Roman"/>
          <w:sz w:val="28"/>
          <w:szCs w:val="28"/>
        </w:rPr>
      </w:pPr>
    </w:p>
    <w:p w:rsidR="002D773E" w:rsidRPr="00CF3DD7" w:rsidRDefault="002D773E" w:rsidP="0068495A">
      <w:pPr>
        <w:jc w:val="both"/>
        <w:rPr>
          <w:rFonts w:ascii="Times New Roman" w:hAnsi="Times New Roman" w:cs="Times New Roman"/>
          <w:sz w:val="28"/>
          <w:szCs w:val="28"/>
        </w:rPr>
      </w:pPr>
    </w:p>
    <w:sectPr w:rsidR="002D773E" w:rsidRPr="00CF3DD7" w:rsidSect="00565452">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44C" w:rsidRDefault="0079344C" w:rsidP="004A3079">
      <w:pPr>
        <w:spacing w:after="0" w:line="240" w:lineRule="auto"/>
      </w:pPr>
      <w:r>
        <w:separator/>
      </w:r>
    </w:p>
  </w:endnote>
  <w:endnote w:type="continuationSeparator" w:id="1">
    <w:p w:rsidR="0079344C" w:rsidRDefault="0079344C" w:rsidP="004A3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44C" w:rsidRDefault="0079344C" w:rsidP="004A3079">
      <w:pPr>
        <w:spacing w:after="0" w:line="240" w:lineRule="auto"/>
      </w:pPr>
      <w:r>
        <w:separator/>
      </w:r>
    </w:p>
  </w:footnote>
  <w:footnote w:type="continuationSeparator" w:id="1">
    <w:p w:rsidR="0079344C" w:rsidRDefault="0079344C" w:rsidP="004A30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5417"/>
      <w:docPartObj>
        <w:docPartGallery w:val="Page Numbers (Top of Page)"/>
        <w:docPartUnique/>
      </w:docPartObj>
    </w:sdtPr>
    <w:sdtContent>
      <w:p w:rsidR="004A3079" w:rsidRDefault="00961612">
        <w:pPr>
          <w:pStyle w:val="a9"/>
          <w:jc w:val="center"/>
        </w:pPr>
        <w:fldSimple w:instr=" PAGE   \* MERGEFORMAT ">
          <w:r w:rsidR="00D817A2">
            <w:rPr>
              <w:noProof/>
            </w:rPr>
            <w:t>3</w:t>
          </w:r>
        </w:fldSimple>
      </w:p>
    </w:sdtContent>
  </w:sdt>
  <w:p w:rsidR="004A3079" w:rsidRDefault="004A307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3A1C"/>
    <w:multiLevelType w:val="hybridMultilevel"/>
    <w:tmpl w:val="AD7CE28E"/>
    <w:lvl w:ilvl="0" w:tplc="43AA4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D773E"/>
    <w:rsid w:val="0006781B"/>
    <w:rsid w:val="000A091B"/>
    <w:rsid w:val="001B6F33"/>
    <w:rsid w:val="002D773E"/>
    <w:rsid w:val="004A0FF9"/>
    <w:rsid w:val="004A3079"/>
    <w:rsid w:val="004D7360"/>
    <w:rsid w:val="00506573"/>
    <w:rsid w:val="00565452"/>
    <w:rsid w:val="005B023C"/>
    <w:rsid w:val="0068495A"/>
    <w:rsid w:val="00706810"/>
    <w:rsid w:val="007923FF"/>
    <w:rsid w:val="0079344C"/>
    <w:rsid w:val="007F682A"/>
    <w:rsid w:val="0089026A"/>
    <w:rsid w:val="008C08FD"/>
    <w:rsid w:val="00924454"/>
    <w:rsid w:val="00961612"/>
    <w:rsid w:val="00977FC7"/>
    <w:rsid w:val="009A20D4"/>
    <w:rsid w:val="00C65E22"/>
    <w:rsid w:val="00CF3DD7"/>
    <w:rsid w:val="00D817A2"/>
    <w:rsid w:val="00DD1995"/>
    <w:rsid w:val="00DF33ED"/>
    <w:rsid w:val="00E4725B"/>
    <w:rsid w:val="00E707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452"/>
  </w:style>
  <w:style w:type="paragraph" w:styleId="2">
    <w:name w:val="heading 2"/>
    <w:basedOn w:val="a"/>
    <w:link w:val="20"/>
    <w:uiPriority w:val="9"/>
    <w:qFormat/>
    <w:rsid w:val="008902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locked/>
    <w:rsid w:val="0068495A"/>
    <w:rPr>
      <w:b/>
      <w:bCs/>
      <w:sz w:val="28"/>
      <w:szCs w:val="24"/>
    </w:rPr>
  </w:style>
  <w:style w:type="paragraph" w:styleId="a4">
    <w:name w:val="Title"/>
    <w:basedOn w:val="a"/>
    <w:next w:val="a"/>
    <w:link w:val="a3"/>
    <w:qFormat/>
    <w:rsid w:val="0068495A"/>
    <w:pPr>
      <w:pBdr>
        <w:bottom w:val="single" w:sz="8" w:space="4" w:color="4F81BD" w:themeColor="accent1"/>
      </w:pBdr>
      <w:spacing w:after="300" w:line="240" w:lineRule="auto"/>
      <w:contextualSpacing/>
    </w:pPr>
    <w:rPr>
      <w:b/>
      <w:bCs/>
      <w:sz w:val="28"/>
      <w:szCs w:val="24"/>
    </w:rPr>
  </w:style>
  <w:style w:type="character" w:customStyle="1" w:styleId="1">
    <w:name w:val="Название Знак1"/>
    <w:basedOn w:val="a0"/>
    <w:link w:val="a4"/>
    <w:uiPriority w:val="10"/>
    <w:rsid w:val="0068495A"/>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CF3DD7"/>
    <w:pPr>
      <w:ind w:left="720"/>
    </w:pPr>
    <w:rPr>
      <w:rFonts w:ascii="Calibri" w:eastAsia="Times New Roman" w:hAnsi="Calibri" w:cs="Calibri"/>
    </w:rPr>
  </w:style>
  <w:style w:type="table" w:styleId="a6">
    <w:name w:val="Table Grid"/>
    <w:basedOn w:val="a1"/>
    <w:uiPriority w:val="59"/>
    <w:rsid w:val="00CF3D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qFormat/>
    <w:rsid w:val="004D736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basedOn w:val="a0"/>
    <w:rsid w:val="004D7360"/>
    <w:rPr>
      <w:color w:val="0000FF"/>
      <w:u w:val="single"/>
    </w:rPr>
  </w:style>
  <w:style w:type="character" w:customStyle="1" w:styleId="20">
    <w:name w:val="Заголовок 2 Знак"/>
    <w:basedOn w:val="a0"/>
    <w:link w:val="2"/>
    <w:uiPriority w:val="9"/>
    <w:rsid w:val="0089026A"/>
    <w:rPr>
      <w:rFonts w:ascii="Times New Roman" w:eastAsia="Times New Roman" w:hAnsi="Times New Roman" w:cs="Times New Roman"/>
      <w:b/>
      <w:bCs/>
      <w:sz w:val="36"/>
      <w:szCs w:val="36"/>
    </w:rPr>
  </w:style>
  <w:style w:type="paragraph" w:styleId="a8">
    <w:name w:val="Normal (Web)"/>
    <w:basedOn w:val="a"/>
    <w:uiPriority w:val="99"/>
    <w:unhideWhenUsed/>
    <w:rsid w:val="0089026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4A307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A3079"/>
  </w:style>
  <w:style w:type="paragraph" w:styleId="ab">
    <w:name w:val="footer"/>
    <w:basedOn w:val="a"/>
    <w:link w:val="ac"/>
    <w:uiPriority w:val="99"/>
    <w:semiHidden/>
    <w:unhideWhenUsed/>
    <w:rsid w:val="004A307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A30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50" b="1" i="0" u="none" strike="noStrike" baseline="0">
                <a:solidFill>
                  <a:srgbClr val="000000"/>
                </a:solidFill>
                <a:latin typeface="Arial Cyr"/>
                <a:ea typeface="Arial Cyr"/>
                <a:cs typeface="Arial Cyr"/>
              </a:defRPr>
            </a:pPr>
            <a:r>
              <a:rPr lang="ru-RU"/>
              <a:t>Динамика качества обучения за 5 лет</a:t>
            </a:r>
          </a:p>
        </c:rich>
      </c:tx>
      <c:layout>
        <c:manualLayout>
          <c:xMode val="edge"/>
          <c:yMode val="edge"/>
          <c:x val="0.27049180327868882"/>
          <c:y val="1.9138755980861243E-2"/>
        </c:manualLayout>
      </c:layout>
      <c:spPr>
        <a:noFill/>
        <a:ln w="25399">
          <a:noFill/>
        </a:ln>
      </c:spPr>
    </c:title>
    <c:view3D>
      <c:hPercent val="3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91803278688525E-2"/>
          <c:y val="0.22966507177033499"/>
          <c:w val="0.80163934426229511"/>
          <c:h val="0.6028708133971441"/>
        </c:manualLayout>
      </c:layout>
      <c:bar3DChart>
        <c:barDir val="col"/>
        <c:grouping val="clustered"/>
        <c:ser>
          <c:idx val="0"/>
          <c:order val="0"/>
          <c:tx>
            <c:strRef>
              <c:f>Sheet1!$A$2</c:f>
              <c:strCache>
                <c:ptCount val="1"/>
                <c:pt idx="0">
                  <c:v>качество </c:v>
                </c:pt>
              </c:strCache>
            </c:strRef>
          </c:tx>
          <c:spPr>
            <a:solidFill>
              <a:srgbClr val="9999FF"/>
            </a:solidFill>
            <a:ln w="12699">
              <a:solidFill>
                <a:srgbClr val="000000"/>
              </a:solidFill>
              <a:prstDash val="solid"/>
            </a:ln>
          </c:spPr>
          <c:cat>
            <c:numRef>
              <c:f>Sheet1!$B$1:$F$1</c:f>
              <c:numCache>
                <c:formatCode>General</c:formatCode>
                <c:ptCount val="5"/>
                <c:pt idx="0">
                  <c:v>2015</c:v>
                </c:pt>
                <c:pt idx="1">
                  <c:v>2016</c:v>
                </c:pt>
                <c:pt idx="2">
                  <c:v>2017</c:v>
                </c:pt>
                <c:pt idx="3">
                  <c:v>2018</c:v>
                </c:pt>
                <c:pt idx="4">
                  <c:v>2019</c:v>
                </c:pt>
              </c:numCache>
            </c:numRef>
          </c:cat>
          <c:val>
            <c:numRef>
              <c:f>Sheet1!$B$2:$F$2</c:f>
              <c:numCache>
                <c:formatCode>General</c:formatCode>
                <c:ptCount val="5"/>
                <c:pt idx="0">
                  <c:v>47.690000000000012</c:v>
                </c:pt>
                <c:pt idx="1">
                  <c:v>47.82</c:v>
                </c:pt>
                <c:pt idx="2">
                  <c:v>49.7</c:v>
                </c:pt>
                <c:pt idx="3">
                  <c:v>47.14</c:v>
                </c:pt>
                <c:pt idx="4">
                  <c:v>50.08</c:v>
                </c:pt>
              </c:numCache>
            </c:numRef>
          </c:val>
        </c:ser>
        <c:gapDepth val="0"/>
        <c:shape val="box"/>
        <c:axId val="70409600"/>
        <c:axId val="71332992"/>
        <c:axId val="0"/>
      </c:bar3DChart>
      <c:catAx>
        <c:axId val="70409600"/>
        <c:scaling>
          <c:orientation val="minMax"/>
        </c:scaling>
        <c:axPos val="b"/>
        <c:numFmt formatCode="General" sourceLinked="1"/>
        <c:tickLblPos val="low"/>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71332992"/>
        <c:crosses val="autoZero"/>
        <c:auto val="1"/>
        <c:lblAlgn val="ctr"/>
        <c:lblOffset val="100"/>
        <c:tickLblSkip val="1"/>
        <c:tickMarkSkip val="1"/>
      </c:catAx>
      <c:valAx>
        <c:axId val="7133299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70409600"/>
        <c:crosses val="autoZero"/>
        <c:crossBetween val="between"/>
      </c:valAx>
      <c:spPr>
        <a:noFill/>
        <a:ln w="25399">
          <a:noFill/>
        </a:ln>
      </c:spPr>
    </c:plotArea>
    <c:legend>
      <c:legendPos val="r"/>
      <c:layout>
        <c:manualLayout>
          <c:xMode val="edge"/>
          <c:yMode val="edge"/>
          <c:x val="0.86885245901639363"/>
          <c:y val="0.53588516746411485"/>
          <c:w val="0.12459016393442623"/>
          <c:h val="0.10047846889951995"/>
        </c:manualLayout>
      </c:layout>
      <c:spPr>
        <a:noFill/>
        <a:ln w="3175">
          <a:solidFill>
            <a:srgbClr val="000000"/>
          </a:solidFill>
          <a:prstDash val="solid"/>
        </a:ln>
      </c:spPr>
      <c:txPr>
        <a:bodyPr/>
        <a:lstStyle/>
        <a:p>
          <a:pPr>
            <a:defRPr sz="85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5"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3172</Words>
  <Characters>18086</Characters>
  <Application>Microsoft Office Word</Application>
  <DocSecurity>0</DocSecurity>
  <Lines>150</Lines>
  <Paragraphs>42</Paragraphs>
  <ScaleCrop>false</ScaleCrop>
  <Company/>
  <LinksUpToDate>false</LinksUpToDate>
  <CharactersWithSpaces>21216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dc:creator>
  <cp:keywords/>
  <dc:description/>
  <cp:lastModifiedBy>Начальник</cp:lastModifiedBy>
  <cp:revision>25</cp:revision>
  <cp:lastPrinted>2021-02-09T12:33:00Z</cp:lastPrinted>
  <dcterms:created xsi:type="dcterms:W3CDTF">2021-02-09T11:28:00Z</dcterms:created>
  <dcterms:modified xsi:type="dcterms:W3CDTF">2021-03-03T11:06:00Z</dcterms:modified>
</cp:coreProperties>
</file>