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2E9" w:rsidRPr="001E12E9" w:rsidRDefault="001E12E9" w:rsidP="001E12E9">
      <w:pPr>
        <w:shd w:val="clear" w:color="auto" w:fill="FFFFFF"/>
        <w:spacing w:line="240" w:lineRule="auto"/>
        <w:jc w:val="center"/>
        <w:outlineLvl w:val="1"/>
        <w:rPr>
          <w:rFonts w:ascii="Times New Roman" w:eastAsia="Times New Roman" w:hAnsi="Times New Roman" w:cs="Times New Roman"/>
          <w:b/>
          <w:sz w:val="26"/>
          <w:szCs w:val="26"/>
        </w:rPr>
      </w:pPr>
      <w:r w:rsidRPr="001E12E9">
        <w:rPr>
          <w:rFonts w:ascii="Times New Roman" w:eastAsia="Times New Roman" w:hAnsi="Times New Roman" w:cs="Times New Roman"/>
          <w:b/>
          <w:sz w:val="26"/>
          <w:szCs w:val="26"/>
        </w:rPr>
        <w:t>Детская оздоровительная кампания</w:t>
      </w:r>
    </w:p>
    <w:p w:rsidR="001E12E9" w:rsidRPr="001E12E9" w:rsidRDefault="001E12E9" w:rsidP="001E12E9">
      <w:pPr>
        <w:shd w:val="clear" w:color="auto" w:fill="FFFFFF"/>
        <w:spacing w:after="0" w:line="240" w:lineRule="auto"/>
        <w:rPr>
          <w:rFonts w:ascii="Times New Roman" w:eastAsia="Times New Roman" w:hAnsi="Times New Roman" w:cs="Times New Roman"/>
          <w:sz w:val="26"/>
          <w:szCs w:val="26"/>
        </w:rPr>
      </w:pPr>
      <w:proofErr w:type="gramStart"/>
      <w:r w:rsidRPr="001E12E9">
        <w:rPr>
          <w:rFonts w:ascii="Times New Roman" w:eastAsia="Times New Roman" w:hAnsi="Times New Roman" w:cs="Times New Roman"/>
          <w:sz w:val="26"/>
          <w:szCs w:val="26"/>
        </w:rPr>
        <w:t>Основные меры социальной поддержки в сфере отдыха и оздоровления детей определены </w:t>
      </w:r>
      <w:hyperlink r:id="rId4" w:history="1">
        <w:r w:rsidRPr="001E12E9">
          <w:rPr>
            <w:rFonts w:ascii="Times New Roman" w:eastAsia="Times New Roman" w:hAnsi="Times New Roman" w:cs="Times New Roman"/>
            <w:sz w:val="26"/>
            <w:szCs w:val="26"/>
          </w:rPr>
          <w:t>областным законом от 30 сентября 2011 года № 326-24-ОЗ «Об организации и обеспечении отдыха, оздоровления и занятости детей»</w:t>
        </w:r>
      </w:hyperlink>
      <w:r w:rsidRPr="001E12E9">
        <w:rPr>
          <w:rFonts w:ascii="Times New Roman" w:eastAsia="Times New Roman" w:hAnsi="Times New Roman" w:cs="Times New Roman"/>
          <w:sz w:val="26"/>
          <w:szCs w:val="26"/>
        </w:rPr>
        <w:t>.</w:t>
      </w:r>
      <w:r w:rsidRPr="001E12E9">
        <w:rPr>
          <w:rFonts w:ascii="Times New Roman" w:eastAsia="Times New Roman" w:hAnsi="Times New Roman" w:cs="Times New Roman"/>
          <w:sz w:val="26"/>
          <w:szCs w:val="26"/>
        </w:rPr>
        <w:br/>
        <w:t>Порядок организации мероприятий, направленных на отдых и оздоровление детей, а также основные направления расходования средств областного бюджета определены </w:t>
      </w:r>
      <w:hyperlink r:id="rId5" w:history="1">
        <w:r w:rsidRPr="001E12E9">
          <w:rPr>
            <w:rFonts w:ascii="Times New Roman" w:eastAsia="Times New Roman" w:hAnsi="Times New Roman" w:cs="Times New Roman"/>
            <w:sz w:val="26"/>
            <w:szCs w:val="26"/>
          </w:rPr>
          <w:t>постановлением Правительства Архангельской области от 21 февраля 2017 года № 85-пп «О мерах по реализации</w:t>
        </w:r>
        <w:proofErr w:type="gramEnd"/>
        <w:r w:rsidRPr="001E12E9">
          <w:rPr>
            <w:rFonts w:ascii="Times New Roman" w:eastAsia="Times New Roman" w:hAnsi="Times New Roman" w:cs="Times New Roman"/>
            <w:sz w:val="26"/>
            <w:szCs w:val="26"/>
          </w:rPr>
          <w:t xml:space="preserve"> областного закона «Об организации и обеспечении отдыха, оздоровления и занятости детей»</w:t>
        </w:r>
      </w:hyperlink>
      <w:r w:rsidRPr="001E12E9">
        <w:rPr>
          <w:rFonts w:ascii="Times New Roman" w:eastAsia="Times New Roman" w:hAnsi="Times New Roman" w:cs="Times New Roman"/>
          <w:sz w:val="26"/>
          <w:szCs w:val="26"/>
        </w:rPr>
        <w:t>.</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b/>
          <w:bCs/>
          <w:sz w:val="26"/>
          <w:szCs w:val="26"/>
        </w:rPr>
        <w:t>В 2022 году дети, проживающие на территории регионов, которые входят в состав Арктической зоны, имеют возможность получить путевку в лагерь, расположенный на курортах России. Путевка в лагерь и проезд к месту отдыха и обратно оплачивается полностью за счет средств федерального бюджета.</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Согласно условиям, право на получение путевки имеют ученики  5 - 8 классов, проживающие в районах, относящихся к Арктической зоне РФ (строго по справке, выданной из образовательного учреждения на момент подачи документов). Иных условий отбора предоставления путевок, нет. Путевки будут предоставляться в порядке очередности по дате подачи заявления.</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 xml:space="preserve">В Архангельской области в состав Арктической зоны входят города Архангельск, Северодвинск и </w:t>
      </w:r>
      <w:proofErr w:type="spellStart"/>
      <w:r w:rsidRPr="001E12E9">
        <w:rPr>
          <w:rFonts w:ascii="Times New Roman" w:eastAsia="Times New Roman" w:hAnsi="Times New Roman" w:cs="Times New Roman"/>
          <w:sz w:val="26"/>
          <w:szCs w:val="26"/>
        </w:rPr>
        <w:t>Новодвинск</w:t>
      </w:r>
      <w:proofErr w:type="spellEnd"/>
      <w:r w:rsidRPr="001E12E9">
        <w:rPr>
          <w:rFonts w:ascii="Times New Roman" w:eastAsia="Times New Roman" w:hAnsi="Times New Roman" w:cs="Times New Roman"/>
          <w:sz w:val="26"/>
          <w:szCs w:val="26"/>
        </w:rPr>
        <w:t xml:space="preserve">, городской округ «Новая Земля», Приморский, Мезенский, Онежский, </w:t>
      </w:r>
      <w:proofErr w:type="spellStart"/>
      <w:r w:rsidRPr="001E12E9">
        <w:rPr>
          <w:rFonts w:ascii="Times New Roman" w:eastAsia="Times New Roman" w:hAnsi="Times New Roman" w:cs="Times New Roman"/>
          <w:sz w:val="26"/>
          <w:szCs w:val="26"/>
        </w:rPr>
        <w:t>Лешуконский</w:t>
      </w:r>
      <w:proofErr w:type="spellEnd"/>
      <w:r w:rsidRPr="001E12E9">
        <w:rPr>
          <w:rFonts w:ascii="Times New Roman" w:eastAsia="Times New Roman" w:hAnsi="Times New Roman" w:cs="Times New Roman"/>
          <w:sz w:val="26"/>
          <w:szCs w:val="26"/>
        </w:rPr>
        <w:t xml:space="preserve"> и </w:t>
      </w:r>
      <w:proofErr w:type="spellStart"/>
      <w:r w:rsidRPr="001E12E9">
        <w:rPr>
          <w:rFonts w:ascii="Times New Roman" w:eastAsia="Times New Roman" w:hAnsi="Times New Roman" w:cs="Times New Roman"/>
          <w:sz w:val="26"/>
          <w:szCs w:val="26"/>
        </w:rPr>
        <w:t>Пинежский</w:t>
      </w:r>
      <w:proofErr w:type="spellEnd"/>
      <w:r w:rsidRPr="001E12E9">
        <w:rPr>
          <w:rFonts w:ascii="Times New Roman" w:eastAsia="Times New Roman" w:hAnsi="Times New Roman" w:cs="Times New Roman"/>
          <w:sz w:val="26"/>
          <w:szCs w:val="26"/>
        </w:rPr>
        <w:t xml:space="preserve"> районы.</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Для получения путевки необходимо обращаться в территориальные отделения государственного казенного учреждения Архангельской области «Архангельский областной центр социальной защиты населения» (далее – государственное учреждение) или на сайт государственных услуг (gosuslugi29.ru) (услуга будет доступна с 1 апреля).</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proofErr w:type="gramStart"/>
      <w:r w:rsidRPr="001E12E9">
        <w:rPr>
          <w:rFonts w:ascii="Times New Roman" w:eastAsia="Times New Roman" w:hAnsi="Times New Roman" w:cs="Times New Roman"/>
          <w:b/>
          <w:bCs/>
          <w:sz w:val="26"/>
          <w:szCs w:val="26"/>
        </w:rPr>
        <w:t>Сроки приема документов:</w:t>
      </w:r>
      <w:r w:rsidRPr="001E12E9">
        <w:rPr>
          <w:rFonts w:ascii="Times New Roman" w:eastAsia="Times New Roman" w:hAnsi="Times New Roman" w:cs="Times New Roman"/>
          <w:sz w:val="26"/>
          <w:szCs w:val="26"/>
        </w:rPr>
        <w:br/>
        <w:t>на первую смену в период летних каникул ‒ с 1 по 15 апреля;</w:t>
      </w:r>
      <w:r w:rsidRPr="001E12E9">
        <w:rPr>
          <w:rFonts w:ascii="Times New Roman" w:eastAsia="Times New Roman" w:hAnsi="Times New Roman" w:cs="Times New Roman"/>
          <w:sz w:val="26"/>
          <w:szCs w:val="26"/>
        </w:rPr>
        <w:br/>
        <w:t>на вторую и третью смену в период летних каникул ‒ с 15 по 30 апреля;</w:t>
      </w:r>
      <w:r w:rsidRPr="001E12E9">
        <w:rPr>
          <w:rFonts w:ascii="Times New Roman" w:eastAsia="Times New Roman" w:hAnsi="Times New Roman" w:cs="Times New Roman"/>
          <w:sz w:val="26"/>
          <w:szCs w:val="26"/>
        </w:rPr>
        <w:br/>
        <w:t>на четвертую смену в период летних каникул ‒ с 1 по 20 мая;</w:t>
      </w:r>
      <w:r w:rsidRPr="001E12E9">
        <w:rPr>
          <w:rFonts w:ascii="Times New Roman" w:eastAsia="Times New Roman" w:hAnsi="Times New Roman" w:cs="Times New Roman"/>
          <w:sz w:val="26"/>
          <w:szCs w:val="26"/>
        </w:rPr>
        <w:br/>
        <w:t>на пятую смену в период летних каникул ‒ с 1 июня по 30 июня.</w:t>
      </w:r>
      <w:proofErr w:type="gramEnd"/>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b/>
          <w:bCs/>
          <w:sz w:val="26"/>
          <w:szCs w:val="26"/>
        </w:rPr>
        <w:t>Для получения путевки необходимо предоставить следующий пакет документов:</w:t>
      </w:r>
      <w:r w:rsidRPr="001E12E9">
        <w:rPr>
          <w:rFonts w:ascii="Times New Roman" w:eastAsia="Times New Roman" w:hAnsi="Times New Roman" w:cs="Times New Roman"/>
          <w:sz w:val="26"/>
          <w:szCs w:val="26"/>
        </w:rPr>
        <w:br/>
        <w:t>1) заявление;</w:t>
      </w:r>
      <w:r w:rsidRPr="001E12E9">
        <w:rPr>
          <w:rFonts w:ascii="Times New Roman" w:eastAsia="Times New Roman" w:hAnsi="Times New Roman" w:cs="Times New Roman"/>
          <w:sz w:val="26"/>
          <w:szCs w:val="26"/>
        </w:rPr>
        <w:br/>
        <w:t>2) копию страхового медицинского полиса обязательного медицинского страхования;</w:t>
      </w:r>
      <w:r w:rsidRPr="001E12E9">
        <w:rPr>
          <w:rFonts w:ascii="Times New Roman" w:eastAsia="Times New Roman" w:hAnsi="Times New Roman" w:cs="Times New Roman"/>
          <w:sz w:val="26"/>
          <w:szCs w:val="26"/>
        </w:rPr>
        <w:br/>
        <w:t>3) документ, подтверждающий обучение ребенка с 5 по 8 класс по общеобразовательным программам, выданный не ранее чем за 10 рабочих дней до дня подачи заявления;</w:t>
      </w:r>
      <w:r w:rsidRPr="001E12E9">
        <w:rPr>
          <w:rFonts w:ascii="Times New Roman" w:eastAsia="Times New Roman" w:hAnsi="Times New Roman" w:cs="Times New Roman"/>
          <w:sz w:val="26"/>
          <w:szCs w:val="26"/>
        </w:rPr>
        <w:br/>
        <w:t xml:space="preserve">4) копии судебных решений об определении места жительства (места пребывания) </w:t>
      </w:r>
      <w:r w:rsidRPr="001E12E9">
        <w:rPr>
          <w:rFonts w:ascii="Times New Roman" w:eastAsia="Times New Roman" w:hAnsi="Times New Roman" w:cs="Times New Roman"/>
          <w:sz w:val="26"/>
          <w:szCs w:val="26"/>
        </w:rPr>
        <w:lastRenderedPageBreak/>
        <w:t>ребенка либо об установлении факта проживания (пребывания) заявителя или ребенка в определенном жилом помещении, если место жительства (место пребывания) ребенка и (или) заявителя определено или установлено указанными судебными решениями;</w:t>
      </w:r>
      <w:r w:rsidRPr="001E12E9">
        <w:rPr>
          <w:rFonts w:ascii="Times New Roman" w:eastAsia="Times New Roman" w:hAnsi="Times New Roman" w:cs="Times New Roman"/>
          <w:sz w:val="26"/>
          <w:szCs w:val="26"/>
        </w:rPr>
        <w:br/>
        <w:t xml:space="preserve">По собственной инициативе заявитель может </w:t>
      </w:r>
      <w:proofErr w:type="gramStart"/>
      <w:r w:rsidRPr="001E12E9">
        <w:rPr>
          <w:rFonts w:ascii="Times New Roman" w:eastAsia="Times New Roman" w:hAnsi="Times New Roman" w:cs="Times New Roman"/>
          <w:sz w:val="26"/>
          <w:szCs w:val="26"/>
        </w:rPr>
        <w:t>предоставить следующие документы</w:t>
      </w:r>
      <w:proofErr w:type="gramEnd"/>
      <w:r w:rsidRPr="001E12E9">
        <w:rPr>
          <w:rFonts w:ascii="Times New Roman" w:eastAsia="Times New Roman" w:hAnsi="Times New Roman" w:cs="Times New Roman"/>
          <w:sz w:val="26"/>
          <w:szCs w:val="26"/>
        </w:rPr>
        <w:t>:</w:t>
      </w:r>
      <w:r w:rsidRPr="001E12E9">
        <w:rPr>
          <w:rFonts w:ascii="Times New Roman" w:eastAsia="Times New Roman" w:hAnsi="Times New Roman" w:cs="Times New Roman"/>
          <w:sz w:val="26"/>
          <w:szCs w:val="26"/>
        </w:rPr>
        <w:br/>
        <w:t>1) СНИЛС;</w:t>
      </w:r>
      <w:r w:rsidRPr="001E12E9">
        <w:rPr>
          <w:rFonts w:ascii="Times New Roman" w:eastAsia="Times New Roman" w:hAnsi="Times New Roman" w:cs="Times New Roman"/>
          <w:sz w:val="26"/>
          <w:szCs w:val="26"/>
        </w:rPr>
        <w:br/>
        <w:t>2) копия свидетельства о рождении (для детей в возрасте до 14 лет) или паспорта (для детей в возрасте 14 лет и старше);</w:t>
      </w:r>
      <w:r w:rsidRPr="001E12E9">
        <w:rPr>
          <w:rFonts w:ascii="Times New Roman" w:eastAsia="Times New Roman" w:hAnsi="Times New Roman" w:cs="Times New Roman"/>
          <w:sz w:val="26"/>
          <w:szCs w:val="26"/>
        </w:rPr>
        <w:br/>
        <w:t>3) справка о регистрации ребенка по месту жительства. При этом указанный документ должен быть выдан не ранее чем за 10 календарных дней до дня представления заявления.</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Государственное учреждение в течение 10 рабочих дней со дня поступления документов рассматривает документы и принимает решение об удовлетворении заявления или об отказе. В течение трех рабочих дней со дня принятия указанных решений заявителю будет направлено уведомление о принятом решении.</w:t>
      </w:r>
      <w:r w:rsidRPr="001E12E9">
        <w:rPr>
          <w:rFonts w:ascii="Times New Roman" w:eastAsia="Times New Roman" w:hAnsi="Times New Roman" w:cs="Times New Roman"/>
          <w:sz w:val="26"/>
          <w:szCs w:val="26"/>
        </w:rPr>
        <w:br/>
        <w:t>В случае удовлетворения заявления в уведомлении будет указана информация о дате, времени и месте выдачи заявителю путевки.</w:t>
      </w:r>
      <w:r w:rsidRPr="001E12E9">
        <w:rPr>
          <w:rFonts w:ascii="Times New Roman" w:eastAsia="Times New Roman" w:hAnsi="Times New Roman" w:cs="Times New Roman"/>
          <w:sz w:val="26"/>
          <w:szCs w:val="26"/>
        </w:rPr>
        <w:br/>
        <w:t>Организации, в которые будут выдаваться путевки, определяются на основании Федерального закона «О контрактной системе в сфере закупок товаров, работ, услуг для обеспечения государственных и муниципальных нужд». В настоящее время проводятся закупочные процедуры. Информация о победителях аукциона будет опубликована после 20 марта на сайте министерства труда, занятости и социального развития Архангельской области и государственного учреждения.</w:t>
      </w:r>
      <w:r w:rsidRPr="001E12E9">
        <w:rPr>
          <w:rFonts w:ascii="Times New Roman" w:eastAsia="Times New Roman" w:hAnsi="Times New Roman" w:cs="Times New Roman"/>
          <w:sz w:val="26"/>
          <w:szCs w:val="26"/>
        </w:rPr>
        <w:br/>
        <w:t>Туристические агентства, представляющие организации отдыха, расположенные за пределами Архангельский области, полностью исключены из схемы получения бесплатной путевки. Путевки, приобретённые у туристического агентства, можно частично оплатить сертификатом, выданным органом местного самоуправления, уполномоченным на проведение детской оздоровительной кампании, по месту регистрации.</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Воспользоваться правом на оплачиваемый отдых за счет средств федерального бюджета можно не чаще одного раза в календарный год.</w:t>
      </w:r>
      <w:r w:rsidRPr="001E12E9">
        <w:rPr>
          <w:rFonts w:ascii="Times New Roman" w:eastAsia="Times New Roman" w:hAnsi="Times New Roman" w:cs="Times New Roman"/>
          <w:sz w:val="26"/>
          <w:szCs w:val="26"/>
        </w:rPr>
        <w:br/>
        <w:t>        </w:t>
      </w:r>
      <w:r w:rsidRPr="001E12E9">
        <w:rPr>
          <w:rFonts w:ascii="Times New Roman" w:eastAsia="Times New Roman" w:hAnsi="Times New Roman" w:cs="Times New Roman"/>
          <w:sz w:val="26"/>
          <w:szCs w:val="26"/>
        </w:rPr>
        <w:br/>
        <w:t>Обращаем внимание родителей, что новая мера поддержки является дополнительной возможностью для организации отдыха и оздоровления детей.</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Напоминаем, что в регионе предусмотрена полная (частичная) оплата стоимости путевок на отдых и оздоровление детей, приобретаемых родителями самостоятельно. Право на получение данной меры социальной поддержки подтверждается </w:t>
      </w:r>
      <w:r w:rsidRPr="001E12E9">
        <w:rPr>
          <w:rFonts w:ascii="Times New Roman" w:eastAsia="Times New Roman" w:hAnsi="Times New Roman" w:cs="Times New Roman"/>
          <w:b/>
          <w:bCs/>
          <w:sz w:val="26"/>
          <w:szCs w:val="26"/>
        </w:rPr>
        <w:t>сертификатом</w:t>
      </w:r>
      <w:r w:rsidRPr="001E12E9">
        <w:rPr>
          <w:rFonts w:ascii="Times New Roman" w:eastAsia="Times New Roman" w:hAnsi="Times New Roman" w:cs="Times New Roman"/>
          <w:sz w:val="26"/>
          <w:szCs w:val="26"/>
        </w:rPr>
        <w:t> на оплату путевки.</w:t>
      </w:r>
      <w:r w:rsidRPr="001E12E9">
        <w:rPr>
          <w:rFonts w:ascii="Times New Roman" w:eastAsia="Times New Roman" w:hAnsi="Times New Roman" w:cs="Times New Roman"/>
          <w:sz w:val="26"/>
          <w:szCs w:val="26"/>
        </w:rPr>
        <w:br/>
        <w:t>Воспользоваться сертификатом на оплату путевки за счет средств областного бюджета можно даже в случае получения бесплатной путевки.</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 xml:space="preserve">Отдых и оздоровление детей предоставляются в каникулярное время в организациях </w:t>
      </w:r>
      <w:r w:rsidRPr="001E12E9">
        <w:rPr>
          <w:rFonts w:ascii="Times New Roman" w:eastAsia="Times New Roman" w:hAnsi="Times New Roman" w:cs="Times New Roman"/>
          <w:sz w:val="26"/>
          <w:szCs w:val="26"/>
        </w:rPr>
        <w:lastRenderedPageBreak/>
        <w:t>отдыха детей и их оздоровления детям в возрасте от шести с половиной лет (при условии их зачисления на обучение или обучения в общеобразовательных организациях) до 17 лет включительно, проживающим на территории Архангельской области.</w:t>
      </w:r>
      <w:r w:rsidRPr="001E12E9">
        <w:rPr>
          <w:rFonts w:ascii="Times New Roman" w:eastAsia="Times New Roman" w:hAnsi="Times New Roman" w:cs="Times New Roman"/>
          <w:sz w:val="26"/>
          <w:szCs w:val="26"/>
        </w:rPr>
        <w:br/>
        <w:t> </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b/>
          <w:bCs/>
          <w:sz w:val="26"/>
          <w:szCs w:val="26"/>
          <w:u w:val="single"/>
        </w:rPr>
        <w:t>Перечень мер социальной поддержки в сфере детского отдыха:</w:t>
      </w:r>
      <w:r w:rsidRPr="001E12E9">
        <w:rPr>
          <w:rFonts w:ascii="Times New Roman" w:eastAsia="Times New Roman" w:hAnsi="Times New Roman" w:cs="Times New Roman"/>
          <w:sz w:val="26"/>
          <w:szCs w:val="26"/>
        </w:rPr>
        <w:br/>
        <w:t>1) полная или частичная оплата стоимости путевок на отдых и оздоровление детей (посредством сертификата);</w:t>
      </w:r>
      <w:r w:rsidRPr="001E12E9">
        <w:rPr>
          <w:rFonts w:ascii="Times New Roman" w:eastAsia="Times New Roman" w:hAnsi="Times New Roman" w:cs="Times New Roman"/>
          <w:sz w:val="26"/>
          <w:szCs w:val="26"/>
        </w:rPr>
        <w:br/>
        <w:t>2) полная оплата стоимости набора продуктов питания в организациях отдыха детей и их оздоровления с дневным пребыванием детей в каникулярное время;</w:t>
      </w:r>
      <w:r w:rsidRPr="001E12E9">
        <w:rPr>
          <w:rFonts w:ascii="Times New Roman" w:eastAsia="Times New Roman" w:hAnsi="Times New Roman" w:cs="Times New Roman"/>
          <w:sz w:val="26"/>
          <w:szCs w:val="26"/>
        </w:rPr>
        <w:br/>
        <w:t xml:space="preserve">3) полная или частичная оплата стоимости проезда к месту отдыха и оздоровления детей в составе организованной группы детей и обратно – только </w:t>
      </w:r>
      <w:proofErr w:type="gramStart"/>
      <w:r w:rsidRPr="001E12E9">
        <w:rPr>
          <w:rFonts w:ascii="Times New Roman" w:eastAsia="Times New Roman" w:hAnsi="Times New Roman" w:cs="Times New Roman"/>
          <w:sz w:val="26"/>
          <w:szCs w:val="26"/>
        </w:rPr>
        <w:t>для</w:t>
      </w:r>
      <w:proofErr w:type="gramEnd"/>
      <w:r w:rsidRPr="001E12E9">
        <w:rPr>
          <w:rFonts w:ascii="Times New Roman" w:eastAsia="Times New Roman" w:hAnsi="Times New Roman" w:cs="Times New Roman"/>
          <w:sz w:val="26"/>
          <w:szCs w:val="26"/>
        </w:rPr>
        <w:t xml:space="preserve"> </w:t>
      </w:r>
      <w:proofErr w:type="gramStart"/>
      <w:r w:rsidRPr="001E12E9">
        <w:rPr>
          <w:rFonts w:ascii="Times New Roman" w:eastAsia="Times New Roman" w:hAnsi="Times New Roman" w:cs="Times New Roman"/>
          <w:sz w:val="26"/>
          <w:szCs w:val="26"/>
        </w:rPr>
        <w:t>детям</w:t>
      </w:r>
      <w:proofErr w:type="gramEnd"/>
      <w:r w:rsidRPr="001E12E9">
        <w:rPr>
          <w:rFonts w:ascii="Times New Roman" w:eastAsia="Times New Roman" w:hAnsi="Times New Roman" w:cs="Times New Roman"/>
          <w:sz w:val="26"/>
          <w:szCs w:val="26"/>
        </w:rPr>
        <w:t>, находящимся в трудной жизненной ситуации (посредством сертификата);</w:t>
      </w:r>
      <w:r w:rsidRPr="001E12E9">
        <w:rPr>
          <w:rFonts w:ascii="Times New Roman" w:eastAsia="Times New Roman" w:hAnsi="Times New Roman" w:cs="Times New Roman"/>
          <w:sz w:val="26"/>
          <w:szCs w:val="26"/>
        </w:rPr>
        <w:br/>
        <w:t>4) полная или частичная оплата стоимости услуг лиц, сопровождающих детей к месту их отдыха и оздоровления в составе организованной группы детей и обратно – только детям, находящимся в трудной жизненной ситуации (посредством сертификата).</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proofErr w:type="gramStart"/>
      <w:r w:rsidRPr="001E12E9">
        <w:rPr>
          <w:rFonts w:ascii="Times New Roman" w:eastAsia="Times New Roman" w:hAnsi="Times New Roman" w:cs="Times New Roman"/>
          <w:sz w:val="26"/>
          <w:szCs w:val="26"/>
        </w:rPr>
        <w:t>Родителям (законным представителям) выдаются сертификаты на полную (частичную) оплату путевок (а детям, находящимся в трудной жизненной ситуации, дополнительно выдаются сертификаты на оплату части проезда и сопровождения к месту отдыха и обратно в составе организованной группы), которые возможно будет реализовать в организациях отдыха детей и их оздоровления, включенных в </w:t>
      </w:r>
      <w:hyperlink r:id="rId6" w:history="1">
        <w:r w:rsidRPr="001E12E9">
          <w:rPr>
            <w:rFonts w:ascii="Times New Roman" w:eastAsia="Times New Roman" w:hAnsi="Times New Roman" w:cs="Times New Roman"/>
            <w:sz w:val="26"/>
            <w:szCs w:val="26"/>
          </w:rPr>
          <w:t>ПЕРЕЧЕНЬ организаций и индивидуальных предпринимателей, организующих отдых и оздоровление детей с полной</w:t>
        </w:r>
        <w:proofErr w:type="gramEnd"/>
        <w:r w:rsidRPr="001E12E9">
          <w:rPr>
            <w:rFonts w:ascii="Times New Roman" w:eastAsia="Times New Roman" w:hAnsi="Times New Roman" w:cs="Times New Roman"/>
            <w:sz w:val="26"/>
            <w:szCs w:val="26"/>
          </w:rPr>
          <w:t xml:space="preserve"> (частичной) оплатой за счет средств областного бюджета</w:t>
        </w:r>
      </w:hyperlink>
      <w:r w:rsidRPr="001E12E9">
        <w:rPr>
          <w:rFonts w:ascii="Times New Roman" w:eastAsia="Times New Roman" w:hAnsi="Times New Roman" w:cs="Times New Roman"/>
          <w:sz w:val="26"/>
          <w:szCs w:val="26"/>
        </w:rPr>
        <w:t> (далее – Перечень организаций). Таким образом, право выбора организации отдыха детей и их оздоровления закрепляется за законным представителем ребенка, что будет способствовать развитию конкурентной среды на рынке детского отдыха и повышению качества предоставляемых услуг.</w:t>
      </w:r>
    </w:p>
    <w:p w:rsidR="001E12E9" w:rsidRPr="001E12E9" w:rsidRDefault="001E12E9" w:rsidP="001E12E9">
      <w:pPr>
        <w:shd w:val="clear" w:color="auto" w:fill="FFFFFF"/>
        <w:spacing w:after="0" w:line="240" w:lineRule="auto"/>
        <w:jc w:val="center"/>
        <w:rPr>
          <w:rFonts w:ascii="Times New Roman" w:eastAsia="Times New Roman" w:hAnsi="Times New Roman" w:cs="Times New Roman"/>
          <w:sz w:val="26"/>
          <w:szCs w:val="26"/>
        </w:rPr>
      </w:pP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b/>
          <w:bCs/>
          <w:sz w:val="26"/>
          <w:szCs w:val="26"/>
        </w:rPr>
        <w:t>Алгоритм действий родителей:</w:t>
      </w:r>
    </w:p>
    <w:p w:rsidR="001E12E9" w:rsidRPr="001E12E9" w:rsidRDefault="001E12E9" w:rsidP="001E12E9">
      <w:pPr>
        <w:shd w:val="clear" w:color="auto" w:fill="FFFFFF"/>
        <w:spacing w:after="0" w:line="240" w:lineRule="auto"/>
        <w:rPr>
          <w:rFonts w:ascii="Times New Roman" w:eastAsia="Times New Roman" w:hAnsi="Times New Roman" w:cs="Times New Roman"/>
          <w:sz w:val="26"/>
          <w:szCs w:val="26"/>
        </w:rPr>
      </w:pPr>
      <w:r w:rsidRPr="001E12E9">
        <w:rPr>
          <w:rFonts w:ascii="Times New Roman" w:eastAsia="Times New Roman" w:hAnsi="Times New Roman" w:cs="Times New Roman"/>
          <w:sz w:val="26"/>
          <w:szCs w:val="26"/>
        </w:rPr>
        <w:t xml:space="preserve">1. </w:t>
      </w:r>
      <w:proofErr w:type="gramStart"/>
      <w:r w:rsidRPr="001E12E9">
        <w:rPr>
          <w:rFonts w:ascii="Times New Roman" w:eastAsia="Times New Roman" w:hAnsi="Times New Roman" w:cs="Times New Roman"/>
          <w:sz w:val="26"/>
          <w:szCs w:val="26"/>
        </w:rPr>
        <w:t>Определиться с лагерем / санаторием (</w:t>
      </w:r>
      <w:hyperlink r:id="rId7" w:history="1">
        <w:r w:rsidRPr="001E12E9">
          <w:rPr>
            <w:rFonts w:ascii="Times New Roman" w:eastAsia="Times New Roman" w:hAnsi="Times New Roman" w:cs="Times New Roman"/>
            <w:sz w:val="26"/>
            <w:szCs w:val="26"/>
          </w:rPr>
          <w:t>из Перечня</w:t>
        </w:r>
      </w:hyperlink>
      <w:r w:rsidRPr="001E12E9">
        <w:rPr>
          <w:rFonts w:ascii="Times New Roman" w:eastAsia="Times New Roman" w:hAnsi="Times New Roman" w:cs="Times New Roman"/>
          <w:sz w:val="26"/>
          <w:szCs w:val="26"/>
        </w:rPr>
        <w:t> организаций, который публикуется на сайте министерства труда, занятости и социального развития Архангельской области)</w:t>
      </w:r>
      <w:r w:rsidRPr="001E12E9">
        <w:rPr>
          <w:rFonts w:ascii="Times New Roman" w:eastAsia="Times New Roman" w:hAnsi="Times New Roman" w:cs="Times New Roman"/>
          <w:sz w:val="26"/>
          <w:szCs w:val="26"/>
        </w:rPr>
        <w:br/>
        <w:t>2. заключить договор с понравившейся организацией отдыха</w:t>
      </w:r>
      <w:r w:rsidRPr="001E12E9">
        <w:rPr>
          <w:rFonts w:ascii="Times New Roman" w:eastAsia="Times New Roman" w:hAnsi="Times New Roman" w:cs="Times New Roman"/>
          <w:sz w:val="26"/>
          <w:szCs w:val="26"/>
        </w:rPr>
        <w:br/>
        <w:t>3. обратиться в МО с заявлением и пакетом документов*.</w:t>
      </w:r>
      <w:r w:rsidRPr="001E12E9">
        <w:rPr>
          <w:rFonts w:ascii="Times New Roman" w:eastAsia="Times New Roman" w:hAnsi="Times New Roman" w:cs="Times New Roman"/>
          <w:sz w:val="26"/>
          <w:szCs w:val="26"/>
        </w:rPr>
        <w:br/>
        <w:t>* минимальный пакет документов будет включать:</w:t>
      </w:r>
      <w:r w:rsidRPr="001E12E9">
        <w:rPr>
          <w:rFonts w:ascii="Times New Roman" w:eastAsia="Times New Roman" w:hAnsi="Times New Roman" w:cs="Times New Roman"/>
          <w:sz w:val="26"/>
          <w:szCs w:val="26"/>
        </w:rPr>
        <w:br/>
        <w:t>1) копию паспорта родителя;</w:t>
      </w:r>
      <w:r w:rsidRPr="001E12E9">
        <w:rPr>
          <w:rFonts w:ascii="Times New Roman" w:eastAsia="Times New Roman" w:hAnsi="Times New Roman" w:cs="Times New Roman"/>
          <w:sz w:val="26"/>
          <w:szCs w:val="26"/>
        </w:rPr>
        <w:br/>
        <w:t>2) копию свидетельства о рождении или копию паспорта ребенка, достигшего возраста 14 лет;</w:t>
      </w:r>
      <w:proofErr w:type="gramEnd"/>
      <w:r w:rsidRPr="001E12E9">
        <w:rPr>
          <w:rFonts w:ascii="Times New Roman" w:eastAsia="Times New Roman" w:hAnsi="Times New Roman" w:cs="Times New Roman"/>
          <w:sz w:val="26"/>
          <w:szCs w:val="26"/>
        </w:rPr>
        <w:br/>
        <w:t>3) документ об обучении ребенка в общеобразовательной организации или о зачислении его на обучение в общеобразовательную организацию;</w:t>
      </w:r>
      <w:r w:rsidRPr="001E12E9">
        <w:rPr>
          <w:rFonts w:ascii="Times New Roman" w:eastAsia="Times New Roman" w:hAnsi="Times New Roman" w:cs="Times New Roman"/>
          <w:sz w:val="26"/>
          <w:szCs w:val="26"/>
        </w:rPr>
        <w:br/>
        <w:t xml:space="preserve">4) копию договора, </w:t>
      </w:r>
      <w:proofErr w:type="spellStart"/>
      <w:r w:rsidRPr="001E12E9">
        <w:rPr>
          <w:rFonts w:ascii="Times New Roman" w:eastAsia="Times New Roman" w:hAnsi="Times New Roman" w:cs="Times New Roman"/>
          <w:sz w:val="26"/>
          <w:szCs w:val="26"/>
        </w:rPr>
        <w:t>закюченного</w:t>
      </w:r>
      <w:proofErr w:type="spellEnd"/>
      <w:r w:rsidRPr="001E12E9">
        <w:rPr>
          <w:rFonts w:ascii="Times New Roman" w:eastAsia="Times New Roman" w:hAnsi="Times New Roman" w:cs="Times New Roman"/>
          <w:sz w:val="26"/>
          <w:szCs w:val="26"/>
        </w:rPr>
        <w:t xml:space="preserve"> с организацией отдыха</w:t>
      </w:r>
      <w:proofErr w:type="gramStart"/>
      <w:r w:rsidRPr="001E12E9">
        <w:rPr>
          <w:rFonts w:ascii="Times New Roman" w:eastAsia="Times New Roman" w:hAnsi="Times New Roman" w:cs="Times New Roman"/>
          <w:sz w:val="26"/>
          <w:szCs w:val="26"/>
        </w:rPr>
        <w:br/>
        <w:t>В</w:t>
      </w:r>
      <w:proofErr w:type="gramEnd"/>
      <w:r w:rsidRPr="001E12E9">
        <w:rPr>
          <w:rFonts w:ascii="Times New Roman" w:eastAsia="Times New Roman" w:hAnsi="Times New Roman" w:cs="Times New Roman"/>
          <w:sz w:val="26"/>
          <w:szCs w:val="26"/>
        </w:rPr>
        <w:t xml:space="preserve"> случае, если семья претендует на получение сертификата на большую сумму, родителями предоставляются дополнительные документы, подтверждающие, например, наличие в семье трудной жизненной ситуации, статус многодетной семьи, </w:t>
      </w:r>
      <w:r w:rsidRPr="001E12E9">
        <w:rPr>
          <w:rFonts w:ascii="Times New Roman" w:eastAsia="Times New Roman" w:hAnsi="Times New Roman" w:cs="Times New Roman"/>
          <w:sz w:val="26"/>
          <w:szCs w:val="26"/>
        </w:rPr>
        <w:lastRenderedPageBreak/>
        <w:t>уровень доходов семьи (не более 2-х прожиточных минимумов на 1 члена семьи) и другие.</w:t>
      </w:r>
      <w:r w:rsidRPr="001E12E9">
        <w:rPr>
          <w:rFonts w:ascii="Times New Roman" w:eastAsia="Times New Roman" w:hAnsi="Times New Roman" w:cs="Times New Roman"/>
          <w:sz w:val="26"/>
          <w:szCs w:val="26"/>
        </w:rPr>
        <w:br/>
        <w:t xml:space="preserve">4. В течение 20 дней </w:t>
      </w:r>
      <w:proofErr w:type="gramStart"/>
      <w:r w:rsidRPr="001E12E9">
        <w:rPr>
          <w:rFonts w:ascii="Times New Roman" w:eastAsia="Times New Roman" w:hAnsi="Times New Roman" w:cs="Times New Roman"/>
          <w:sz w:val="26"/>
          <w:szCs w:val="26"/>
        </w:rPr>
        <w:t>с даты получения</w:t>
      </w:r>
      <w:proofErr w:type="gramEnd"/>
      <w:r w:rsidRPr="001E12E9">
        <w:rPr>
          <w:rFonts w:ascii="Times New Roman" w:eastAsia="Times New Roman" w:hAnsi="Times New Roman" w:cs="Times New Roman"/>
          <w:sz w:val="26"/>
          <w:szCs w:val="26"/>
        </w:rPr>
        <w:t xml:space="preserve"> сертификата необходимо предоставить сертификат в организацию отдыха, с которой заключен договор.</w:t>
      </w:r>
      <w:r w:rsidRPr="001E12E9">
        <w:rPr>
          <w:rFonts w:ascii="Times New Roman" w:eastAsia="Times New Roman" w:hAnsi="Times New Roman" w:cs="Times New Roman"/>
          <w:sz w:val="26"/>
          <w:szCs w:val="26"/>
        </w:rPr>
        <w:br/>
        <w:t>5. Оплатить свою часть путевки, проезда и остальных расходов, связанных с отправкой в организацию отдыха (горячее питание в пути, страховку и прочие).</w:t>
      </w:r>
      <w:r w:rsidRPr="001E12E9">
        <w:rPr>
          <w:rFonts w:ascii="Times New Roman" w:eastAsia="Times New Roman" w:hAnsi="Times New Roman" w:cs="Times New Roman"/>
          <w:sz w:val="26"/>
          <w:szCs w:val="26"/>
        </w:rPr>
        <w:br/>
        <w:t xml:space="preserve">6. </w:t>
      </w:r>
      <w:proofErr w:type="gramStart"/>
      <w:r w:rsidRPr="001E12E9">
        <w:rPr>
          <w:rFonts w:ascii="Times New Roman" w:eastAsia="Times New Roman" w:hAnsi="Times New Roman" w:cs="Times New Roman"/>
          <w:sz w:val="26"/>
          <w:szCs w:val="26"/>
        </w:rPr>
        <w:t>Пройти с ребенком медицинскую комиссию (важный момент, чтобы не было «неожиданностей» на этапе подготовки в выезду в лагерь – наличие у ребенка прививок по возрасту в соответствии с Национальным календарем профилактических прививок, а в случае сознательного отказа от прививок – оформление официального отказа в лечебном учреждении).</w:t>
      </w:r>
      <w:r w:rsidRPr="001E12E9">
        <w:rPr>
          <w:rFonts w:ascii="Times New Roman" w:eastAsia="Times New Roman" w:hAnsi="Times New Roman" w:cs="Times New Roman"/>
          <w:sz w:val="26"/>
          <w:szCs w:val="26"/>
        </w:rPr>
        <w:br/>
        <w:t>7.</w:t>
      </w:r>
      <w:proofErr w:type="gramEnd"/>
      <w:r w:rsidRPr="001E12E9">
        <w:rPr>
          <w:rFonts w:ascii="Times New Roman" w:eastAsia="Times New Roman" w:hAnsi="Times New Roman" w:cs="Times New Roman"/>
          <w:sz w:val="26"/>
          <w:szCs w:val="26"/>
        </w:rPr>
        <w:t xml:space="preserve"> Вовремя прибыть в пункт формирования организованной группы детей, следующих централизованно к месту отдыха или вовремя привезти ребенка в организацию отдыха – в случае самостоятельного заезда.</w:t>
      </w:r>
      <w:r w:rsidRPr="001E12E9">
        <w:rPr>
          <w:rFonts w:ascii="Times New Roman" w:eastAsia="Times New Roman" w:hAnsi="Times New Roman" w:cs="Times New Roman"/>
          <w:sz w:val="26"/>
          <w:szCs w:val="26"/>
        </w:rPr>
        <w:br/>
        <w:t>8. Вовремя встретить ребенка по прибытии </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 xml:space="preserve">Важный момент: родители должны понимать, что они являются потребителями услуг и вправе осуществлять родительский </w:t>
      </w:r>
      <w:proofErr w:type="gramStart"/>
      <w:r w:rsidRPr="001E12E9">
        <w:rPr>
          <w:rFonts w:ascii="Times New Roman" w:eastAsia="Times New Roman" w:hAnsi="Times New Roman" w:cs="Times New Roman"/>
          <w:sz w:val="26"/>
          <w:szCs w:val="26"/>
        </w:rPr>
        <w:t>контроль за</w:t>
      </w:r>
      <w:proofErr w:type="gramEnd"/>
      <w:r w:rsidRPr="001E12E9">
        <w:rPr>
          <w:rFonts w:ascii="Times New Roman" w:eastAsia="Times New Roman" w:hAnsi="Times New Roman" w:cs="Times New Roman"/>
          <w:sz w:val="26"/>
          <w:szCs w:val="26"/>
        </w:rPr>
        <w:t xml:space="preserve"> качеством их предоставления.</w:t>
      </w:r>
    </w:p>
    <w:p w:rsidR="001E12E9" w:rsidRPr="001E12E9" w:rsidRDefault="001E12E9" w:rsidP="001E12E9">
      <w:pPr>
        <w:shd w:val="clear" w:color="auto" w:fill="FFFFFF"/>
        <w:spacing w:after="0" w:line="240" w:lineRule="auto"/>
        <w:rPr>
          <w:rFonts w:ascii="Times New Roman" w:eastAsia="Times New Roman" w:hAnsi="Times New Roman" w:cs="Times New Roman"/>
          <w:sz w:val="26"/>
          <w:szCs w:val="26"/>
        </w:rPr>
      </w:pPr>
      <w:r w:rsidRPr="001E12E9">
        <w:rPr>
          <w:rFonts w:ascii="Times New Roman" w:eastAsia="Times New Roman" w:hAnsi="Times New Roman" w:cs="Times New Roman"/>
          <w:sz w:val="26"/>
          <w:szCs w:val="26"/>
        </w:rPr>
        <w:t> </w:t>
      </w:r>
    </w:p>
    <w:p w:rsidR="001E12E9" w:rsidRPr="001E12E9" w:rsidRDefault="001E12E9" w:rsidP="001E12E9">
      <w:pPr>
        <w:shd w:val="clear" w:color="auto" w:fill="FFFFFF"/>
        <w:spacing w:after="0" w:line="240" w:lineRule="auto"/>
        <w:rPr>
          <w:rFonts w:ascii="Times New Roman" w:eastAsia="Times New Roman" w:hAnsi="Times New Roman" w:cs="Times New Roman"/>
          <w:sz w:val="26"/>
          <w:szCs w:val="26"/>
        </w:rPr>
      </w:pPr>
      <w:proofErr w:type="gramStart"/>
      <w:r w:rsidRPr="001E12E9">
        <w:rPr>
          <w:rFonts w:ascii="Times New Roman" w:eastAsia="Times New Roman" w:hAnsi="Times New Roman" w:cs="Times New Roman"/>
          <w:b/>
          <w:bCs/>
          <w:sz w:val="26"/>
          <w:szCs w:val="26"/>
        </w:rPr>
        <w:t>Размеры полной или частичной оплаты путевки за счет средств областного бюджета (размер оплаты по сертификату за один день пребывания, руб.), размеры полной или частичной оплаты за счет средств областного бюджета стоимости проезда и услуг сопровождения </w:t>
      </w:r>
      <w:r w:rsidRPr="001E12E9">
        <w:rPr>
          <w:rFonts w:ascii="Times New Roman" w:eastAsia="Times New Roman" w:hAnsi="Times New Roman" w:cs="Times New Roman"/>
          <w:b/>
          <w:bCs/>
          <w:sz w:val="26"/>
          <w:szCs w:val="26"/>
          <w:u w:val="single"/>
        </w:rPr>
        <w:t>для детей, находящихся в трудной жизненной ситуации</w:t>
      </w:r>
      <w:r w:rsidRPr="001E12E9">
        <w:rPr>
          <w:rFonts w:ascii="Times New Roman" w:eastAsia="Times New Roman" w:hAnsi="Times New Roman" w:cs="Times New Roman"/>
          <w:b/>
          <w:bCs/>
          <w:sz w:val="26"/>
          <w:szCs w:val="26"/>
        </w:rPr>
        <w:t>, на 2022 год будут приняты постановлением Правительства Архангельской области в марте 2022 года.</w:t>
      </w:r>
      <w:r w:rsidRPr="001E12E9">
        <w:rPr>
          <w:rFonts w:ascii="Times New Roman" w:eastAsia="Times New Roman" w:hAnsi="Times New Roman" w:cs="Times New Roman"/>
          <w:sz w:val="26"/>
          <w:szCs w:val="26"/>
        </w:rPr>
        <w:t> </w:t>
      </w:r>
      <w:proofErr w:type="gramEnd"/>
    </w:p>
    <w:p w:rsidR="001E12E9" w:rsidRPr="001E12E9" w:rsidRDefault="001E12E9" w:rsidP="001E12E9">
      <w:pPr>
        <w:shd w:val="clear" w:color="auto" w:fill="FFFFFF"/>
        <w:spacing w:after="0" w:line="240" w:lineRule="auto"/>
        <w:jc w:val="center"/>
        <w:rPr>
          <w:rFonts w:ascii="Times New Roman" w:eastAsia="Times New Roman" w:hAnsi="Times New Roman" w:cs="Times New Roman"/>
          <w:sz w:val="26"/>
          <w:szCs w:val="26"/>
        </w:rPr>
      </w:pPr>
      <w:r w:rsidRPr="001E12E9">
        <w:rPr>
          <w:rFonts w:ascii="Times New Roman" w:eastAsia="Times New Roman" w:hAnsi="Times New Roman" w:cs="Times New Roman"/>
          <w:sz w:val="26"/>
          <w:szCs w:val="26"/>
        </w:rPr>
        <w:t> </w:t>
      </w:r>
    </w:p>
    <w:p w:rsidR="001E12E9" w:rsidRPr="001E12E9" w:rsidRDefault="001E12E9" w:rsidP="001E12E9">
      <w:pPr>
        <w:shd w:val="clear" w:color="auto" w:fill="FFFFFF"/>
        <w:spacing w:after="0" w:line="240" w:lineRule="auto"/>
        <w:rPr>
          <w:rFonts w:ascii="Times New Roman" w:eastAsia="Times New Roman" w:hAnsi="Times New Roman" w:cs="Times New Roman"/>
          <w:sz w:val="26"/>
          <w:szCs w:val="26"/>
        </w:rPr>
      </w:pPr>
      <w:r w:rsidRPr="001E12E9">
        <w:rPr>
          <w:rFonts w:ascii="Times New Roman" w:eastAsia="Times New Roman" w:hAnsi="Times New Roman" w:cs="Times New Roman"/>
          <w:sz w:val="26"/>
          <w:szCs w:val="26"/>
        </w:rPr>
        <w:t>За сертификатом на отдых и оздоровление необходимо обращаться в органы местного самоуправления муниципальных образований Архангельской области (МО), уполномоченные на организацию отдыха и оздоровления детей в каникулярный период.</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proofErr w:type="gramStart"/>
      <w:r w:rsidRPr="001E12E9">
        <w:rPr>
          <w:rFonts w:ascii="Times New Roman" w:eastAsia="Times New Roman" w:hAnsi="Times New Roman" w:cs="Times New Roman"/>
          <w:sz w:val="26"/>
          <w:szCs w:val="26"/>
          <w:u w:val="single"/>
        </w:rPr>
        <w:t>Преимущественное право на получение мер социальной поддержки по обеспечению отдыха и оздоровления предоставляется следующим категориям детей:</w:t>
      </w:r>
      <w:r w:rsidRPr="001E12E9">
        <w:rPr>
          <w:rFonts w:ascii="Times New Roman" w:eastAsia="Times New Roman" w:hAnsi="Times New Roman" w:cs="Times New Roman"/>
          <w:sz w:val="26"/>
          <w:szCs w:val="26"/>
        </w:rPr>
        <w:br/>
        <w:t>1) детям, имеющим хронические заболевания, при наличии медицинских показаний и отсутствии противопоказаний;</w:t>
      </w:r>
      <w:r w:rsidRPr="001E12E9">
        <w:rPr>
          <w:rFonts w:ascii="Times New Roman" w:eastAsia="Times New Roman" w:hAnsi="Times New Roman" w:cs="Times New Roman"/>
          <w:sz w:val="26"/>
          <w:szCs w:val="26"/>
        </w:rPr>
        <w:br/>
        <w:t>2) детям, находящимся в трудной жизненной ситуации, за исключением детей-сирот и детей, оставшихся без попечения родителей;</w:t>
      </w:r>
      <w:r w:rsidRPr="001E12E9">
        <w:rPr>
          <w:rFonts w:ascii="Times New Roman" w:eastAsia="Times New Roman" w:hAnsi="Times New Roman" w:cs="Times New Roman"/>
          <w:sz w:val="26"/>
          <w:szCs w:val="26"/>
        </w:rPr>
        <w:br/>
        <w:t>3) детям-инвалидам при наличии медицинских показаний и отсутствии противопоказаний;</w:t>
      </w:r>
      <w:proofErr w:type="gramEnd"/>
      <w:r w:rsidRPr="001E12E9">
        <w:rPr>
          <w:rFonts w:ascii="Times New Roman" w:eastAsia="Times New Roman" w:hAnsi="Times New Roman" w:cs="Times New Roman"/>
          <w:sz w:val="26"/>
          <w:szCs w:val="26"/>
        </w:rPr>
        <w:br/>
      </w:r>
      <w:proofErr w:type="gramStart"/>
      <w:r w:rsidRPr="001E12E9">
        <w:rPr>
          <w:rFonts w:ascii="Times New Roman" w:eastAsia="Times New Roman" w:hAnsi="Times New Roman" w:cs="Times New Roman"/>
          <w:sz w:val="26"/>
          <w:szCs w:val="26"/>
        </w:rPr>
        <w:t>4) детям из многодетных семей;</w:t>
      </w:r>
      <w:r w:rsidRPr="001E12E9">
        <w:rPr>
          <w:rFonts w:ascii="Times New Roman" w:eastAsia="Times New Roman" w:hAnsi="Times New Roman" w:cs="Times New Roman"/>
          <w:sz w:val="26"/>
          <w:szCs w:val="26"/>
        </w:rPr>
        <w:br/>
        <w:t>5) детям - победителям и призерам олимпиад и иных конкурсных мероприятий (по итогам прошедшего учебного года), перечень которых утверждается постановлением Правительства Архангельской области;</w:t>
      </w:r>
      <w:r w:rsidRPr="001E12E9">
        <w:rPr>
          <w:rFonts w:ascii="Times New Roman" w:eastAsia="Times New Roman" w:hAnsi="Times New Roman" w:cs="Times New Roman"/>
          <w:sz w:val="26"/>
          <w:szCs w:val="26"/>
        </w:rPr>
        <w:br/>
        <w:t xml:space="preserve">6) детям из семей, в которых совокупный доход на одного члена семьи не превышает двух величин прожиточного минимума на душу населения, установленного </w:t>
      </w:r>
      <w:r w:rsidRPr="001E12E9">
        <w:rPr>
          <w:rFonts w:ascii="Times New Roman" w:eastAsia="Times New Roman" w:hAnsi="Times New Roman" w:cs="Times New Roman"/>
          <w:sz w:val="26"/>
          <w:szCs w:val="26"/>
        </w:rPr>
        <w:lastRenderedPageBreak/>
        <w:t>постановлением Правительства Архангельской области.</w:t>
      </w:r>
      <w:proofErr w:type="gramEnd"/>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proofErr w:type="gramStart"/>
      <w:r w:rsidRPr="001E12E9">
        <w:rPr>
          <w:rFonts w:ascii="Times New Roman" w:eastAsia="Times New Roman" w:hAnsi="Times New Roman" w:cs="Times New Roman"/>
          <w:sz w:val="26"/>
          <w:szCs w:val="26"/>
          <w:u w:val="single"/>
        </w:rPr>
        <w:t>Сроки приема заявлений на предоставление СЕРТИФИКАТОВ:</w:t>
      </w:r>
      <w:r w:rsidRPr="001E12E9">
        <w:rPr>
          <w:rFonts w:ascii="Times New Roman" w:eastAsia="Times New Roman" w:hAnsi="Times New Roman" w:cs="Times New Roman"/>
          <w:sz w:val="26"/>
          <w:szCs w:val="26"/>
        </w:rPr>
        <w:br/>
        <w:t>смена в период весенних каникул – с 10 марта по 20 марта;</w:t>
      </w:r>
      <w:r w:rsidRPr="001E12E9">
        <w:rPr>
          <w:rFonts w:ascii="Times New Roman" w:eastAsia="Times New Roman" w:hAnsi="Times New Roman" w:cs="Times New Roman"/>
          <w:sz w:val="26"/>
          <w:szCs w:val="26"/>
        </w:rPr>
        <w:br/>
        <w:t>1 смена в период летних каникул – с 15 апреля по 30 апреля;</w:t>
      </w:r>
      <w:r w:rsidRPr="001E12E9">
        <w:rPr>
          <w:rFonts w:ascii="Times New Roman" w:eastAsia="Times New Roman" w:hAnsi="Times New Roman" w:cs="Times New Roman"/>
          <w:sz w:val="26"/>
          <w:szCs w:val="26"/>
        </w:rPr>
        <w:br/>
        <w:t>2 смена в период летних каникул – с 1 мая по 30 мая;</w:t>
      </w:r>
      <w:r w:rsidRPr="001E12E9">
        <w:rPr>
          <w:rFonts w:ascii="Times New Roman" w:eastAsia="Times New Roman" w:hAnsi="Times New Roman" w:cs="Times New Roman"/>
          <w:sz w:val="26"/>
          <w:szCs w:val="26"/>
        </w:rPr>
        <w:br/>
        <w:t>3 смена в период летних каникул – с 15 мая по 13 июня;</w:t>
      </w:r>
      <w:proofErr w:type="gramEnd"/>
      <w:r w:rsidRPr="001E12E9">
        <w:rPr>
          <w:rFonts w:ascii="Times New Roman" w:eastAsia="Times New Roman" w:hAnsi="Times New Roman" w:cs="Times New Roman"/>
          <w:sz w:val="26"/>
          <w:szCs w:val="26"/>
        </w:rPr>
        <w:br/>
        <w:t>4 смена в период летних каникул – с 1 июня по 30 июня;</w:t>
      </w:r>
      <w:r w:rsidRPr="001E12E9">
        <w:rPr>
          <w:rFonts w:ascii="Times New Roman" w:eastAsia="Times New Roman" w:hAnsi="Times New Roman" w:cs="Times New Roman"/>
          <w:sz w:val="26"/>
          <w:szCs w:val="26"/>
        </w:rPr>
        <w:br/>
        <w:t>5 смена в период летних каникул – с 15 июня по 14 июля;</w:t>
      </w:r>
      <w:r w:rsidRPr="001E12E9">
        <w:rPr>
          <w:rFonts w:ascii="Times New Roman" w:eastAsia="Times New Roman" w:hAnsi="Times New Roman" w:cs="Times New Roman"/>
          <w:sz w:val="26"/>
          <w:szCs w:val="26"/>
        </w:rPr>
        <w:br/>
        <w:t xml:space="preserve">смена в период осенних каникул – с 15 </w:t>
      </w:r>
      <w:proofErr w:type="gramStart"/>
      <w:r w:rsidRPr="001E12E9">
        <w:rPr>
          <w:rFonts w:ascii="Times New Roman" w:eastAsia="Times New Roman" w:hAnsi="Times New Roman" w:cs="Times New Roman"/>
          <w:sz w:val="26"/>
          <w:szCs w:val="26"/>
        </w:rPr>
        <w:t>по</w:t>
      </w:r>
      <w:proofErr w:type="gramEnd"/>
      <w:r w:rsidRPr="001E12E9">
        <w:rPr>
          <w:rFonts w:ascii="Times New Roman" w:eastAsia="Times New Roman" w:hAnsi="Times New Roman" w:cs="Times New Roman"/>
          <w:sz w:val="26"/>
          <w:szCs w:val="26"/>
        </w:rPr>
        <w:t xml:space="preserve"> 31 октября.</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b/>
          <w:bCs/>
          <w:sz w:val="26"/>
          <w:szCs w:val="26"/>
        </w:rPr>
        <w:t>ВНИМАНИЕ родителей! Сертификат может быть выдан позже установленных сроков, при наличии квот предоставления сертификатов, но не позднее даты начала смены.</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Консультации по вопросам организации отдыха и оздоровления детей можно получить</w:t>
      </w:r>
      <w:r w:rsidRPr="001E12E9">
        <w:rPr>
          <w:rFonts w:ascii="Times New Roman" w:eastAsia="Times New Roman" w:hAnsi="Times New Roman" w:cs="Times New Roman"/>
          <w:sz w:val="26"/>
          <w:szCs w:val="26"/>
        </w:rPr>
        <w:br w:type="textWrapping" w:clear="all"/>
        <w:t xml:space="preserve">по телефону: (8182) 45-43-12 Полищук Анна Владимировна, </w:t>
      </w:r>
      <w:proofErr w:type="spellStart"/>
      <w:r w:rsidRPr="001E12E9">
        <w:rPr>
          <w:rFonts w:ascii="Times New Roman" w:eastAsia="Times New Roman" w:hAnsi="Times New Roman" w:cs="Times New Roman"/>
          <w:sz w:val="26"/>
          <w:szCs w:val="26"/>
        </w:rPr>
        <w:t>Тиранова</w:t>
      </w:r>
      <w:proofErr w:type="spellEnd"/>
      <w:r w:rsidRPr="001E12E9">
        <w:rPr>
          <w:rFonts w:ascii="Times New Roman" w:eastAsia="Times New Roman" w:hAnsi="Times New Roman" w:cs="Times New Roman"/>
          <w:sz w:val="26"/>
          <w:szCs w:val="26"/>
        </w:rPr>
        <w:t xml:space="preserve"> Юлия Викторовна, </w:t>
      </w:r>
      <w:proofErr w:type="spellStart"/>
      <w:r w:rsidRPr="001E12E9">
        <w:rPr>
          <w:rFonts w:ascii="Times New Roman" w:eastAsia="Times New Roman" w:hAnsi="Times New Roman" w:cs="Times New Roman"/>
          <w:sz w:val="26"/>
          <w:szCs w:val="26"/>
        </w:rPr>
        <w:t>Васендина</w:t>
      </w:r>
      <w:proofErr w:type="spellEnd"/>
      <w:r w:rsidRPr="001E12E9">
        <w:rPr>
          <w:rFonts w:ascii="Times New Roman" w:eastAsia="Times New Roman" w:hAnsi="Times New Roman" w:cs="Times New Roman"/>
          <w:sz w:val="26"/>
          <w:szCs w:val="26"/>
        </w:rPr>
        <w:t xml:space="preserve"> Оксана Николаевна</w:t>
      </w:r>
      <w:r w:rsidRPr="001E12E9">
        <w:rPr>
          <w:rFonts w:ascii="Times New Roman" w:eastAsia="Times New Roman" w:hAnsi="Times New Roman" w:cs="Times New Roman"/>
          <w:sz w:val="26"/>
          <w:szCs w:val="26"/>
        </w:rPr>
        <w:br/>
      </w:r>
      <w:r w:rsidRPr="001E12E9">
        <w:rPr>
          <w:rFonts w:ascii="Times New Roman" w:eastAsia="Times New Roman" w:hAnsi="Times New Roman" w:cs="Times New Roman"/>
          <w:sz w:val="26"/>
          <w:szCs w:val="26"/>
        </w:rPr>
        <w:br/>
        <w:t>ВНИМАНИЕ! </w:t>
      </w:r>
      <w:hyperlink r:id="rId8" w:history="1">
        <w:r w:rsidRPr="001E12E9">
          <w:rPr>
            <w:rFonts w:ascii="Times New Roman" w:eastAsia="Times New Roman" w:hAnsi="Times New Roman" w:cs="Times New Roman"/>
            <w:sz w:val="26"/>
            <w:szCs w:val="26"/>
          </w:rPr>
          <w:t xml:space="preserve">В ПЕРЕЧНЕ </w:t>
        </w:r>
        <w:proofErr w:type="gramStart"/>
        <w:r w:rsidRPr="001E12E9">
          <w:rPr>
            <w:rFonts w:ascii="Times New Roman" w:eastAsia="Times New Roman" w:hAnsi="Times New Roman" w:cs="Times New Roman"/>
            <w:sz w:val="26"/>
            <w:szCs w:val="26"/>
          </w:rPr>
          <w:t>О</w:t>
        </w:r>
      </w:hyperlink>
      <w:r w:rsidRPr="001E12E9">
        <w:rPr>
          <w:rFonts w:ascii="Times New Roman" w:eastAsia="Times New Roman" w:hAnsi="Times New Roman" w:cs="Times New Roman"/>
          <w:sz w:val="26"/>
          <w:szCs w:val="26"/>
        </w:rPr>
        <w:t>РГАНИЗАЦИЙ</w:t>
      </w:r>
      <w:proofErr w:type="gramEnd"/>
      <w:r w:rsidRPr="001E12E9">
        <w:rPr>
          <w:rFonts w:ascii="Times New Roman" w:eastAsia="Times New Roman" w:hAnsi="Times New Roman" w:cs="Times New Roman"/>
          <w:sz w:val="26"/>
          <w:szCs w:val="26"/>
        </w:rPr>
        <w:t xml:space="preserve"> указана стоимость путевки, </w:t>
      </w:r>
      <w:r w:rsidRPr="001E12E9">
        <w:rPr>
          <w:rFonts w:ascii="Times New Roman" w:eastAsia="Times New Roman" w:hAnsi="Times New Roman" w:cs="Times New Roman"/>
          <w:sz w:val="26"/>
          <w:szCs w:val="26"/>
          <w:u w:val="single"/>
        </w:rPr>
        <w:t>предварительная</w:t>
      </w:r>
      <w:r w:rsidRPr="001E12E9">
        <w:rPr>
          <w:rFonts w:ascii="Times New Roman" w:eastAsia="Times New Roman" w:hAnsi="Times New Roman" w:cs="Times New Roman"/>
          <w:sz w:val="26"/>
          <w:szCs w:val="26"/>
        </w:rPr>
        <w:t> стоимость проезда (по стоимости проездных документов), </w:t>
      </w:r>
      <w:r w:rsidRPr="001E12E9">
        <w:rPr>
          <w:rFonts w:ascii="Times New Roman" w:eastAsia="Times New Roman" w:hAnsi="Times New Roman" w:cs="Times New Roman"/>
          <w:sz w:val="26"/>
          <w:szCs w:val="26"/>
          <w:u w:val="single"/>
        </w:rPr>
        <w:t>предварительная</w:t>
      </w:r>
      <w:r w:rsidRPr="001E12E9">
        <w:rPr>
          <w:rFonts w:ascii="Times New Roman" w:eastAsia="Times New Roman" w:hAnsi="Times New Roman" w:cs="Times New Roman"/>
          <w:sz w:val="26"/>
          <w:szCs w:val="26"/>
        </w:rPr>
        <w:t> стоимость сопровождения (включает только услуги сопровождающих лиц). При бронировании путевок необходимо уточнить у представителей лагерей полную стоимость проезда и сопровождения, которые содержат расходы на горячее питание, страхование детей, резервирование проездных билетов, на приобретение медикаментов и прочие расходы.</w:t>
      </w:r>
    </w:p>
    <w:p w:rsidR="001E12E9" w:rsidRPr="001E12E9" w:rsidRDefault="001E12E9">
      <w:pPr>
        <w:rPr>
          <w:rFonts w:ascii="Times New Roman" w:hAnsi="Times New Roman" w:cs="Times New Roman"/>
          <w:sz w:val="26"/>
          <w:szCs w:val="26"/>
        </w:rPr>
      </w:pPr>
    </w:p>
    <w:p w:rsidR="001E12E9" w:rsidRPr="001E12E9" w:rsidRDefault="001E12E9">
      <w:pPr>
        <w:rPr>
          <w:rFonts w:ascii="Times New Roman" w:hAnsi="Times New Roman" w:cs="Times New Roman"/>
          <w:sz w:val="26"/>
          <w:szCs w:val="26"/>
        </w:rPr>
      </w:pPr>
    </w:p>
    <w:sectPr w:rsidR="001E12E9" w:rsidRPr="001E12E9" w:rsidSect="001F1528">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12E9"/>
    <w:rsid w:val="001E1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12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12E9"/>
    <w:rPr>
      <w:rFonts w:ascii="Times New Roman" w:eastAsia="Times New Roman" w:hAnsi="Times New Roman" w:cs="Times New Roman"/>
      <w:b/>
      <w:bCs/>
      <w:sz w:val="36"/>
      <w:szCs w:val="36"/>
    </w:rPr>
  </w:style>
  <w:style w:type="character" w:styleId="a3">
    <w:name w:val="Hyperlink"/>
    <w:basedOn w:val="a0"/>
    <w:uiPriority w:val="99"/>
    <w:semiHidden/>
    <w:unhideWhenUsed/>
    <w:rsid w:val="001E12E9"/>
    <w:rPr>
      <w:color w:val="0000FF"/>
      <w:u w:val="single"/>
    </w:rPr>
  </w:style>
  <w:style w:type="character" w:styleId="a4">
    <w:name w:val="Strong"/>
    <w:basedOn w:val="a0"/>
    <w:uiPriority w:val="22"/>
    <w:qFormat/>
    <w:rsid w:val="001E12E9"/>
    <w:rPr>
      <w:b/>
      <w:bCs/>
    </w:rPr>
  </w:style>
</w:styles>
</file>

<file path=word/webSettings.xml><?xml version="1.0" encoding="utf-8"?>
<w:webSettings xmlns:r="http://schemas.openxmlformats.org/officeDocument/2006/relationships" xmlns:w="http://schemas.openxmlformats.org/wordprocessingml/2006/main">
  <w:divs>
    <w:div w:id="672220449">
      <w:bodyDiv w:val="1"/>
      <w:marLeft w:val="0"/>
      <w:marRight w:val="0"/>
      <w:marTop w:val="0"/>
      <w:marBottom w:val="0"/>
      <w:divBdr>
        <w:top w:val="none" w:sz="0" w:space="0" w:color="auto"/>
        <w:left w:val="none" w:sz="0" w:space="0" w:color="auto"/>
        <w:bottom w:val="none" w:sz="0" w:space="0" w:color="auto"/>
        <w:right w:val="none" w:sz="0" w:space="0" w:color="auto"/>
      </w:divBdr>
      <w:divsChild>
        <w:div w:id="1730415177">
          <w:marLeft w:val="0"/>
          <w:marRight w:val="0"/>
          <w:marTop w:val="60"/>
          <w:marBottom w:val="375"/>
          <w:divBdr>
            <w:top w:val="none" w:sz="0" w:space="0" w:color="auto"/>
            <w:left w:val="none" w:sz="0" w:space="0" w:color="auto"/>
            <w:bottom w:val="none" w:sz="0" w:space="0" w:color="auto"/>
            <w:right w:val="none" w:sz="0" w:space="0" w:color="auto"/>
          </w:divBdr>
        </w:div>
        <w:div w:id="488980557">
          <w:marLeft w:val="0"/>
          <w:marRight w:val="0"/>
          <w:marTop w:val="0"/>
          <w:marBottom w:val="0"/>
          <w:divBdr>
            <w:top w:val="none" w:sz="0" w:space="0" w:color="auto"/>
            <w:left w:val="none" w:sz="0" w:space="0" w:color="auto"/>
            <w:bottom w:val="none" w:sz="0" w:space="0" w:color="auto"/>
            <w:right w:val="none" w:sz="0" w:space="0" w:color="auto"/>
          </w:divBdr>
        </w:div>
        <w:div w:id="196314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hzan.ru/content/%D0%BF%D0%B5%D1%80%D0%B5%D1%87%D0%B5%D0%BD%D1%8C_%D0%BE%D1%80%D0%B3%D0%B0%D0%BD%D0%B8%D0%B7%D0%B0%D1%86%D0%B8%D0%B9_%D0%BE%D1%82%D0%B4%D1%8B%D1%85%D0%B0_%D0%B4%D0%B5%D1%82%D0%B5%D0%B9_%D0%B8_%D0%B8%D1%85_%D0%BE%D0%B7%D0%B4%D0%BE%D1%80%D0%BE%D0%B2%D0%BB%D0%B5%D0%BD%D0%B8%D1%8F__%D0%BE%D1%80%D0%B3%D0%B0%D0%BD%D0%B8%D0%B7%D1%83%D1%8E%D1%89%D0%B8%D1%85_%D0%BE%D1%82%D0%B4%D1%8B%D1%85_%D0%B8_%D0%BE%D0%B7%D0%B4%D0%BE%D1%80%D0%BE%D0%B2%D0%BB%D0%B5%D0%BD%D0%B8%D1%8F_%D0%B4%D0%B5%D1%82%D0%B5%D0%B9_%D1%81_%D0%BF%D0%BE%D0%BB%D0%BD%D0%BE%D0%B9__%D1%87%D0%B0%D1%81%D1%82%D0%B8%D1%87%D0%BD%D0%BE%D0%B9__%D0%BE%D0%BF%D0%BB%D0%B0%D1%82%D0%BE%D0%B9_%D0%B7%D0%B0_%D1%81%D1%87%D0%B5%D1%82_%D1%81%D1%80%D0%B5%D0%B4%D1%81%D1%82%D0%B2_%D0%BE%D0%B1%D0%BB%D0%B0%D1%81%D1%82%D0%BD%D0%BE%D0%B3%D0%BE_%D0%B1%D1%8E%D0%B4%D0%B6%D0%B5%D1%82%D0%B0" TargetMode="External"/><Relationship Id="rId3" Type="http://schemas.openxmlformats.org/officeDocument/2006/relationships/webSettings" Target="webSettings.xml"/><Relationship Id="rId7" Type="http://schemas.openxmlformats.org/officeDocument/2006/relationships/hyperlink" Target="https://arhzan.ru/content/%D0%BF%D0%B5%D1%80%D0%B5%D1%87%D0%B5%D0%BD%D1%8C_%D0%BE%D1%80%D0%B3%D0%B0%D0%BD%D0%B8%D0%B7%D0%B0%D1%86%D0%B8%D0%B9_%D0%BE%D1%82%D0%B4%D1%8B%D1%85%D0%B0_%D0%B4%D0%B5%D1%82%D0%B5%D0%B9_%D0%B8_%D0%B8%D1%85_%D0%BE%D0%B7%D0%B4%D0%BE%D1%80%D0%BE%D0%B2%D0%BB%D0%B5%D0%BD%D0%B8%D1%8F__%D0%BE%D1%80%D0%B3%D0%B0%D0%BD%D0%B8%D0%B7%D1%83%D1%8E%D1%89%D0%B8%D1%85_%D0%BE%D1%82%D0%B4%D1%8B%D1%85_%D0%B8_%D0%BE%D0%B7%D0%B4%D0%BE%D1%80%D0%BE%D0%B2%D0%BB%D0%B5%D0%BD%D0%B8%D1%8F_%D0%B4%D0%B5%D1%82%D0%B5%D0%B9_%D1%81_%D0%BF%D0%BE%D0%BB%D0%BD%D0%BE%D0%B9__%D1%87%D0%B0%D1%81%D1%82%D0%B8%D1%87%D0%BD%D0%BE%D0%B9__%D0%BE%D0%BF%D0%BB%D0%B0%D1%82%D0%BE%D0%B9_%D0%B7%D0%B0_%D1%81%D1%87%D0%B5%D1%82_%D1%81%D1%80%D0%B5%D0%B4%D1%81%D1%82%D0%B2_%D0%BE%D0%B1%D0%BB%D0%B0%D1%81%D1%82%D0%BD%D0%BE%D0%B3%D0%BE_%D0%B1%D1%8E%D0%B4%D0%B6%D0%B5%D1%82%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hzan.ru/content/%D0%BF%D0%B5%D1%80%D0%B5%D1%87%D0%B5%D0%BD%D1%8C_%D0%BE%D1%80%D0%B3%D0%B0%D0%BD%D0%B8%D0%B7%D0%B0%D1%86%D0%B8%D0%B9_%D0%BE%D1%82%D0%B4%D1%8B%D1%85%D0%B0_%D0%B4%D0%B5%D1%82%D0%B5%D0%B9_%D0%B8_%D0%B8%D1%85_%D0%BE%D0%B7%D0%B4%D0%BE%D1%80%D0%BE%D0%B2%D0%BB%D0%B5%D0%BD%D0%B8%D1%8F__%D0%BE%D1%80%D0%B3%D0%B0%D0%BD%D0%B8%D0%B7%D1%83%D1%8E%D1%89%D0%B8%D1%85_%D0%BE%D1%82%D0%B4%D1%8B%D1%85_%D0%B8_%D0%BE%D0%B7%D0%B4%D0%BE%D1%80%D0%BE%D0%B2%D0%BB%D0%B5%D0%BD%D0%B8%D1%8F_%D0%B4%D0%B5%D1%82%D0%B5%D0%B9_%D1%81_%D0%BF%D0%BE%D0%BB%D0%BD%D0%BE%D0%B9__%D1%87%D0%B0%D1%81%D1%82%D0%B8%D1%87%D0%BD%D0%BE%D0%B9__%D0%BE%D0%BF%D0%BB%D0%B0%D1%82%D0%BE%D0%B9_%D0%B7%D0%B0_%D1%81%D1%87%D0%B5%D1%82_%D1%81%D1%80%D0%B5%D0%B4%D1%81%D1%82%D0%B2_%D0%BE%D0%B1%D0%BB%D0%B0%D1%81%D1%82%D0%BD%D0%BE%D0%B3%D0%BE_%D0%B1%D1%8E%D0%B4%D0%B6%D0%B5%D1%82%D0%B0" TargetMode="External"/><Relationship Id="rId5" Type="http://schemas.openxmlformats.org/officeDocument/2006/relationships/hyperlink" Target="https://arhzan.ru/cms_data/usercontent/regionaleditor/%D0%B4%D0%BE%D0%BA%D1%83%D0%BC%D0%B5%D0%BD%D1%82%D1%8B/%D0%B4%D0%B5%D1%82%D1%81%D0%BA%D0%B0%D1%8F%20%D0%BE%D0%B7%D0%B4%D0%BE%D1%80%D0%BE%D0%B2%D0%B8%D1%82%D0%B5%D0%BB%D1%8C%D0%BD%D0%B0%D1%8F%20%D0%BA%D0%B0%D0%BC%D0%BF%D0%B0%D0%BD%D0%B8%D1%8F/13.03.2020/85-%D0%BF%D0%BF%20%D0%B2%20%D1%80%D0%B5%D0%B4%20%D0%BE%D1%82%2028.01.2020.docx" TargetMode="External"/><Relationship Id="rId10" Type="http://schemas.openxmlformats.org/officeDocument/2006/relationships/theme" Target="theme/theme1.xml"/><Relationship Id="rId4" Type="http://schemas.openxmlformats.org/officeDocument/2006/relationships/hyperlink" Target="https://arhzan.ru/cms_data/usercontent/regionaleditor/%D0%B4%D0%BE%D0%BA%D1%83%D0%BC%D0%B5%D0%BD%D1%82%D1%8B/%D0%B4%D0%B5%D1%82%D1%81%D0%BA%D0%B0%D1%8F%20%D0%BE%D0%B7%D0%B4%D0%BE%D1%80%D0%BE%D0%B2%D0%B8%D1%82%D0%B5%D0%BB%D1%8C%D0%BD%D0%B0%D1%8F%20%D0%BA%D0%B0%D0%BC%D0%BF%D0%B0%D0%BD%D0%B8%D1%8F/13.03.2020/326-24-%D0%BE%D0%B7%20%D0%B2%20%D1%80%D0%B5%D0%B4%20%D0%BE%D1%82%2014.02.2020.docx"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2243</Words>
  <Characters>12787</Characters>
  <Application>Microsoft Office Word</Application>
  <DocSecurity>0</DocSecurity>
  <Lines>106</Lines>
  <Paragraphs>29</Paragraphs>
  <ScaleCrop>false</ScaleCrop>
  <Company>SPecialiST RePack</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Фатьянова</dc:creator>
  <cp:keywords/>
  <dc:description/>
  <cp:lastModifiedBy>Фатьянова</cp:lastModifiedBy>
  <cp:revision>2</cp:revision>
  <dcterms:created xsi:type="dcterms:W3CDTF">2022-03-22T11:40:00Z</dcterms:created>
  <dcterms:modified xsi:type="dcterms:W3CDTF">2022-03-22T11:45:00Z</dcterms:modified>
</cp:coreProperties>
</file>