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 наблюдения возрастного развития дошкольника трех лет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 реб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Артемьев Ярослав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Частота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фере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элементарные культурно-гигиенические навыки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простейшими навыками самообслуживания: одевание, раздевание, самостоятельно ест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общению со 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настроение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и выполняет простые поручения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сверстникам, способен наблюдать за действиями сверстников и подражает им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играть совместно с другими детьми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проявлять самостоятельность в бытовом и игровом поведении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воспроизводит действия окружающих в играх, их последовательность и взаимосвязь, и социальные отношения: ласково обращается с куклой, делает ей замечания, «готовит обед», «ухаживает за больн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простой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направлять свои действия на достижение самостоятельно поставленной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знает, с помощью каких средств и в какой последовательности продвигаться к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заранее определить цель своих действий: «Я буду лечить куклу»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и называет основные цвета, формы пред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 основных пространственных и временных отношен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поисковые и обследовательские действ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 населенном пункте, в котором живет: городе, селе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живой и 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объектах ближайшего окружения и их 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 интерес к взаимодействию с природой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 явлениями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 причинять вред живым объектам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активной речью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общении разные части речи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простые предложения из четырех слов и более, включает их в общение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обращаться с вопросами и просьбами к взрослым и сверстникам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стихам, сказкам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отдельные слова и фразы за взрослым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картинки, показывает и называет предметы, изображенные на них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слушает музыку, подпевает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подпевает знакомые ему песни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удовольствием выполняет простые танцевальные движения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 красоту природы и произведения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основы изобразительной деятельности: лепка, рисование и конструирование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уже довольно сложные постройки: гараж, дорогу к нему, забор – и играть с ними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рисовать дорожки, дождик, шарики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лепить палочки, колечки, лепешки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крупная моторика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ранее освоенные движения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начинает осваивать бег, прыжки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взрослым простые имитационные упражнения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движения по зрительному и звуковому ориентирам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желанием играет в 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c416f1ae1d43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