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на этапе завершения освоения ОП ДО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— означает, что данный показатель является типичным, характерным для ребенка, проявляется у 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— означает, что данный показатель не характерен для ребенка, но проявляется в его деятельности и/или поведении время от 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(—) —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Аладинов Тимур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анализа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 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навыками личной гигиены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мотивирован беречь и укреплять собственное здоровье и здоровье окружающих, может заботливо относиться к своему здоровью и здоровью окружающих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оказать помощь и поддержку другим людям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элементарные социальные нормы и правила поведения в различных видах деятельности, во взаимоотношениях со взрослыми и 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разрешать возникающие конфликты конструктивными способами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свои переживания и причины их возникновения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регулировать свое поведение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обосновывать свои ценностные ориентации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выбирать социально одобряемые действия в конкретных ситуациях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сохранять позитивную самооценку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к миру, разным видам труда, другим людям и самому себе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выражено стремление заниматься социально значимой деятельностью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откликаться на эмоции близких людей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проявлять эмпатию: сочувствие, сопереживание, содействие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осуществлению социальной навигации как ориентации в социуме и соблюдению правил безопасности в реальном и цифровом взаимодействии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соблюдению правил безопасности в реальном и цифровом взаимодействии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решать адекватные возрасту интеллектуальные, творческие и личностные задачи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применяет накопленный опыт для осуществления различных видов детской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собственные решения и проявляет инициативу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разными формами и видами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условную и реальную ситуации, предлагает и объясняет замысел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комбинирует сюжеты на основе реальных, вымышленных событий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несколько ролей в одной 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подбирает разные средства для создания игровых образов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согласовывает свои интересы с интересами партнеров по 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управляет персонажами в режиссерской 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 играх с готовым содержанием и правилами может объяснить содержание и правила игры другим детям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 совместной игре следит за точным выполнением правил всеми участниками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природном и социальном мире, в котором он живет: элементарными представлениями из области естествознания, математики, истории, искусства и спорта, информатики и инженерии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себе, собственной принадлежности и принадлежности других людей к определенному полу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составе семьи, родственных отношениях и взаимосвязях, семейных 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об обществе, его национально-культурных ценностях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государстве и принадлежности к нему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любознательность, активно задает вопросы взрослым и сверстникам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субъективно новым и неизвестным в окружающем мире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самостоятельно придумывать объяснения явлениям природы и поступкам людей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склонен наблюдать, экспериментировать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смысловую картину окружающей реальности, использует основные культурные способы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жизни людей в России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некоторые представления о важных исторических событиях Отечества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применять в жизненных и игровых ситуациях знания о количестве, форме, величине предметов, пространстве и времени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применять в жизненных и игровых ситуациях умения считать, измерять, сравнивать, вычислять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способы и средства проверки предположений: сравнение с эталонами, классификацию, систематизацию, некоторые цифровые средства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некоторых наиболее ярких представителях живой природы России и планеты, их отличительных признаках, среде обитания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потребностях живой природы, росте и развитии живых существ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свойствах неживой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сезонных изменениях в 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наблюдает за погодой, живыми объектами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сформированный познавательный интерес к 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осознанно соблюдает правила поведения в природе, знает способы охраны природы, демонстрирует заботливое отношение к ней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игровому экспериментированию с предметами, к развивающим и познавательным играм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планировать свои действия, направленные на достижение конкретной цели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сформированные предпосылки к учебной деятельности и элементы готовности к школьному обучению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речью как средством коммуникации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ведет диалог со взрослыми и 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использует формулы речевого этикета в соответствии с ситуацией общения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коммуникативно-речевыми умениями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и осмысленно воспринимает литературные произведения различных жанров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предпочтения в жанрах литературы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книгам познавательного характера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определяет характеры персонажей, мотивы их поведения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оценивает поступки литературных героев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воспринимать и понимать произведения различных видов 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предпочтения в области музыкальной, изобразительной, театрализованной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выражает интерес к культурным традициям народа в процессе знакомства с различными видами и жанрами 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об искусстве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умениями, навыками и средствами художественной выразительности в различных видах деятельности и 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различные технические приемы в свободной художественной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участвует в создании индивидуальных и коллективных творческих работ, тематических композиций к праздничным утренникам и развлечениям, художественных проектах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выбирает технику и выразительные средства для наиболее точной передачи образа и своего замысла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сложные объекты и композиции, преобразовывать и использовать с учетом игровой ситуации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 и элементами спортивных игр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контролировать свои движения и управлять ими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элементарные правила здорового образа жизни и личной гигиены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результативно выполняет физические упражнения: общеразвивающие, основные движения, спортивные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участвует в туристских пеших прогулках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простейшие туристские навыки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ориентируется на местности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элементы творчества в двигательной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нравственно-волевые качества, самоконтроль и может осуществлять анализ своей двигательной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духовно-нравственные качества и основы патриотизма в ходе занятий физической культурой и ознакомления с достижениями российского спорта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начальные представления о правилах безопасного поведения в двигательной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начальные представление о том, что такое здоровье, понимает, как поддержать, укрепить и сохранить его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f8e8b06eb5f45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