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E1" w:rsidRPr="00304CCD" w:rsidRDefault="0031712F">
      <w:pPr>
        <w:spacing w:after="0" w:line="408" w:lineRule="auto"/>
        <w:ind w:left="120"/>
        <w:jc w:val="center"/>
        <w:rPr>
          <w:lang w:val="ru-RU"/>
        </w:rPr>
      </w:pPr>
      <w:bookmarkStart w:id="0" w:name="block-16449500"/>
      <w:r w:rsidRPr="00304C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4DE1" w:rsidRPr="00304CCD" w:rsidRDefault="0031712F">
      <w:pPr>
        <w:spacing w:after="0" w:line="408" w:lineRule="auto"/>
        <w:ind w:left="120"/>
        <w:jc w:val="center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304CC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304CC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4DE1" w:rsidRPr="00304CCD" w:rsidRDefault="0031712F">
      <w:pPr>
        <w:spacing w:after="0" w:line="408" w:lineRule="auto"/>
        <w:ind w:left="120"/>
        <w:jc w:val="center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304CC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Щербиновский район</w:t>
      </w:r>
      <w:bookmarkEnd w:id="2"/>
      <w:r w:rsidRPr="00304C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4CCD">
        <w:rPr>
          <w:rFonts w:ascii="Times New Roman" w:hAnsi="Times New Roman"/>
          <w:color w:val="000000"/>
          <w:sz w:val="28"/>
          <w:lang w:val="ru-RU"/>
        </w:rPr>
        <w:t>​</w:t>
      </w:r>
    </w:p>
    <w:p w:rsidR="002C4DE1" w:rsidRPr="00304CCD" w:rsidRDefault="0031712F">
      <w:pPr>
        <w:spacing w:after="0" w:line="408" w:lineRule="auto"/>
        <w:ind w:left="120"/>
        <w:jc w:val="center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МБОУ СОШ № 13 п. Щербиновский</w:t>
      </w:r>
    </w:p>
    <w:p w:rsidR="002C4DE1" w:rsidRPr="00304CCD" w:rsidRDefault="002C4DE1">
      <w:pPr>
        <w:spacing w:after="0"/>
        <w:ind w:left="120"/>
        <w:rPr>
          <w:lang w:val="ru-RU"/>
        </w:rPr>
      </w:pPr>
    </w:p>
    <w:p w:rsidR="002C4DE1" w:rsidRPr="00304CCD" w:rsidRDefault="002C4DE1">
      <w:pPr>
        <w:spacing w:after="0"/>
        <w:ind w:left="120"/>
        <w:rPr>
          <w:lang w:val="ru-RU"/>
        </w:rPr>
      </w:pPr>
    </w:p>
    <w:p w:rsidR="002C4DE1" w:rsidRPr="00304CCD" w:rsidRDefault="002C4DE1">
      <w:pPr>
        <w:spacing w:after="0"/>
        <w:ind w:left="120"/>
        <w:rPr>
          <w:lang w:val="ru-RU"/>
        </w:rPr>
      </w:pPr>
    </w:p>
    <w:p w:rsidR="002C4DE1" w:rsidRPr="00304CCD" w:rsidRDefault="002C4DE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04CCD" w:rsidTr="000D4161">
        <w:tc>
          <w:tcPr>
            <w:tcW w:w="3114" w:type="dxa"/>
          </w:tcPr>
          <w:p w:rsidR="00C53FFE" w:rsidRPr="0040209D" w:rsidRDefault="0031712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1712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31712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1712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31712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04C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71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1712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1712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1712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1712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Д.В. Зеленская</w:t>
            </w:r>
          </w:p>
          <w:p w:rsidR="004E6975" w:rsidRDefault="0031712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71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1712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1712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1712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1712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Гуро</w:t>
            </w:r>
            <w:proofErr w:type="spellEnd"/>
          </w:p>
          <w:p w:rsidR="000E6D86" w:rsidRDefault="0031712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педагогического совета №1</w:t>
            </w:r>
            <w:r w:rsidR="00304C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71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4DE1" w:rsidRPr="00304CCD" w:rsidRDefault="002C4DE1">
      <w:pPr>
        <w:spacing w:after="0"/>
        <w:ind w:left="120"/>
        <w:rPr>
          <w:lang w:val="ru-RU"/>
        </w:rPr>
      </w:pPr>
    </w:p>
    <w:p w:rsidR="002C4DE1" w:rsidRPr="00304CCD" w:rsidRDefault="0031712F">
      <w:pPr>
        <w:spacing w:after="0"/>
        <w:ind w:left="120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‌</w:t>
      </w:r>
    </w:p>
    <w:p w:rsidR="002C4DE1" w:rsidRPr="00304CCD" w:rsidRDefault="002C4DE1">
      <w:pPr>
        <w:spacing w:after="0"/>
        <w:ind w:left="120"/>
        <w:rPr>
          <w:lang w:val="ru-RU"/>
        </w:rPr>
      </w:pPr>
    </w:p>
    <w:p w:rsidR="002C4DE1" w:rsidRPr="00304CCD" w:rsidRDefault="002C4DE1">
      <w:pPr>
        <w:spacing w:after="0"/>
        <w:ind w:left="120"/>
        <w:rPr>
          <w:lang w:val="ru-RU"/>
        </w:rPr>
      </w:pPr>
    </w:p>
    <w:p w:rsidR="002C4DE1" w:rsidRPr="00304CCD" w:rsidRDefault="002C4DE1">
      <w:pPr>
        <w:spacing w:after="0"/>
        <w:ind w:left="120"/>
        <w:rPr>
          <w:lang w:val="ru-RU"/>
        </w:rPr>
      </w:pPr>
    </w:p>
    <w:p w:rsidR="002C4DE1" w:rsidRPr="00304CCD" w:rsidRDefault="0031712F">
      <w:pPr>
        <w:spacing w:after="0" w:line="408" w:lineRule="auto"/>
        <w:ind w:left="120"/>
        <w:jc w:val="center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4DE1" w:rsidRPr="00304CCD" w:rsidRDefault="0031712F">
      <w:pPr>
        <w:spacing w:after="0" w:line="408" w:lineRule="auto"/>
        <w:ind w:left="120"/>
        <w:jc w:val="center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 2216176)</w:t>
      </w:r>
    </w:p>
    <w:p w:rsidR="002C4DE1" w:rsidRPr="00304CCD" w:rsidRDefault="002C4DE1">
      <w:pPr>
        <w:spacing w:after="0"/>
        <w:ind w:left="120"/>
        <w:jc w:val="center"/>
        <w:rPr>
          <w:lang w:val="ru-RU"/>
        </w:rPr>
      </w:pPr>
    </w:p>
    <w:p w:rsidR="002C4DE1" w:rsidRPr="00304CCD" w:rsidRDefault="0031712F">
      <w:pPr>
        <w:spacing w:after="0" w:line="408" w:lineRule="auto"/>
        <w:ind w:left="120"/>
        <w:jc w:val="center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2C4DE1" w:rsidRPr="00304CCD" w:rsidRDefault="0031712F">
      <w:pPr>
        <w:spacing w:after="0" w:line="408" w:lineRule="auto"/>
        <w:ind w:left="120"/>
        <w:jc w:val="center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04CCD">
        <w:rPr>
          <w:rFonts w:ascii="Calibri" w:hAnsi="Calibri"/>
          <w:color w:val="000000"/>
          <w:sz w:val="28"/>
          <w:lang w:val="ru-RU"/>
        </w:rPr>
        <w:t xml:space="preserve">– 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C4DE1" w:rsidRPr="00304CCD" w:rsidRDefault="002C4DE1">
      <w:pPr>
        <w:spacing w:after="0"/>
        <w:ind w:left="120"/>
        <w:jc w:val="center"/>
        <w:rPr>
          <w:lang w:val="ru-RU"/>
        </w:rPr>
      </w:pPr>
    </w:p>
    <w:p w:rsidR="002C4DE1" w:rsidRPr="00304CCD" w:rsidRDefault="002C4DE1">
      <w:pPr>
        <w:spacing w:after="0"/>
        <w:ind w:left="120"/>
        <w:jc w:val="center"/>
        <w:rPr>
          <w:lang w:val="ru-RU"/>
        </w:rPr>
      </w:pPr>
    </w:p>
    <w:p w:rsidR="002C4DE1" w:rsidRPr="00304CCD" w:rsidRDefault="002C4DE1">
      <w:pPr>
        <w:spacing w:after="0"/>
        <w:ind w:left="120"/>
        <w:jc w:val="center"/>
        <w:rPr>
          <w:lang w:val="ru-RU"/>
        </w:rPr>
      </w:pPr>
    </w:p>
    <w:p w:rsidR="002C4DE1" w:rsidRPr="00304CCD" w:rsidRDefault="002C4DE1">
      <w:pPr>
        <w:spacing w:after="0"/>
        <w:ind w:left="120"/>
        <w:jc w:val="center"/>
        <w:rPr>
          <w:lang w:val="ru-RU"/>
        </w:rPr>
      </w:pPr>
    </w:p>
    <w:p w:rsidR="002C4DE1" w:rsidRPr="00304CCD" w:rsidRDefault="002C4DE1">
      <w:pPr>
        <w:spacing w:after="0"/>
        <w:ind w:left="120"/>
        <w:jc w:val="center"/>
        <w:rPr>
          <w:lang w:val="ru-RU"/>
        </w:rPr>
      </w:pPr>
    </w:p>
    <w:p w:rsidR="002C4DE1" w:rsidRPr="00304CCD" w:rsidRDefault="002C4DE1">
      <w:pPr>
        <w:spacing w:after="0"/>
        <w:ind w:left="120"/>
        <w:jc w:val="center"/>
        <w:rPr>
          <w:lang w:val="ru-RU"/>
        </w:rPr>
      </w:pPr>
    </w:p>
    <w:p w:rsidR="002C4DE1" w:rsidRPr="00304CCD" w:rsidRDefault="002C4DE1" w:rsidP="00304CCD">
      <w:pPr>
        <w:spacing w:after="0"/>
        <w:rPr>
          <w:lang w:val="ru-RU"/>
        </w:rPr>
      </w:pPr>
      <w:bookmarkStart w:id="3" w:name="_GoBack"/>
      <w:bookmarkEnd w:id="3"/>
    </w:p>
    <w:p w:rsidR="002C4DE1" w:rsidRPr="00304CCD" w:rsidRDefault="002C4DE1">
      <w:pPr>
        <w:spacing w:after="0"/>
        <w:ind w:left="120"/>
        <w:jc w:val="center"/>
        <w:rPr>
          <w:lang w:val="ru-RU"/>
        </w:rPr>
      </w:pPr>
    </w:p>
    <w:p w:rsidR="002C4DE1" w:rsidRPr="00304CCD" w:rsidRDefault="002C4DE1">
      <w:pPr>
        <w:spacing w:after="0"/>
        <w:ind w:left="120"/>
        <w:jc w:val="center"/>
        <w:rPr>
          <w:lang w:val="ru-RU"/>
        </w:rPr>
      </w:pPr>
    </w:p>
    <w:p w:rsidR="002C4DE1" w:rsidRPr="00304CCD" w:rsidRDefault="0031712F">
      <w:pPr>
        <w:spacing w:after="0"/>
        <w:ind w:left="120"/>
        <w:jc w:val="center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304CCD">
        <w:rPr>
          <w:rFonts w:ascii="Times New Roman" w:hAnsi="Times New Roman"/>
          <w:b/>
          <w:color w:val="000000"/>
          <w:sz w:val="28"/>
          <w:lang w:val="ru-RU"/>
        </w:rPr>
        <w:t>Щербиновский</w:t>
      </w:r>
      <w:bookmarkEnd w:id="4"/>
      <w:r w:rsidRPr="00304CC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304CC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04C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4CCD">
        <w:rPr>
          <w:rFonts w:ascii="Times New Roman" w:hAnsi="Times New Roman"/>
          <w:color w:val="000000"/>
          <w:sz w:val="28"/>
          <w:lang w:val="ru-RU"/>
        </w:rPr>
        <w:t>​</w:t>
      </w:r>
    </w:p>
    <w:p w:rsidR="002C4DE1" w:rsidRPr="00304CCD" w:rsidRDefault="002C4DE1">
      <w:pPr>
        <w:spacing w:after="0"/>
        <w:ind w:left="120"/>
        <w:rPr>
          <w:lang w:val="ru-RU"/>
        </w:rPr>
      </w:pPr>
    </w:p>
    <w:p w:rsidR="002C4DE1" w:rsidRPr="00304CCD" w:rsidRDefault="002C4DE1">
      <w:pPr>
        <w:rPr>
          <w:lang w:val="ru-RU"/>
        </w:rPr>
        <w:sectPr w:rsidR="002C4DE1" w:rsidRPr="00304CCD">
          <w:pgSz w:w="11906" w:h="16383"/>
          <w:pgMar w:top="1134" w:right="850" w:bottom="1134" w:left="1701" w:header="720" w:footer="720" w:gutter="0"/>
          <w:cols w:space="720"/>
        </w:sectPr>
      </w:pPr>
    </w:p>
    <w:p w:rsidR="002C4DE1" w:rsidRPr="00304CCD" w:rsidRDefault="0031712F">
      <w:pPr>
        <w:spacing w:after="0" w:line="264" w:lineRule="auto"/>
        <w:ind w:left="120"/>
        <w:jc w:val="both"/>
        <w:rPr>
          <w:lang w:val="ru-RU"/>
        </w:rPr>
      </w:pPr>
      <w:bookmarkStart w:id="6" w:name="block-16449506"/>
      <w:bookmarkEnd w:id="0"/>
      <w:r w:rsidRPr="00304C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304CCD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</w:t>
      </w:r>
      <w:r w:rsidRPr="00304CCD">
        <w:rPr>
          <w:rFonts w:ascii="Times New Roman" w:hAnsi="Times New Roman"/>
          <w:color w:val="000000"/>
          <w:sz w:val="28"/>
          <w:lang w:val="ru-RU"/>
        </w:rPr>
        <w:t>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</w:t>
      </w:r>
      <w:r w:rsidRPr="00304CCD">
        <w:rPr>
          <w:rFonts w:ascii="Times New Roman" w:hAnsi="Times New Roman"/>
          <w:color w:val="000000"/>
          <w:sz w:val="28"/>
          <w:lang w:val="ru-RU"/>
        </w:rPr>
        <w:t>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</w:t>
      </w:r>
      <w:r w:rsidRPr="00304CCD">
        <w:rPr>
          <w:rFonts w:ascii="Times New Roman" w:hAnsi="Times New Roman"/>
          <w:color w:val="000000"/>
          <w:sz w:val="28"/>
          <w:lang w:val="ru-RU"/>
        </w:rPr>
        <w:t>м и учебников, поурочного планирования курса учителем.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</w:t>
      </w:r>
      <w:r w:rsidRPr="00304CCD">
        <w:rPr>
          <w:rFonts w:ascii="Times New Roman" w:hAnsi="Times New Roman"/>
          <w:color w:val="000000"/>
          <w:sz w:val="28"/>
          <w:lang w:val="ru-RU"/>
        </w:rPr>
        <w:t>чных системах;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</w:t>
      </w:r>
      <w:r w:rsidRPr="00304CCD">
        <w:rPr>
          <w:rFonts w:ascii="Times New Roman" w:hAnsi="Times New Roman"/>
          <w:color w:val="000000"/>
          <w:sz w:val="28"/>
          <w:lang w:val="ru-RU"/>
        </w:rPr>
        <w:t>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</w:t>
      </w:r>
      <w:r w:rsidRPr="00304CCD">
        <w:rPr>
          <w:rFonts w:ascii="Times New Roman" w:hAnsi="Times New Roman"/>
          <w:color w:val="000000"/>
          <w:sz w:val="28"/>
          <w:lang w:val="ru-RU"/>
        </w:rPr>
        <w:t>никационных технологий, даёт теоретическое осмысление, интерпретацию и обобщение этого опыта.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</w:t>
      </w:r>
      <w:r w:rsidRPr="00304CCD">
        <w:rPr>
          <w:rFonts w:ascii="Times New Roman" w:hAnsi="Times New Roman"/>
          <w:color w:val="000000"/>
          <w:sz w:val="28"/>
          <w:lang w:val="ru-RU"/>
        </w:rPr>
        <w:t>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ийный аппарат информатики, вопросы кодирования информации, </w:t>
      </w: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</w:t>
      </w:r>
      <w:r w:rsidRPr="00304CCD">
        <w:rPr>
          <w:rFonts w:ascii="Times New Roman" w:hAnsi="Times New Roman"/>
          <w:color w:val="000000"/>
          <w:sz w:val="28"/>
          <w:lang w:val="ru-RU"/>
        </w:rPr>
        <w:t>итмов, формирование навыков реализации программ на выбранном языке программирования высокого уровня.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</w:t>
      </w:r>
      <w:r w:rsidRPr="00304CCD">
        <w:rPr>
          <w:rFonts w:ascii="Times New Roman" w:hAnsi="Times New Roman"/>
          <w:color w:val="000000"/>
          <w:sz w:val="28"/>
          <w:lang w:val="ru-RU"/>
        </w:rPr>
        <w:t>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</w:t>
      </w:r>
      <w:r w:rsidRPr="00304CCD">
        <w:rPr>
          <w:rFonts w:ascii="Times New Roman" w:hAnsi="Times New Roman"/>
          <w:color w:val="000000"/>
          <w:sz w:val="28"/>
          <w:lang w:val="ru-RU"/>
        </w:rPr>
        <w:t>отность, получение компетентностей для повседневной жизни и общего развития. Они включают в себя: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для использования методов и инструментария данной предметной области;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</w:t>
      </w:r>
      <w:r w:rsidRPr="00304CCD">
        <w:rPr>
          <w:rFonts w:ascii="Times New Roman" w:hAnsi="Times New Roman"/>
          <w:color w:val="000000"/>
          <w:sz w:val="28"/>
          <w:lang w:val="ru-RU"/>
        </w:rPr>
        <w:t>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 этим изучение информатики в 10 – 11 классах должно обеспечить: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сформиро</w:t>
      </w:r>
      <w:r w:rsidRPr="00304CCD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принятие правовых и э</w:t>
      </w:r>
      <w:r w:rsidRPr="00304CCD">
        <w:rPr>
          <w:rFonts w:ascii="Times New Roman" w:hAnsi="Times New Roman"/>
          <w:color w:val="000000"/>
          <w:sz w:val="28"/>
          <w:lang w:val="ru-RU"/>
        </w:rPr>
        <w:t>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рческой деятельности, </w:t>
      </w:r>
      <w:proofErr w:type="gramStart"/>
      <w:r w:rsidRPr="00304CCD">
        <w:rPr>
          <w:rFonts w:ascii="Times New Roman" w:hAnsi="Times New Roman"/>
          <w:color w:val="000000"/>
          <w:sz w:val="28"/>
          <w:lang w:val="ru-RU"/>
        </w:rPr>
        <w:t>мотивации</w:t>
      </w:r>
      <w:proofErr w:type="gram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обучающихся к саморазвитию.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304CCD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304CCD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304CC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4CCD">
        <w:rPr>
          <w:rFonts w:ascii="Times New Roman" w:hAnsi="Times New Roman"/>
          <w:color w:val="000000"/>
          <w:sz w:val="28"/>
          <w:lang w:val="ru-RU"/>
        </w:rPr>
        <w:t>‌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</w:t>
      </w:r>
      <w:r w:rsidRPr="00304CCD">
        <w:rPr>
          <w:rFonts w:ascii="Times New Roman" w:hAnsi="Times New Roman"/>
          <w:color w:val="000000"/>
          <w:sz w:val="28"/>
          <w:lang w:val="ru-RU"/>
        </w:rPr>
        <w:t>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</w:t>
      </w:r>
      <w:r w:rsidRPr="00304CCD">
        <w:rPr>
          <w:rFonts w:ascii="Times New Roman" w:hAnsi="Times New Roman"/>
          <w:color w:val="000000"/>
          <w:sz w:val="28"/>
          <w:lang w:val="ru-RU"/>
        </w:rPr>
        <w:t>кой тематикой, возможность решения задач базового уровня сложности Единого государственного экзамена по информатике.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изучения тем в пределах одного года обучения может быть изменена по усмотрению учителя при подготовке рабочей программы </w:t>
      </w:r>
      <w:r w:rsidRPr="00304CCD">
        <w:rPr>
          <w:rFonts w:ascii="Times New Roman" w:hAnsi="Times New Roman"/>
          <w:color w:val="000000"/>
          <w:sz w:val="28"/>
          <w:lang w:val="ru-RU"/>
        </w:rPr>
        <w:t>и поурочного планирования.</w:t>
      </w:r>
    </w:p>
    <w:p w:rsidR="002C4DE1" w:rsidRPr="00304CCD" w:rsidRDefault="002C4DE1">
      <w:pPr>
        <w:rPr>
          <w:lang w:val="ru-RU"/>
        </w:rPr>
        <w:sectPr w:rsidR="002C4DE1" w:rsidRPr="00304CCD">
          <w:pgSz w:w="11906" w:h="16383"/>
          <w:pgMar w:top="1134" w:right="850" w:bottom="1134" w:left="1701" w:header="720" w:footer="720" w:gutter="0"/>
          <w:cols w:space="720"/>
        </w:sectPr>
      </w:pPr>
    </w:p>
    <w:p w:rsidR="002C4DE1" w:rsidRPr="00304CCD" w:rsidRDefault="0031712F">
      <w:pPr>
        <w:spacing w:after="0" w:line="264" w:lineRule="auto"/>
        <w:ind w:left="120"/>
        <w:jc w:val="both"/>
        <w:rPr>
          <w:lang w:val="ru-RU"/>
        </w:rPr>
      </w:pPr>
      <w:bookmarkStart w:id="8" w:name="block-16449502"/>
      <w:bookmarkEnd w:id="6"/>
      <w:r w:rsidRPr="00304C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left="12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Персональный компьютер. Выбор </w:t>
      </w:r>
      <w:r w:rsidRPr="00304CCD">
        <w:rPr>
          <w:rFonts w:ascii="Times New Roman" w:hAnsi="Times New Roman"/>
          <w:color w:val="000000"/>
          <w:sz w:val="28"/>
          <w:lang w:val="ru-RU"/>
        </w:rPr>
        <w:t>конфигурации компьютера в зависимости от решаемых задач.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Программное обеспечение комп</w:t>
      </w:r>
      <w:r w:rsidRPr="00304CCD">
        <w:rPr>
          <w:rFonts w:ascii="Times New Roman" w:hAnsi="Times New Roman"/>
          <w:color w:val="000000"/>
          <w:sz w:val="28"/>
          <w:lang w:val="ru-RU"/>
        </w:rPr>
        <w:t>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Файловая система. Поиск в ф</w:t>
      </w:r>
      <w:r w:rsidRPr="00304CCD">
        <w:rPr>
          <w:rFonts w:ascii="Times New Roman" w:hAnsi="Times New Roman"/>
          <w:color w:val="000000"/>
          <w:sz w:val="28"/>
          <w:lang w:val="ru-RU"/>
        </w:rPr>
        <w:t>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Прикладные компьютерные программы для решения типовых задач по выбранной специализации. Системы автоматизированного прое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ктирования.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Условие 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рмационным весом символа (в предположении о 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</w:t>
      </w:r>
      <w:r w:rsidRPr="00304CCD">
        <w:rPr>
          <w:rFonts w:ascii="Times New Roman" w:hAnsi="Times New Roman"/>
          <w:color w:val="000000"/>
          <w:sz w:val="28"/>
          <w:lang w:val="ru-RU"/>
        </w:rPr>
        <w:t>ии содержания сообщения.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</w:t>
      </w:r>
      <w:r w:rsidRPr="00304CCD">
        <w:rPr>
          <w:rFonts w:ascii="Times New Roman" w:hAnsi="Times New Roman"/>
          <w:color w:val="000000"/>
          <w:sz w:val="28"/>
          <w:lang w:val="ru-RU"/>
        </w:rPr>
        <w:t>ление как информационный процесс. Обратная связь.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04CC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04CC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04CC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</w:t>
      </w:r>
      <w:r w:rsidRPr="00304CCD">
        <w:rPr>
          <w:rFonts w:ascii="Times New Roman" w:hAnsi="Times New Roman"/>
          <w:color w:val="000000"/>
          <w:sz w:val="28"/>
          <w:lang w:val="ru-RU"/>
        </w:rPr>
        <w:t>мы счисления, перевод чисел между этими системами. Арифметические операции в позиционных системах счисления.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04CCD">
        <w:rPr>
          <w:rFonts w:ascii="Times New Roman" w:hAnsi="Times New Roman"/>
          <w:color w:val="000000"/>
          <w:sz w:val="28"/>
          <w:lang w:val="ru-RU"/>
        </w:rPr>
        <w:t>. Кодир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овка </w:t>
      </w:r>
      <w:r>
        <w:rPr>
          <w:rFonts w:ascii="Times New Roman" w:hAnsi="Times New Roman"/>
          <w:color w:val="000000"/>
          <w:sz w:val="28"/>
        </w:rPr>
        <w:t>UTF</w:t>
      </w:r>
      <w:r w:rsidRPr="00304CCD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</w:t>
      </w:r>
      <w:r w:rsidRPr="00304CCD">
        <w:rPr>
          <w:rFonts w:ascii="Times New Roman" w:hAnsi="Times New Roman"/>
          <w:color w:val="000000"/>
          <w:sz w:val="28"/>
          <w:lang w:val="ru-RU"/>
        </w:rPr>
        <w:t>ъёма звуковых данных при заданных частоте дискретизации и разрядности кодирования.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>». Логические вы</w:t>
      </w:r>
      <w:r w:rsidRPr="00304CCD">
        <w:rPr>
          <w:rFonts w:ascii="Times New Roman" w:hAnsi="Times New Roman"/>
          <w:color w:val="000000"/>
          <w:sz w:val="28"/>
          <w:lang w:val="ru-RU"/>
        </w:rPr>
        <w:t>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spell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Запись </w:t>
      </w:r>
      <w:r w:rsidRPr="00304CCD">
        <w:rPr>
          <w:rFonts w:ascii="Times New Roman" w:hAnsi="Times New Roman"/>
          <w:color w:val="000000"/>
          <w:sz w:val="28"/>
          <w:lang w:val="ru-RU"/>
        </w:rPr>
        <w:t>логического выражения по логической схеме.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</w:t>
      </w:r>
      <w:r w:rsidRPr="00304CCD">
        <w:rPr>
          <w:rFonts w:ascii="Times New Roman" w:hAnsi="Times New Roman"/>
          <w:color w:val="000000"/>
          <w:sz w:val="28"/>
          <w:lang w:val="ru-RU"/>
        </w:rPr>
        <w:t>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итературы.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</w:t>
      </w:r>
      <w:r w:rsidRPr="00304CCD">
        <w:rPr>
          <w:rFonts w:ascii="Times New Roman" w:hAnsi="Times New Roman"/>
          <w:color w:val="000000"/>
          <w:sz w:val="28"/>
          <w:lang w:val="ru-RU"/>
        </w:rPr>
        <w:t>еских файлов.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304CCD">
        <w:rPr>
          <w:rFonts w:ascii="Times New Roman" w:hAnsi="Times New Roman"/>
          <w:color w:val="000000"/>
          <w:sz w:val="28"/>
          <w:lang w:val="ru-RU"/>
        </w:rPr>
        <w:t xml:space="preserve">актирования </w:t>
      </w:r>
      <w:r w:rsidRPr="00304CCD">
        <w:rPr>
          <w:rFonts w:ascii="Times New Roman" w:hAnsi="Times New Roman"/>
          <w:color w:val="000000"/>
          <w:sz w:val="28"/>
          <w:lang w:val="ru-RU"/>
        </w:rPr>
        <w:t>трёхмерных моделей.</w:t>
      </w:r>
    </w:p>
    <w:p w:rsidR="002C4DE1" w:rsidRPr="00304CCD" w:rsidRDefault="0031712F">
      <w:pPr>
        <w:spacing w:after="0" w:line="264" w:lineRule="auto"/>
        <w:ind w:left="12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вером. Динамические страницы. Разработка интернет-приложений (сайтов). Сетевое хранение данных.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в, определение загруженности автомагистралей), 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 киберпространстве. Проблема подлинности полученной информации. Открытые образовательные ресурсы.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Информационные технологии </w:t>
      </w:r>
      <w:r w:rsidRPr="00304CCD">
        <w:rPr>
          <w:rFonts w:ascii="Times New Roman" w:hAnsi="Times New Roman"/>
          <w:color w:val="000000"/>
          <w:sz w:val="28"/>
          <w:lang w:val="ru-RU"/>
        </w:rPr>
        <w:t>и профессиональная деятельность. Информационные ресурсы. Цифровая экономика. Информационная культура.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Модели и моделирование. Цели моделирования. Соответствие модели моделируемому объекту или процессу. Формализация прикладн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ых задач.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перебора вариантов,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 описание стратегии игры в табличной форме. Выигрышные стратегии.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</w:t>
      </w:r>
      <w:r w:rsidRPr="00304CCD">
        <w:rPr>
          <w:rFonts w:ascii="Times New Roman" w:hAnsi="Times New Roman"/>
          <w:color w:val="000000"/>
          <w:sz w:val="28"/>
          <w:lang w:val="ru-RU"/>
        </w:rPr>
        <w:t>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04CCD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</w:t>
      </w:r>
      <w:r w:rsidRPr="00304CCD">
        <w:rPr>
          <w:rFonts w:ascii="Times New Roman" w:hAnsi="Times New Roman"/>
          <w:color w:val="000000"/>
          <w:sz w:val="28"/>
          <w:lang w:val="ru-RU"/>
        </w:rPr>
        <w:t>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</w:t>
      </w:r>
      <w:r w:rsidRPr="00304CCD">
        <w:rPr>
          <w:rFonts w:ascii="Times New Roman" w:hAnsi="Times New Roman"/>
          <w:color w:val="000000"/>
          <w:sz w:val="28"/>
          <w:lang w:val="ru-RU"/>
        </w:rPr>
        <w:t>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 (поиск наибольшего общего делителя двух натуральных чисел, проверка числа на простоту).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</w:t>
      </w:r>
      <w:r w:rsidRPr="00304CCD">
        <w:rPr>
          <w:rFonts w:ascii="Times New Roman" w:hAnsi="Times New Roman"/>
          <w:color w:val="000000"/>
          <w:sz w:val="28"/>
          <w:lang w:val="ru-RU"/>
        </w:rPr>
        <w:t>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</w:t>
      </w:r>
      <w:r w:rsidRPr="00304CCD">
        <w:rPr>
          <w:rFonts w:ascii="Times New Roman" w:hAnsi="Times New Roman"/>
          <w:color w:val="000000"/>
          <w:sz w:val="28"/>
          <w:lang w:val="ru-RU"/>
        </w:rPr>
        <w:t>его (наименьшего) значения, линейный поиск элемента, перестановка элементов массива в обратном порядке.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Информационные </w:t>
      </w:r>
      <w:r w:rsidRPr="00304CCD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304CCD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304CCD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304CCD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2C4DE1" w:rsidRPr="00304CCD" w:rsidRDefault="002C4DE1">
      <w:pPr>
        <w:rPr>
          <w:lang w:val="ru-RU"/>
        </w:rPr>
        <w:sectPr w:rsidR="002C4DE1" w:rsidRPr="00304CCD">
          <w:pgSz w:w="11906" w:h="16383"/>
          <w:pgMar w:top="1134" w:right="850" w:bottom="1134" w:left="1701" w:header="720" w:footer="720" w:gutter="0"/>
          <w:cols w:space="720"/>
        </w:sectPr>
      </w:pPr>
    </w:p>
    <w:p w:rsidR="002C4DE1" w:rsidRPr="00304CCD" w:rsidRDefault="0031712F">
      <w:pPr>
        <w:spacing w:after="0" w:line="264" w:lineRule="auto"/>
        <w:ind w:left="120"/>
        <w:jc w:val="both"/>
        <w:rPr>
          <w:lang w:val="ru-RU"/>
        </w:rPr>
      </w:pPr>
      <w:bookmarkStart w:id="10" w:name="block-16449505"/>
      <w:bookmarkEnd w:id="8"/>
      <w:r w:rsidRPr="00304C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left="12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304CCD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304CCD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304CCD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304CCD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304CCD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304CCD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304CCD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304CCD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304CCD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304CCD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у обучающихся совершенствуется эмоциональный интеллект, предполагающий 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>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304CCD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304CCD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left="12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304CCD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left="12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304CCD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304CCD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304CCD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304CCD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304CCD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304CCD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left="12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304CCD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304CCD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</w:t>
      </w:r>
      <w:r w:rsidRPr="00304CCD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304CCD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304CCD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left="12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304CCD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304CCD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304CCD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304CCD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left="120"/>
        <w:jc w:val="both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4DE1" w:rsidRPr="00304CCD" w:rsidRDefault="002C4DE1">
      <w:pPr>
        <w:spacing w:after="0" w:line="264" w:lineRule="auto"/>
        <w:ind w:left="120"/>
        <w:jc w:val="both"/>
        <w:rPr>
          <w:lang w:val="ru-RU"/>
        </w:rPr>
      </w:pP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304CC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304CCD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304CCD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304CCD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304CCD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304CCD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304CCD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04CC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304CCD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04CCD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304CCD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304CCD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04CCD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304CCD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304CCD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304CCD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304CCD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304CCD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2C4DE1" w:rsidRPr="00304CCD" w:rsidRDefault="0031712F">
      <w:pPr>
        <w:spacing w:after="0" w:line="264" w:lineRule="auto"/>
        <w:ind w:firstLine="600"/>
        <w:jc w:val="both"/>
        <w:rPr>
          <w:lang w:val="ru-RU"/>
        </w:rPr>
      </w:pPr>
      <w:r w:rsidRPr="00304CCD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304CCD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C4DE1" w:rsidRPr="00304CCD" w:rsidRDefault="002C4DE1">
      <w:pPr>
        <w:rPr>
          <w:lang w:val="ru-RU"/>
        </w:rPr>
        <w:sectPr w:rsidR="002C4DE1" w:rsidRPr="00304CCD">
          <w:pgSz w:w="11906" w:h="16383"/>
          <w:pgMar w:top="1134" w:right="850" w:bottom="1134" w:left="1701" w:header="720" w:footer="720" w:gutter="0"/>
          <w:cols w:space="720"/>
        </w:sectPr>
      </w:pPr>
    </w:p>
    <w:p w:rsidR="002C4DE1" w:rsidRDefault="0031712F">
      <w:pPr>
        <w:spacing w:after="0"/>
        <w:ind w:left="120"/>
      </w:pPr>
      <w:bookmarkStart w:id="11" w:name="block-16449503"/>
      <w:bookmarkEnd w:id="10"/>
      <w:r w:rsidRPr="00304C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2C4DE1" w:rsidRDefault="003171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C4DE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C4D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DE1" w:rsidRDefault="002C4DE1"/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C4D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DE1" w:rsidRDefault="002C4DE1"/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C4D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DE1" w:rsidRDefault="002C4DE1"/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DE1" w:rsidRDefault="002C4DE1"/>
        </w:tc>
      </w:tr>
    </w:tbl>
    <w:p w:rsidR="002C4DE1" w:rsidRDefault="002C4DE1">
      <w:pPr>
        <w:sectPr w:rsidR="002C4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DE1" w:rsidRDefault="003171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C4DE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C4D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DE1" w:rsidRDefault="002C4DE1"/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C4D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DE1" w:rsidRDefault="002C4DE1"/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C4D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DE1" w:rsidRDefault="002C4DE1"/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C4D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DE1" w:rsidRDefault="002C4DE1"/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4DE1" w:rsidRDefault="002C4DE1"/>
        </w:tc>
      </w:tr>
    </w:tbl>
    <w:p w:rsidR="002C4DE1" w:rsidRDefault="002C4DE1">
      <w:pPr>
        <w:sectPr w:rsidR="002C4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DE1" w:rsidRDefault="002C4DE1">
      <w:pPr>
        <w:sectPr w:rsidR="002C4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DE1" w:rsidRDefault="0031712F">
      <w:pPr>
        <w:spacing w:after="0"/>
        <w:ind w:left="120"/>
      </w:pPr>
      <w:bookmarkStart w:id="12" w:name="block-1644950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4DE1" w:rsidRDefault="003171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2C4DE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Default="002C4DE1"/>
        </w:tc>
      </w:tr>
    </w:tbl>
    <w:p w:rsidR="002C4DE1" w:rsidRDefault="002C4DE1">
      <w:pPr>
        <w:sectPr w:rsidR="002C4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DE1" w:rsidRDefault="003171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2C4DE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DE1" w:rsidRDefault="002C4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DE1" w:rsidRDefault="002C4DE1"/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алгоритмов решения задач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4DE1" w:rsidRDefault="002C4DE1">
            <w:pPr>
              <w:spacing w:after="0"/>
              <w:ind w:left="135"/>
            </w:pPr>
          </w:p>
        </w:tc>
      </w:tr>
      <w:tr w:rsidR="002C4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Pr="00304CCD" w:rsidRDefault="0031712F">
            <w:pPr>
              <w:spacing w:after="0"/>
              <w:ind w:left="135"/>
              <w:rPr>
                <w:lang w:val="ru-RU"/>
              </w:rPr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 w:rsidRPr="0030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DE1" w:rsidRDefault="00317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DE1" w:rsidRDefault="002C4DE1"/>
        </w:tc>
      </w:tr>
    </w:tbl>
    <w:p w:rsidR="002C4DE1" w:rsidRDefault="002C4DE1">
      <w:pPr>
        <w:sectPr w:rsidR="002C4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DE1" w:rsidRDefault="002C4DE1">
      <w:pPr>
        <w:sectPr w:rsidR="002C4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DE1" w:rsidRDefault="0031712F">
      <w:pPr>
        <w:spacing w:after="0"/>
        <w:ind w:left="120"/>
      </w:pPr>
      <w:bookmarkStart w:id="13" w:name="block-1644950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4DE1" w:rsidRDefault="003171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4DE1" w:rsidRDefault="003171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4DE1" w:rsidRDefault="003171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C4DE1" w:rsidRDefault="0031712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4DE1" w:rsidRDefault="003171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2C4DE1" w:rsidRDefault="003171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4DE1" w:rsidRDefault="002C4DE1">
      <w:pPr>
        <w:spacing w:after="0"/>
        <w:ind w:left="120"/>
      </w:pPr>
    </w:p>
    <w:p w:rsidR="002C4DE1" w:rsidRPr="00304CCD" w:rsidRDefault="0031712F">
      <w:pPr>
        <w:spacing w:after="0" w:line="480" w:lineRule="auto"/>
        <w:ind w:left="120"/>
        <w:rPr>
          <w:lang w:val="ru-RU"/>
        </w:rPr>
      </w:pPr>
      <w:r w:rsidRPr="00304C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4DE1" w:rsidRDefault="003171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C4DE1" w:rsidRDefault="002C4DE1">
      <w:pPr>
        <w:sectPr w:rsidR="002C4DE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1712F" w:rsidRDefault="0031712F"/>
    <w:sectPr w:rsidR="003171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4DE1"/>
    <w:rsid w:val="002C4DE1"/>
    <w:rsid w:val="00304CCD"/>
    <w:rsid w:val="003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F09D6-1C26-4EBA-B85F-56425BD8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2023-09-06T09:21:00Z</cp:lastPrinted>
  <dcterms:created xsi:type="dcterms:W3CDTF">2023-09-06T09:20:00Z</dcterms:created>
  <dcterms:modified xsi:type="dcterms:W3CDTF">2023-09-06T09:22:00Z</dcterms:modified>
</cp:coreProperties>
</file>