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2334D0" w:rsidRPr="00E70B7E" w:rsidTr="00376656">
        <w:tc>
          <w:tcPr>
            <w:tcW w:w="4361" w:type="dxa"/>
            <w:shd w:val="clear" w:color="auto" w:fill="auto"/>
          </w:tcPr>
          <w:p w:rsidR="002334D0" w:rsidRPr="00E70B7E" w:rsidRDefault="002334D0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2334D0" w:rsidRPr="00E70B7E" w:rsidRDefault="002334D0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2334D0" w:rsidRPr="00E70B7E" w:rsidRDefault="002334D0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2334D0" w:rsidRPr="00E70B7E" w:rsidRDefault="002334D0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2334D0" w:rsidRPr="00E70B7E" w:rsidRDefault="002334D0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34D0" w:rsidRPr="00E70B7E" w:rsidRDefault="002334D0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34D0" w:rsidRPr="00E70B7E" w:rsidRDefault="002334D0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2334D0" w:rsidRPr="00E70B7E" w:rsidRDefault="002334D0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2334D0" w:rsidRPr="00E70B7E" w:rsidRDefault="002334D0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2334D0" w:rsidRPr="00E70B7E" w:rsidRDefault="002334D0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2334D0" w:rsidRPr="00E70B7E" w:rsidRDefault="002334D0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F0BC5" w:rsidRPr="002334D0" w:rsidRDefault="00C223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учителя русского языка и литературы МБОУ </w:t>
      </w:r>
      <w:r w:rsidR="00233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</w:t>
      </w:r>
      <w:r w:rsidR="002334D0">
        <w:rPr>
          <w:rFonts w:hAnsi="Times New Roman" w:cs="Times New Roman"/>
          <w:b/>
          <w:bCs/>
          <w:color w:val="000000"/>
          <w:sz w:val="24"/>
          <w:szCs w:val="24"/>
        </w:rPr>
        <w:t>-00</w:t>
      </w:r>
      <w:r w:rsidR="00233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="00233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</w:p>
    <w:p w:rsidR="007F0BC5" w:rsidRDefault="00C223F8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К работе учителем русского языка и литературы допускаются лица, соответствующие квалификационным требованиям, прошедшие обучение и 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Учитель русского языка и литературы (далее – работник) обязан соблюдать Правила внутреннего трудового распорядка МБОУ </w:t>
      </w:r>
      <w:r w:rsidR="002334D0"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7F0BC5" w:rsidRDefault="00C223F8" w:rsidP="002334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профессиональных рисков и опасностей: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порезы при работе с бумагой;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высокая плотность эпидемиологических контактов;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перенапряжение голосового аппарата;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статические нагрузки при незначительной общей мышечной двигательной нагрузке.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 w:rsidR="002334D0">
        <w:rPr>
          <w:rFonts w:hAnsi="Times New Roman" w:cs="Times New Roman"/>
          <w:color w:val="000000"/>
          <w:sz w:val="24"/>
          <w:szCs w:val="24"/>
          <w:lang w:val="ru-RU"/>
        </w:rPr>
        <w:t>авхоза</w:t>
      </w:r>
      <w:r>
        <w:rPr>
          <w:rFonts w:hAnsi="Times New Roman" w:cs="Times New Roman"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7F0BC5" w:rsidRDefault="002334D0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</w:t>
      </w:r>
      <w:r w:rsidR="00C223F8">
        <w:rPr>
          <w:rFonts w:hAnsi="Times New Roman" w:cs="Times New Roman"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принимать пищу и не курить в местах, не предназначенных для этих целей.</w:t>
      </w:r>
    </w:p>
    <w:p w:rsidR="007F0BC5" w:rsidRDefault="00C223F8" w:rsidP="002334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2334D0" w:rsidRDefault="002334D0" w:rsidP="002334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2334D0" w:rsidRDefault="002334D0" w:rsidP="002334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7F0BC5" w:rsidRDefault="00C223F8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 Требования охраны труда перед началом работы</w:t>
      </w:r>
    </w:p>
    <w:p w:rsidR="007F0BC5" w:rsidRDefault="007F0BC5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Порядок подготовки рабочего места: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убедиться в исправном состоянии технических средств обучения (компьютеров, электронных досок и пр.);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проконтролировать правильность оборудования рабочего места (установку стола, стула) и мест обучения 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проверить их исправность и комплектность исходя из специфики проведения занятия, а также срок годности.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повреждений.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Порядок проверки работником исправности оборудования, приспособлений и инструмента, ограждений, сигнализации, блокировочных и других устройств, защитного заземления, местного освещения, наличия предупреждающих и предписывающих плакатов (знаков):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включить технические средства обучения (компьютеры, интерактивные доски и пр.);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оборудования, материалов и приборов: отсутствии механических повреждений, наличии гладкой поверхности без повреждений и заусенцев.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2334D0">
        <w:rPr>
          <w:rFonts w:hAnsi="Times New Roman" w:cs="Times New Roman"/>
          <w:color w:val="000000"/>
          <w:sz w:val="24"/>
          <w:szCs w:val="24"/>
          <w:lang w:val="ru-RU"/>
        </w:rPr>
        <w:t>завхозу</w:t>
      </w:r>
      <w:r>
        <w:rPr>
          <w:rFonts w:hAnsi="Times New Roman" w:cs="Times New Roman"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7F0BC5" w:rsidRDefault="00C223F8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проводить только те мероприятия, которые предусмотрены утвержденными основными образовательными программами основного и среднего общего образования;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соблюдать порядок в классе, не загромождать рабочее место, не позволять обучающимся загромождать парты и выходы из помещения;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при обучении детей с осторожностью использовать учебные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контролировать, чтобы обучающиеся выполняли требования и следовали методике проведения занятия;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допускать присутствия посторонних лиц в кабинете во время урока и не отвлекаться на посторонние занятия;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держать форточки и фрамуги закрытыми. Проветривание осуществлять до начала занятий и во время перемен;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при применении режущих и колющих инструментов, в том числе ножниц, циркулей, острых угольников,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себя.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применять способы хранения, исключающие возникновение вредных и опасных производственных факторов, загрязнение окружающей среды;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использовать безопасные устройства и емкости для хранения;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вдыхать исходные материалы, не пробовать их на вкус, не наносить на кожу.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соблюдать чистоту и порядок на рабочем месте;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располагать вблизи оборудования (компьютера, принтера, музыкального прибора) сосуды с водой;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 xml:space="preserve"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</w:t>
      </w:r>
      <w:r w:rsidR="00C223F8">
        <w:rPr>
          <w:rFonts w:hAnsi="Times New Roman" w:cs="Times New Roman"/>
          <w:color w:val="000000"/>
          <w:sz w:val="24"/>
          <w:szCs w:val="24"/>
        </w:rPr>
        <w:lastRenderedPageBreak/>
        <w:t>поскальзывания. Во избежание несчастных случаев ходить по сухой и чистой поверхности;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использовать средства индивидуальной защиты строго по назначению и в соответствии с инструкцией изготовителя.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террористический акт или угроза его совершения.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незамедлительно сообщить о ситуации своему непосредственному руководителю или заместителю 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, завхозу </w:t>
      </w:r>
      <w:r w:rsidR="00C223F8">
        <w:rPr>
          <w:rFonts w:hAnsi="Times New Roman" w:cs="Times New Roman"/>
          <w:color w:val="000000"/>
          <w:sz w:val="24"/>
          <w:szCs w:val="24"/>
        </w:rPr>
        <w:t>любым доступным способом;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2334D0">
        <w:rPr>
          <w:rFonts w:hAnsi="Times New Roman" w:cs="Times New Roman"/>
          <w:color w:val="000000"/>
          <w:sz w:val="24"/>
          <w:szCs w:val="24"/>
          <w:lang w:val="ru-RU"/>
        </w:rPr>
        <w:t>завхозу</w:t>
      </w:r>
      <w:r>
        <w:rPr>
          <w:rFonts w:hAnsi="Times New Roman" w:cs="Times New Roman"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 w:rsidR="002334D0">
        <w:rPr>
          <w:rFonts w:hAnsi="Times New Roman" w:cs="Times New Roman"/>
          <w:color w:val="000000"/>
          <w:sz w:val="24"/>
          <w:szCs w:val="24"/>
          <w:lang w:val="ru-RU"/>
        </w:rPr>
        <w:t>завхозу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заместителя директора по АХЧ любым доступным способом.</w:t>
      </w:r>
    </w:p>
    <w:p w:rsidR="007F0BC5" w:rsidRDefault="00C223F8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По окончании рабочей смены работник обязан: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проветрить помещения, закрыть окна и фрамуги;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отключить электрические приборы, очистить экраны компьютеров салфеткой от пыли.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при необходимости использовать для уборки мусора специальные приспособления.</w:t>
      </w:r>
    </w:p>
    <w:p w:rsidR="007F0BC5" w:rsidRDefault="00C223F8" w:rsidP="002334D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7F0BC5" w:rsidRDefault="002334D0" w:rsidP="002334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место;</w:t>
      </w:r>
    </w:p>
    <w:p w:rsidR="007F0BC5" w:rsidRDefault="002334D0" w:rsidP="002334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223F8">
        <w:rPr>
          <w:rFonts w:hAnsi="Times New Roman" w:cs="Times New Roman"/>
          <w:color w:val="000000"/>
          <w:sz w:val="24"/>
          <w:szCs w:val="24"/>
        </w:rPr>
        <w:t>вымыть руки с мылом, при необходимости принять душ.</w:t>
      </w:r>
    </w:p>
    <w:p w:rsidR="007F0BC5" w:rsidRDefault="00C223F8" w:rsidP="002334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Обо всех недостатках, отмеченных во время работы, сообщить за</w:t>
      </w:r>
      <w:r w:rsidR="002334D0">
        <w:rPr>
          <w:rFonts w:hAnsi="Times New Roman" w:cs="Times New Roman"/>
          <w:color w:val="000000"/>
          <w:sz w:val="24"/>
          <w:szCs w:val="24"/>
          <w:lang w:val="ru-RU"/>
        </w:rPr>
        <w:t xml:space="preserve">вхозу </w:t>
      </w:r>
      <w:r>
        <w:rPr>
          <w:rFonts w:hAnsi="Times New Roman" w:cs="Times New Roman"/>
          <w:color w:val="000000"/>
          <w:sz w:val="24"/>
          <w:szCs w:val="24"/>
        </w:rPr>
        <w:t>или руководителю организации.</w:t>
      </w:r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334D0" w:rsidRDefault="002334D0" w:rsidP="002334D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2334D0" w:rsidRDefault="002334D0" w:rsidP="002334D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инструкцией по охране труда </w:t>
      </w:r>
      <w:r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учителя </w:t>
      </w:r>
      <w:r>
        <w:rPr>
          <w:rFonts w:hAnsi="Times New Roman" w:cs="Times New Roman"/>
          <w:color w:val="000000"/>
          <w:sz w:val="24"/>
          <w:szCs w:val="24"/>
        </w:rPr>
        <w:t xml:space="preserve">русского языка и литературы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2334D0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2334D0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</w:pPr>
          </w:p>
          <w:p w:rsidR="002334D0" w:rsidRDefault="002334D0" w:rsidP="00376656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D0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Pr="00F56BD8" w:rsidRDefault="002334D0" w:rsidP="0037665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D0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D0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D0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D0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D0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D0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D0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D0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D0" w:rsidTr="00376656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4D0" w:rsidRDefault="002334D0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34D0" w:rsidRDefault="002334D0" w:rsidP="002334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4D0" w:rsidRPr="000355A3" w:rsidRDefault="002334D0" w:rsidP="002334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4D0" w:rsidRPr="000355A3" w:rsidRDefault="002334D0" w:rsidP="002334D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F0BC5" w:rsidRDefault="007F0BC5">
      <w:pPr>
        <w:rPr>
          <w:rFonts w:hAnsi="Times New Roman" w:cs="Times New Roman"/>
          <w:color w:val="000000"/>
          <w:sz w:val="24"/>
          <w:szCs w:val="24"/>
        </w:rPr>
      </w:pPr>
    </w:p>
    <w:sectPr w:rsidR="007F0BC5" w:rsidSect="002334D0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16A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A0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42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82A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36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E6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B6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94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95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04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108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F23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D768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252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34D0"/>
    <w:rsid w:val="002D33B1"/>
    <w:rsid w:val="002D3591"/>
    <w:rsid w:val="003514A0"/>
    <w:rsid w:val="004F7E17"/>
    <w:rsid w:val="005A05CE"/>
    <w:rsid w:val="00653AF6"/>
    <w:rsid w:val="007F0BC5"/>
    <w:rsid w:val="00B73A5A"/>
    <w:rsid w:val="00C223F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4AC8-1A12-4A86-B0F3-F9327C9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dc:description>Подготовлено экспертами Актион-МЦФЭР</dc:description>
  <cp:lastModifiedBy>Chernysheva</cp:lastModifiedBy>
  <cp:revision>2</cp:revision>
  <cp:lastPrinted>2024-02-28T15:10:00Z</cp:lastPrinted>
  <dcterms:created xsi:type="dcterms:W3CDTF">2024-02-28T15:10:00Z</dcterms:created>
  <dcterms:modified xsi:type="dcterms:W3CDTF">2024-02-28T15:10:00Z</dcterms:modified>
</cp:coreProperties>
</file>