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215CC0" w:rsidRPr="00D55D24" w:rsidRDefault="00C911D1" w:rsidP="00DB4E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A2501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при </w:t>
      </w:r>
      <w:r w:rsidR="00D55D2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мытье посуды</w:t>
      </w:r>
    </w:p>
    <w:p w:rsidR="00C911D1" w:rsidRPr="0022296D" w:rsidRDefault="0022296D" w:rsidP="0022296D">
      <w:pPr>
        <w:tabs>
          <w:tab w:val="left" w:pos="4035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в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="00C911D1" w:rsidRPr="00C911D1">
        <w:rPr>
          <w:sz w:val="32"/>
        </w:rPr>
        <w:br/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D55D24">
        <w:rPr>
          <w:rFonts w:hAnsi="Times New Roman" w:cs="Times New Roman"/>
          <w:b/>
          <w:bCs/>
          <w:color w:val="000000"/>
          <w:sz w:val="36"/>
          <w:szCs w:val="24"/>
        </w:rPr>
        <w:t>-038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002F" w:rsidRDefault="0086002F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5D24" w:rsidRPr="00C911D1" w:rsidRDefault="00D55D2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D55D24" w:rsidRDefault="00FD4181" w:rsidP="00D55D2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CA68F4" w:rsidRPr="00CA68F4">
        <w:rPr>
          <w:rFonts w:hAnsi="Times New Roman" w:cs="Times New Roman"/>
          <w:b/>
          <w:bCs/>
          <w:color w:val="000000"/>
          <w:sz w:val="24"/>
          <w:szCs w:val="24"/>
        </w:rPr>
        <w:t xml:space="preserve">при </w:t>
      </w:r>
      <w:r w:rsidR="00D55D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мытье </w:t>
      </w:r>
      <w:proofErr w:type="gramStart"/>
      <w:r w:rsidR="00D55D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посуды  в</w:t>
      </w:r>
      <w:proofErr w:type="gramEnd"/>
      <w:r w:rsidR="00D55D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CA68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37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215CC0" w:rsidRPr="001E0CA4" w:rsidRDefault="00215CC0" w:rsidP="00215C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86002F" w:rsidRPr="001E0CA4" w:rsidRDefault="0086002F" w:rsidP="00387718">
      <w:pPr>
        <w:spacing w:before="0" w:beforeAutospacing="0" w:after="0" w:afterAutospacing="0"/>
        <w:ind w:firstLine="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407" w:rsidRPr="001D7407" w:rsidRDefault="001D7407" w:rsidP="001D740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по мытью посуды допускаются лица не моложе 16 лет, прошедшие вводный и первичный инструктажи по охране труда, противопожарный инструктаж, гигиеническую подготовку, медицинский осмотр и не имеющие ограничений на работу в образовательных организациях и противопоказаний к работе по состоянию здоровья. К работам, связанным с дезинфекцией посуды не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допускаются беременные женщины и лица моложе 18 лет.</w:t>
      </w:r>
    </w:p>
    <w:p w:rsidR="001D7407" w:rsidRPr="001D7407" w:rsidRDefault="001D7407" w:rsidP="001D740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Работник обязан соблюдать Правила внутреннего трудового распорядка МБОУ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1D7407" w:rsidRPr="001D7407" w:rsidRDefault="001D7407" w:rsidP="001D740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по мытью посуды на работника могут воздействовать следующие производственные факторы: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 температура воздуха рабочей зоны;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 температура воды и пара;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повышенный уровень шума на рабочем месте;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повышенный уровень вибрации;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повышенная влажность воздуха;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отсутствие или недостаток естественного освещения;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недостаточная освещенность рабочей зоны;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острые кромки, заусенцы и шероховатость на поверхностях посуды, инструмента и оборудования;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токсичные и раздражающие химические вещества, патогенные микроорганизмы и продукты их жизнедеятельности, а также паразиты - возбудители инфекционных и инвазионных болезней, общих для животных и человека.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вредными, если это подтверждено результатами специальной оценки условий труда.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обменных процессов в организме в следствие повыш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енной температуры рабочей зоны;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затруднение теплообмена организма в следствие повышенной влажности воздуха;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ножами или иным острым инвентарем;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ожоги и иные повреждения кожи при работе с горячими поверхностями и жидкостями;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раздражение</w:t>
      </w:r>
      <w:proofErr w:type="gramEnd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кожи, аллергические реакции при использовании моющих и дезинфицирующих средств без перчаток.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1.4. Работник должен иметь и использовать при работе средства индивидуальной защиты и санитарную одежду: рабочая одежда, фартук, головной убор, перчатки, специальный халат для посещения туалета.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Работник, помимо средств индивидуальной защиты, должен быть обеспечен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смывающими</w:t>
      </w:r>
      <w:proofErr w:type="gramEnd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обезвреживающими средствами.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1.5.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вхоза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любым доступным способом в ближайшее время.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перед началом работы надевать чистую санитарную одежду, менять ее по мере загрязнения;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перед посещением туалета надевать специальный халат, после посещения туалета снимать его;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убирать волосы под головной убор, не допускать попадания волос в глаза или на рабочие поверхности;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приема пищи в местах, не предназначенных для этих целей.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1D7407" w:rsidRPr="001D7407" w:rsidRDefault="001D7407" w:rsidP="001D7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2.1. Перед началом работы работнику нужно переодеться в специальную одежду, застегнуть все пуговицы (завязать завязки), не допуская свисающих концов одежды.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подготовки рабочего места работника: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оборудования и приборов;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 все предметы, которые могут помешать работе, посторонние острые, бьющиеся или иные травмоопасные предметы;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наличие свободных проходов;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устойчивость столов и стеллажей, наличие и исправность деревянной решетки под ногами;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надежно установить передвижное (переносное) оборудование и инвентарь;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осмотреть</w:t>
      </w:r>
      <w:proofErr w:type="gramEnd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на предмет разрывов и повреждений;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внешним осмотром в отсутствии механических повреждений шнуров электропитания оборудования;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исправности пускорегулирующей аппаратуры включаемого оборудования (пускателей, пакетных переключателей, рубильников, штепсельных разъемов, концевых выключателей и т. п.)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внешним осмотром проверить исправность применяемого инвентаря, приспособлений и инструмента;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внешним осмотром проверить состояние полов и отсутствие открытых неогражденных люков, трапов, которые могут спровоцировать падение работников или перемещаемой посуды.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2.4.1. При эксплуатации посудомоечной машины проверить: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исправность вентилей на подводящих магистралях;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отсутствие подтеканий в местах соединений трубопроводов;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наличие воды в водонагревателе;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надежность закрытия всех токоведущих и пусковых устройств;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наличие, исправность, правильную установку и надежное крепление ограждений (щитков, облицовок, кожухов и т.п.), закрывающих подвижные узлы и нагреваемые поверхности машины;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отсутствие посторонних предметов внутри и вокруг машины;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исправность фиксаторов, удерживающих дверцы моющей и ополаскивающих камер в верхнем положении;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исправность концевого выключателя, конечного микропереключателя;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наличие и исправность приборов безопасности, регулирования и автоматики (наличие клейма или пломбы; сроки клеймения приборов; нахождение стрелки манометра на нулевой отметке; целостность стекла; отсутствие повреждений, влияющих на показания контрольно-измерительных приборов).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1D7407" w:rsidRPr="001D7407" w:rsidRDefault="001D7407" w:rsidP="001D7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только ту работу, которая предусмотрена его трудовой функцией;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помещениях, не загромождать рабочее место, поверхности и выходы из помещения;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с осторожностью использовать инвентарь,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одержать рабочее место в чистоте; своевременно убирать с пола воду, рассыпанные (разлитые) пищевые отходы, жиры и др;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приборов и оборудования следовать требованиям инструкции по охране труда при работе с соответствующими приборами и оборудованием;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к оголенным электропроводам и не выполнять какие-либо ремонтно-восстановительные работы самостоятельно.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присутствия посторонних лиц в помещениях пищеблока и не отвлекаться на посторонние занятия;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при мытье режущих и колющих инструментов следует брать их только за ручки, не направляя заостренные части на себя, класть предметы на рабочее место заостренными концами от себя;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меры к устранению появившихся во время работы выбоин, щелей и других неисправностей полов в проходах и проездах;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средства защиты рук при мытье посуды вручную;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только разрешенные органами здравоохраненения моющие и дезинфицирующие средства;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не превышать установленные в инструкции концентрацию и температуру моющих растворов;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следовать указаниям по безопасному содержанию рабочего места: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предпринимать действия, направленные на предотвращение аварийных ситуаций: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исправными инструментами и приспособлениями;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вблизи электрооборудования сосуды с водой;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использованием приборов и оборудования следовать требованиям инструкции по охране труда при работе с соответствующими приборами и оборудованием;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соблюдать требования, предъявляемые к правильному использованию (применению) средств индивидуальной защиты: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рабочая одежда застегивается на все пуговицы и должна полностью закрывать туловище, руки до запястья и колени;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косынка или колпак должны плотно сидеть на голове, не допускать попадания волос на глаза или рабочие поверхности;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перчатки должны плотно сидеть на руках и не соскальзывать;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одежду нельзя закалывать булавками, иголками, не держать в карманах одежды острые, бьющиеся предметы.</w:t>
      </w:r>
    </w:p>
    <w:p w:rsidR="001D7407" w:rsidRPr="001D7407" w:rsidRDefault="001D7407" w:rsidP="001D74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 акт или угроза его совершения.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1D7407" w:rsidRPr="001D7407" w:rsidRDefault="001D7407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4.3. Действия при возникновении аварий и аварийных ситуаций.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эвакуироваться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1D7407" w:rsidRPr="001D7407" w:rsidRDefault="001D7407" w:rsidP="001D74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4.3.4. При аварии (прорыве) в системе отопле</w:t>
      </w:r>
      <w:r w:rsidR="00300E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ния, </w:t>
      </w:r>
      <w:proofErr w:type="gramStart"/>
      <w:r w:rsidR="00300E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водоснабжения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</w:t>
      </w:r>
      <w:proofErr w:type="gramEnd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вывести обучающихся из помещения, оперативно сообщить о произошедшем за</w:t>
      </w:r>
      <w:r w:rsidR="00300E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вхозу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D7407" w:rsidRPr="001D7407" w:rsidRDefault="001D7407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1D7407" w:rsidRPr="001D7407" w:rsidRDefault="001D7407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1D7407" w:rsidRPr="001D7407" w:rsidRDefault="001D7407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1D7407" w:rsidRPr="001D7407" w:rsidRDefault="001D7407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1D7407" w:rsidRPr="001D7407" w:rsidRDefault="001D7407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</w:t>
      </w:r>
      <w:proofErr w:type="gramStart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,  сообщить</w:t>
      </w:r>
      <w:proofErr w:type="gramEnd"/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этом руководителю организации, родителям (законным представителям) обучающегося.</w:t>
      </w:r>
    </w:p>
    <w:p w:rsidR="001D7407" w:rsidRPr="001D7407" w:rsidRDefault="001D7407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1D7407" w:rsidRPr="001D7407" w:rsidRDefault="001D7407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прекратить работу и известить о происшествии непосредственного руководителя или </w:t>
      </w:r>
      <w:r w:rsidR="00300E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1D7407" w:rsidRPr="00300E70" w:rsidRDefault="001D7407" w:rsidP="00300E7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1D7407" w:rsidRPr="001D7407" w:rsidRDefault="001D7407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рабочей смены работник обязан:</w:t>
      </w:r>
    </w:p>
    <w:p w:rsidR="001D7407" w:rsidRPr="001D7407" w:rsidRDefault="00300E70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1D7407"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помещения пищеблока, убрать все приспособления и инвентарь в надлежащее место;</w:t>
      </w:r>
    </w:p>
    <w:p w:rsidR="001D7407" w:rsidRPr="001D7407" w:rsidRDefault="00300E70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1D7407"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очистить рабочие поверхности от остатков сырья, убрать посуду в место хранения;</w:t>
      </w:r>
    </w:p>
    <w:p w:rsidR="001D7407" w:rsidRPr="001D7407" w:rsidRDefault="00300E70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1D7407"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1D7407" w:rsidRPr="001D7407" w:rsidRDefault="00300E70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1D7407"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электрические приборы, выключить свет.</w:t>
      </w:r>
    </w:p>
    <w:p w:rsidR="001D7407" w:rsidRPr="001D7407" w:rsidRDefault="001D7407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5.2. Для соблюдения правил личной гигиены после работы работник обязан:</w:t>
      </w:r>
    </w:p>
    <w:p w:rsidR="001D7407" w:rsidRPr="001D7407" w:rsidRDefault="00300E70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1D7407"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место;</w:t>
      </w:r>
    </w:p>
    <w:p w:rsidR="001D7407" w:rsidRPr="001D7407" w:rsidRDefault="00300E70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1D7407"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вымыть руки с мылом, при необходимости принять душ.</w:t>
      </w:r>
    </w:p>
    <w:p w:rsidR="001D7407" w:rsidRDefault="001D7407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5.3. Обо всех недостатках, отмеченных во время работы, сообщить </w:t>
      </w:r>
      <w:r w:rsidR="00300E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завхозу </w:t>
      </w:r>
      <w:r w:rsidRPr="001D7407">
        <w:rPr>
          <w:rFonts w:ascii="Times New Roman" w:hAnsi="Times New Roman" w:cs="Times New Roman"/>
          <w:bCs/>
          <w:color w:val="000000"/>
          <w:sz w:val="24"/>
          <w:szCs w:val="24"/>
        </w:rPr>
        <w:t>или руководителю организации.</w:t>
      </w:r>
    </w:p>
    <w:p w:rsidR="00300E70" w:rsidRPr="001D7407" w:rsidRDefault="00300E70" w:rsidP="00300E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387718" w:rsidRPr="00EE5306" w:rsidRDefault="00387718" w:rsidP="001D74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Pr="00261EE8" w:rsidRDefault="00FD4181" w:rsidP="0066019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68F4" w:rsidRPr="00CA68F4">
        <w:rPr>
          <w:rFonts w:hAnsi="Times New Roman" w:cs="Times New Roman"/>
          <w:bCs/>
          <w:color w:val="000000"/>
          <w:sz w:val="24"/>
          <w:szCs w:val="24"/>
        </w:rPr>
        <w:t xml:space="preserve">при </w:t>
      </w:r>
      <w:r w:rsidR="00D55D24">
        <w:rPr>
          <w:rFonts w:hAnsi="Times New Roman" w:cs="Times New Roman"/>
          <w:bCs/>
          <w:color w:val="000000"/>
          <w:sz w:val="24"/>
          <w:szCs w:val="24"/>
          <w:lang w:val="ru-RU"/>
        </w:rPr>
        <w:t>мытье посуды</w:t>
      </w:r>
      <w:r w:rsidR="00CA68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29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61E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83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4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60E8D"/>
    <w:multiLevelType w:val="hybridMultilevel"/>
    <w:tmpl w:val="E6B8A480"/>
    <w:lvl w:ilvl="0" w:tplc="761C9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B2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11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F1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27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C7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9E7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13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21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74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031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010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E81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"/>
  </w:num>
  <w:num w:numId="5">
    <w:abstractNumId w:val="15"/>
  </w:num>
  <w:num w:numId="6">
    <w:abstractNumId w:val="8"/>
  </w:num>
  <w:num w:numId="7">
    <w:abstractNumId w:val="21"/>
  </w:num>
  <w:num w:numId="8">
    <w:abstractNumId w:val="22"/>
  </w:num>
  <w:num w:numId="9">
    <w:abstractNumId w:val="13"/>
  </w:num>
  <w:num w:numId="10">
    <w:abstractNumId w:val="27"/>
  </w:num>
  <w:num w:numId="11">
    <w:abstractNumId w:val="29"/>
  </w:num>
  <w:num w:numId="12">
    <w:abstractNumId w:val="5"/>
  </w:num>
  <w:num w:numId="13">
    <w:abstractNumId w:val="26"/>
  </w:num>
  <w:num w:numId="14">
    <w:abstractNumId w:val="17"/>
  </w:num>
  <w:num w:numId="15">
    <w:abstractNumId w:val="10"/>
  </w:num>
  <w:num w:numId="16">
    <w:abstractNumId w:val="4"/>
  </w:num>
  <w:num w:numId="17">
    <w:abstractNumId w:val="30"/>
  </w:num>
  <w:num w:numId="18">
    <w:abstractNumId w:val="6"/>
  </w:num>
  <w:num w:numId="19">
    <w:abstractNumId w:val="20"/>
  </w:num>
  <w:num w:numId="20">
    <w:abstractNumId w:val="23"/>
  </w:num>
  <w:num w:numId="21">
    <w:abstractNumId w:val="24"/>
  </w:num>
  <w:num w:numId="22">
    <w:abstractNumId w:val="0"/>
  </w:num>
  <w:num w:numId="23">
    <w:abstractNumId w:val="9"/>
  </w:num>
  <w:num w:numId="24">
    <w:abstractNumId w:val="11"/>
  </w:num>
  <w:num w:numId="25">
    <w:abstractNumId w:val="7"/>
  </w:num>
  <w:num w:numId="26">
    <w:abstractNumId w:val="2"/>
  </w:num>
  <w:num w:numId="27">
    <w:abstractNumId w:val="14"/>
  </w:num>
  <w:num w:numId="28">
    <w:abstractNumId w:val="19"/>
  </w:num>
  <w:num w:numId="29">
    <w:abstractNumId w:val="28"/>
  </w:num>
  <w:num w:numId="30">
    <w:abstractNumId w:val="16"/>
  </w:num>
  <w:num w:numId="3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7407"/>
    <w:rsid w:val="001E0CA4"/>
    <w:rsid w:val="00215CC0"/>
    <w:rsid w:val="0022296D"/>
    <w:rsid w:val="00233EB8"/>
    <w:rsid w:val="00261EE8"/>
    <w:rsid w:val="00262730"/>
    <w:rsid w:val="002D33B1"/>
    <w:rsid w:val="002D3591"/>
    <w:rsid w:val="00300E70"/>
    <w:rsid w:val="003514A0"/>
    <w:rsid w:val="00387718"/>
    <w:rsid w:val="00402B81"/>
    <w:rsid w:val="004750B6"/>
    <w:rsid w:val="00493A77"/>
    <w:rsid w:val="004A22FF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660191"/>
    <w:rsid w:val="006D5131"/>
    <w:rsid w:val="006F3D12"/>
    <w:rsid w:val="007B5C15"/>
    <w:rsid w:val="0086002F"/>
    <w:rsid w:val="008F637F"/>
    <w:rsid w:val="00A2501F"/>
    <w:rsid w:val="00A41D93"/>
    <w:rsid w:val="00A94680"/>
    <w:rsid w:val="00B42581"/>
    <w:rsid w:val="00B73A5A"/>
    <w:rsid w:val="00BE1F77"/>
    <w:rsid w:val="00BE7674"/>
    <w:rsid w:val="00C911D1"/>
    <w:rsid w:val="00CA68F4"/>
    <w:rsid w:val="00CE611E"/>
    <w:rsid w:val="00D0550D"/>
    <w:rsid w:val="00D54EBC"/>
    <w:rsid w:val="00D55D24"/>
    <w:rsid w:val="00DB4ED9"/>
    <w:rsid w:val="00DF2181"/>
    <w:rsid w:val="00E26B9E"/>
    <w:rsid w:val="00E438A1"/>
    <w:rsid w:val="00E43C60"/>
    <w:rsid w:val="00EB6685"/>
    <w:rsid w:val="00EE46DB"/>
    <w:rsid w:val="00EE5306"/>
    <w:rsid w:val="00F01E19"/>
    <w:rsid w:val="00F36C10"/>
    <w:rsid w:val="00F52810"/>
    <w:rsid w:val="00F80FF6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3</cp:revision>
  <cp:lastPrinted>2024-03-04T14:25:00Z</cp:lastPrinted>
  <dcterms:created xsi:type="dcterms:W3CDTF">2024-03-04T14:27:00Z</dcterms:created>
  <dcterms:modified xsi:type="dcterms:W3CDTF">2024-03-04T14:27:00Z</dcterms:modified>
</cp:coreProperties>
</file>