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F4149D" w:rsidTr="00CE73E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4149D" w:rsidRDefault="00F4149D" w:rsidP="00CE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rFonts w:ascii="Tahoma" w:hAnsi="Tahoma" w:cs="Tahoma"/>
                <w:sz w:val="48"/>
                <w:szCs w:val="48"/>
              </w:rPr>
              <w:t>Минобрнауки</w:t>
            </w:r>
            <w:proofErr w:type="spellEnd"/>
            <w:r>
              <w:rPr>
                <w:rFonts w:ascii="Tahoma" w:hAnsi="Tahoma" w:cs="Tahoma"/>
                <w:sz w:val="48"/>
                <w:szCs w:val="48"/>
              </w:rPr>
              <w:t xml:space="preserve"> России от 29.08.2013 N 1008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27.11.2013 N 30468)</w:t>
            </w:r>
          </w:p>
          <w:p w:rsidR="00F4149D" w:rsidRDefault="00F4149D" w:rsidP="00CE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F4149D" w:rsidTr="00CE73E7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4149D" w:rsidRDefault="00F4149D" w:rsidP="00CE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4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5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21.10.2014</w:t>
            </w:r>
          </w:p>
          <w:p w:rsidR="00F4149D" w:rsidRDefault="00F4149D" w:rsidP="00CE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4149D" w:rsidRDefault="00F4149D" w:rsidP="00F4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149D" w:rsidSect="00F4149D"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F4149D" w:rsidRDefault="00F4149D" w:rsidP="00F4149D">
      <w:pPr>
        <w:pStyle w:val="ConsPlusNormal"/>
        <w:jc w:val="both"/>
        <w:outlineLvl w:val="0"/>
      </w:pPr>
    </w:p>
    <w:p w:rsidR="00F4149D" w:rsidRDefault="00F4149D" w:rsidP="00F4149D">
      <w:pPr>
        <w:pStyle w:val="ConsPlusNormal"/>
        <w:outlineLvl w:val="0"/>
      </w:pPr>
      <w:bookmarkStart w:id="0" w:name="Par1"/>
      <w:bookmarkEnd w:id="0"/>
      <w:r>
        <w:t>Зарегистрировано в Минюсте России 27 ноября 2013 г. N 30468</w:t>
      </w:r>
    </w:p>
    <w:p w:rsidR="00F4149D" w:rsidRDefault="00F4149D" w:rsidP="00F414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49D" w:rsidRDefault="00F4149D" w:rsidP="00F4149D">
      <w:pPr>
        <w:pStyle w:val="ConsPlusNormal"/>
      </w:pPr>
    </w:p>
    <w:p w:rsidR="00F4149D" w:rsidRDefault="00F4149D" w:rsidP="00F4149D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F4149D" w:rsidRDefault="00F4149D" w:rsidP="00F4149D">
      <w:pPr>
        <w:pStyle w:val="ConsPlusNormal"/>
        <w:jc w:val="center"/>
        <w:rPr>
          <w:b/>
          <w:bCs/>
        </w:rPr>
      </w:pPr>
    </w:p>
    <w:p w:rsidR="00F4149D" w:rsidRDefault="00F4149D" w:rsidP="00F4149D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F4149D" w:rsidRDefault="00F4149D" w:rsidP="00F4149D">
      <w:pPr>
        <w:pStyle w:val="ConsPlusNormal"/>
        <w:jc w:val="center"/>
        <w:rPr>
          <w:b/>
          <w:bCs/>
        </w:rPr>
      </w:pPr>
      <w:r>
        <w:rPr>
          <w:b/>
          <w:bCs/>
        </w:rPr>
        <w:t>от 29 августа 2013 г. N 1008</w:t>
      </w:r>
    </w:p>
    <w:p w:rsidR="00F4149D" w:rsidRDefault="00F4149D" w:rsidP="00F4149D">
      <w:pPr>
        <w:pStyle w:val="ConsPlusNormal"/>
        <w:jc w:val="center"/>
        <w:rPr>
          <w:b/>
          <w:bCs/>
        </w:rPr>
      </w:pPr>
    </w:p>
    <w:p w:rsidR="00F4149D" w:rsidRDefault="00F4149D" w:rsidP="00F4149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F4149D" w:rsidRDefault="00F4149D" w:rsidP="00F4149D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 ОСУЩЕСТВЛЕНИЯ ОБРАЗОВАТЕЛЬНОЙ ДЕЯТЕЛЬНОСТИ</w:t>
      </w:r>
    </w:p>
    <w:p w:rsidR="00F4149D" w:rsidRDefault="00F4149D" w:rsidP="00F4149D">
      <w:pPr>
        <w:pStyle w:val="ConsPlusNormal"/>
        <w:jc w:val="center"/>
        <w:rPr>
          <w:b/>
          <w:bCs/>
        </w:rPr>
      </w:pPr>
      <w:r>
        <w:rPr>
          <w:b/>
          <w:bCs/>
        </w:rPr>
        <w:t>ПО ДОПОЛНИТЕЛЬНЫМ ОБЩЕОБРАЗОВАТЕЛЬНЫМ ПРОГРАММАМ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1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обрнауки России от 26.06.2012 N 504 &quot;Об утверждении Типового положения об образовательном учреждении дополнительного образования детей&quot; (Зарегистрировано в Минюсте России 02.08.2012 N 25082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jc w:val="right"/>
      </w:pPr>
      <w:r>
        <w:t>Министр</w:t>
      </w:r>
    </w:p>
    <w:p w:rsidR="00F4149D" w:rsidRDefault="00F4149D" w:rsidP="00F4149D">
      <w:pPr>
        <w:pStyle w:val="ConsPlusNormal"/>
        <w:jc w:val="right"/>
      </w:pPr>
      <w:r>
        <w:t>Д.В.ЛИВАНОВ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jc w:val="right"/>
        <w:outlineLvl w:val="0"/>
      </w:pPr>
      <w:bookmarkStart w:id="1" w:name="Par24"/>
      <w:bookmarkEnd w:id="1"/>
      <w:r>
        <w:t>Приложение</w:t>
      </w:r>
    </w:p>
    <w:p w:rsidR="00F4149D" w:rsidRDefault="00F4149D" w:rsidP="00F4149D">
      <w:pPr>
        <w:pStyle w:val="ConsPlusNormal"/>
        <w:jc w:val="right"/>
      </w:pPr>
    </w:p>
    <w:p w:rsidR="00F4149D" w:rsidRDefault="00F4149D" w:rsidP="00F4149D">
      <w:pPr>
        <w:pStyle w:val="ConsPlusNormal"/>
        <w:jc w:val="right"/>
      </w:pPr>
      <w:r>
        <w:t>Утвержден</w:t>
      </w:r>
    </w:p>
    <w:p w:rsidR="00F4149D" w:rsidRDefault="00F4149D" w:rsidP="00F4149D">
      <w:pPr>
        <w:pStyle w:val="ConsPlusNormal"/>
        <w:jc w:val="right"/>
      </w:pPr>
      <w:r>
        <w:t>приказом Министерства образования</w:t>
      </w:r>
    </w:p>
    <w:p w:rsidR="00F4149D" w:rsidRDefault="00F4149D" w:rsidP="00F4149D">
      <w:pPr>
        <w:pStyle w:val="ConsPlusNormal"/>
        <w:jc w:val="right"/>
      </w:pPr>
      <w:r>
        <w:t>и науки Российской Федерации</w:t>
      </w:r>
    </w:p>
    <w:p w:rsidR="00F4149D" w:rsidRDefault="00F4149D" w:rsidP="00F4149D">
      <w:pPr>
        <w:pStyle w:val="ConsPlusNormal"/>
        <w:jc w:val="right"/>
      </w:pPr>
      <w:r>
        <w:t>от 29 августа 2013 г. N 1008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jc w:val="center"/>
        <w:rPr>
          <w:b/>
          <w:bCs/>
        </w:rPr>
      </w:pPr>
      <w:bookmarkStart w:id="2" w:name="Par31"/>
      <w:bookmarkEnd w:id="2"/>
      <w:r>
        <w:rPr>
          <w:b/>
          <w:bCs/>
        </w:rPr>
        <w:t>ПОРЯДОК</w:t>
      </w:r>
    </w:p>
    <w:p w:rsidR="00F4149D" w:rsidRDefault="00F4149D" w:rsidP="00F4149D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 ОСУЩЕСТВЛЕНИЯ ОБРАЗОВАТЕЛЬНОЙ ДЕЯТЕЛЬНОСТИ</w:t>
      </w:r>
    </w:p>
    <w:p w:rsidR="00F4149D" w:rsidRDefault="00F4149D" w:rsidP="00F4149D">
      <w:pPr>
        <w:pStyle w:val="ConsPlusNormal"/>
        <w:jc w:val="center"/>
        <w:rPr>
          <w:b/>
          <w:bCs/>
        </w:rPr>
      </w:pPr>
      <w:r>
        <w:rPr>
          <w:b/>
          <w:bCs/>
        </w:rPr>
        <w:t>ПО ДОПОЛНИТЕЛЬНЫМ ОБЩЕОБРАЗОВАТЕЛЬНЫМ ПРОГРАММАМ</w:t>
      </w:r>
    </w:p>
    <w:p w:rsidR="00F4149D" w:rsidRDefault="00F4149D" w:rsidP="00F4149D">
      <w:pPr>
        <w:pStyle w:val="ConsPlusNormal"/>
        <w:jc w:val="center"/>
      </w:pPr>
    </w:p>
    <w:p w:rsidR="00F4149D" w:rsidRDefault="00F4149D" w:rsidP="00F4149D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</w:t>
      </w:r>
      <w:proofErr w:type="spellStart"/>
      <w:r>
        <w:t>общеразвивающие</w:t>
      </w:r>
      <w:proofErr w:type="spellEnd"/>
      <w:r>
        <w:t xml:space="preserve"> программы и дополнительные </w:t>
      </w:r>
      <w:proofErr w:type="spellStart"/>
      <w:r>
        <w:t>предпрофессиональные</w:t>
      </w:r>
      <w:proofErr w:type="spellEnd"/>
      <w:r>
        <w:t xml:space="preserve"> программы), а также индивидуальных предпринимателей (далее - организации, осуществляющие образовательную деятельность).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>
        <w:t>на</w:t>
      </w:r>
      <w:proofErr w:type="gramEnd"/>
      <w:r>
        <w:t>:</w:t>
      </w:r>
    </w:p>
    <w:p w:rsidR="00F4149D" w:rsidRDefault="00F4149D" w:rsidP="00F4149D">
      <w:pPr>
        <w:pStyle w:val="ConsPlusNormal"/>
        <w:ind w:firstLine="540"/>
        <w:jc w:val="both"/>
      </w:pPr>
      <w:r>
        <w:t>формирование и развитие творческих способностей учащихся;</w:t>
      </w:r>
    </w:p>
    <w:p w:rsidR="00F4149D" w:rsidRDefault="00F4149D" w:rsidP="00F4149D">
      <w:pPr>
        <w:pStyle w:val="ConsPlusNormal"/>
        <w:ind w:firstLine="540"/>
        <w:jc w:val="both"/>
      </w:pPr>
      <w: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F4149D" w:rsidRDefault="00F4149D" w:rsidP="00F4149D">
      <w:pPr>
        <w:pStyle w:val="ConsPlusNormal"/>
        <w:ind w:firstLine="540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F4149D" w:rsidRDefault="00F4149D" w:rsidP="00F4149D">
      <w:pPr>
        <w:pStyle w:val="ConsPlusNormal"/>
        <w:ind w:firstLine="540"/>
        <w:jc w:val="both"/>
      </w:pPr>
      <w: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F4149D" w:rsidRDefault="00F4149D" w:rsidP="00F4149D">
      <w:pPr>
        <w:pStyle w:val="ConsPlusNormal"/>
        <w:ind w:firstLine="540"/>
        <w:jc w:val="both"/>
      </w:pPr>
      <w:r>
        <w:t>выявление, развитие и поддержку талантливых учащихся, а также лиц, проявивших выдающиеся способности;</w:t>
      </w:r>
    </w:p>
    <w:p w:rsidR="00F4149D" w:rsidRDefault="00F4149D" w:rsidP="00F4149D">
      <w:pPr>
        <w:pStyle w:val="ConsPlusNormal"/>
        <w:ind w:firstLine="540"/>
        <w:jc w:val="both"/>
      </w:pPr>
      <w:r>
        <w:lastRenderedPageBreak/>
        <w:t>профессиональную ориентацию учащихся;</w:t>
      </w:r>
    </w:p>
    <w:p w:rsidR="00F4149D" w:rsidRDefault="00F4149D" w:rsidP="00F4149D">
      <w:pPr>
        <w:pStyle w:val="ConsPlusNormal"/>
        <w:ind w:firstLine="540"/>
        <w:jc w:val="both"/>
      </w:pPr>
      <w: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подготовку спортивного резерва и спортсменов высокого класса в соответствии с федеральными </w:t>
      </w:r>
      <w:hyperlink r:id="rId8" w:tooltip="Справочная информация: &quot;Федеральные стандарты спортивной подготовк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спортивной подготовки, в том числе из числа учащихся с ограниченными возможностями здоровья, детей-инвалидов и инвалидов;</w:t>
      </w:r>
    </w:p>
    <w:p w:rsidR="00F4149D" w:rsidRDefault="00F4149D" w:rsidP="00F4149D">
      <w:pPr>
        <w:pStyle w:val="ConsPlusNormal"/>
        <w:ind w:firstLine="540"/>
        <w:jc w:val="both"/>
      </w:pPr>
      <w:r>
        <w:t>социализацию и адаптацию учащихся к жизни в обществе;</w:t>
      </w:r>
    </w:p>
    <w:p w:rsidR="00F4149D" w:rsidRDefault="00F4149D" w:rsidP="00F4149D">
      <w:pPr>
        <w:pStyle w:val="ConsPlusNormal"/>
        <w:ind w:firstLine="540"/>
        <w:jc w:val="both"/>
      </w:pPr>
      <w:r>
        <w:t>формирование общей культуры учащихся;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</w:t>
      </w:r>
      <w:hyperlink r:id="rId9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и федеральных государственных требований.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4. Особенности реализации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 искусств и в области физической культуры и спорта регулируются Федеральным </w:t>
      </w:r>
      <w:hyperlink r:id="rId10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 xml:space="preserve">5. Содержание дополнительных </w:t>
      </w:r>
      <w:proofErr w:type="spellStart"/>
      <w:r>
        <w:t>общеразвивающих</w:t>
      </w:r>
      <w:proofErr w:type="spellEnd"/>
      <w:r>
        <w:t xml:space="preserve"> программ и сроки </w:t>
      </w:r>
      <w:proofErr w:type="gramStart"/>
      <w:r>
        <w:t>обучения по ним</w:t>
      </w:r>
      <w:proofErr w:type="gramEnd"/>
      <w: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>
        <w:t>предпрофессиональных</w:t>
      </w:r>
      <w:proofErr w:type="spellEnd"/>
      <w: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11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4 статьи 75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7. </w:t>
      </w:r>
      <w:proofErr w:type="gramStart"/>
      <w: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F4149D" w:rsidRDefault="00F4149D" w:rsidP="00F4149D">
      <w:pPr>
        <w:pStyle w:val="ConsPlusNormal"/>
        <w:ind w:firstLine="540"/>
        <w:jc w:val="both"/>
      </w:pPr>
      <w:r>
        <w:t xml:space="preserve">8.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12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4149D" w:rsidRDefault="00F4149D" w:rsidP="00F4149D">
      <w:pPr>
        <w:pStyle w:val="ConsPlusNormal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F4149D" w:rsidRDefault="00F4149D" w:rsidP="00F4149D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13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4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 xml:space="preserve">Формы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14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5 статьи 17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F4149D" w:rsidRDefault="00F4149D" w:rsidP="00F4149D">
      <w:pPr>
        <w:pStyle w:val="ConsPlusNormal"/>
        <w:ind w:firstLine="540"/>
        <w:jc w:val="both"/>
      </w:pPr>
      <w:r>
        <w:t>Каждый учащийся имеет право заниматься в нескольких объединениях, менять их.</w:t>
      </w:r>
    </w:p>
    <w:p w:rsidR="00F4149D" w:rsidRDefault="00F4149D" w:rsidP="00F4149D">
      <w:pPr>
        <w:pStyle w:val="ConsPlusNormal"/>
        <w:ind w:firstLine="540"/>
        <w:jc w:val="both"/>
      </w:pPr>
      <w: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15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 xml:space="preserve"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</w:t>
      </w:r>
      <w:hyperlink r:id="rId16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но в Минюсте России 04.04.2014 N 31823){КонсультантПлюс}" w:history="1">
        <w:r>
          <w:rPr>
            <w:color w:val="0000FF"/>
          </w:rPr>
          <w:t>электронное обучение</w:t>
        </w:r>
      </w:hyperlink>
      <w:r>
        <w:t xml:space="preserve">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17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2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18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19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9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12. В организациях, осуществляющих образовательную деятельность, образовательная деятельность осуществляется на </w:t>
      </w:r>
      <w:hyperlink r:id="rId20" w:tooltip="Федеральный закон от 01.06.2005 N 53-ФЗ (ред. от 05.05.2014) &quot;О государственном языке Российской Федерации&quot;{КонсультантПлюс}" w:history="1">
        <w:r>
          <w:rPr>
            <w:color w:val="0000FF"/>
          </w:rPr>
          <w:t>государственном языке</w:t>
        </w:r>
      </w:hyperlink>
      <w:r>
        <w:t xml:space="preserve">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F4149D" w:rsidRDefault="00F4149D" w:rsidP="00F4149D">
      <w:pPr>
        <w:pStyle w:val="ConsPlusNormal"/>
        <w:ind w:firstLine="540"/>
        <w:jc w:val="both"/>
      </w:pPr>
      <w: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21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 xml:space="preserve"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</w:t>
      </w:r>
      <w:hyperlink r:id="rId22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учащихся и возрастных особенностей учащихся.</w:t>
      </w:r>
    </w:p>
    <w:p w:rsidR="00F4149D" w:rsidRDefault="00F4149D" w:rsidP="00F4149D">
      <w:pPr>
        <w:pStyle w:val="ConsPlusNormal"/>
        <w:ind w:firstLine="540"/>
        <w:jc w:val="both"/>
      </w:pPr>
      <w:r>
        <w:lastRenderedPageBreak/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F4149D" w:rsidRDefault="00F4149D" w:rsidP="00F4149D">
      <w:pPr>
        <w:pStyle w:val="ConsPlusNormal"/>
        <w:ind w:firstLine="540"/>
        <w:jc w:val="both"/>
      </w:pPr>
      <w: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F4149D" w:rsidRDefault="00F4149D" w:rsidP="00F4149D">
      <w:pPr>
        <w:pStyle w:val="ConsPlusNormal"/>
        <w:ind w:firstLine="540"/>
        <w:jc w:val="both"/>
      </w:pPr>
      <w: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4149D" w:rsidRDefault="00F4149D" w:rsidP="00F4149D">
      <w:pPr>
        <w:pStyle w:val="ConsPlusNormal"/>
        <w:ind w:firstLine="540"/>
        <w:jc w:val="both"/>
      </w:pPr>
      <w: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F4149D" w:rsidRDefault="00F4149D" w:rsidP="00F4149D">
      <w:pPr>
        <w:pStyle w:val="ConsPlusNormal"/>
        <w:ind w:firstLine="540"/>
        <w:jc w:val="both"/>
      </w:pPr>
      <w: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и индивидуальной программой реабилитации ребенка-инвалида и инвалида.</w:t>
      </w:r>
    </w:p>
    <w:p w:rsidR="00F4149D" w:rsidRDefault="00F4149D" w:rsidP="00F4149D">
      <w:pPr>
        <w:pStyle w:val="ConsPlusNormal"/>
        <w:ind w:firstLine="540"/>
        <w:jc w:val="both"/>
      </w:pPr>
      <w:proofErr w:type="gramStart"/>
      <w: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23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proofErr w:type="gramStart"/>
      <w:r>
        <w:t xml:space="preserve">Сроки обучения по дополнительным </w:t>
      </w:r>
      <w:proofErr w:type="spellStart"/>
      <w:r>
        <w:t>общеразвивающим</w:t>
      </w:r>
      <w:proofErr w:type="spellEnd"/>
      <w:r>
        <w:t xml:space="preserve"> программам и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F4149D" w:rsidRDefault="00F4149D" w:rsidP="00F4149D">
      <w:pPr>
        <w:pStyle w:val="ConsPlusNormal"/>
        <w:ind w:firstLine="540"/>
        <w:jc w:val="both"/>
      </w:pPr>
      <w: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F4149D" w:rsidRDefault="00F4149D" w:rsidP="00F4149D">
      <w:pPr>
        <w:pStyle w:val="ConsPlusNormal"/>
        <w:ind w:firstLine="540"/>
        <w:jc w:val="both"/>
      </w:pPr>
      <w:r>
        <w:t>а) для учащихся с ограниченными возможностями здоровья по зрению: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</w:t>
      </w:r>
      <w:proofErr w:type="spellStart"/>
      <w:r>
        <w:t>веб-контента</w:t>
      </w:r>
      <w:proofErr w:type="spellEnd"/>
      <w:r>
        <w:t xml:space="preserve"> и </w:t>
      </w:r>
      <w:proofErr w:type="spellStart"/>
      <w:r>
        <w:t>веб-сервисов</w:t>
      </w:r>
      <w:proofErr w:type="spellEnd"/>
      <w:r>
        <w:t xml:space="preserve"> (WCAG);</w:t>
      </w:r>
    </w:p>
    <w:p w:rsidR="00F4149D" w:rsidRDefault="00F4149D" w:rsidP="00F4149D">
      <w:pPr>
        <w:pStyle w:val="ConsPlusNormal"/>
        <w:ind w:firstLine="540"/>
        <w:jc w:val="both"/>
      </w:pPr>
      <w:proofErr w:type="gramStart"/>
      <w: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F4149D" w:rsidRDefault="00F4149D" w:rsidP="00F4149D">
      <w:pPr>
        <w:pStyle w:val="ConsPlusNormal"/>
        <w:ind w:firstLine="540"/>
        <w:jc w:val="both"/>
      </w:pPr>
      <w:r>
        <w:t>присутствие ассистента, оказывающего учащемуся необходимую помощь;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обеспечение выпуска альтернативных форматов печатных материалов (крупный шрифт или </w:t>
      </w:r>
      <w:proofErr w:type="spellStart"/>
      <w:r>
        <w:t>аудиофайлы</w:t>
      </w:r>
      <w:proofErr w:type="spellEnd"/>
      <w:r>
        <w:t>);</w:t>
      </w:r>
    </w:p>
    <w:p w:rsidR="00F4149D" w:rsidRDefault="00F4149D" w:rsidP="00F4149D">
      <w:pPr>
        <w:pStyle w:val="ConsPlusNormal"/>
        <w:ind w:firstLine="540"/>
        <w:jc w:val="both"/>
      </w:pPr>
      <w: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F4149D" w:rsidRDefault="00F4149D" w:rsidP="00F4149D">
      <w:pPr>
        <w:pStyle w:val="ConsPlusNormal"/>
        <w:ind w:firstLine="540"/>
        <w:jc w:val="both"/>
      </w:pPr>
      <w:r>
        <w:t>б) для учащихся с ограниченными возможностями здоровья по слуху: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дублирование звуковой справочной информации о расписании учебных занятий визуальной </w:t>
      </w:r>
      <w:r>
        <w:lastRenderedPageBreak/>
        <w:t>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F4149D" w:rsidRDefault="00F4149D" w:rsidP="00F4149D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F4149D" w:rsidRDefault="00F4149D" w:rsidP="00F4149D">
      <w:pPr>
        <w:pStyle w:val="ConsPlusNormal"/>
        <w:ind w:firstLine="540"/>
        <w:jc w:val="both"/>
      </w:pPr>
      <w: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F4149D" w:rsidRDefault="00F4149D" w:rsidP="00F4149D">
      <w:pPr>
        <w:pStyle w:val="ConsPlusNormal"/>
        <w:ind w:firstLine="540"/>
        <w:jc w:val="both"/>
      </w:pPr>
      <w: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F4149D" w:rsidRDefault="00F4149D" w:rsidP="00F4149D">
      <w:pPr>
        <w:pStyle w:val="ConsPlusNormal"/>
        <w:ind w:firstLine="540"/>
        <w:jc w:val="both"/>
      </w:pPr>
      <w: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F4149D" w:rsidRDefault="00F4149D" w:rsidP="00F4149D">
      <w:pPr>
        <w:pStyle w:val="ConsPlusNormal"/>
        <w:ind w:firstLine="540"/>
        <w:jc w:val="both"/>
      </w:pPr>
      <w: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F4149D" w:rsidRDefault="00F4149D" w:rsidP="00F4149D">
      <w:pPr>
        <w:pStyle w:val="ConsPlusNormal"/>
        <w:ind w:firstLine="540"/>
        <w:jc w:val="both"/>
      </w:pPr>
      <w: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</w:t>
      </w:r>
      <w:hyperlink r:id="rId24" w:tooltip="Приказ Минздравсоцразвития России от 04.08.2008 N 379н (ред. от 03.06.2013) &quot;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&quot; (Зарегистрировано в Минюсте России 27.08.2008 N 12189){КонсультантПлюс}" w:history="1">
        <w:r>
          <w:rPr>
            <w:color w:val="0000FF"/>
          </w:rPr>
          <w:t>индивидуальной программой</w:t>
        </w:r>
      </w:hyperlink>
      <w:r>
        <w:t xml:space="preserve"> реабилитации инвалида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25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F4149D" w:rsidRDefault="00F4149D" w:rsidP="00F4149D">
      <w:pPr>
        <w:pStyle w:val="ConsPlusNormal"/>
        <w:ind w:firstLine="540"/>
        <w:jc w:val="both"/>
      </w:pPr>
      <w: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F4149D" w:rsidRDefault="00F4149D" w:rsidP="00F4149D">
      <w:pPr>
        <w:pStyle w:val="ConsPlusNormal"/>
        <w:ind w:firstLine="540"/>
        <w:jc w:val="both"/>
      </w:pPr>
      <w:r>
        <w:t>--------------------------------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&lt;1&gt; </w:t>
      </w:r>
      <w:hyperlink r:id="rId26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>
          <w:rPr>
            <w:color w:val="0000FF"/>
          </w:rPr>
          <w:t>Часть 11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4149D" w:rsidRDefault="00F4149D" w:rsidP="00F4149D">
      <w:pPr>
        <w:pStyle w:val="ConsPlusNormal"/>
        <w:ind w:firstLine="540"/>
        <w:jc w:val="both"/>
      </w:pPr>
    </w:p>
    <w:p w:rsidR="00F4149D" w:rsidRDefault="00F4149D" w:rsidP="00F4149D">
      <w:pPr>
        <w:pStyle w:val="ConsPlusNormal"/>
        <w:ind w:firstLine="540"/>
        <w:jc w:val="both"/>
      </w:pPr>
      <w: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F4149D" w:rsidRDefault="00F4149D" w:rsidP="00F4149D">
      <w:pPr>
        <w:pStyle w:val="ConsPlusNormal"/>
        <w:ind w:firstLine="540"/>
        <w:jc w:val="both"/>
      </w:pPr>
      <w: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>
        <w:t>досуговой</w:t>
      </w:r>
      <w:proofErr w:type="spellEnd"/>
      <w:r>
        <w:t xml:space="preserve"> и </w:t>
      </w:r>
      <w:proofErr w:type="spellStart"/>
      <w:r>
        <w:t>внеучебной</w:t>
      </w:r>
      <w:proofErr w:type="spellEnd"/>
      <w: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F4149D" w:rsidRDefault="00F4149D" w:rsidP="00F4149D">
      <w:pPr>
        <w:pStyle w:val="ConsPlusNormal"/>
        <w:ind w:firstLine="540"/>
        <w:jc w:val="both"/>
      </w:pPr>
    </w:p>
    <w:p w:rsidR="000A74C9" w:rsidRDefault="000A74C9"/>
    <w:sectPr w:rsidR="000A74C9" w:rsidSect="00F414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49D"/>
    <w:rsid w:val="000A74C9"/>
    <w:rsid w:val="00F4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0975F0CCAB8888C8F035B22E232D86175D7F9705A5F286AA97EF6E6RDV7N" TargetMode="External"/><Relationship Id="rId13" Type="http://schemas.openxmlformats.org/officeDocument/2006/relationships/hyperlink" Target="consultantplus://offline/ref=5670975F0CCAB8888C8F035B22E232D86177D8FA705A5F286AA97EF6E6D77F492B88209A51BD86A7REV0N" TargetMode="External"/><Relationship Id="rId18" Type="http://schemas.openxmlformats.org/officeDocument/2006/relationships/hyperlink" Target="consultantplus://offline/ref=5670975F0CCAB8888C8F035B22E232D86177D8FA705A5F286AA97EF6E6D77F492B88209A51BD86A4REV7N" TargetMode="External"/><Relationship Id="rId26" Type="http://schemas.openxmlformats.org/officeDocument/2006/relationships/hyperlink" Target="consultantplus://offline/ref=5670975F0CCAB8888C8F035B22E232D86177D8FA705A5F286AA97EF6E6D77F492B88209A51BC84A4REV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70975F0CCAB8888C8F035B22E232D86177D8FA705A5F286AA97EF6E6D77F492B88209A51BD86A5REV3N" TargetMode="External"/><Relationship Id="rId7" Type="http://schemas.openxmlformats.org/officeDocument/2006/relationships/hyperlink" Target="consultantplus://offline/ref=5670975F0CCAB8888C8F035B22E232D86172DDFC77505F286AA97EF6E6RDV7N" TargetMode="External"/><Relationship Id="rId12" Type="http://schemas.openxmlformats.org/officeDocument/2006/relationships/hyperlink" Target="consultantplus://offline/ref=5670975F0CCAB8888C8F035B22E232D86177D8FA705A5F286AA97EF6E6D77F492B88209A51BD80A8REV7N" TargetMode="External"/><Relationship Id="rId17" Type="http://schemas.openxmlformats.org/officeDocument/2006/relationships/hyperlink" Target="consultantplus://offline/ref=5670975F0CCAB8888C8F035B22E232D86177D8FA705A5F286AA97EF6E6D77F492B88209A51BD86A3REVEN" TargetMode="External"/><Relationship Id="rId25" Type="http://schemas.openxmlformats.org/officeDocument/2006/relationships/hyperlink" Target="consultantplus://offline/ref=5670975F0CCAB8888C8F035B22E232D86177D8FA705A5F286AA97EF6E6D77F492B88209A51BC84A3REV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70975F0CCAB8888C8F035B22E232D86177DFFD74585F286AA97EF6E6D77F492B88209A51BD84A1REV6N" TargetMode="External"/><Relationship Id="rId20" Type="http://schemas.openxmlformats.org/officeDocument/2006/relationships/hyperlink" Target="consultantplus://offline/ref=5670975F0CCAB8888C8F035B22E232D86177DCFD775D5F286AA97EF6E6D77F492B88209A51BD84A0REV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70975F0CCAB8888C8F035B22E232D86177D8FA705A5F286AA97EF6E6D77F492B88209A51BD86A4REVFN" TargetMode="External"/><Relationship Id="rId11" Type="http://schemas.openxmlformats.org/officeDocument/2006/relationships/hyperlink" Target="consultantplus://offline/ref=5670975F0CCAB8888C8F035B22E232D86177D8FA705A5F286AA97EF6E6D77F492B88209A51BC84A0REV7N" TargetMode="External"/><Relationship Id="rId24" Type="http://schemas.openxmlformats.org/officeDocument/2006/relationships/hyperlink" Target="consultantplus://offline/ref=5670975F0CCAB8888C8F035B22E232D86175D6FD745B5F286AA97EF6E6D77F492B88209A51BD84A1REV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670975F0CCAB8888C8F035B22E232D86177D8FA705A5F286AA97EF6E6D77F492B88209A51BD86A3REVFN" TargetMode="External"/><Relationship Id="rId23" Type="http://schemas.openxmlformats.org/officeDocument/2006/relationships/hyperlink" Target="consultantplus://offline/ref=5670975F0CCAB8888C8F035B22E232D86177D8FA705A5F286AA97EF6E6D77F492B88209A51BC84A4REV7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670975F0CCAB8888C8F035B22E232D86177D8FA705A5F286AA97EF6E6RDV7N" TargetMode="External"/><Relationship Id="rId19" Type="http://schemas.openxmlformats.org/officeDocument/2006/relationships/hyperlink" Target="consultantplus://offline/ref=5670975F0CCAB8888C8F035B22E232D86177D8FA705A5F286AA97EF6E6D77F492B88209A51BD86A4REV1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70975F0CCAB8888C8F035B22E232D86175DCF8745D5F286AA97EF6E6RDV7N" TargetMode="External"/><Relationship Id="rId14" Type="http://schemas.openxmlformats.org/officeDocument/2006/relationships/hyperlink" Target="consultantplus://offline/ref=5670975F0CCAB8888C8F035B22E232D86177D8FA705A5F286AA97EF6E6D77F492B88209A51BD86A7REVFN" TargetMode="External"/><Relationship Id="rId22" Type="http://schemas.openxmlformats.org/officeDocument/2006/relationships/hyperlink" Target="consultantplus://offline/ref=5670975F0CCAB8888C8F035B22E232D86978D8FD7552022262F072F4E1D8205E2CC12C9B51BD84RAV4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3880</Words>
  <Characters>22116</Characters>
  <Application>Microsoft Office Word</Application>
  <DocSecurity>0</DocSecurity>
  <Lines>184</Lines>
  <Paragraphs>51</Paragraphs>
  <ScaleCrop>false</ScaleCrop>
  <Company>Hewlett-Packard</Company>
  <LinksUpToDate>false</LinksUpToDate>
  <CharactersWithSpaces>25945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2014-11-18T12:59:00Z</dcterms:created>
  <dcterms:modified xsi:type="dcterms:W3CDTF">2014-11-18T12:59:00Z</dcterms:modified>
</cp:coreProperties>
</file>