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54E" w:rsidRDefault="0053154E" w:rsidP="0053154E">
      <w:pPr>
        <w:pStyle w:val="a3"/>
        <w:spacing w:before="0" w:beforeAutospacing="0" w:after="150" w:afterAutospacing="0" w:line="336" w:lineRule="atLeast"/>
        <w:jc w:val="right"/>
        <w:rPr>
          <w:rFonts w:ascii="&amp;quot" w:hAnsi="&amp;quot"/>
          <w:color w:val="333333"/>
        </w:rPr>
      </w:pPr>
      <w:r>
        <w:rPr>
          <w:rFonts w:ascii="&amp;quot" w:hAnsi="&amp;quot"/>
          <w:color w:val="333333"/>
        </w:rPr>
        <w:t>Утверждены</w:t>
      </w:r>
      <w:r>
        <w:rPr>
          <w:rFonts w:ascii="&amp;quot" w:hAnsi="&amp;quot"/>
          <w:color w:val="333333"/>
        </w:rPr>
        <w:br/>
        <w:t>постановлением Правительства</w:t>
      </w:r>
      <w:r>
        <w:rPr>
          <w:rFonts w:ascii="&amp;quot" w:hAnsi="&amp;quot"/>
          <w:color w:val="333333"/>
        </w:rPr>
        <w:br/>
        <w:t>Российской Федерации</w:t>
      </w:r>
      <w:r>
        <w:rPr>
          <w:rFonts w:ascii="&amp;quot" w:hAnsi="&amp;quot"/>
          <w:color w:val="333333"/>
        </w:rPr>
        <w:br/>
        <w:t>от 15 августа 2013 г. N 706</w:t>
      </w:r>
    </w:p>
    <w:p w:rsidR="0053154E" w:rsidRDefault="0053154E" w:rsidP="0053154E">
      <w:pPr>
        <w:pStyle w:val="a3"/>
        <w:spacing w:before="0" w:beforeAutospacing="0" w:after="150" w:afterAutospacing="0" w:line="336" w:lineRule="atLeast"/>
        <w:jc w:val="center"/>
        <w:rPr>
          <w:rFonts w:ascii="&amp;quot" w:hAnsi="&amp;quot"/>
          <w:color w:val="333333"/>
        </w:rPr>
      </w:pPr>
      <w:r>
        <w:rPr>
          <w:rFonts w:ascii="&amp;quot" w:hAnsi="&amp;quot"/>
          <w:color w:val="333333"/>
        </w:rPr>
        <w:t xml:space="preserve">ПРАВИЛА ОКАЗАНИЯ ПЛАТНЫХ ОБРАЗОВАТЕЛЬНЫХ УСЛУГ </w:t>
      </w:r>
    </w:p>
    <w:p w:rsidR="0053154E" w:rsidRDefault="0053154E" w:rsidP="0053154E">
      <w:pPr>
        <w:pStyle w:val="a3"/>
        <w:spacing w:before="0" w:beforeAutospacing="0" w:after="150" w:afterAutospacing="0" w:line="336" w:lineRule="atLeast"/>
        <w:jc w:val="center"/>
        <w:rPr>
          <w:rFonts w:ascii="&amp;quot" w:hAnsi="&amp;quot"/>
          <w:color w:val="333333"/>
        </w:rPr>
      </w:pPr>
      <w:r>
        <w:rPr>
          <w:rFonts w:ascii="&amp;quot" w:hAnsi="&amp;quot"/>
          <w:color w:val="333333"/>
        </w:rPr>
        <w:t xml:space="preserve">I. Общие положения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1. Настоящие Правила определяют порядок оказания платных образовательных услуг.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2. Понятия, используемые в настоящих Правилах: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"обучающийся" - физическое лицо, осваивающее образовательную программу;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w:t>
      </w:r>
      <w:r>
        <w:rPr>
          <w:rFonts w:ascii="&amp;quot" w:hAnsi="&amp;quot"/>
          <w:color w:val="333333"/>
        </w:rPr>
        <w:lastRenderedPageBreak/>
        <w:t xml:space="preserve">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II. Информация о платных образовательных услугах,</w:t>
      </w:r>
      <w:r>
        <w:rPr>
          <w:rFonts w:ascii="&amp;quot" w:hAnsi="&amp;quot"/>
          <w:color w:val="333333"/>
        </w:rPr>
        <w:br/>
        <w:t>порядок заключения договоров</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12. Договор заключается в простой письменной форме и содержит следующие сведения: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lastRenderedPageBreak/>
        <w:t xml:space="preserve">б) место нахождения или место жительства исполнителя;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в) наименование или фамилия, имя, отчество (при наличии) заказчика, телефон заказчика;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г) место нахождения или место жительства заказчика;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ж) права, обязанности и ответственность исполнителя, заказчика и обучающегося;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з) полная стоимость образовательных услуг, порядок их оплаты;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и) сведения о лицензии на осуществление образовательной деятельности (наименование лицензирующего органа, номер и дата регистрации лицензии);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к) вид, уровень и (или) направленность образовательной программы (часть образовательной программы определенного уровня, вида и (или) направленности);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л) форма обучения;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м) сроки освоения образовательной программы (продолжительность обучения);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о) порядок изменения и расторжения договора;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п) другие необходимые сведения, связанные со спецификой оказываемых платных образовательных услуг.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lastRenderedPageBreak/>
        <w:t xml:space="preserve">III. Ответственность исполнителя и заказчика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а) безвозмездного оказания образовательных услуг;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б) соразмерного уменьшения стоимости оказанных платных образовательных услуг;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в) возмещения понесенных им расходов по устранению </w:t>
      </w:r>
      <w:proofErr w:type="gramStart"/>
      <w:r>
        <w:rPr>
          <w:rFonts w:ascii="&amp;quot" w:hAnsi="&amp;quot"/>
          <w:color w:val="333333"/>
        </w:rPr>
        <w:t>недостатков</w:t>
      </w:r>
      <w:proofErr w:type="gramEnd"/>
      <w:r>
        <w:rPr>
          <w:rFonts w:ascii="&amp;quot" w:hAnsi="&amp;quot"/>
          <w:color w:val="333333"/>
        </w:rPr>
        <w:t xml:space="preserve"> оказанных платных образовательных услуг своими силами или третьими лицами.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б) поручить оказать платные образовательные услуги третьим лицам за разумную цену и потребовать от исполнителя возмещения понесенных расходов;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в) потребовать уменьшения стоимости платных образовательных услуг;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г) расторгнуть договор.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21. По инициативе исполнителя договор может быть расторгнут в одностороннем порядке в следующем случае: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а) применение к обучающемуся, достигшему возраста 15 лет, отчисления как меры дисциплинарного взыскания; </w:t>
      </w:r>
      <w:bookmarkStart w:id="0" w:name="_GoBack"/>
      <w:bookmarkEnd w:id="0"/>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lastRenderedPageBreak/>
        <w:t xml:space="preserve">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г) просрочка оплаты стоимости платных образовательных услуг; </w:t>
      </w:r>
    </w:p>
    <w:p w:rsidR="0053154E" w:rsidRDefault="0053154E" w:rsidP="0053154E">
      <w:pPr>
        <w:pStyle w:val="a3"/>
        <w:spacing w:before="0" w:beforeAutospacing="0" w:after="150" w:afterAutospacing="0" w:line="336" w:lineRule="atLeast"/>
        <w:jc w:val="both"/>
        <w:rPr>
          <w:rFonts w:ascii="&amp;quot" w:hAnsi="&amp;quot"/>
          <w:color w:val="333333"/>
        </w:rPr>
      </w:pPr>
      <w:r>
        <w:rPr>
          <w:rFonts w:ascii="&amp;quot" w:hAnsi="&amp;quot"/>
          <w:color w:val="333333"/>
        </w:rPr>
        <w:t xml:space="preserve">д) 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40463E" w:rsidRDefault="0040463E" w:rsidP="0053154E">
      <w:pPr>
        <w:jc w:val="both"/>
      </w:pPr>
    </w:p>
    <w:sectPr w:rsidR="0040463E" w:rsidSect="00B93913">
      <w:pgSz w:w="11906" w:h="16838" w:code="9"/>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54E"/>
    <w:rsid w:val="0040463E"/>
    <w:rsid w:val="0053154E"/>
    <w:rsid w:val="00B93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E117C-EBFC-4128-903B-5EBC4339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154E"/>
    <w:pPr>
      <w:spacing w:before="100" w:beforeAutospacing="1" w:after="100" w:afterAutospacing="1"/>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24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1558</Words>
  <Characters>8881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Лайковская</dc:creator>
  <cp:keywords/>
  <dc:description/>
  <cp:lastModifiedBy>Лайковская</cp:lastModifiedBy>
  <cp:revision>1</cp:revision>
  <dcterms:created xsi:type="dcterms:W3CDTF">2020-12-04T06:04:00Z</dcterms:created>
  <dcterms:modified xsi:type="dcterms:W3CDTF">2020-12-04T06:05:00Z</dcterms:modified>
</cp:coreProperties>
</file>