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5E" w:rsidRPr="00CB6A5E" w:rsidRDefault="00CB6A5E" w:rsidP="00CB6A5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B6A5E">
        <w:rPr>
          <w:rFonts w:ascii="inherit" w:eastAsia="Times New Roman" w:hAnsi="inherit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Бесплатные услуги предоставляются в соответствии с Федеральным Законом Российской Федерации от 29 декабря 1994 г. № 78-ФЗ «О библиотечном деле» (статья 7; п. 3, 4)</w:t>
      </w:r>
    </w:p>
    <w:p w:rsidR="00CB6A5E" w:rsidRPr="00CB6A5E" w:rsidRDefault="00CB6A5E" w:rsidP="00CB6A5E">
      <w:pPr>
        <w:shd w:val="clear" w:color="auto" w:fill="FFFFFF"/>
        <w:spacing w:after="0" w:line="288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33CCCC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Pr="00CB6A5E">
        <w:rPr>
          <w:rFonts w:ascii="inherit" w:eastAsia="Times New Roman" w:hAnsi="inherit" w:cs="Times New Roman"/>
          <w:b/>
          <w:bCs/>
          <w:color w:val="33CCCC"/>
          <w:sz w:val="28"/>
          <w:szCs w:val="28"/>
          <w:bdr w:val="none" w:sz="0" w:space="0" w:color="auto" w:frame="1"/>
          <w:lang w:eastAsia="ru-RU"/>
        </w:rPr>
        <w:t>Библиотечно-информационные услуги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Запись в библиотеку (оформление регистрационной карточки и формуляра)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 составе библиотечных фондов и наличии конкретных документов, интересующих пользователя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Консультационная помощь библиотекарей в поиске и выборе источников информации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Подбор документов библиотекарем для пользователя по индивидуальному заказу/тематике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Выдача библиотечных документов и их копий во временное пользование в зале открытого доступа или на дом (на абонементе)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Библиотечное обслуживание ветеранов Великой Отечественной войны и лиц с ограниченными физическими возможностями на дому (по заявкам)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Бронирование документов из фонда библиотеки при непосредственном обращении (приходе) пользователя или по каналам телефонной, факсимильной, почтовой или  электронной связи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Продление срока пользования документами при непосредственном обращении (приходе) пользователя или по каналам телефонной, почтовой или электронной связи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обо всех видах услуг, предоставляемых библиотекой</w:t>
      </w:r>
    </w:p>
    <w:p w:rsidR="00CB6A5E" w:rsidRPr="00CB6A5E" w:rsidRDefault="00CB6A5E" w:rsidP="00CB6A5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Предоставление пользователям рекламной продукции, раскрывающей деятельность библиотек (буклеты, афиши, визитки и т.п.)</w:t>
      </w:r>
    </w:p>
    <w:p w:rsidR="00CB6A5E" w:rsidRPr="00CB6A5E" w:rsidRDefault="00CB6A5E" w:rsidP="00CB6A5E">
      <w:pPr>
        <w:shd w:val="clear" w:color="auto" w:fill="FFFFFF"/>
        <w:spacing w:after="0" w:line="288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33CCCC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CB6A5E">
        <w:rPr>
          <w:rFonts w:ascii="inherit" w:eastAsia="Times New Roman" w:hAnsi="inherit" w:cs="Times New Roman"/>
          <w:b/>
          <w:bCs/>
          <w:color w:val="33CCCC"/>
          <w:sz w:val="28"/>
          <w:szCs w:val="28"/>
          <w:bdr w:val="none" w:sz="0" w:space="0" w:color="auto" w:frame="1"/>
          <w:lang w:eastAsia="ru-RU"/>
        </w:rPr>
        <w:t>Справочно-библиографические услуги</w:t>
      </w:r>
      <w:r w:rsidRPr="00CB6A5E">
        <w:rPr>
          <w:rFonts w:ascii="Verdana" w:eastAsia="Times New Roman" w:hAnsi="Verdana" w:cs="Times New Roman"/>
          <w:b/>
          <w:bCs/>
          <w:color w:val="33CCCC"/>
          <w:sz w:val="28"/>
          <w:szCs w:val="28"/>
          <w:bdr w:val="none" w:sz="0" w:space="0" w:color="auto" w:frame="1"/>
          <w:lang w:eastAsia="ru-RU"/>
        </w:rPr>
        <w:t> </w:t>
      </w:r>
    </w:p>
    <w:p w:rsidR="00CB6A5E" w:rsidRPr="00CB6A5E" w:rsidRDefault="00CB6A5E" w:rsidP="00CB6A5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Выполнение библиотечно-библиографических справок пользователей в режиме «запрос-ответ» в библиотеке</w:t>
      </w:r>
    </w:p>
    <w:p w:rsidR="00CB6A5E" w:rsidRPr="00CB6A5E" w:rsidRDefault="00CB6A5E" w:rsidP="00CB6A5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Индивидуальное библиографическое информирование пользователя (абонента) в библиотеке и по </w:t>
      </w:r>
      <w:bookmarkStart w:id="0" w:name="_GoBack"/>
      <w:bookmarkEnd w:id="0"/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каналам телефонной и электронной связи в соответствии с постоянно действующими тематическими запросами</w:t>
      </w:r>
    </w:p>
    <w:p w:rsidR="00CB6A5E" w:rsidRPr="00CB6A5E" w:rsidRDefault="00CB6A5E" w:rsidP="00CB6A5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Библиографическое информирование группы пользователей (коллективного абонента) в библиотеке и по каналам телефонной и электронной связи в соответствии с постоянно действующими тематическими запросами</w:t>
      </w:r>
    </w:p>
    <w:p w:rsidR="00CB6A5E" w:rsidRPr="00CB6A5E" w:rsidRDefault="00CB6A5E" w:rsidP="00CB6A5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комплексных информационно-библиографических мероприятий, организуемых библиотекой – Дня информации, Дня специалиста</w:t>
      </w:r>
    </w:p>
    <w:p w:rsidR="00CB6A5E" w:rsidRPr="00CB6A5E" w:rsidRDefault="00CB6A5E" w:rsidP="00CB6A5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Консультации (устные) по самостоятельному поиску документов в справочно-поисковом аппарате библиотеки</w:t>
      </w:r>
    </w:p>
    <w:p w:rsidR="00CB6A5E" w:rsidRPr="00CB6A5E" w:rsidRDefault="00CB6A5E" w:rsidP="00CB6A5E">
      <w:pPr>
        <w:pStyle w:val="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Verdana" w:hAnsi="Verdana"/>
          <w:color w:val="000000"/>
          <w:sz w:val="28"/>
          <w:szCs w:val="28"/>
        </w:rPr>
      </w:pPr>
      <w:r w:rsidRPr="00CB6A5E"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                             </w:t>
      </w:r>
      <w:r w:rsidRPr="00CB6A5E">
        <w:rPr>
          <w:rFonts w:ascii="inherit" w:hAnsi="inherit"/>
          <w:color w:val="33CCCC"/>
          <w:sz w:val="28"/>
          <w:szCs w:val="28"/>
          <w:bdr w:val="none" w:sz="0" w:space="0" w:color="auto" w:frame="1"/>
        </w:rPr>
        <w:t>Культурно-просветительские услуги</w:t>
      </w:r>
    </w:p>
    <w:p w:rsidR="00CB6A5E" w:rsidRPr="00CB6A5E" w:rsidRDefault="00CB6A5E" w:rsidP="00CB6A5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предоставление доступа пользователей к выставкам</w:t>
      </w:r>
    </w:p>
    <w:p w:rsidR="00CB6A5E" w:rsidRPr="00CB6A5E" w:rsidRDefault="00CB6A5E" w:rsidP="00CB6A5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мероприятий в библиотеке (в соответствии с планом работы)</w:t>
      </w:r>
    </w:p>
    <w:p w:rsidR="00CB6A5E" w:rsidRPr="00CB6A5E" w:rsidRDefault="00CB6A5E" w:rsidP="00CB6A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интеллектуального досуга, участие в работе библиотечных клубов, объединений по интересам (</w:t>
      </w:r>
      <w:hyperlink r:id="rId6" w:tooltip="Клубы по интересам" w:history="1">
        <w:r w:rsidRPr="00CB6A5E">
          <w:rPr>
            <w:rFonts w:ascii="Times New Roman" w:eastAsia="Times New Roman" w:hAnsi="Times New Roman" w:cs="Times New Roman"/>
            <w:b/>
            <w:bCs/>
            <w:color w:val="00A1FF"/>
            <w:sz w:val="21"/>
            <w:szCs w:val="21"/>
            <w:bdr w:val="none" w:sz="0" w:space="0" w:color="auto" w:frame="1"/>
            <w:lang w:eastAsia="ru-RU"/>
          </w:rPr>
          <w:t>Информация о работе клубов в библиотеке</w:t>
        </w:r>
      </w:hyperlink>
      <w:r w:rsidRPr="00CB6A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7A39EF" w:rsidRDefault="00CB6A5E" w:rsidP="00CB6A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86025" cy="2724150"/>
            <wp:effectExtent l="0" t="0" r="9525" b="0"/>
            <wp:docPr id="2" name="Рисунок 2" descr="http://krgora-bibl.ru/images/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rgora-bibl.ru/images/img_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82" cy="273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9EF" w:rsidSect="00CB6A5E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4446"/>
    <w:multiLevelType w:val="multilevel"/>
    <w:tmpl w:val="FB3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21AE5"/>
    <w:multiLevelType w:val="multilevel"/>
    <w:tmpl w:val="076A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E3179"/>
    <w:multiLevelType w:val="multilevel"/>
    <w:tmpl w:val="6838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D9"/>
    <w:rsid w:val="007A39EF"/>
    <w:rsid w:val="007A71D9"/>
    <w:rsid w:val="00C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6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A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6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A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gora-bibl.ru/klu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2023-06-11T09:59:00Z</cp:lastPrinted>
  <dcterms:created xsi:type="dcterms:W3CDTF">2023-06-11T09:52:00Z</dcterms:created>
  <dcterms:modified xsi:type="dcterms:W3CDTF">2023-06-11T09:59:00Z</dcterms:modified>
</cp:coreProperties>
</file>