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97" w:rsidRDefault="007D01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49723"/>
            <wp:effectExtent l="0" t="0" r="0" b="0"/>
            <wp:docPr id="1" name="Рисунок 1" descr="C:\Users\Администратор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97" w:rsidRDefault="007D01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197" w:rsidRDefault="007D01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5E5" w:rsidRPr="000A25F5" w:rsidRDefault="000A25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«Средняя шк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ола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558A7" w:rsidRPr="000A25F5">
        <w:rPr>
          <w:lang w:val="ru-RU"/>
        </w:rPr>
        <w:br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6"/>
        <w:gridCol w:w="4031"/>
      </w:tblGrid>
      <w:tr w:rsidR="00FC75E5" w:rsidRPr="007D0197" w:rsidTr="000A25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5E5" w:rsidRPr="000A25F5" w:rsidRDefault="003558A7" w:rsidP="000A2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A25F5">
              <w:rPr>
                <w:lang w:val="ru-RU"/>
              </w:rPr>
              <w:br/>
            </w: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A25F5">
              <w:rPr>
                <w:lang w:val="ru-RU"/>
              </w:rPr>
              <w:br/>
            </w:r>
            <w:r w:rsid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«Средняя ш</w:t>
            </w: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№ 1</w:t>
            </w:r>
            <w:r w:rsid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3»</w:t>
            </w:r>
            <w:r w:rsidRPr="000A25F5">
              <w:rPr>
                <w:lang w:val="ru-RU"/>
              </w:rPr>
              <w:br/>
            </w: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….03.2025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…</w:t>
            </w: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F5" w:rsidRDefault="003558A7" w:rsidP="000A25F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A25F5">
              <w:rPr>
                <w:lang w:val="ru-RU"/>
              </w:rPr>
              <w:br/>
            </w: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</w:p>
          <w:p w:rsidR="00FC75E5" w:rsidRPr="000A25F5" w:rsidRDefault="000A25F5" w:rsidP="000A25F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 ш</w:t>
            </w:r>
            <w:r w:rsidR="003558A7" w:rsidRPr="000A2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3»</w:t>
            </w:r>
            <w:r w:rsidR="003558A7" w:rsidRPr="000A25F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С.Б. Кузнецова</w:t>
            </w:r>
            <w:r w:rsidR="003558A7" w:rsidRPr="000A25F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….03.2025</w:t>
            </w:r>
          </w:p>
        </w:tc>
      </w:tr>
    </w:tbl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A25F5">
        <w:rPr>
          <w:lang w:val="ru-RU"/>
        </w:rPr>
        <w:br/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0A25F5">
        <w:rPr>
          <w:lang w:val="ru-RU"/>
        </w:rPr>
        <w:br/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«Средняя</w:t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кола № 1</w:t>
      </w:r>
      <w:r w:rsid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3»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 w:rsidR="000A25F5" w:rsidRPr="000A25F5">
        <w:rPr>
          <w:rFonts w:hAnsi="Times New Roman" w:cs="Times New Roman"/>
          <w:bCs/>
          <w:color w:val="000000"/>
          <w:sz w:val="24"/>
          <w:szCs w:val="24"/>
          <w:lang w:val="ru-RU"/>
        </w:rPr>
        <w:t>МОУ «Средняя школа № 13»</w:t>
      </w:r>
      <w:r w:rsidR="000A25F5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0A25F5" w:rsidRPr="000A25F5">
        <w:rPr>
          <w:rFonts w:hAnsi="Times New Roman" w:cs="Times New Roman"/>
          <w:bCs/>
          <w:color w:val="000000"/>
          <w:sz w:val="24"/>
          <w:szCs w:val="24"/>
          <w:lang w:val="ru-RU"/>
        </w:rPr>
        <w:t>МОУ «Средняя школа № 13»</w:t>
      </w:r>
      <w:r w:rsidR="000A25F5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:rsidR="00FC75E5" w:rsidRPr="000A25F5" w:rsidRDefault="003558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FC75E5" w:rsidRPr="003558A7" w:rsidRDefault="003558A7" w:rsidP="003558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58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Постановление Правительства Российской Федерации от 30 апреля 2024 года №556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2.5. Этапы проведения ВПР в Школе: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:rsidR="00FC75E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FC75E5" w:rsidRPr="000A25F5" w:rsidRDefault="003558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FC75E5" w:rsidRPr="000A25F5" w:rsidRDefault="003558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2.6. Проверка работ осуществляется коллегиально в Школе. В случае организации проверки ВПР по инициативе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 Кимрского муниципального округа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 ВПР может быть организована в месте, определенном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Управлением образования администрации Кимрского муниципального округа</w:t>
      </w:r>
      <w:r w:rsidR="000A25F5">
        <w:rPr>
          <w:rFonts w:hAnsi="Times New Roman" w:cs="Times New Roman"/>
          <w:color w:val="000000"/>
          <w:sz w:val="24"/>
          <w:szCs w:val="24"/>
        </w:rPr>
        <w:t> 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</w:t>
      </w:r>
      <w:proofErr w:type="gramStart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координаторах</w:t>
      </w:r>
      <w:proofErr w:type="gramEnd"/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размещены на сайте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 Кимрского муниципального округа</w:t>
      </w:r>
      <w:r w:rsidR="000A25F5">
        <w:rPr>
          <w:rFonts w:hAnsi="Times New Roman" w:cs="Times New Roman"/>
          <w:color w:val="000000"/>
          <w:sz w:val="24"/>
          <w:szCs w:val="24"/>
        </w:rPr>
        <w:t> </w:t>
      </w:r>
      <w:r w:rsidR="000A25F5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в разделе «ВПР» 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FC75E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</w:t>
      </w:r>
      <w:r w:rsidRPr="000A25F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A25F5">
        <w:rPr>
          <w:rFonts w:hAnsi="Times New Roman" w:cs="Times New Roman"/>
          <w:color w:val="000000"/>
          <w:sz w:val="24"/>
          <w:szCs w:val="24"/>
          <w:lang w:val="ru-RU"/>
        </w:rPr>
        <w:t>назначае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F7625" w:rsidRPr="000A25F5" w:rsidRDefault="006F7625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7625">
        <w:rPr>
          <w:rFonts w:hAnsi="Times New Roman" w:cs="Times New Roman"/>
          <w:color w:val="000000"/>
          <w:sz w:val="24"/>
          <w:szCs w:val="24"/>
          <w:lang w:val="ru-RU"/>
        </w:rPr>
        <w:t>Ответственные организаторы в аудитории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назначаю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тся не позднее чем за дв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дня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до проведения ВПР. В случае отсутствия педагога из числа ответственных работников производится замена приказом директора.</w:t>
      </w:r>
    </w:p>
    <w:p w:rsidR="00FC75E5" w:rsidRPr="000A25F5" w:rsidRDefault="006F7625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, и директором Школы.</w:t>
      </w:r>
    </w:p>
    <w:p w:rsidR="00FC75E5" w:rsidRPr="000A25F5" w:rsidRDefault="006F7625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 w:rsidR="003558A7">
        <w:rPr>
          <w:rFonts w:hAnsi="Times New Roman" w:cs="Times New Roman"/>
          <w:color w:val="000000"/>
          <w:sz w:val="24"/>
          <w:szCs w:val="24"/>
        </w:rPr>
        <w:t> 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 w:rsidR="003558A7">
        <w:rPr>
          <w:rFonts w:hAnsi="Times New Roman" w:cs="Times New Roman"/>
          <w:color w:val="000000"/>
          <w:sz w:val="24"/>
          <w:szCs w:val="24"/>
        </w:rPr>
        <w:t> </w:t>
      </w:r>
      <w:r w:rsidR="003558A7" w:rsidRPr="000A25F5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своем рабочем столе: задания, черновики, дополнительные разрешенные материалы и инструменты, письменные принадлежности.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4.8. На ВПР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4.10. На ВПР допускается присутствие общественных наблюдателей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:rsidR="00FC75E5" w:rsidRPr="000A25F5" w:rsidRDefault="003558A7" w:rsidP="006F762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FC75E5" w:rsidRPr="000A25F5" w:rsidRDefault="003558A7" w:rsidP="006F762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:rsidR="00FC75E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:rsidR="00FC75E5" w:rsidRPr="000A25F5" w:rsidRDefault="003558A7" w:rsidP="006F762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FC75E5" w:rsidRPr="000A25F5" w:rsidRDefault="003558A7" w:rsidP="006F762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5.5. 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работы с контролем объективности результатов проводятся в присутствии независимых наблюдателей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FC75E5" w:rsidRPr="000A25F5" w:rsidRDefault="003558A7" w:rsidP="006F7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ценки за ВПР выставляются в классный журнал как за контрольную работу учителем по соответствующему предмету.</w:t>
      </w:r>
    </w:p>
    <w:p w:rsidR="00FC75E5" w:rsidRPr="000A25F5" w:rsidRDefault="003558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62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написания работы.</w:t>
      </w:r>
    </w:p>
    <w:p w:rsidR="00FC75E5" w:rsidRPr="000A25F5" w:rsidRDefault="003558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 xml:space="preserve">9.2. После истечения срока хранения документов, указанного в пункте 9.1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A25F5">
        <w:rPr>
          <w:rFonts w:hAnsi="Times New Roman" w:cs="Times New Roman"/>
          <w:color w:val="000000"/>
          <w:sz w:val="24"/>
          <w:szCs w:val="24"/>
          <w:lang w:val="ru-RU"/>
        </w:rPr>
        <w:t>, документы подлежат уничтожению.</w:t>
      </w:r>
    </w:p>
    <w:sectPr w:rsidR="00FC75E5" w:rsidRPr="000A25F5" w:rsidSect="004D19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41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A2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A0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B2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25F5"/>
    <w:rsid w:val="002D33B1"/>
    <w:rsid w:val="002D3591"/>
    <w:rsid w:val="003514A0"/>
    <w:rsid w:val="003558A7"/>
    <w:rsid w:val="004D19DB"/>
    <w:rsid w:val="004F7E17"/>
    <w:rsid w:val="005A05CE"/>
    <w:rsid w:val="00653AF6"/>
    <w:rsid w:val="006F7625"/>
    <w:rsid w:val="007D0197"/>
    <w:rsid w:val="00896ED8"/>
    <w:rsid w:val="00B73A5A"/>
    <w:rsid w:val="00E438A1"/>
    <w:rsid w:val="00F01E19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5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1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Шиняев</cp:lastModifiedBy>
  <cp:revision>3</cp:revision>
  <cp:lastPrinted>2025-03-05T12:37:00Z</cp:lastPrinted>
  <dcterms:created xsi:type="dcterms:W3CDTF">2025-03-05T12:38:00Z</dcterms:created>
  <dcterms:modified xsi:type="dcterms:W3CDTF">2025-03-31T09:13:00Z</dcterms:modified>
</cp:coreProperties>
</file>