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51253434"/>
    <w:p w:rsidR="00831B98" w:rsidRPr="00B26AB8" w:rsidRDefault="008468F8">
      <w:pPr>
        <w:spacing w:after="0" w:line="408" w:lineRule="auto"/>
        <w:ind w:left="120"/>
        <w:jc w:val="center"/>
      </w:pPr>
      <w:r w:rsidRPr="008468F8">
        <w:rPr>
          <w:rFonts w:ascii="Times New Roman" w:hAnsi="Times New Roman"/>
          <w:b/>
          <w:color w:val="000000"/>
          <w:sz w:val="28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DC" ShapeID="_x0000_i1025" DrawAspect="Content" ObjectID="_1819122279" r:id="rId6"/>
        </w:object>
      </w:r>
      <w:r w:rsidR="002A6B31" w:rsidRPr="00B26AB8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831B98" w:rsidRPr="00B26AB8" w:rsidRDefault="002A6B31">
      <w:pPr>
        <w:spacing w:after="0" w:line="408" w:lineRule="auto"/>
        <w:ind w:left="120"/>
        <w:jc w:val="center"/>
      </w:pPr>
      <w:bookmarkStart w:id="1" w:name="b9bd104d-6082-47bd-8132-2766a2040a6c"/>
      <w:r w:rsidRPr="00B26AB8">
        <w:rPr>
          <w:rFonts w:ascii="Times New Roman" w:hAnsi="Times New Roman"/>
          <w:b/>
          <w:color w:val="000000"/>
          <w:sz w:val="28"/>
        </w:rPr>
        <w:t>Министерство образования Тверской области</w:t>
      </w:r>
      <w:bookmarkEnd w:id="1"/>
    </w:p>
    <w:p w:rsidR="00831B98" w:rsidRPr="00B26AB8" w:rsidRDefault="002A6B31">
      <w:pPr>
        <w:spacing w:after="0" w:line="408" w:lineRule="auto"/>
        <w:ind w:left="120"/>
        <w:jc w:val="center"/>
      </w:pPr>
      <w:bookmarkStart w:id="2" w:name="34df4a62-8dcd-4a78-a0bb-c2323fe584ec"/>
      <w:r w:rsidRPr="00B26AB8">
        <w:rPr>
          <w:rFonts w:ascii="Times New Roman" w:hAnsi="Times New Roman"/>
          <w:b/>
          <w:color w:val="000000"/>
          <w:sz w:val="28"/>
        </w:rPr>
        <w:t>Управление образования Администрации Кимрского МО</w:t>
      </w:r>
      <w:bookmarkEnd w:id="2"/>
    </w:p>
    <w:p w:rsidR="00831B98" w:rsidRPr="00B26AB8" w:rsidRDefault="002A6B31">
      <w:pPr>
        <w:spacing w:after="0" w:line="408" w:lineRule="auto"/>
        <w:ind w:left="120"/>
        <w:jc w:val="center"/>
      </w:pPr>
      <w:r w:rsidRPr="00B26AB8">
        <w:rPr>
          <w:rFonts w:ascii="Times New Roman" w:hAnsi="Times New Roman"/>
          <w:b/>
          <w:color w:val="000000"/>
          <w:sz w:val="28"/>
        </w:rPr>
        <w:lastRenderedPageBreak/>
        <w:t>МОУ "Средняя школа №13 " "</w:t>
      </w:r>
    </w:p>
    <w:p w:rsidR="00831B98" w:rsidRPr="00B26AB8" w:rsidRDefault="00831B98">
      <w:pPr>
        <w:spacing w:after="0"/>
        <w:ind w:left="120"/>
      </w:pPr>
    </w:p>
    <w:p w:rsidR="00831B98" w:rsidRPr="00B26AB8" w:rsidRDefault="00831B98">
      <w:pPr>
        <w:spacing w:after="0"/>
        <w:ind w:left="120"/>
      </w:pPr>
    </w:p>
    <w:p w:rsidR="00831B98" w:rsidRPr="00B26AB8" w:rsidRDefault="00831B98">
      <w:pPr>
        <w:spacing w:after="0"/>
        <w:ind w:left="120"/>
      </w:pPr>
    </w:p>
    <w:p w:rsidR="00831B98" w:rsidRPr="00B26AB8" w:rsidRDefault="00831B98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B26AB8" w:rsidTr="000D4161">
        <w:tc>
          <w:tcPr>
            <w:tcW w:w="3114" w:type="dxa"/>
          </w:tcPr>
          <w:p w:rsidR="00C53FFE" w:rsidRPr="0040209D" w:rsidRDefault="002A6B31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4E6975" w:rsidRPr="008944ED" w:rsidRDefault="002A6B31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4E6975" w:rsidRDefault="002A6B31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2A6B31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Гриневич Т.Ю.</w:t>
            </w:r>
          </w:p>
          <w:p w:rsidR="00B26AB8" w:rsidRDefault="00B26AB8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</w:t>
            </w:r>
          </w:p>
          <w:p w:rsidR="004E6975" w:rsidRDefault="002A6B31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8468F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2A6B31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E6975" w:rsidRPr="008944ED" w:rsidRDefault="002A6B31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Зам. директора по УР МОУ "Средняя школа №13"</w:t>
            </w:r>
          </w:p>
          <w:p w:rsidR="004E6975" w:rsidRDefault="002A6B31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2A6B31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Иванова А.Н.</w:t>
            </w:r>
          </w:p>
          <w:p w:rsidR="00C53FFE" w:rsidRPr="0040209D" w:rsidRDefault="008468F8" w:rsidP="00B26A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2A6B31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0E6D86" w:rsidRPr="008944ED" w:rsidRDefault="002A6B31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МОУ "Средняя школа №13"</w:t>
            </w:r>
          </w:p>
          <w:p w:rsidR="000E6D86" w:rsidRDefault="002A6B31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6502D" w:rsidRPr="008944ED" w:rsidRDefault="002A6B31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Кузнецова С.Б.</w:t>
            </w:r>
          </w:p>
          <w:p w:rsidR="00B26AB8" w:rsidRDefault="00B26AB8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 186-од</w:t>
            </w:r>
          </w:p>
          <w:p w:rsidR="000E6D86" w:rsidRDefault="002A6B31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8468F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31B98" w:rsidRPr="00B26AB8" w:rsidRDefault="00831B98">
      <w:pPr>
        <w:spacing w:after="0"/>
        <w:ind w:left="120"/>
      </w:pPr>
    </w:p>
    <w:p w:rsidR="00831B98" w:rsidRPr="00B26AB8" w:rsidRDefault="00831B98">
      <w:pPr>
        <w:spacing w:after="0"/>
        <w:ind w:left="120"/>
      </w:pPr>
    </w:p>
    <w:p w:rsidR="00831B98" w:rsidRPr="00B26AB8" w:rsidRDefault="00831B98">
      <w:pPr>
        <w:spacing w:after="0"/>
        <w:ind w:left="120"/>
      </w:pPr>
    </w:p>
    <w:p w:rsidR="00831B98" w:rsidRPr="00B26AB8" w:rsidRDefault="00831B98">
      <w:pPr>
        <w:spacing w:after="0"/>
        <w:ind w:left="120"/>
      </w:pPr>
    </w:p>
    <w:p w:rsidR="00831B98" w:rsidRPr="00B26AB8" w:rsidRDefault="00831B98">
      <w:pPr>
        <w:spacing w:after="0"/>
        <w:ind w:left="120"/>
      </w:pPr>
    </w:p>
    <w:p w:rsidR="00831B98" w:rsidRPr="00B26AB8" w:rsidRDefault="002A6B31">
      <w:pPr>
        <w:spacing w:after="0" w:line="408" w:lineRule="auto"/>
        <w:ind w:left="120"/>
        <w:jc w:val="center"/>
      </w:pPr>
      <w:r w:rsidRPr="00B26AB8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831B98" w:rsidRPr="00B26AB8" w:rsidRDefault="002A6B31">
      <w:pPr>
        <w:spacing w:after="0" w:line="408" w:lineRule="auto"/>
        <w:ind w:left="120"/>
        <w:jc w:val="center"/>
      </w:pPr>
      <w:r w:rsidRPr="00B26AB8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B26AB8">
        <w:rPr>
          <w:rFonts w:ascii="Times New Roman" w:hAnsi="Times New Roman"/>
          <w:color w:val="000000"/>
          <w:sz w:val="28"/>
        </w:rPr>
        <w:t xml:space="preserve"> 6718436)</w:t>
      </w:r>
    </w:p>
    <w:p w:rsidR="00831B98" w:rsidRPr="00B26AB8" w:rsidRDefault="00831B98">
      <w:pPr>
        <w:spacing w:after="0"/>
        <w:ind w:left="120"/>
        <w:jc w:val="center"/>
      </w:pPr>
    </w:p>
    <w:p w:rsidR="00831B98" w:rsidRPr="00B26AB8" w:rsidRDefault="002A6B31">
      <w:pPr>
        <w:spacing w:after="0" w:line="408" w:lineRule="auto"/>
        <w:ind w:left="120"/>
        <w:jc w:val="center"/>
      </w:pPr>
      <w:r w:rsidRPr="00B26AB8">
        <w:rPr>
          <w:rFonts w:ascii="Times New Roman" w:hAnsi="Times New Roman"/>
          <w:b/>
          <w:color w:val="000000"/>
          <w:sz w:val="28"/>
        </w:rPr>
        <w:t>учебного предмета «Изобразительное искусство»</w:t>
      </w:r>
    </w:p>
    <w:p w:rsidR="00831B98" w:rsidRPr="00B26AB8" w:rsidRDefault="002A6B31">
      <w:pPr>
        <w:spacing w:after="0" w:line="408" w:lineRule="auto"/>
        <w:ind w:left="120"/>
        <w:jc w:val="center"/>
      </w:pPr>
      <w:r w:rsidRPr="00B26AB8">
        <w:rPr>
          <w:rFonts w:ascii="Times New Roman" w:hAnsi="Times New Roman"/>
          <w:color w:val="000000"/>
          <w:sz w:val="28"/>
        </w:rPr>
        <w:t xml:space="preserve">для обучающихся 5-7 классов </w:t>
      </w:r>
    </w:p>
    <w:p w:rsidR="00831B98" w:rsidRPr="00B26AB8" w:rsidRDefault="00831B98">
      <w:pPr>
        <w:spacing w:after="0"/>
        <w:ind w:left="120"/>
        <w:jc w:val="center"/>
      </w:pPr>
    </w:p>
    <w:p w:rsidR="00831B98" w:rsidRPr="00B26AB8" w:rsidRDefault="00831B98">
      <w:pPr>
        <w:spacing w:after="0"/>
        <w:ind w:left="120"/>
        <w:jc w:val="center"/>
      </w:pPr>
    </w:p>
    <w:p w:rsidR="00831B98" w:rsidRPr="00B26AB8" w:rsidRDefault="00831B98">
      <w:pPr>
        <w:spacing w:after="0"/>
        <w:ind w:left="120"/>
        <w:jc w:val="center"/>
      </w:pPr>
    </w:p>
    <w:p w:rsidR="00831B98" w:rsidRPr="00B26AB8" w:rsidRDefault="00831B98">
      <w:pPr>
        <w:spacing w:after="0"/>
        <w:ind w:left="120"/>
        <w:jc w:val="center"/>
      </w:pPr>
    </w:p>
    <w:p w:rsidR="00831B98" w:rsidRPr="00B26AB8" w:rsidRDefault="00831B98">
      <w:pPr>
        <w:spacing w:after="0"/>
        <w:ind w:left="120"/>
        <w:jc w:val="center"/>
      </w:pPr>
    </w:p>
    <w:p w:rsidR="00831B98" w:rsidRPr="00B26AB8" w:rsidRDefault="00831B98">
      <w:pPr>
        <w:spacing w:after="0"/>
        <w:ind w:left="120"/>
        <w:jc w:val="center"/>
      </w:pPr>
    </w:p>
    <w:p w:rsidR="00831B98" w:rsidRPr="00B26AB8" w:rsidRDefault="00831B98">
      <w:pPr>
        <w:spacing w:after="0"/>
        <w:ind w:left="120"/>
        <w:jc w:val="center"/>
      </w:pPr>
    </w:p>
    <w:p w:rsidR="00831B98" w:rsidRPr="00B26AB8" w:rsidRDefault="00831B98">
      <w:pPr>
        <w:spacing w:after="0"/>
        <w:ind w:left="120"/>
        <w:jc w:val="center"/>
      </w:pPr>
    </w:p>
    <w:p w:rsidR="00831B98" w:rsidRPr="00B26AB8" w:rsidRDefault="00831B98">
      <w:pPr>
        <w:spacing w:after="0"/>
        <w:ind w:left="120"/>
        <w:jc w:val="center"/>
      </w:pPr>
    </w:p>
    <w:p w:rsidR="00831B98" w:rsidRPr="00B26AB8" w:rsidRDefault="00831B98">
      <w:pPr>
        <w:spacing w:after="0"/>
        <w:ind w:left="120"/>
        <w:jc w:val="center"/>
      </w:pPr>
    </w:p>
    <w:p w:rsidR="00831B98" w:rsidRPr="00B26AB8" w:rsidRDefault="002A6B31">
      <w:pPr>
        <w:spacing w:after="0"/>
        <w:ind w:left="120"/>
        <w:jc w:val="center"/>
      </w:pPr>
      <w:bookmarkStart w:id="3" w:name="_GoBack"/>
      <w:bookmarkStart w:id="4" w:name="6129fc25-1484-4cce-a161-840ff826026d"/>
      <w:bookmarkEnd w:id="3"/>
      <w:r w:rsidRPr="00B26AB8">
        <w:rPr>
          <w:rFonts w:ascii="Times New Roman" w:hAnsi="Times New Roman"/>
          <w:b/>
          <w:color w:val="000000"/>
          <w:sz w:val="28"/>
        </w:rPr>
        <w:t>Кимрский муниципальный округ</w:t>
      </w:r>
      <w:bookmarkStart w:id="5" w:name="62614f64-10de-4f5c-96b5-e9621fb5538a"/>
      <w:bookmarkEnd w:id="4"/>
      <w:r w:rsidRPr="00B26AB8">
        <w:rPr>
          <w:rFonts w:ascii="Times New Roman" w:hAnsi="Times New Roman"/>
          <w:b/>
          <w:color w:val="000000"/>
          <w:sz w:val="28"/>
        </w:rPr>
        <w:t>2025</w:t>
      </w:r>
      <w:bookmarkEnd w:id="5"/>
    </w:p>
    <w:p w:rsidR="00831B98" w:rsidRPr="00B26AB8" w:rsidRDefault="00831B98">
      <w:pPr>
        <w:spacing w:after="0"/>
        <w:ind w:left="120"/>
      </w:pPr>
    </w:p>
    <w:p w:rsidR="00831B98" w:rsidRPr="00B26AB8" w:rsidRDefault="00831B98">
      <w:pPr>
        <w:sectPr w:rsidR="00831B98" w:rsidRPr="00B26AB8">
          <w:pgSz w:w="11906" w:h="16383"/>
          <w:pgMar w:top="1134" w:right="850" w:bottom="1134" w:left="1701" w:header="720" w:footer="720" w:gutter="0"/>
          <w:cols w:space="720"/>
        </w:sectPr>
      </w:pPr>
    </w:p>
    <w:p w:rsidR="00831B98" w:rsidRPr="00B26AB8" w:rsidRDefault="002A6B31">
      <w:pPr>
        <w:spacing w:after="0" w:line="264" w:lineRule="auto"/>
        <w:ind w:left="120"/>
        <w:jc w:val="both"/>
      </w:pPr>
      <w:bookmarkStart w:id="6" w:name="block-51253435"/>
      <w:bookmarkEnd w:id="0"/>
      <w:r w:rsidRPr="00B26AB8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Целью изучения изобразительного искусства</w:t>
      </w:r>
      <w:r w:rsidRPr="00B26AB8">
        <w:rPr>
          <w:rFonts w:ascii="Times New Roman" w:hAnsi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Задачами изобразительного искусства являются: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bookmarkStart w:id="7" w:name="037c86a0-0100-46f4-8a06-fc1394a836a9"/>
      <w:r w:rsidRPr="00B26AB8">
        <w:rPr>
          <w:rFonts w:ascii="Times New Roman" w:hAnsi="Times New Roman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7"/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Модуль №1 «Декоративно-прикладное и народное искусство» (5 класс)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Модуль №2 «Живопись, графика, скульптура» (6 класс)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Модуль №3 «Архитектура и дизайн» (7 класс)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B26AB8">
        <w:rPr>
          <w:rFonts w:ascii="Times New Roman" w:hAnsi="Times New Roman"/>
          <w:color w:val="000000"/>
          <w:sz w:val="28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831B98">
      <w:pPr>
        <w:sectPr w:rsidR="00831B98" w:rsidRPr="00B26AB8">
          <w:pgSz w:w="11906" w:h="16383"/>
          <w:pgMar w:top="1134" w:right="850" w:bottom="1134" w:left="1701" w:header="720" w:footer="720" w:gutter="0"/>
          <w:cols w:space="720"/>
        </w:sectPr>
      </w:pPr>
    </w:p>
    <w:p w:rsidR="00831B98" w:rsidRPr="00B26AB8" w:rsidRDefault="00831B98">
      <w:pPr>
        <w:spacing w:after="0" w:line="264" w:lineRule="auto"/>
        <w:ind w:left="120"/>
        <w:jc w:val="both"/>
      </w:pPr>
      <w:bookmarkStart w:id="8" w:name="block-51253437"/>
      <w:bookmarkEnd w:id="6"/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5 КЛАСС</w:t>
      </w:r>
    </w:p>
    <w:p w:rsidR="00831B98" w:rsidRPr="00B26AB8" w:rsidRDefault="00831B98">
      <w:pPr>
        <w:spacing w:after="0"/>
        <w:ind w:left="120"/>
      </w:pPr>
    </w:p>
    <w:p w:rsidR="00831B98" w:rsidRPr="00B26AB8" w:rsidRDefault="00831B98">
      <w:pPr>
        <w:spacing w:after="0"/>
        <w:ind w:left="120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Общие сведения о декоративно-прикладном искусстве.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Древние корни народного искусства.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Связь народного искусства с природой, бытом, трудом, верованиями и эпосом.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Образно-символический язык народного прикладного искусства.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Знаки-символы традиционного крестьянского прикладного искусства.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Убранство русской избы.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Выполнение рисунков – эскизов орнаментального декора крестьянского дома.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Устройство внутреннего пространства крестьянского дома.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Декоративные элементы жилой среды.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Народный праздничный костюм.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Образный строй народного праздничного костюма – женского и мужского.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Народные художественные промыслы.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Создание эскиза игрушки по мотивам избранного промысла.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Декоративно-прикладное искусство в культуре разных эпох и народов.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декоративно-прикладного искусства в культуре древних цивилизаций.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Декоративно-прикладное искусство в жизни современного человека.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6 КЛАСС</w:t>
      </w:r>
    </w:p>
    <w:p w:rsidR="00831B98" w:rsidRPr="00B26AB8" w:rsidRDefault="00831B98">
      <w:pPr>
        <w:spacing w:after="0"/>
        <w:ind w:left="120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Общие сведения о видах 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Пространственные и временные виды 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Рисунок – основа изобразительного искусства и мастерства художника.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Виды рисунка: зарисовка, набросок, учебный рисунок и творческий рисунок.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Навыки размещения рисунка в листе, выбор формата.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Начальные умения рисунка с натуры. Зарисовки простых предметов.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Ритм и ритмическая организация плоскости листа.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Жанры изобразительного 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Натюрморт.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Изображение окружности в перспективе.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Рисование геометрических тел на основе правил линейной перспективы.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Сложная пространственная форма и выявление её конструкции.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Линейный рисунок конструкции из нескольких геометрических тел.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Рисунок натюрморта графическими материалами с натуры или по представлению.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Портрет.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Великие портретисты в европейском искусстве.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Парадный и камерный портрет в живописи.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Особенности развития жанра портрета в искусстве ХХ в. – отечественном и европейском.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освещения головы при создании портретного образа.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Свет и тень в изображении головы человека.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Портрет в скульптуре.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Опыт работы над созданием живописного портрета.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Пейзаж.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Правила построения линейной перспективы в изображении пространства.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B26AB8">
        <w:rPr>
          <w:rFonts w:ascii="Times New Roman" w:hAnsi="Times New Roman"/>
          <w:color w:val="000000"/>
          <w:sz w:val="28"/>
        </w:rPr>
        <w:t xml:space="preserve"> в.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Становление образа родной природы в произведениях А.Венецианова и его учеников: А.Саврасова, И.Шишкина. Пейзажная живопись И.Левитана и </w:t>
      </w:r>
      <w:r w:rsidRPr="00B26AB8">
        <w:rPr>
          <w:rFonts w:ascii="Times New Roman" w:hAnsi="Times New Roman"/>
          <w:color w:val="000000"/>
          <w:sz w:val="28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Графические зарисовки и графическая композиция на темы окружающей природы.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Бытовой жанр в изобразительном искусстве.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Исторический жанр в изобразительном искусстве.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B26AB8">
        <w:rPr>
          <w:rFonts w:ascii="Times New Roman" w:hAnsi="Times New Roman"/>
          <w:color w:val="000000"/>
          <w:sz w:val="28"/>
        </w:rPr>
        <w:t xml:space="preserve"> в. и её особое место в развитии отечественной культуры.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B26AB8">
        <w:rPr>
          <w:rFonts w:ascii="Times New Roman" w:hAnsi="Times New Roman"/>
          <w:color w:val="000000"/>
          <w:sz w:val="28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Библейские темы в изобразительном искусстве.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B26AB8">
        <w:rPr>
          <w:rFonts w:ascii="Times New Roman" w:hAnsi="Times New Roman"/>
          <w:color w:val="000000"/>
          <w:sz w:val="28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Работа над эскизом сюжетной композиции.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:rsidR="00831B98" w:rsidRPr="00B26AB8" w:rsidRDefault="00831B98">
      <w:pPr>
        <w:spacing w:after="0"/>
        <w:ind w:left="120"/>
      </w:pPr>
      <w:bookmarkStart w:id="9" w:name="_Toc137210403"/>
      <w:bookmarkEnd w:id="9"/>
    </w:p>
    <w:p w:rsidR="00831B98" w:rsidRPr="00B26AB8" w:rsidRDefault="002A6B31">
      <w:pPr>
        <w:spacing w:after="0"/>
        <w:ind w:left="120"/>
      </w:pPr>
      <w:r w:rsidRPr="00B26AB8">
        <w:rPr>
          <w:rFonts w:ascii="Times New Roman" w:hAnsi="Times New Roman"/>
          <w:b/>
          <w:color w:val="000000"/>
          <w:sz w:val="28"/>
        </w:rPr>
        <w:t>7 КЛАСС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Модуль № 3 «Архитектура и дизайн».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Графический дизайн.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Основные свойства композиции: целостность и соподчинённость элементов.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Цвет и законы колористики. Применение локального цвета. Цветовой акцент, ритм цветовых форм, доминанта.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Шрифт и содержание текста. Стилизация шрифта.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Типографика. Понимание типографской строки как элемента плоскостной композиции.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Макетирование объёмно-пространственных композиций.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аналитических зарисовок форм бытовых предметов.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Социальное значение дизайна и архитектуры как среды жизни человека.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Пути развития современной архитектуры и дизайна: город сегодня и завтра.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B26AB8">
        <w:rPr>
          <w:rFonts w:ascii="Times New Roman" w:hAnsi="Times New Roman"/>
          <w:color w:val="000000"/>
          <w:sz w:val="28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цвета в формировании пространства. Схема-планировка и реальность.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Интерьеры общественных зданий (театр, кафе, вокзал, офис, школа).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дизайн-проекта территории парка или приусадебного участка в виде схемы-чертежа.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Образ человека и индивидуальное проектирование.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Образно-личностное проектирование в дизайне и архитектуре.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:rsidR="00831B98" w:rsidRPr="00B26AB8" w:rsidRDefault="00831B98">
      <w:pPr>
        <w:spacing w:after="0"/>
        <w:ind w:left="120"/>
      </w:pPr>
      <w:bookmarkStart w:id="10" w:name="_Toc139632456"/>
      <w:bookmarkEnd w:id="10"/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Значение развития технологий в становлении новых видов 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Художник и искусство театра.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Рождение театра в древнейших обрядах. История развития искусства театра.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Художественная фотография.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Современные возможности художественной обработки цифровой фотографии.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Композиция кадра, ракурс, плановость, графический ритм.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Фотопейзаж в творчестве профессиональных фотографов.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Образные возможности чёрно-белой и цветной фотографии.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Изображение и искусство кино.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Ожившее изображение. История кино и его эволюция как 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Монтаж композиционно построенных кадров – основа языка киноискусства.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Изобразительное искусство на телевидении.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Художнические роли каждого человека в реальной бытийной жизни.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Роль искусства в жизни общества и его влияние на жизнь каждого человека.</w:t>
      </w:r>
    </w:p>
    <w:p w:rsidR="00831B98" w:rsidRPr="00B26AB8" w:rsidRDefault="00831B98">
      <w:pPr>
        <w:sectPr w:rsidR="00831B98" w:rsidRPr="00B26AB8">
          <w:pgSz w:w="11906" w:h="16383"/>
          <w:pgMar w:top="1134" w:right="850" w:bottom="1134" w:left="1701" w:header="720" w:footer="720" w:gutter="0"/>
          <w:cols w:space="720"/>
        </w:sectPr>
      </w:pPr>
    </w:p>
    <w:p w:rsidR="00831B98" w:rsidRPr="00B26AB8" w:rsidRDefault="002A6B31">
      <w:pPr>
        <w:spacing w:after="0" w:line="264" w:lineRule="auto"/>
        <w:ind w:left="120"/>
        <w:jc w:val="both"/>
      </w:pPr>
      <w:bookmarkStart w:id="11" w:name="block-51253438"/>
      <w:bookmarkEnd w:id="8"/>
      <w:r w:rsidRPr="00B26AB8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831B98" w:rsidRPr="00B26AB8" w:rsidRDefault="00831B98">
      <w:pPr>
        <w:spacing w:after="0" w:line="264" w:lineRule="auto"/>
        <w:ind w:firstLine="600"/>
        <w:jc w:val="both"/>
      </w:pPr>
      <w:bookmarkStart w:id="12" w:name="_Toc124264881"/>
      <w:bookmarkEnd w:id="12"/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1)Патриотическое воспитание.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2)Гражданское воспитание.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B26AB8">
        <w:rPr>
          <w:rFonts w:ascii="Times New Roman" w:hAnsi="Times New Roman"/>
          <w:color w:val="000000"/>
          <w:sz w:val="28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3)Духовно-нравственное воспитание.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4)Эстетическое воспитание.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B26AB8">
        <w:rPr>
          <w:rFonts w:ascii="Times New Roman" w:hAnsi="Times New Roman"/>
          <w:color w:val="000000"/>
          <w:sz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5)Ценности познавательной деятельности.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6)Экологическое воспитание.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7)Трудовое воспитание.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8)Воспитывающая предметно-эстетическая среда.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831B98" w:rsidRPr="00B26AB8" w:rsidRDefault="002A6B31">
      <w:pPr>
        <w:spacing w:after="0"/>
        <w:ind w:left="120"/>
      </w:pPr>
      <w:r w:rsidRPr="00B26AB8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831B98" w:rsidRPr="00B26AB8" w:rsidRDefault="002A6B31">
      <w:pPr>
        <w:numPr>
          <w:ilvl w:val="0"/>
          <w:numId w:val="1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сравнивать предметные и пространственные объекты по заданным основаниям;</w:t>
      </w:r>
    </w:p>
    <w:p w:rsidR="00831B98" w:rsidRDefault="002A6B3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характеризоватьформупредмета, конструкции;</w:t>
      </w:r>
    </w:p>
    <w:p w:rsidR="00831B98" w:rsidRPr="00B26AB8" w:rsidRDefault="002A6B31">
      <w:pPr>
        <w:numPr>
          <w:ilvl w:val="0"/>
          <w:numId w:val="1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выявлять положение предметной формы в пространстве;</w:t>
      </w:r>
    </w:p>
    <w:p w:rsidR="00831B98" w:rsidRDefault="002A6B3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обобщатьформусоставнойконструкции;</w:t>
      </w:r>
    </w:p>
    <w:p w:rsidR="00831B98" w:rsidRPr="00B26AB8" w:rsidRDefault="002A6B31">
      <w:pPr>
        <w:numPr>
          <w:ilvl w:val="0"/>
          <w:numId w:val="1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:rsidR="00831B98" w:rsidRDefault="002A6B3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структурироватьпредметно-пространственныеявления;</w:t>
      </w:r>
    </w:p>
    <w:p w:rsidR="00831B98" w:rsidRPr="00B26AB8" w:rsidRDefault="002A6B31">
      <w:pPr>
        <w:numPr>
          <w:ilvl w:val="0"/>
          <w:numId w:val="1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 w:rsidR="00831B98" w:rsidRPr="00B26AB8" w:rsidRDefault="002A6B31">
      <w:pPr>
        <w:numPr>
          <w:ilvl w:val="0"/>
          <w:numId w:val="1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831B98" w:rsidRPr="00B26AB8" w:rsidRDefault="002A6B31">
      <w:pPr>
        <w:numPr>
          <w:ilvl w:val="0"/>
          <w:numId w:val="2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:rsidR="00831B98" w:rsidRPr="00B26AB8" w:rsidRDefault="002A6B31">
      <w:pPr>
        <w:numPr>
          <w:ilvl w:val="0"/>
          <w:numId w:val="2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831B98" w:rsidRPr="00B26AB8" w:rsidRDefault="002A6B31">
      <w:pPr>
        <w:numPr>
          <w:ilvl w:val="0"/>
          <w:numId w:val="2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831B98" w:rsidRPr="00B26AB8" w:rsidRDefault="002A6B31">
      <w:pPr>
        <w:numPr>
          <w:ilvl w:val="0"/>
          <w:numId w:val="2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:rsidR="00831B98" w:rsidRPr="00B26AB8" w:rsidRDefault="002A6B31">
      <w:pPr>
        <w:numPr>
          <w:ilvl w:val="0"/>
          <w:numId w:val="2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:rsidR="00831B98" w:rsidRPr="00B26AB8" w:rsidRDefault="002A6B31">
      <w:pPr>
        <w:numPr>
          <w:ilvl w:val="0"/>
          <w:numId w:val="2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831B98" w:rsidRPr="00B26AB8" w:rsidRDefault="002A6B31">
      <w:pPr>
        <w:numPr>
          <w:ilvl w:val="0"/>
          <w:numId w:val="3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831B98" w:rsidRDefault="002A6B3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использоватьэлектронныеобразовательныересурсы;</w:t>
      </w:r>
    </w:p>
    <w:p w:rsidR="00831B98" w:rsidRPr="00B26AB8" w:rsidRDefault="002A6B31">
      <w:pPr>
        <w:numPr>
          <w:ilvl w:val="0"/>
          <w:numId w:val="3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уметь работать с электронными учебными пособиями и учебниками;</w:t>
      </w:r>
    </w:p>
    <w:p w:rsidR="00831B98" w:rsidRPr="00B26AB8" w:rsidRDefault="002A6B31">
      <w:pPr>
        <w:numPr>
          <w:ilvl w:val="0"/>
          <w:numId w:val="3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831B98" w:rsidRPr="00B26AB8" w:rsidRDefault="002A6B31">
      <w:pPr>
        <w:numPr>
          <w:ilvl w:val="0"/>
          <w:numId w:val="3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831B98" w:rsidRPr="00B26AB8" w:rsidRDefault="00831B98">
      <w:pPr>
        <w:spacing w:after="0"/>
        <w:ind w:left="120"/>
      </w:pPr>
    </w:p>
    <w:p w:rsidR="00831B98" w:rsidRPr="00B26AB8" w:rsidRDefault="002A6B31">
      <w:pPr>
        <w:numPr>
          <w:ilvl w:val="0"/>
          <w:numId w:val="4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831B98" w:rsidRPr="00B26AB8" w:rsidRDefault="002A6B31">
      <w:pPr>
        <w:numPr>
          <w:ilvl w:val="0"/>
          <w:numId w:val="4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831B98" w:rsidRPr="00B26AB8" w:rsidRDefault="002A6B31">
      <w:pPr>
        <w:numPr>
          <w:ilvl w:val="0"/>
          <w:numId w:val="4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831B98" w:rsidRPr="00B26AB8" w:rsidRDefault="002A6B31">
      <w:pPr>
        <w:numPr>
          <w:ilvl w:val="0"/>
          <w:numId w:val="4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831B98" w:rsidRPr="00B26AB8" w:rsidRDefault="002A6B31">
      <w:pPr>
        <w:numPr>
          <w:ilvl w:val="0"/>
          <w:numId w:val="4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831B98" w:rsidRPr="00B26AB8" w:rsidRDefault="00831B98">
      <w:pPr>
        <w:spacing w:after="0"/>
        <w:ind w:left="120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831B98" w:rsidRPr="00B26AB8" w:rsidRDefault="002A6B31">
      <w:pPr>
        <w:numPr>
          <w:ilvl w:val="0"/>
          <w:numId w:val="5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831B98" w:rsidRPr="00B26AB8" w:rsidRDefault="002A6B31">
      <w:pPr>
        <w:numPr>
          <w:ilvl w:val="0"/>
          <w:numId w:val="5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B26AB8">
        <w:rPr>
          <w:rFonts w:ascii="Times New Roman" w:hAnsi="Times New Roman"/>
          <w:color w:val="000000"/>
          <w:sz w:val="28"/>
        </w:rPr>
        <w:lastRenderedPageBreak/>
        <w:t>способы решения учебных, познавательных, художественно-творческих задач;</w:t>
      </w:r>
    </w:p>
    <w:p w:rsidR="00831B98" w:rsidRPr="00B26AB8" w:rsidRDefault="002A6B31">
      <w:pPr>
        <w:numPr>
          <w:ilvl w:val="0"/>
          <w:numId w:val="5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831B98" w:rsidRPr="00B26AB8" w:rsidRDefault="002A6B31">
      <w:pPr>
        <w:numPr>
          <w:ilvl w:val="0"/>
          <w:numId w:val="6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831B98" w:rsidRPr="00B26AB8" w:rsidRDefault="002A6B31">
      <w:pPr>
        <w:numPr>
          <w:ilvl w:val="0"/>
          <w:numId w:val="6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831B98" w:rsidRPr="00B26AB8" w:rsidRDefault="002A6B31">
      <w:pPr>
        <w:numPr>
          <w:ilvl w:val="0"/>
          <w:numId w:val="7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 w:rsidR="00831B98" w:rsidRPr="00B26AB8" w:rsidRDefault="002A6B31">
      <w:pPr>
        <w:numPr>
          <w:ilvl w:val="0"/>
          <w:numId w:val="7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831B98" w:rsidRPr="00B26AB8" w:rsidRDefault="002A6B31">
      <w:pPr>
        <w:numPr>
          <w:ilvl w:val="0"/>
          <w:numId w:val="7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831B98" w:rsidRPr="00B26AB8" w:rsidRDefault="002A6B31">
      <w:pPr>
        <w:numPr>
          <w:ilvl w:val="0"/>
          <w:numId w:val="7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831B98" w:rsidRPr="00B26AB8" w:rsidRDefault="002A6B31">
      <w:pPr>
        <w:numPr>
          <w:ilvl w:val="0"/>
          <w:numId w:val="7"/>
        </w:numPr>
        <w:spacing w:after="0" w:line="264" w:lineRule="auto"/>
        <w:jc w:val="both"/>
      </w:pPr>
      <w:r w:rsidRPr="00B26AB8">
        <w:rPr>
          <w:rFonts w:ascii="Times New Roman" w:hAnsi="Times New Roman"/>
          <w:color w:val="000000"/>
          <w:sz w:val="28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831B98" w:rsidRPr="00B26AB8" w:rsidRDefault="00831B98">
      <w:pPr>
        <w:spacing w:after="0"/>
        <w:ind w:left="120"/>
      </w:pPr>
      <w:bookmarkStart w:id="13" w:name="_Toc124264882"/>
      <w:bookmarkEnd w:id="13"/>
    </w:p>
    <w:p w:rsidR="00831B98" w:rsidRPr="00B26AB8" w:rsidRDefault="00831B98">
      <w:pPr>
        <w:spacing w:after="0"/>
        <w:ind w:left="120"/>
      </w:pPr>
    </w:p>
    <w:p w:rsidR="00831B98" w:rsidRPr="00B26AB8" w:rsidRDefault="002A6B31">
      <w:pPr>
        <w:spacing w:after="0"/>
        <w:ind w:left="120"/>
      </w:pPr>
      <w:r w:rsidRPr="00B26AB8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31B98" w:rsidRPr="00B26AB8" w:rsidRDefault="00831B98">
      <w:pPr>
        <w:spacing w:after="0"/>
        <w:ind w:left="120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26AB8">
        <w:rPr>
          <w:rFonts w:ascii="Times New Roman" w:hAnsi="Times New Roman"/>
          <w:b/>
          <w:color w:val="000000"/>
          <w:sz w:val="28"/>
        </w:rPr>
        <w:t>в 5 классе</w:t>
      </w:r>
      <w:r w:rsidRPr="00B26AB8">
        <w:rPr>
          <w:rFonts w:ascii="Times New Roman" w:hAnsi="Times New Roman"/>
          <w:color w:val="000000"/>
          <w:sz w:val="28"/>
        </w:rPr>
        <w:t>обучающийся получит следующие предметные результаты по отдельным темам программы по изобразительному искусству:</w:t>
      </w: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B26AB8">
        <w:rPr>
          <w:rFonts w:ascii="Times New Roman" w:hAnsi="Times New Roman"/>
          <w:color w:val="000000"/>
          <w:sz w:val="28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практический опыт изображения характерных традиционных предметов крестьянского быта;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B26AB8">
        <w:rPr>
          <w:rFonts w:ascii="Times New Roman" w:hAnsi="Times New Roman"/>
          <w:b/>
          <w:color w:val="000000"/>
          <w:sz w:val="28"/>
        </w:rPr>
        <w:t>6 классе</w:t>
      </w:r>
      <w:r w:rsidRPr="00B26AB8">
        <w:rPr>
          <w:rFonts w:ascii="Times New Roman" w:hAnsi="Times New Roman"/>
          <w:color w:val="000000"/>
          <w:sz w:val="28"/>
        </w:rPr>
        <w:t>обучающийся получит следующие предметные результаты по отдельным темам программы по изобразительному искусству:</w:t>
      </w: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причины деления пространственных искусств на виды;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 роль рисунка как основы изобразительной деятельности;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учебного рисунка – светотеневого изображения объёмных форм;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линейного рисунка, понимать выразительные возможности линии;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Жанры изобразительного искусства: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понятие «жанры в изобразительном искусстве», перечислять жанры;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Натюрморт: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иметь опыт создания графического натюрморта;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создания натюрморта средствами живописи.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Портрет: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начальный опыт лепки головы человека;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жанре портрета в искусстве ХХ в. – западном и отечественном.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Пейзаж: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знать правила построения линейной перспективы и уметь применять их в рисунке;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правила воздушной перспективы и уметь их применять на практике;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морских пейзажах И. Айвазовского;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изображения городского пейзажа – по памяти или представлению;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Бытовой жанр: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Исторический жанр: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развитии исторического жанра в творчестве отечественных художников ХХ в.;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Библейские темы в изобразительном искусстве: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 картинах на библейские темы в истории русского искусства;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смысловом различии между иконой и картиной на библейские темы;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знания о русской иконописи, о великих русских иконописцах: Андрее Рублёве, Феофане Греке, Дионисии;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B26AB8">
        <w:rPr>
          <w:rFonts w:ascii="Times New Roman" w:hAnsi="Times New Roman"/>
          <w:b/>
          <w:color w:val="000000"/>
          <w:sz w:val="28"/>
        </w:rPr>
        <w:t>7 классе</w:t>
      </w:r>
      <w:r w:rsidRPr="00B26AB8">
        <w:rPr>
          <w:rFonts w:ascii="Times New Roman" w:hAnsi="Times New Roman"/>
          <w:color w:val="000000"/>
          <w:sz w:val="28"/>
        </w:rPr>
        <w:t>обучающийся получит следующие предметные результаты по отдельным темам программы по изобразительному искусству:</w:t>
      </w: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Модуль № 3 «Архитектура и дизайн»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рассуждать о влиянии предметно-пространственной среды на чувства, установки и поведение человека;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Графический дизайн: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понятие формальной композиции и её значение как основы языка конструктивных искусств;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основные средства – требования к композиции;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осваивать навыки вариативности в ритмической организации листа;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роль цвета в конструктивных искусствах;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выражение «цветовой образ»;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применять цвет в графических композициях как акцент или доминанту, объединённыеодним стилем;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 xml:space="preserve">Социальное значение дизайна и архитектуры как среды жизни человека: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color w:val="000000"/>
          <w:sz w:val="28"/>
        </w:rPr>
        <w:t xml:space="preserve">По результатам реализации </w:t>
      </w:r>
      <w:r w:rsidRPr="00B26AB8">
        <w:rPr>
          <w:rFonts w:ascii="Times New Roman" w:hAnsi="Times New Roman"/>
          <w:b/>
          <w:color w:val="000000"/>
          <w:sz w:val="28"/>
        </w:rPr>
        <w:t>вариативного модуля</w:t>
      </w:r>
      <w:r w:rsidRPr="00B26AB8">
        <w:rPr>
          <w:rFonts w:ascii="Times New Roman" w:hAnsi="Times New Roman"/>
          <w:color w:val="000000"/>
          <w:sz w:val="28"/>
        </w:rPr>
        <w:t>обучающийся получит следующие предметные результаты по отдельным темам программы по изобразительному искусству.</w:t>
      </w:r>
    </w:p>
    <w:p w:rsidR="00831B98" w:rsidRPr="00B26AB8" w:rsidRDefault="002A6B31">
      <w:pPr>
        <w:spacing w:after="0" w:line="264" w:lineRule="auto"/>
        <w:ind w:left="120"/>
        <w:jc w:val="both"/>
      </w:pPr>
      <w:r w:rsidRPr="00B26AB8">
        <w:rPr>
          <w:rFonts w:ascii="Times New Roman" w:hAnsi="Times New Roman"/>
          <w:b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Художник и искусство театра: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Художественная фотография: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навыки компьютерной обработки и преобразования фотографий.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Изображение и искусство кино: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об этапах в истории кино и его эволюции как искусства;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роль видео в современной бытовой культуре;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навык критического осмысления качества снятых роликов;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Изобразительное искусство на телевидении: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 w:rsidR="00831B98" w:rsidRPr="00B26AB8" w:rsidRDefault="002A6B31">
      <w:pPr>
        <w:spacing w:after="0" w:line="264" w:lineRule="auto"/>
        <w:ind w:firstLine="600"/>
        <w:jc w:val="both"/>
      </w:pPr>
      <w:r w:rsidRPr="00B26AB8">
        <w:rPr>
          <w:rFonts w:ascii="Times New Roman" w:hAnsi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831B98" w:rsidRPr="00B26AB8" w:rsidRDefault="00831B98">
      <w:pPr>
        <w:spacing w:after="0" w:line="264" w:lineRule="auto"/>
        <w:ind w:left="120"/>
        <w:jc w:val="both"/>
      </w:pPr>
    </w:p>
    <w:p w:rsidR="00831B98" w:rsidRPr="00B26AB8" w:rsidRDefault="00831B98">
      <w:pPr>
        <w:sectPr w:rsidR="00831B98" w:rsidRPr="00B26AB8">
          <w:pgSz w:w="11906" w:h="16383"/>
          <w:pgMar w:top="1134" w:right="850" w:bottom="1134" w:left="1701" w:header="720" w:footer="720" w:gutter="0"/>
          <w:cols w:space="720"/>
        </w:sectPr>
      </w:pPr>
    </w:p>
    <w:p w:rsidR="00831B98" w:rsidRPr="00B26AB8" w:rsidRDefault="002A6B31">
      <w:pPr>
        <w:spacing w:after="0"/>
        <w:ind w:left="120"/>
      </w:pPr>
      <w:bookmarkStart w:id="14" w:name="block-51253432"/>
      <w:bookmarkEnd w:id="11"/>
      <w:r w:rsidRPr="00B26AB8"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31B98" w:rsidRPr="00B26AB8" w:rsidRDefault="002A6B31">
      <w:pPr>
        <w:spacing w:after="0"/>
        <w:ind w:left="120"/>
      </w:pPr>
      <w:r w:rsidRPr="00B26AB8">
        <w:rPr>
          <w:rFonts w:ascii="Times New Roman" w:hAnsi="Times New Roman"/>
          <w:b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1"/>
        <w:gridCol w:w="3922"/>
        <w:gridCol w:w="964"/>
        <w:gridCol w:w="2640"/>
        <w:gridCol w:w="2708"/>
        <w:gridCol w:w="3115"/>
      </w:tblGrid>
      <w:tr w:rsidR="00831B9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</w:tr>
      <w:tr w:rsidR="00831B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Древниекорнинародногоискусства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1B98" w:rsidRDefault="00831B98"/>
        </w:tc>
      </w:tr>
    </w:tbl>
    <w:p w:rsidR="00831B98" w:rsidRDefault="00831B98">
      <w:pPr>
        <w:sectPr w:rsidR="00831B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1B98" w:rsidRPr="00B26AB8" w:rsidRDefault="002A6B31">
      <w:pPr>
        <w:spacing w:after="0"/>
        <w:ind w:left="120"/>
      </w:pPr>
      <w:r w:rsidRPr="00B26AB8">
        <w:rPr>
          <w:rFonts w:ascii="Times New Roman" w:hAnsi="Times New Roman"/>
          <w:b/>
          <w:color w:val="000000"/>
          <w:sz w:val="28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3572"/>
        <w:gridCol w:w="1174"/>
        <w:gridCol w:w="2640"/>
        <w:gridCol w:w="2708"/>
        <w:gridCol w:w="3115"/>
      </w:tblGrid>
      <w:tr w:rsidR="00831B98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</w:tr>
      <w:tr w:rsidR="00831B9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Мирнашихвещей.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31B98" w:rsidRDefault="00831B98"/>
        </w:tc>
      </w:tr>
    </w:tbl>
    <w:p w:rsidR="00831B98" w:rsidRDefault="00831B98">
      <w:pPr>
        <w:sectPr w:rsidR="00831B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1B98" w:rsidRPr="00B26AB8" w:rsidRDefault="002A6B31">
      <w:pPr>
        <w:spacing w:after="0"/>
        <w:ind w:left="120"/>
      </w:pPr>
      <w:r w:rsidRPr="00B26AB8">
        <w:rPr>
          <w:rFonts w:ascii="Times New Roman" w:hAnsi="Times New Roman"/>
          <w:b/>
          <w:color w:val="000000"/>
          <w:sz w:val="28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40"/>
        <w:gridCol w:w="3764"/>
        <w:gridCol w:w="1073"/>
        <w:gridCol w:w="2640"/>
        <w:gridCol w:w="2708"/>
        <w:gridCol w:w="3115"/>
      </w:tblGrid>
      <w:tr w:rsidR="00831B98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</w:tr>
      <w:tr w:rsidR="00831B9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Макетированиеобъемно-пространственныхкомпозиций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31B98" w:rsidRDefault="00831B98"/>
        </w:tc>
      </w:tr>
    </w:tbl>
    <w:p w:rsidR="00831B98" w:rsidRDefault="00831B98">
      <w:pPr>
        <w:sectPr w:rsidR="00831B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1B98" w:rsidRDefault="00831B98">
      <w:pPr>
        <w:sectPr w:rsidR="00831B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1B98" w:rsidRDefault="002A6B31">
      <w:pPr>
        <w:spacing w:after="0"/>
        <w:ind w:left="120"/>
      </w:pPr>
      <w:bookmarkStart w:id="15" w:name="block-51253433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31B98" w:rsidRDefault="002A6B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48"/>
        <w:gridCol w:w="3344"/>
        <w:gridCol w:w="731"/>
        <w:gridCol w:w="1933"/>
        <w:gridCol w:w="1981"/>
        <w:gridCol w:w="1387"/>
        <w:gridCol w:w="4116"/>
      </w:tblGrid>
      <w:tr w:rsidR="00831B9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Роль декоративно-прикладного искусства в организации предметной среды жизни людей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Древние образы в народном искусстве и их символическое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>Зарисовкитрадиционныхзнаков и орнаментов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Убранство русской избы. Конструкция и декор: единство красоты и пользы.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Изображениеукрашенийдеревянногодома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Внутренний мир русской избы. Изображение интерьера традиционного крестьянского дома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 и труда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Образы и мотивы в орнаментах русской народной вышивки.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Построениетрадиционногоорнамента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Народный праздничный костюм. Эскиз народного праздничного костюма северных или южных районов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Разнообразие форм и украшений народного праздничного костюма: конструкция и декор народного костюма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Традиционные праздничные костюмы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Народные праздники и праздничные обряды в культуре разных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Народные художественные промыслы: многообразие видов традиционных ремесел и промыслов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Древние образы в игрушках народных промыслов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Искусство Гжели. Посуда из </w:t>
            </w:r>
            <w:r w:rsidRPr="00B26AB8">
              <w:rPr>
                <w:rFonts w:ascii="Times New Roman" w:hAnsi="Times New Roman"/>
                <w:color w:val="000000"/>
                <w:sz w:val="24"/>
              </w:rPr>
              <w:lastRenderedPageBreak/>
              <w:t>глины: единство скульптурной формы и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Традиционные образы и сюжеты городецкой росписи деревянных предметов быта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Золотая Хохлома. Приемы росписи травного орнамента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Жостово: роспись по металлу. Приемы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Щепа и береста в русском народном творчестве. </w:t>
            </w:r>
            <w:r>
              <w:rPr>
                <w:rFonts w:ascii="Times New Roman" w:hAnsi="Times New Roman"/>
                <w:color w:val="000000"/>
                <w:sz w:val="24"/>
              </w:rPr>
              <w:t>Мезенскаяроспись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Искусство лаковой живописи: сказочные и былинные сюжеты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Роль народных художественных промыслов в современной жизни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Декоративно-прикладное искусство в культуре разных эпох и народов. </w:t>
            </w:r>
            <w:r>
              <w:rPr>
                <w:rFonts w:ascii="Times New Roman" w:hAnsi="Times New Roman"/>
                <w:color w:val="000000"/>
                <w:sz w:val="24"/>
              </w:rPr>
              <w:t>Зачемлюдямукрашения. Социальнаярольдекоративногоискусства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Роль декоративного искусства в жизни древнего общества. Древний Египет: </w:t>
            </w:r>
            <w:r w:rsidRPr="00B26AB8">
              <w:rPr>
                <w:rFonts w:ascii="Times New Roman" w:hAnsi="Times New Roman"/>
                <w:color w:val="000000"/>
                <w:sz w:val="24"/>
              </w:rPr>
              <w:lastRenderedPageBreak/>
              <w:t>основные мотивы и символика орнаментов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общества: символика декора в Древнем Китае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Декор костюма и предметов быта в жизни европейского общества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О чём рассказывают нам гербы и эмблемы. Государственная символика и традиции геральдики. </w:t>
            </w:r>
            <w:r>
              <w:rPr>
                <w:rFonts w:ascii="Times New Roman" w:hAnsi="Times New Roman"/>
                <w:color w:val="000000"/>
                <w:sz w:val="24"/>
              </w:rPr>
              <w:t>Символическийзнак в современнойжизни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Особенности декоративно-прикладного искусства в культуре разных эпох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современного человека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пространство. Художественная керамика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пространство. Художественное стекло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Витраж в оформленииинтерьера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Художественный текстиль: гобелен, роспись ткани, текстильный коллаж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Художественный металл: ковка, чеканка, литье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Нарядные декоративные вазы.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Декоративные игрушки и куклы.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Украшение жизненного пространства. Выразительные средства декоративно-прикладного искусства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1B98" w:rsidRDefault="00831B98"/>
        </w:tc>
      </w:tr>
    </w:tbl>
    <w:p w:rsidR="00831B98" w:rsidRDefault="00831B98">
      <w:pPr>
        <w:sectPr w:rsidR="00831B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1B98" w:rsidRDefault="002A6B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1"/>
        <w:gridCol w:w="3259"/>
        <w:gridCol w:w="736"/>
        <w:gridCol w:w="1948"/>
        <w:gridCol w:w="1997"/>
        <w:gridCol w:w="1397"/>
        <w:gridCol w:w="4152"/>
      </w:tblGrid>
      <w:tr w:rsidR="00831B98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Изобразительные, конструктивные и декоративные виды пространственных искусств и их значение в жизни людей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Рисунок – основа изобразительного творчества. Виды рисунка, графические материалы, рисунок с натуры и по представлению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Линия и её выразительные возможности. Ритм линий и ритмическая организация плоскости листа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Пятно как средство выражения. Тон и тональные отношения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Цвет. Основыцветоведения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Цвет в произведениях живописи. Колорит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Объемные изображения в скульптуре. Виды скульптуры, скульптурные материалы, анималистический жанр в скульптуре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Основы языка изображения. Выразительные средства, художественный образ и восприятие произведений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Изображение предметного мира в истории искусства.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 в изображениинатюрморта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Понятие формы. Геометрическая основа формы и конструкция (структура) сложной формы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Изображение объема на плоскости и правила линейной перспективы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Освещение. Свет и тень. Выразительные средства светотени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Натюрморт в графике. Виды печатной графики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Цвет в натюрморте. Живописное изображение натюрморта. Цвет как </w:t>
            </w:r>
            <w:r w:rsidRPr="00B26AB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средство выразительности.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Цвет в произведенияххудожников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Выразительные возможности натюрморта. Художественный образ в натюрмортах – картинах известных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Композиционныйтворческийнатюрморт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Образ человека – главная тема в искусстве. Портретное изображение в истории искусства. </w:t>
            </w:r>
            <w:r>
              <w:rPr>
                <w:rFonts w:ascii="Times New Roman" w:hAnsi="Times New Roman"/>
                <w:color w:val="000000"/>
                <w:sz w:val="24"/>
              </w:rPr>
              <w:t>Видыпортрета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Конструкция головы человека. Основные пропорции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Изображение головы человека в пространстве. </w:t>
            </w:r>
            <w:r>
              <w:rPr>
                <w:rFonts w:ascii="Times New Roman" w:hAnsi="Times New Roman"/>
                <w:color w:val="000000"/>
                <w:sz w:val="24"/>
              </w:rPr>
              <w:t>Ракурс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скульптуре. Лепка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Графическийпортретныйрисунок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Сатирические образы человека. Художественное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Графическиесатирическиер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исунки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Образные возможности освещения в портрете. Роль освещения в создании художественного образа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Роль цвета в портрете. Цветовой образ человека в портрете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Великие портретисты прошлого в европейском и русском искусстве. Портрет в изобразительном искусстве ХХ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искусстве. Изменчивость образа мира в истории жанров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Изображение пространства в истории искусства. Правила перспективного построения пространства. Пейзаж – большой мир. </w:t>
            </w:r>
            <w:r>
              <w:rPr>
                <w:rFonts w:ascii="Times New Roman" w:hAnsi="Times New Roman"/>
                <w:color w:val="000000"/>
                <w:sz w:val="24"/>
              </w:rPr>
              <w:t>Романтическийпейзаж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Пейзаж настроения. Изменчивость состояний природы. Природа и художник. Импрессионизм и постимпрессионизм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Пейзаж в русской </w:t>
            </w:r>
            <w:r w:rsidRPr="00B26AB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живописи. Становление образа русской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Великиерусскиепейзажисты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Пейзаж в графике. Графические техники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Городской пейзаж. Образ города в изобразительном искусстве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Бытовой жанр в изобразительном искусстве. Поэзия повседневности. Сюжет и содержание в жанровой картине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Исторический жанр в изобразительном искусстве. Историческая картина. Исторические картины великих русских художников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Библейские темы в картинах европейских и русских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Икона. Великиерусскиеиконописцы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Роль и значение изобразительного искусства в жизни современного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1B98" w:rsidRDefault="00831B98"/>
        </w:tc>
      </w:tr>
    </w:tbl>
    <w:p w:rsidR="00831B98" w:rsidRDefault="00831B98">
      <w:pPr>
        <w:sectPr w:rsidR="00831B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1B98" w:rsidRDefault="002A6B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44"/>
        <w:gridCol w:w="3461"/>
        <w:gridCol w:w="725"/>
        <w:gridCol w:w="1911"/>
        <w:gridCol w:w="1959"/>
        <w:gridCol w:w="1372"/>
        <w:gridCol w:w="4068"/>
      </w:tblGrid>
      <w:tr w:rsidR="00831B9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831B98" w:rsidRDefault="00831B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1B98" w:rsidRDefault="00831B98"/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искусства в ряду пространственных искусств. Художественный язык конструктивных искусств. Художественно-материальная природа архитектуры и дизайна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Основы формальной композиции в конструктивных искусствах. Гармония и контраст. Симметрия и динамическое равновесие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Движение и статика во фронтальной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Роль линии в организации пространства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Цвет – элемент композиционного творчества. </w:t>
            </w:r>
            <w:r w:rsidRPr="00B26AB8">
              <w:rPr>
                <w:rFonts w:ascii="Times New Roman" w:hAnsi="Times New Roman"/>
                <w:color w:val="000000"/>
                <w:sz w:val="24"/>
              </w:rPr>
              <w:lastRenderedPageBreak/>
              <w:t>Роль цвета в организации композиционного пространства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Выразительность свободных форм в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Буква – строка – текст. Искусство шрифта. </w:t>
            </w:r>
            <w:r>
              <w:rPr>
                <w:rFonts w:ascii="Times New Roman" w:hAnsi="Times New Roman"/>
                <w:color w:val="000000"/>
                <w:sz w:val="24"/>
              </w:rPr>
              <w:t>Шрифтоваякомпозиция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Искусство плаката. Изображение и текст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Дизайн книги и журнала. Композиционное и стилистическое построение элементов книги: обложка, форзац, титульный лист, развороты)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Многообразие форм и видов графического дизайна. Компьютерная графика и современные технологии в полиграфии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макету. Чертеж и макет как формы воплощения замысла архитектора и дизайнера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Объем и пространство. Взаимосвязь объектов в </w:t>
            </w:r>
            <w:r w:rsidRPr="00B26AB8">
              <w:rPr>
                <w:rFonts w:ascii="Times New Roman" w:hAnsi="Times New Roman"/>
                <w:color w:val="000000"/>
                <w:sz w:val="24"/>
              </w:rPr>
              <w:lastRenderedPageBreak/>
              <w:t>архитектурном макете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Конструкция: целое и его части. Здание как сочетание различных объемных форм.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Понятиемодуля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здания. Анализ структурных элементов здания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Единство функционального и эстетического в дизайне. Вещь как художественно-материальный образ времени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Дизайн – искусство формообразования. Взаимосвязь формы и материала в дизайн-проектировании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Цвет в архитектуре и дизайне. Роль цвета в образе здания и образе вещи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Город сквозь времена и страны. Образ материальной культуры прошлого. Смена стилей как эволюция образа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Русское зодчество и великие русские архитекторы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дизайна. Город как архитектурный образ истории народа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Городская среда - живое пространство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Город, микрорайон, улица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Дизайн городской среды. Единство эстетического и функционального в объемно-пространственной организации среды жизнедеятельности людей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Дизайн интерьера и дизайн интерьерных предметов. Дизайн-проектирование пространственно-вещной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Природа и архитектура. Организация архитектурно-ландшафтной среды в городском и природном пространстве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Градостроительство и проектирование архитектурного образа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Архитектурноепроектированиебудущего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Частный дом. Функционально-архитектурная планировка жилища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Интерьер и предметный мир в доме. Назначение помещения и построение его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Особенностижилищасовременногочеловека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Дизайн предметной среды в интерьере частного дома. Организация пространства жилой среды как отражение индивидуальности человека, его образа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Ландшафтный дизайн. Проектирование назначения и стиля садового участка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одежды. Символизм в костюме. Мода и стиль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Дизайн современной одежды. Функциональное назначение одежды для разных видов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 и форма в костюме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Костюм как образ человека и отражение его </w:t>
            </w:r>
            <w:r w:rsidRPr="00B26AB8">
              <w:rPr>
                <w:rFonts w:ascii="Times New Roman" w:hAnsi="Times New Roman"/>
                <w:color w:val="000000"/>
                <w:sz w:val="24"/>
              </w:rPr>
              <w:lastRenderedPageBreak/>
              <w:t>индивидуальности. Особенности молодежной моды. Этикет и стиль в одежде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 xml:space="preserve">Грим и причёска в практике дизайна. </w:t>
            </w:r>
            <w:r>
              <w:rPr>
                <w:rFonts w:ascii="Times New Roman" w:hAnsi="Times New Roman"/>
                <w:color w:val="000000"/>
                <w:sz w:val="24"/>
              </w:rPr>
              <w:t>Визажистика и искусствогрима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Роль архитектуры и дизайна в организации среды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31B98" w:rsidRDefault="00831B98">
            <w:pPr>
              <w:spacing w:after="0"/>
              <w:ind w:left="135"/>
            </w:pPr>
          </w:p>
        </w:tc>
      </w:tr>
      <w:tr w:rsidR="00831B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1B98" w:rsidRPr="00B26AB8" w:rsidRDefault="002A6B31">
            <w:pPr>
              <w:spacing w:after="0"/>
              <w:ind w:left="135"/>
            </w:pPr>
            <w:r w:rsidRPr="00B26AB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31B98" w:rsidRDefault="002A6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1B98" w:rsidRDefault="00831B98"/>
        </w:tc>
      </w:tr>
    </w:tbl>
    <w:p w:rsidR="00831B98" w:rsidRDefault="00831B98">
      <w:pPr>
        <w:sectPr w:rsidR="00831B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1B98" w:rsidRDefault="00831B98">
      <w:pPr>
        <w:sectPr w:rsidR="00831B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1B98" w:rsidRDefault="002A6B31">
      <w:pPr>
        <w:spacing w:after="0"/>
        <w:ind w:left="120"/>
      </w:pPr>
      <w:bookmarkStart w:id="16" w:name="block-51253436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31B98" w:rsidRDefault="002A6B3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31B98" w:rsidRDefault="00831B98">
      <w:pPr>
        <w:spacing w:after="0" w:line="480" w:lineRule="auto"/>
        <w:ind w:left="120"/>
      </w:pPr>
    </w:p>
    <w:p w:rsidR="00831B98" w:rsidRDefault="00831B98">
      <w:pPr>
        <w:spacing w:after="0" w:line="480" w:lineRule="auto"/>
        <w:ind w:left="120"/>
      </w:pPr>
    </w:p>
    <w:p w:rsidR="00831B98" w:rsidRDefault="00831B98">
      <w:pPr>
        <w:spacing w:after="0"/>
        <w:ind w:left="120"/>
      </w:pPr>
    </w:p>
    <w:p w:rsidR="00831B98" w:rsidRDefault="002A6B3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31B98" w:rsidRDefault="00831B98">
      <w:pPr>
        <w:spacing w:after="0" w:line="480" w:lineRule="auto"/>
        <w:ind w:left="120"/>
      </w:pPr>
    </w:p>
    <w:p w:rsidR="00831B98" w:rsidRDefault="00831B98">
      <w:pPr>
        <w:spacing w:after="0"/>
        <w:ind w:left="120"/>
      </w:pPr>
    </w:p>
    <w:p w:rsidR="00831B98" w:rsidRPr="00B26AB8" w:rsidRDefault="002A6B31">
      <w:pPr>
        <w:spacing w:after="0" w:line="480" w:lineRule="auto"/>
        <w:ind w:left="120"/>
      </w:pPr>
      <w:r w:rsidRPr="00B26AB8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31B98" w:rsidRPr="00B26AB8" w:rsidRDefault="00831B98">
      <w:pPr>
        <w:spacing w:after="0" w:line="480" w:lineRule="auto"/>
        <w:ind w:left="120"/>
      </w:pPr>
    </w:p>
    <w:p w:rsidR="00831B98" w:rsidRPr="00B26AB8" w:rsidRDefault="00831B98">
      <w:pPr>
        <w:sectPr w:rsidR="00831B98" w:rsidRPr="00B26AB8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2A6B31" w:rsidRPr="00B26AB8" w:rsidRDefault="002A6B31"/>
    <w:sectPr w:rsidR="002A6B31" w:rsidRPr="00B26AB8" w:rsidSect="001D42E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D13CC"/>
    <w:multiLevelType w:val="multilevel"/>
    <w:tmpl w:val="746AA2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F151EB"/>
    <w:multiLevelType w:val="multilevel"/>
    <w:tmpl w:val="F9E0C8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C41189"/>
    <w:multiLevelType w:val="multilevel"/>
    <w:tmpl w:val="C3B69A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977CCE"/>
    <w:multiLevelType w:val="multilevel"/>
    <w:tmpl w:val="781682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DB621F"/>
    <w:multiLevelType w:val="multilevel"/>
    <w:tmpl w:val="F98E86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F93F3D"/>
    <w:multiLevelType w:val="multilevel"/>
    <w:tmpl w:val="A43C10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C0554E9"/>
    <w:multiLevelType w:val="multilevel"/>
    <w:tmpl w:val="4DF641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31B98"/>
    <w:rsid w:val="001D42E1"/>
    <w:rsid w:val="002A6B31"/>
    <w:rsid w:val="00831B98"/>
    <w:rsid w:val="008468F8"/>
    <w:rsid w:val="00B26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1D42E1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D42E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D42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13042</Words>
  <Characters>74344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12</cp:lastModifiedBy>
  <cp:revision>3</cp:revision>
  <dcterms:created xsi:type="dcterms:W3CDTF">2025-09-05T10:52:00Z</dcterms:created>
  <dcterms:modified xsi:type="dcterms:W3CDTF">2025-09-11T15:58:00Z</dcterms:modified>
</cp:coreProperties>
</file>