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AB" w:rsidRDefault="00082BAB" w:rsidP="00082BAB">
      <w:pPr>
        <w:pStyle w:val="a5"/>
        <w:spacing w:after="0" w:afterAutospacing="0"/>
        <w:jc w:val="center"/>
        <w:rPr>
          <w:color w:val="333333"/>
          <w:sz w:val="20"/>
          <w:szCs w:val="20"/>
        </w:rPr>
      </w:pPr>
      <w:r>
        <w:rPr>
          <w:rStyle w:val="ac"/>
          <w:color w:val="000000"/>
          <w:sz w:val="28"/>
          <w:szCs w:val="28"/>
        </w:rPr>
        <w:t>МИСТЕРСТВО ПРОСВЕЩЕНИЯ РОССИЙСКОЙ ФЕДЕРАЦИИ</w:t>
      </w:r>
    </w:p>
    <w:p w:rsidR="00082BAB" w:rsidRDefault="00082BAB" w:rsidP="00082BAB">
      <w:pPr>
        <w:pStyle w:val="a5"/>
        <w:spacing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</w:rPr>
        <w:t>Министерство образования Тверской области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c"/>
          <w:color w:val="000000"/>
          <w:sz w:val="28"/>
          <w:szCs w:val="28"/>
        </w:rPr>
        <w:t>‌</w:t>
      </w:r>
    </w:p>
    <w:p w:rsidR="00082BAB" w:rsidRDefault="00082BAB" w:rsidP="00082BAB">
      <w:pPr>
        <w:pStyle w:val="a5"/>
        <w:spacing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rStyle w:val="placeholder"/>
          <w:b/>
          <w:bCs/>
          <w:color w:val="000000"/>
          <w:shd w:val="clear" w:color="auto" w:fill="FFFFFF"/>
        </w:rPr>
        <w:t>Управление образования Администрации Кимрского МО</w:t>
      </w: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color w:val="333333"/>
          <w:sz w:val="20"/>
          <w:szCs w:val="20"/>
        </w:rPr>
        <w:t>​</w:t>
      </w:r>
    </w:p>
    <w:p w:rsidR="00082BAB" w:rsidRDefault="00082BAB" w:rsidP="00082BAB">
      <w:pPr>
        <w:pStyle w:val="a5"/>
        <w:spacing w:after="0" w:afterAutospacing="0"/>
        <w:jc w:val="center"/>
        <w:rPr>
          <w:rStyle w:val="ac"/>
          <w:color w:val="000000"/>
          <w:sz w:val="28"/>
          <w:szCs w:val="28"/>
        </w:rPr>
      </w:pPr>
      <w:r>
        <w:rPr>
          <w:rStyle w:val="ac"/>
          <w:color w:val="000000"/>
          <w:sz w:val="28"/>
          <w:szCs w:val="28"/>
        </w:rPr>
        <w:t>МОУ "Средняя школа №13 "</w:t>
      </w: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tbl>
      <w:tblPr>
        <w:tblStyle w:val="ab"/>
        <w:tblW w:w="0" w:type="auto"/>
        <w:tblLook w:val="04A0"/>
      </w:tblPr>
      <w:tblGrid>
        <w:gridCol w:w="2796"/>
        <w:gridCol w:w="2875"/>
        <w:gridCol w:w="2875"/>
      </w:tblGrid>
      <w:tr w:rsidR="00082BAB" w:rsidTr="00082BAB">
        <w:trPr>
          <w:trHeight w:val="11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B" w:rsidRDefault="00082BAB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r>
              <w:rPr>
                <w:color w:val="333333"/>
                <w:sz w:val="20"/>
                <w:szCs w:val="20"/>
                <w:lang w:eastAsia="ru-RU"/>
              </w:rPr>
              <w:t>РАССМОТРЕНО</w:t>
            </w:r>
          </w:p>
          <w:p w:rsidR="00082BAB" w:rsidRDefault="00082BAB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333333"/>
                <w:sz w:val="20"/>
                <w:lang w:eastAsia="ru-RU"/>
              </w:rPr>
              <w:t>Руководитель</w:t>
            </w:r>
            <w:proofErr w:type="spellEnd"/>
            <w:r>
              <w:rPr>
                <w:color w:val="333333"/>
                <w:sz w:val="20"/>
                <w:lang w:eastAsia="ru-RU"/>
              </w:rPr>
              <w:t xml:space="preserve"> ШМО</w:t>
            </w:r>
          </w:p>
          <w:p w:rsidR="00082BAB" w:rsidRDefault="00777223">
            <w:pPr>
              <w:shd w:val="clear" w:color="auto" w:fill="FFFFFF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r w:rsidRPr="00777223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5" style="width:467.75pt;height:.75pt" o:hralign="center" o:hrstd="t" o:hr="t" fillcolor="#a0a0a0" stroked="f"/>
              </w:pict>
            </w:r>
          </w:p>
          <w:p w:rsidR="00082BAB" w:rsidRPr="00082BAB" w:rsidRDefault="00082BAB">
            <w:pPr>
              <w:rPr>
                <w:color w:val="333333"/>
                <w:sz w:val="20"/>
                <w:szCs w:val="20"/>
                <w:lang w:val="ru-RU" w:eastAsia="ru-RU"/>
              </w:rPr>
            </w:pPr>
            <w:r>
              <w:rPr>
                <w:color w:val="333333"/>
                <w:sz w:val="20"/>
                <w:szCs w:val="20"/>
                <w:lang w:val="ru-RU" w:eastAsia="ru-RU"/>
              </w:rPr>
              <w:t xml:space="preserve">                        Гриневич Т.Ю.</w:t>
            </w:r>
          </w:p>
          <w:p w:rsidR="00082BAB" w:rsidRPr="008D3215" w:rsidRDefault="00082BAB">
            <w:pPr>
              <w:rPr>
                <w:color w:val="333333"/>
                <w:sz w:val="20"/>
                <w:szCs w:val="20"/>
                <w:lang w:val="ru-RU" w:eastAsia="ru-RU"/>
              </w:rPr>
            </w:pPr>
          </w:p>
          <w:p w:rsidR="00082BAB" w:rsidRPr="008D3215" w:rsidRDefault="00082BAB">
            <w:pPr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8D3215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8D3215">
              <w:rPr>
                <w:color w:val="333333"/>
                <w:sz w:val="20"/>
                <w:lang w:val="ru-RU" w:eastAsia="ru-RU"/>
              </w:rPr>
              <w:t>28</w:t>
            </w:r>
            <w:r w:rsidRPr="008D3215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8D3215">
              <w:rPr>
                <w:color w:val="333333"/>
                <w:sz w:val="20"/>
                <w:lang w:val="ru-RU" w:eastAsia="ru-RU"/>
              </w:rPr>
              <w:t>августа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8D3215">
              <w:rPr>
                <w:color w:val="333333"/>
                <w:sz w:val="20"/>
                <w:lang w:val="ru-RU" w:eastAsia="ru-RU"/>
              </w:rPr>
              <w:t>2023 г</w:t>
            </w:r>
          </w:p>
          <w:p w:rsidR="00082BAB" w:rsidRPr="008D3215" w:rsidRDefault="00082BAB">
            <w:pPr>
              <w:pStyle w:val="a9"/>
              <w:autoSpaceDE w:val="0"/>
              <w:autoSpaceDN w:val="0"/>
              <w:jc w:val="center"/>
              <w:rPr>
                <w:lang w:val="ru-RU"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B" w:rsidRPr="00082BAB" w:rsidRDefault="00082BAB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082BAB">
              <w:rPr>
                <w:color w:val="333333"/>
                <w:sz w:val="20"/>
                <w:szCs w:val="20"/>
                <w:lang w:val="ru-RU" w:eastAsia="ru-RU"/>
              </w:rPr>
              <w:t>СОГЛАСОВАНО</w:t>
            </w:r>
          </w:p>
          <w:p w:rsidR="00082BAB" w:rsidRPr="00082BAB" w:rsidRDefault="00082BAB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082BAB">
              <w:rPr>
                <w:color w:val="333333"/>
                <w:sz w:val="20"/>
                <w:lang w:val="ru-RU" w:eastAsia="ru-RU"/>
              </w:rPr>
              <w:t>Заместитель директора школы по УР МОУ "Средняя школа №13"</w:t>
            </w:r>
          </w:p>
          <w:p w:rsidR="00082BAB" w:rsidRDefault="00777223">
            <w:pPr>
              <w:shd w:val="clear" w:color="auto" w:fill="FFFFFF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r w:rsidRPr="00777223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6" style="width:467.75pt;height:.75pt" o:hralign="center" o:hrstd="t" o:hr="t" fillcolor="#a0a0a0" stroked="f"/>
              </w:pict>
            </w:r>
          </w:p>
          <w:p w:rsidR="00082BAB" w:rsidRPr="00082BAB" w:rsidRDefault="00082BAB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082BAB">
              <w:rPr>
                <w:color w:val="333333"/>
                <w:sz w:val="20"/>
                <w:lang w:val="ru-RU" w:eastAsia="ru-RU"/>
              </w:rPr>
              <w:t>Иванова А.Н.</w:t>
            </w:r>
          </w:p>
          <w:p w:rsidR="00082BAB" w:rsidRPr="00082BAB" w:rsidRDefault="00082BAB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082BAB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082BAB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082BAB">
              <w:rPr>
                <w:color w:val="333333"/>
                <w:sz w:val="20"/>
                <w:lang w:val="ru-RU" w:eastAsia="ru-RU"/>
              </w:rPr>
              <w:t>30</w:t>
            </w:r>
            <w:r w:rsidRPr="00082BAB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82BAB">
              <w:rPr>
                <w:color w:val="333333"/>
                <w:sz w:val="20"/>
                <w:lang w:val="ru-RU" w:eastAsia="ru-RU"/>
              </w:rPr>
              <w:t>августа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82BAB">
              <w:rPr>
                <w:color w:val="333333"/>
                <w:sz w:val="20"/>
                <w:lang w:val="ru-RU" w:eastAsia="ru-RU"/>
              </w:rPr>
              <w:t>2023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82BAB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082BAB" w:rsidRPr="00082BAB" w:rsidRDefault="00082BAB">
            <w:pPr>
              <w:pStyle w:val="a9"/>
              <w:autoSpaceDE w:val="0"/>
              <w:autoSpaceDN w:val="0"/>
              <w:jc w:val="center"/>
              <w:rPr>
                <w:lang w:val="ru-RU"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B" w:rsidRPr="00082BAB" w:rsidRDefault="00082BAB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082BAB">
              <w:rPr>
                <w:color w:val="333333"/>
                <w:sz w:val="20"/>
                <w:szCs w:val="20"/>
                <w:lang w:val="ru-RU" w:eastAsia="ru-RU"/>
              </w:rPr>
              <w:t>УТВЕРЖДЕНО</w:t>
            </w:r>
          </w:p>
          <w:p w:rsidR="00082BAB" w:rsidRPr="00082BAB" w:rsidRDefault="00082BAB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082BAB">
              <w:rPr>
                <w:color w:val="333333"/>
                <w:sz w:val="20"/>
                <w:lang w:val="ru-RU" w:eastAsia="ru-RU"/>
              </w:rPr>
              <w:t>Директор МОУ "Средняя школа №13"</w:t>
            </w:r>
          </w:p>
          <w:p w:rsidR="00082BAB" w:rsidRDefault="00777223">
            <w:pPr>
              <w:shd w:val="clear" w:color="auto" w:fill="FFFFFF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r w:rsidRPr="00777223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7" style="width:467.75pt;height:.75pt" o:hralign="center" o:hrstd="t" o:hr="t" fillcolor="#a0a0a0" stroked="f"/>
              </w:pict>
            </w:r>
          </w:p>
          <w:p w:rsidR="00082BAB" w:rsidRPr="00082BAB" w:rsidRDefault="00082BAB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082BAB">
              <w:rPr>
                <w:color w:val="333333"/>
                <w:sz w:val="20"/>
                <w:lang w:val="ru-RU" w:eastAsia="ru-RU"/>
              </w:rPr>
              <w:t>Кузнецова С.Б.</w:t>
            </w:r>
          </w:p>
          <w:p w:rsidR="00082BAB" w:rsidRPr="00082BAB" w:rsidRDefault="00082BAB">
            <w:pPr>
              <w:jc w:val="both"/>
              <w:rPr>
                <w:color w:val="333333"/>
                <w:sz w:val="20"/>
                <w:lang w:val="ru-RU" w:eastAsia="ru-RU"/>
              </w:rPr>
            </w:pPr>
          </w:p>
          <w:p w:rsidR="00082BAB" w:rsidRPr="00082BAB" w:rsidRDefault="00082BAB">
            <w:pPr>
              <w:jc w:val="both"/>
              <w:rPr>
                <w:color w:val="333333"/>
                <w:sz w:val="20"/>
                <w:lang w:val="ru-RU" w:eastAsia="ru-RU"/>
              </w:rPr>
            </w:pPr>
          </w:p>
          <w:p w:rsidR="00082BAB" w:rsidRPr="00082BAB" w:rsidRDefault="00082BAB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082BAB">
              <w:rPr>
                <w:color w:val="333333"/>
                <w:sz w:val="20"/>
                <w:lang w:val="ru-RU" w:eastAsia="ru-RU"/>
              </w:rPr>
              <w:t>Приказ №186-од</w:t>
            </w:r>
            <w:r w:rsidRPr="00082BAB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082BAB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082BAB">
              <w:rPr>
                <w:color w:val="333333"/>
                <w:sz w:val="20"/>
                <w:lang w:val="ru-RU" w:eastAsia="ru-RU"/>
              </w:rPr>
              <w:t>31</w:t>
            </w:r>
            <w:r w:rsidRPr="00082BAB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82BAB">
              <w:rPr>
                <w:color w:val="333333"/>
                <w:sz w:val="20"/>
                <w:lang w:val="ru-RU" w:eastAsia="ru-RU"/>
              </w:rPr>
              <w:t>августа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82BAB">
              <w:rPr>
                <w:color w:val="333333"/>
                <w:sz w:val="20"/>
                <w:lang w:val="ru-RU" w:eastAsia="ru-RU"/>
              </w:rPr>
              <w:t>2023</w:t>
            </w:r>
            <w:r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082BAB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082BAB" w:rsidRPr="00082BAB" w:rsidRDefault="00082BAB">
            <w:pPr>
              <w:pStyle w:val="a9"/>
              <w:autoSpaceDE w:val="0"/>
              <w:autoSpaceDN w:val="0"/>
              <w:jc w:val="center"/>
              <w:rPr>
                <w:lang w:val="ru-RU" w:eastAsia="en-US"/>
              </w:rPr>
            </w:pPr>
          </w:p>
        </w:tc>
      </w:tr>
    </w:tbl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tabs>
          <w:tab w:val="left" w:pos="4755"/>
        </w:tabs>
      </w:pPr>
      <w:r>
        <w:tab/>
      </w: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9"/>
        <w:jc w:val="center"/>
      </w:pPr>
    </w:p>
    <w:p w:rsidR="00082BAB" w:rsidRDefault="00082BAB" w:rsidP="00082BAB">
      <w:pPr>
        <w:pStyle w:val="a5"/>
        <w:spacing w:before="0" w:beforeAutospacing="0" w:after="0" w:afterAutospacing="0"/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 xml:space="preserve">Рабочая программа </w:t>
      </w:r>
    </w:p>
    <w:p w:rsidR="00082BAB" w:rsidRDefault="00082BAB" w:rsidP="00082BAB">
      <w:pPr>
        <w:pStyle w:val="a5"/>
        <w:spacing w:before="0" w:beforeAutospacing="0" w:after="0" w:afterAutospacing="0"/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>элективного курса</w:t>
      </w:r>
    </w:p>
    <w:p w:rsidR="00082BAB" w:rsidRDefault="00023236" w:rsidP="00082BAB">
      <w:pPr>
        <w:pStyle w:val="a5"/>
        <w:spacing w:before="0" w:beforeAutospacing="0" w:after="0" w:afterAutospacing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Водитель автомобиля</w:t>
      </w:r>
      <w:r w:rsidR="00082BAB">
        <w:rPr>
          <w:b/>
          <w:bCs/>
          <w:sz w:val="56"/>
          <w:szCs w:val="56"/>
        </w:rPr>
        <w:t>(теория)</w:t>
      </w:r>
    </w:p>
    <w:p w:rsidR="00023236" w:rsidRDefault="00023236" w:rsidP="00082BAB">
      <w:pPr>
        <w:pStyle w:val="a5"/>
        <w:spacing w:before="0" w:beforeAutospacing="0" w:after="0" w:afterAutospacing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(код 11442)</w:t>
      </w:r>
      <w:bookmarkStart w:id="0" w:name="_GoBack"/>
      <w:bookmarkEnd w:id="0"/>
    </w:p>
    <w:p w:rsidR="00082BAB" w:rsidRDefault="00082BAB" w:rsidP="00082BAB">
      <w:pPr>
        <w:pStyle w:val="a5"/>
        <w:spacing w:before="0" w:beforeAutospacing="0" w:after="0" w:afterAutospacing="0"/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 xml:space="preserve">для учащихся 10-11 классов </w:t>
      </w:r>
    </w:p>
    <w:p w:rsidR="00082BAB" w:rsidRDefault="00082BAB" w:rsidP="00082BAB">
      <w:pPr>
        <w:pStyle w:val="a9"/>
        <w:jc w:val="center"/>
        <w:rPr>
          <w:i/>
          <w:sz w:val="28"/>
          <w:szCs w:val="28"/>
        </w:rPr>
      </w:pPr>
    </w:p>
    <w:p w:rsidR="00082BAB" w:rsidRDefault="00082BAB" w:rsidP="00082BAB">
      <w:pPr>
        <w:pStyle w:val="a9"/>
        <w:jc w:val="center"/>
        <w:rPr>
          <w:i/>
          <w:sz w:val="28"/>
          <w:szCs w:val="28"/>
        </w:rPr>
      </w:pPr>
    </w:p>
    <w:p w:rsidR="00082BAB" w:rsidRDefault="00082BAB" w:rsidP="00082BAB">
      <w:pPr>
        <w:pStyle w:val="a9"/>
        <w:jc w:val="center"/>
        <w:rPr>
          <w:i/>
          <w:sz w:val="28"/>
          <w:szCs w:val="28"/>
        </w:rPr>
      </w:pPr>
    </w:p>
    <w:p w:rsidR="00082BAB" w:rsidRDefault="00082BAB" w:rsidP="00082BAB">
      <w:pPr>
        <w:pStyle w:val="a9"/>
        <w:jc w:val="center"/>
        <w:rPr>
          <w:i/>
          <w:sz w:val="28"/>
          <w:szCs w:val="28"/>
        </w:rPr>
      </w:pPr>
      <w:r>
        <w:rPr>
          <w:b/>
          <w:bCs/>
          <w:sz w:val="40"/>
          <w:szCs w:val="40"/>
        </w:rPr>
        <w:t>2023 год</w:t>
      </w:r>
    </w:p>
    <w:p w:rsidR="00082BAB" w:rsidRDefault="00082BAB" w:rsidP="00082BAB">
      <w:pPr>
        <w:pStyle w:val="a6"/>
        <w:spacing w:before="4"/>
        <w:ind w:left="0"/>
        <w:jc w:val="left"/>
        <w:rPr>
          <w:sz w:val="17"/>
        </w:rPr>
      </w:pPr>
    </w:p>
    <w:p w:rsidR="00082BAB" w:rsidRDefault="00082BAB" w:rsidP="00082BAB">
      <w:pPr>
        <w:widowControl/>
        <w:autoSpaceDE/>
        <w:autoSpaceDN/>
        <w:rPr>
          <w:sz w:val="17"/>
        </w:rPr>
        <w:sectPr w:rsidR="00082BAB">
          <w:pgSz w:w="11570" w:h="16500"/>
          <w:pgMar w:top="1560" w:right="1620" w:bottom="280" w:left="1620" w:header="720" w:footer="720" w:gutter="0"/>
          <w:cols w:space="720"/>
        </w:sectPr>
      </w:pPr>
    </w:p>
    <w:p w:rsidR="00082BAB" w:rsidRDefault="00082BAB" w:rsidP="00082BAB">
      <w:pPr>
        <w:pStyle w:val="1"/>
        <w:spacing w:before="68"/>
        <w:ind w:left="2757"/>
        <w:jc w:val="left"/>
      </w:pPr>
      <w:r>
        <w:lastRenderedPageBreak/>
        <w:t>ПОЯСНИТЕЛЬНАЯЗАПИСКА</w:t>
      </w:r>
    </w:p>
    <w:p w:rsidR="00082BAB" w:rsidRDefault="00082BAB" w:rsidP="00082BAB">
      <w:pPr>
        <w:pStyle w:val="a6"/>
        <w:spacing w:before="7"/>
        <w:ind w:left="0"/>
        <w:jc w:val="left"/>
        <w:rPr>
          <w:b/>
          <w:sz w:val="24"/>
        </w:rPr>
      </w:pPr>
    </w:p>
    <w:p w:rsidR="00082BAB" w:rsidRDefault="00082BAB" w:rsidP="00082BAB">
      <w:pPr>
        <w:ind w:left="218"/>
        <w:jc w:val="both"/>
        <w:rPr>
          <w:b/>
          <w:sz w:val="28"/>
        </w:rPr>
      </w:pPr>
      <w:r>
        <w:rPr>
          <w:b/>
          <w:sz w:val="28"/>
        </w:rPr>
        <w:t>Нормативно-правоваябаза.</w:t>
      </w:r>
    </w:p>
    <w:p w:rsidR="00082BAB" w:rsidRDefault="00082BAB" w:rsidP="00082BAB">
      <w:pPr>
        <w:pStyle w:val="a6"/>
        <w:spacing w:before="10"/>
        <w:ind w:left="0"/>
        <w:rPr>
          <w:b/>
          <w:sz w:val="31"/>
        </w:rPr>
      </w:pPr>
    </w:p>
    <w:p w:rsidR="00621272" w:rsidRDefault="00621272" w:rsidP="00621272">
      <w:pPr>
        <w:pStyle w:val="a6"/>
        <w:spacing w:line="360" w:lineRule="auto"/>
        <w:ind w:left="682" w:right="813"/>
      </w:pPr>
      <w:r>
        <w:t>Актуальностьразработкирегиональныхмеханизмоворганизациипрофессионального обучения учащихся общеобразовательныхорганизацийобусловленаследующимидокументами:</w:t>
      </w:r>
    </w:p>
    <w:p w:rsidR="00621272" w:rsidRPr="00621272" w:rsidRDefault="00621272" w:rsidP="00621272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  <w:lang w:eastAsia="ru-RU"/>
        </w:rPr>
      </w:pPr>
      <w:r w:rsidRPr="00621272">
        <w:rPr>
          <w:color w:val="22272F"/>
          <w:sz w:val="28"/>
          <w:szCs w:val="28"/>
          <w:lang w:eastAsia="ru-RU"/>
        </w:rPr>
        <w:t>-</w:t>
      </w:r>
      <w:r w:rsidRPr="00621272">
        <w:rPr>
          <w:sz w:val="28"/>
          <w:szCs w:val="28"/>
        </w:rPr>
        <w:t>Фе</w:t>
      </w:r>
      <w:r w:rsidRPr="00621272">
        <w:rPr>
          <w:color w:val="22272F"/>
          <w:sz w:val="28"/>
          <w:szCs w:val="28"/>
          <w:lang w:eastAsia="ru-RU"/>
        </w:rPr>
        <w:t>деральный закон от 29 декабря 2012 г. N 273-ФЗ "Об образовании в Российской Федерации" (Глава 9 ст. 73, 74);</w:t>
      </w:r>
    </w:p>
    <w:p w:rsidR="00621272" w:rsidRPr="00621272" w:rsidRDefault="00621272" w:rsidP="00621272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  <w:lang w:eastAsia="ru-RU"/>
        </w:rPr>
      </w:pPr>
      <w:r w:rsidRPr="00621272">
        <w:rPr>
          <w:color w:val="22272F"/>
          <w:sz w:val="28"/>
          <w:szCs w:val="28"/>
          <w:lang w:eastAsia="ru-RU"/>
        </w:rPr>
        <w:t xml:space="preserve">- приказ </w:t>
      </w:r>
      <w:proofErr w:type="spellStart"/>
      <w:r w:rsidRPr="00621272">
        <w:rPr>
          <w:color w:val="22272F"/>
          <w:sz w:val="28"/>
          <w:szCs w:val="28"/>
          <w:lang w:eastAsia="ru-RU"/>
        </w:rPr>
        <w:t>Минпросвещения</w:t>
      </w:r>
      <w:proofErr w:type="spellEnd"/>
      <w:r w:rsidRPr="00621272">
        <w:rPr>
          <w:color w:val="22272F"/>
          <w:sz w:val="28"/>
          <w:szCs w:val="28"/>
          <w:lang w:eastAsia="ru-RU"/>
        </w:rPr>
        <w:t xml:space="preserve"> РФ от 26 августа 2020 № 438 «Об утверждении</w:t>
      </w:r>
      <w:r w:rsidRPr="00621272">
        <w:rPr>
          <w:color w:val="22272F"/>
          <w:sz w:val="28"/>
          <w:szCs w:val="28"/>
          <w:shd w:val="clear" w:color="auto" w:fill="FFFFFF"/>
        </w:rPr>
        <w:t>порядка организации и осуществления образовательной деятельности по основным программам профессионального обучения;</w:t>
      </w:r>
    </w:p>
    <w:p w:rsidR="00621272" w:rsidRPr="00621272" w:rsidRDefault="00621272" w:rsidP="00621272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  <w:lang w:eastAsia="ru-RU"/>
        </w:rPr>
      </w:pPr>
      <w:r w:rsidRPr="00621272">
        <w:rPr>
          <w:color w:val="22272F"/>
          <w:sz w:val="28"/>
          <w:szCs w:val="28"/>
          <w:lang w:eastAsia="ru-RU"/>
        </w:rPr>
        <w:t>- приказ Министерства просвещения РФ от 14 июля 2023 г. N 534 "Об утверждении Перечня профессий рабочих, должностей служащих, по которым осуществляется профессиональное обучение".</w:t>
      </w:r>
    </w:p>
    <w:p w:rsidR="00621272" w:rsidRPr="00621272" w:rsidRDefault="00621272" w:rsidP="00621272">
      <w:pPr>
        <w:pStyle w:val="aa"/>
        <w:numPr>
          <w:ilvl w:val="0"/>
          <w:numId w:val="2"/>
        </w:numPr>
        <w:jc w:val="both"/>
        <w:rPr>
          <w:color w:val="22272F"/>
          <w:sz w:val="28"/>
          <w:szCs w:val="28"/>
          <w:shd w:val="clear" w:color="auto" w:fill="FFFFFF"/>
        </w:rPr>
      </w:pPr>
      <w:r w:rsidRPr="00621272">
        <w:rPr>
          <w:color w:val="22272F"/>
          <w:sz w:val="28"/>
          <w:szCs w:val="28"/>
          <w:shd w:val="clear" w:color="auto" w:fill="FFFFFF"/>
        </w:rPr>
        <w:t xml:space="preserve">      Правила организации и осуществления образовательной деятельности по основным программам профессионального обучения, в том числе особенности организации образовательной деятельности для лиц с ограниченными возможностями здоровья установлены </w:t>
      </w:r>
      <w:r w:rsidRPr="00621272">
        <w:rPr>
          <w:color w:val="22272F"/>
          <w:sz w:val="28"/>
          <w:szCs w:val="28"/>
          <w:u w:val="single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Pr="00621272">
        <w:rPr>
          <w:color w:val="22272F"/>
          <w:sz w:val="28"/>
          <w:szCs w:val="28"/>
          <w:shd w:val="clear" w:color="auto" w:fill="FFFFFF"/>
        </w:rPr>
        <w:t xml:space="preserve"> (утв. приказом </w:t>
      </w:r>
      <w:proofErr w:type="spellStart"/>
      <w:r w:rsidRPr="00621272">
        <w:rPr>
          <w:color w:val="22272F"/>
          <w:sz w:val="28"/>
          <w:szCs w:val="28"/>
          <w:shd w:val="clear" w:color="auto" w:fill="FFFFFF"/>
        </w:rPr>
        <w:t>Минпросвещения</w:t>
      </w:r>
      <w:proofErr w:type="spellEnd"/>
      <w:r w:rsidRPr="00621272">
        <w:rPr>
          <w:color w:val="22272F"/>
          <w:sz w:val="28"/>
          <w:szCs w:val="28"/>
          <w:shd w:val="clear" w:color="auto" w:fill="FFFFFF"/>
        </w:rPr>
        <w:t xml:space="preserve"> РФ от 26 августа 2020 № 438).</w:t>
      </w:r>
    </w:p>
    <w:p w:rsidR="00621272" w:rsidRPr="00621272" w:rsidRDefault="00621272" w:rsidP="00621272">
      <w:pPr>
        <w:pStyle w:val="aa"/>
        <w:ind w:left="682" w:firstLine="0"/>
        <w:jc w:val="both"/>
        <w:rPr>
          <w:color w:val="22272F"/>
          <w:sz w:val="28"/>
          <w:szCs w:val="28"/>
          <w:shd w:val="clear" w:color="auto" w:fill="FFFFFF"/>
        </w:rPr>
      </w:pPr>
    </w:p>
    <w:p w:rsidR="00621272" w:rsidRPr="00621272" w:rsidRDefault="00621272" w:rsidP="00621272">
      <w:pPr>
        <w:pStyle w:val="aa"/>
        <w:numPr>
          <w:ilvl w:val="0"/>
          <w:numId w:val="2"/>
        </w:numPr>
        <w:tabs>
          <w:tab w:val="left" w:pos="1818"/>
        </w:tabs>
        <w:spacing w:line="360" w:lineRule="auto"/>
        <w:ind w:right="807"/>
        <w:rPr>
          <w:sz w:val="28"/>
          <w:szCs w:val="28"/>
        </w:rPr>
      </w:pPr>
      <w:r w:rsidRPr="00777C64">
        <w:t>-</w:t>
      </w:r>
      <w:hyperlink r:id="rId5" w:tgtFrame="_blank" w:history="1">
        <w:r w:rsidRPr="00621272">
          <w:rPr>
            <w:rStyle w:val="a3"/>
            <w:color w:val="000000" w:themeColor="text1"/>
            <w:sz w:val="28"/>
            <w:szCs w:val="28"/>
            <w:shd w:val="clear" w:color="auto" w:fill="FFFFFF"/>
          </w:rPr>
          <w:t>Приказ</w:t>
        </w:r>
      </w:hyperlink>
      <w:r w:rsidRPr="00621272">
        <w:rPr>
          <w:color w:val="000000" w:themeColor="text1"/>
          <w:sz w:val="28"/>
          <w:szCs w:val="28"/>
          <w:shd w:val="clear" w:color="auto" w:fill="FFFFFF"/>
        </w:rPr>
        <w:t xml:space="preserve"> Министерства </w:t>
      </w:r>
      <w:r w:rsidRPr="000209FC">
        <w:rPr>
          <w:sz w:val="28"/>
          <w:szCs w:val="28"/>
          <w:shd w:val="clear" w:color="auto" w:fill="FFFFFF"/>
        </w:rPr>
        <w:t>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082BAB" w:rsidRDefault="00082BAB" w:rsidP="00082BAB">
      <w:pPr>
        <w:pStyle w:val="a6"/>
        <w:spacing w:before="9"/>
        <w:ind w:left="0"/>
        <w:jc w:val="left"/>
        <w:rPr>
          <w:sz w:val="27"/>
        </w:rPr>
      </w:pPr>
    </w:p>
    <w:p w:rsidR="00082BAB" w:rsidRDefault="00082BAB" w:rsidP="00082BAB">
      <w:pPr>
        <w:pStyle w:val="1"/>
        <w:spacing w:before="0"/>
        <w:ind w:left="217"/>
      </w:pPr>
      <w:r>
        <w:t>Актуальностьпрограммы.</w:t>
      </w:r>
    </w:p>
    <w:p w:rsidR="00082BAB" w:rsidRDefault="00082BAB" w:rsidP="00082BAB">
      <w:pPr>
        <w:pStyle w:val="a6"/>
        <w:spacing w:before="235"/>
        <w:ind w:left="217" w:right="977" w:firstLine="707"/>
      </w:pPr>
      <w:r>
        <w:t>Актуальностьпрограммыобусловленаповышенныминтересомподростков к изучению автодела, особенно у тех, кто планирует получитьводительскиеправаподостижению18–тилетнеговозраста,атакжеобщественнойпотребностьюрешенияпроблемыпредупрежденияаварийности</w:t>
      </w:r>
      <w:proofErr w:type="gramStart"/>
      <w:r>
        <w:t>.Ф</w:t>
      </w:r>
      <w:proofErr w:type="gramEnd"/>
      <w:r>
        <w:t xml:space="preserve">ормирование системызнанийправилдорожногодвижениядастимвозможностьуверенноориентироваться </w:t>
      </w:r>
      <w:proofErr w:type="spellStart"/>
      <w:r>
        <w:t>надорогах</w:t>
      </w:r>
      <w:proofErr w:type="spellEnd"/>
      <w:r>
        <w:t>.</w:t>
      </w:r>
    </w:p>
    <w:p w:rsidR="00082BAB" w:rsidRDefault="00082BAB" w:rsidP="00082BAB">
      <w:pPr>
        <w:pStyle w:val="1"/>
        <w:spacing w:before="7" w:line="640" w:lineRule="atLeast"/>
        <w:ind w:right="4507"/>
      </w:pPr>
      <w:r>
        <w:t>Отличительныеособенности.</w:t>
      </w:r>
    </w:p>
    <w:p w:rsidR="00082BAB" w:rsidRDefault="00082BAB" w:rsidP="00082BAB">
      <w:pPr>
        <w:pStyle w:val="a6"/>
        <w:spacing w:before="122"/>
        <w:ind w:right="260" w:firstLine="719"/>
      </w:pPr>
      <w:r>
        <w:t>Обучениеподаннойпрограммеспособствует формированию у подростков умений и навыков в прогнозированииопасности в различных ситуациях на дороге и действиях адекватно обстановке,даетопытпсихологическойподготовленности.</w:t>
      </w:r>
    </w:p>
    <w:p w:rsidR="00082BAB" w:rsidRDefault="00082BAB" w:rsidP="00082BAB">
      <w:pPr>
        <w:pStyle w:val="a6"/>
        <w:ind w:right="977"/>
      </w:pPr>
      <w:r>
        <w:t xml:space="preserve">Изучая правила дорожного </w:t>
      </w:r>
      <w:r>
        <w:lastRenderedPageBreak/>
        <w:t xml:space="preserve">движенияучащимсяпредоставляетсявозможностьмоделированиядорожнойситуацииспомощьюучебнойдоски(тренажера),атакжепроводитсятестирование.  </w:t>
      </w:r>
    </w:p>
    <w:p w:rsidR="00082BAB" w:rsidRDefault="00082BAB" w:rsidP="00082BAB">
      <w:pPr>
        <w:pStyle w:val="a6"/>
        <w:spacing w:before="8"/>
        <w:ind w:left="0"/>
        <w:jc w:val="left"/>
      </w:pPr>
    </w:p>
    <w:p w:rsidR="00082BAB" w:rsidRDefault="00082BAB" w:rsidP="00082BAB">
      <w:pPr>
        <w:pStyle w:val="2"/>
        <w:jc w:val="both"/>
      </w:pPr>
      <w:r>
        <w:t>Цельпрограммы</w:t>
      </w:r>
    </w:p>
    <w:p w:rsidR="00082BAB" w:rsidRDefault="00082BAB" w:rsidP="00082BAB">
      <w:pPr>
        <w:pStyle w:val="a6"/>
        <w:spacing w:before="154"/>
        <w:ind w:right="977" w:hanging="1"/>
      </w:pPr>
      <w:r>
        <w:t>ПриобретениеучащимисязнанийПДД.</w:t>
      </w:r>
    </w:p>
    <w:p w:rsidR="00082BAB" w:rsidRDefault="00082BAB" w:rsidP="00082BAB">
      <w:pPr>
        <w:pStyle w:val="a6"/>
        <w:spacing w:before="7"/>
        <w:ind w:left="0"/>
        <w:jc w:val="left"/>
      </w:pPr>
    </w:p>
    <w:p w:rsidR="00082BAB" w:rsidRDefault="00082BAB" w:rsidP="00082BAB">
      <w:pPr>
        <w:pStyle w:val="2"/>
        <w:spacing w:line="326" w:lineRule="auto"/>
        <w:ind w:right="7840"/>
      </w:pPr>
      <w:r>
        <w:t>Задачи программы</w:t>
      </w:r>
      <w:r w:rsidR="00A52CE6">
        <w:t xml:space="preserve"> </w:t>
      </w:r>
      <w:r>
        <w:t>Образовательные:</w:t>
      </w:r>
    </w:p>
    <w:p w:rsidR="00082BAB" w:rsidRDefault="00082BAB" w:rsidP="00082BAB">
      <w:pPr>
        <w:pStyle w:val="a6"/>
        <w:ind w:right="1295"/>
        <w:jc w:val="left"/>
      </w:pPr>
      <w:r>
        <w:t>Сформировать знания о правилах дорожного движения ипониманиеправовойответственности водителя.</w:t>
      </w:r>
    </w:p>
    <w:p w:rsidR="00082BAB" w:rsidRDefault="00082BAB" w:rsidP="00082BAB">
      <w:pPr>
        <w:pStyle w:val="1"/>
        <w:spacing w:before="123"/>
        <w:jc w:val="left"/>
      </w:pPr>
      <w:r>
        <w:t>Развивающие:</w:t>
      </w:r>
    </w:p>
    <w:p w:rsidR="00082BAB" w:rsidRDefault="00082BAB" w:rsidP="00082BAB">
      <w:pPr>
        <w:pStyle w:val="a6"/>
        <w:spacing w:before="117"/>
        <w:ind w:left="217"/>
        <w:jc w:val="left"/>
      </w:pPr>
      <w:r>
        <w:t>Развиватьумениеучащихсяпрогнозироватьдорожнуюобстановкуиприниматьправильноерешениевразличных ситуациях.</w:t>
      </w:r>
    </w:p>
    <w:p w:rsidR="00082BAB" w:rsidRDefault="00082BAB" w:rsidP="00082BAB">
      <w:pPr>
        <w:pStyle w:val="1"/>
        <w:ind w:left="217"/>
        <w:jc w:val="left"/>
      </w:pPr>
      <w:r>
        <w:t>Воспитательные:</w:t>
      </w:r>
    </w:p>
    <w:p w:rsidR="00082BAB" w:rsidRDefault="00082BAB" w:rsidP="00082BAB">
      <w:pPr>
        <w:pStyle w:val="a6"/>
        <w:tabs>
          <w:tab w:val="left" w:pos="1741"/>
          <w:tab w:val="left" w:pos="4684"/>
          <w:tab w:val="left" w:pos="6359"/>
          <w:tab w:val="left" w:pos="6846"/>
          <w:tab w:val="left" w:pos="9018"/>
        </w:tabs>
        <w:spacing w:before="115"/>
        <w:ind w:left="217" w:right="267"/>
        <w:jc w:val="left"/>
      </w:pPr>
      <w:r>
        <w:t>Воспитаниеответственного участникадорожногодвижения.</w:t>
      </w:r>
    </w:p>
    <w:p w:rsidR="00082BAB" w:rsidRDefault="00082BAB" w:rsidP="00082BAB">
      <w:pPr>
        <w:spacing w:before="120" w:line="328" w:lineRule="auto"/>
        <w:ind w:left="217" w:right="1295"/>
        <w:rPr>
          <w:spacing w:val="-67"/>
          <w:sz w:val="28"/>
        </w:rPr>
      </w:pPr>
      <w:r>
        <w:rPr>
          <w:b/>
          <w:i/>
          <w:sz w:val="28"/>
        </w:rPr>
        <w:t xml:space="preserve">Срок реализации программы: </w:t>
      </w:r>
      <w:r>
        <w:rPr>
          <w:sz w:val="28"/>
        </w:rPr>
        <w:t>2 года обучения объемом 68 учебных часов.</w:t>
      </w:r>
    </w:p>
    <w:p w:rsidR="00082BAB" w:rsidRDefault="00082BAB" w:rsidP="00082BAB">
      <w:pPr>
        <w:spacing w:before="120" w:line="328" w:lineRule="auto"/>
        <w:ind w:left="217" w:right="1295"/>
        <w:rPr>
          <w:sz w:val="28"/>
        </w:rPr>
      </w:pPr>
      <w:r>
        <w:rPr>
          <w:b/>
          <w:sz w:val="28"/>
        </w:rPr>
        <w:t xml:space="preserve">Возраст учащихся: </w:t>
      </w:r>
      <w:r>
        <w:rPr>
          <w:sz w:val="28"/>
        </w:rPr>
        <w:t>16-18 лет (обучающиеся 10-11 классов)</w:t>
      </w:r>
      <w:r>
        <w:rPr>
          <w:b/>
          <w:i/>
          <w:sz w:val="28"/>
        </w:rPr>
        <w:t>Наполняемость:</w:t>
      </w:r>
      <w:r>
        <w:rPr>
          <w:sz w:val="28"/>
        </w:rPr>
        <w:t>от14до16человек</w:t>
      </w:r>
    </w:p>
    <w:p w:rsidR="00082BAB" w:rsidRDefault="00082BAB" w:rsidP="00082BAB">
      <w:pPr>
        <w:spacing w:line="316" w:lineRule="exact"/>
        <w:ind w:left="217"/>
        <w:rPr>
          <w:sz w:val="28"/>
        </w:rPr>
      </w:pPr>
      <w:r>
        <w:rPr>
          <w:b/>
          <w:i/>
          <w:sz w:val="28"/>
        </w:rPr>
        <w:t>Режимзанятий:</w:t>
      </w:r>
      <w:r>
        <w:rPr>
          <w:sz w:val="28"/>
        </w:rPr>
        <w:t>1развнеделюпо 1часу.</w:t>
      </w:r>
    </w:p>
    <w:p w:rsidR="00082BAB" w:rsidRDefault="00082BAB" w:rsidP="00082BAB">
      <w:pPr>
        <w:spacing w:before="119"/>
        <w:ind w:left="217"/>
        <w:rPr>
          <w:sz w:val="28"/>
        </w:rPr>
      </w:pPr>
      <w:r>
        <w:rPr>
          <w:b/>
          <w:i/>
          <w:sz w:val="28"/>
        </w:rPr>
        <w:t>Формаобучения:</w:t>
      </w:r>
      <w:r>
        <w:rPr>
          <w:sz w:val="28"/>
        </w:rPr>
        <w:t>очная</w:t>
      </w:r>
    </w:p>
    <w:p w:rsidR="00082BAB" w:rsidRDefault="00082BAB" w:rsidP="00082BAB">
      <w:pPr>
        <w:pStyle w:val="2"/>
        <w:spacing w:before="120"/>
        <w:ind w:left="217"/>
        <w:rPr>
          <w:b w:val="0"/>
          <w:i w:val="0"/>
        </w:rPr>
      </w:pPr>
      <w:r>
        <w:t>Формаорганизацииобразовательнойдеятельности:</w:t>
      </w:r>
      <w:r>
        <w:rPr>
          <w:b w:val="0"/>
          <w:i w:val="0"/>
        </w:rPr>
        <w:t>групповая</w:t>
      </w:r>
    </w:p>
    <w:p w:rsidR="00082BAB" w:rsidRDefault="00082BAB" w:rsidP="00082BAB">
      <w:pPr>
        <w:spacing w:before="127"/>
        <w:ind w:left="217"/>
        <w:rPr>
          <w:b/>
          <w:i/>
          <w:sz w:val="28"/>
        </w:rPr>
      </w:pPr>
      <w:r>
        <w:rPr>
          <w:b/>
          <w:i/>
          <w:sz w:val="28"/>
        </w:rPr>
        <w:t>Условияреализациипрограммы</w:t>
      </w:r>
    </w:p>
    <w:p w:rsidR="00082BAB" w:rsidRDefault="00082BAB" w:rsidP="00082BAB">
      <w:pPr>
        <w:pStyle w:val="a6"/>
        <w:spacing w:before="112"/>
        <w:ind w:left="217" w:right="1768"/>
        <w:jc w:val="left"/>
      </w:pPr>
      <w:r>
        <w:t>Необходимым условием для реализации программы является наличиеоборудованнойматериально-техническойбазы.</w:t>
      </w:r>
    </w:p>
    <w:p w:rsidR="00082BAB" w:rsidRDefault="00082BAB" w:rsidP="00082BAB">
      <w:pPr>
        <w:pStyle w:val="aa"/>
        <w:numPr>
          <w:ilvl w:val="0"/>
          <w:numId w:val="4"/>
        </w:numPr>
        <w:tabs>
          <w:tab w:val="left" w:pos="578"/>
        </w:tabs>
        <w:spacing w:line="322" w:lineRule="exact"/>
        <w:ind w:left="577" w:hanging="361"/>
        <w:rPr>
          <w:sz w:val="28"/>
        </w:rPr>
      </w:pPr>
      <w:r>
        <w:rPr>
          <w:sz w:val="28"/>
        </w:rPr>
        <w:t>Учебныйкласс</w:t>
      </w:r>
    </w:p>
    <w:p w:rsidR="00082BAB" w:rsidRDefault="00082BAB" w:rsidP="00082BAB">
      <w:pPr>
        <w:tabs>
          <w:tab w:val="left" w:pos="578"/>
        </w:tabs>
        <w:spacing w:line="322" w:lineRule="exact"/>
        <w:rPr>
          <w:sz w:val="28"/>
        </w:rPr>
      </w:pPr>
    </w:p>
    <w:p w:rsidR="00082BAB" w:rsidRDefault="00082BAB" w:rsidP="00082BAB">
      <w:pPr>
        <w:pStyle w:val="aa"/>
        <w:numPr>
          <w:ilvl w:val="0"/>
          <w:numId w:val="4"/>
        </w:numPr>
        <w:tabs>
          <w:tab w:val="left" w:pos="579"/>
        </w:tabs>
        <w:spacing w:before="81" w:line="322" w:lineRule="exact"/>
        <w:rPr>
          <w:sz w:val="28"/>
        </w:rPr>
      </w:pPr>
      <w:r>
        <w:rPr>
          <w:sz w:val="28"/>
        </w:rPr>
        <w:t>Стенды</w:t>
      </w:r>
      <w:proofErr w:type="gramStart"/>
      <w:r>
        <w:rPr>
          <w:sz w:val="28"/>
        </w:rPr>
        <w:t xml:space="preserve">  ;</w:t>
      </w:r>
      <w:proofErr w:type="gramEnd"/>
    </w:p>
    <w:p w:rsidR="00082BAB" w:rsidRDefault="00082BAB" w:rsidP="00082BAB">
      <w:pPr>
        <w:pStyle w:val="aa"/>
        <w:numPr>
          <w:ilvl w:val="0"/>
          <w:numId w:val="4"/>
        </w:numPr>
        <w:tabs>
          <w:tab w:val="left" w:pos="579"/>
        </w:tabs>
        <w:spacing w:line="322" w:lineRule="exact"/>
        <w:ind w:hanging="361"/>
        <w:rPr>
          <w:sz w:val="28"/>
        </w:rPr>
      </w:pPr>
      <w:r>
        <w:rPr>
          <w:sz w:val="28"/>
        </w:rPr>
        <w:t>Комплектиллюстративногоматериала.</w:t>
      </w:r>
    </w:p>
    <w:p w:rsidR="00082BAB" w:rsidRDefault="00082BAB" w:rsidP="00082BAB">
      <w:pPr>
        <w:pStyle w:val="aa"/>
        <w:numPr>
          <w:ilvl w:val="0"/>
          <w:numId w:val="4"/>
        </w:numPr>
        <w:tabs>
          <w:tab w:val="left" w:pos="579"/>
        </w:tabs>
        <w:spacing w:before="2"/>
        <w:ind w:right="614"/>
        <w:rPr>
          <w:sz w:val="28"/>
        </w:rPr>
      </w:pPr>
      <w:r>
        <w:rPr>
          <w:sz w:val="28"/>
        </w:rPr>
        <w:t>Программное обеспечение по правиламдоро</w:t>
      </w:r>
      <w:r w:rsidR="00621272">
        <w:rPr>
          <w:sz w:val="28"/>
        </w:rPr>
        <w:t>ж</w:t>
      </w:r>
      <w:r>
        <w:rPr>
          <w:sz w:val="28"/>
        </w:rPr>
        <w:t>ного движения.</w:t>
      </w:r>
    </w:p>
    <w:p w:rsidR="00082BAB" w:rsidRDefault="00082BAB" w:rsidP="00082BAB">
      <w:pPr>
        <w:widowControl/>
        <w:autoSpaceDE/>
        <w:autoSpaceDN/>
        <w:rPr>
          <w:sz w:val="28"/>
        </w:rPr>
        <w:sectPr w:rsidR="00082BAB">
          <w:pgSz w:w="11910" w:h="16840"/>
          <w:pgMar w:top="480" w:right="300" w:bottom="1520" w:left="1200" w:header="0" w:footer="1252" w:gutter="0"/>
          <w:cols w:space="720"/>
        </w:sectPr>
      </w:pPr>
    </w:p>
    <w:p w:rsidR="00082BAB" w:rsidRDefault="00082BAB" w:rsidP="00082BAB">
      <w:pPr>
        <w:pStyle w:val="a6"/>
        <w:spacing w:before="6"/>
        <w:ind w:left="0"/>
        <w:jc w:val="left"/>
      </w:pPr>
    </w:p>
    <w:p w:rsidR="00082BAB" w:rsidRDefault="00082BAB" w:rsidP="00082BAB">
      <w:pPr>
        <w:pStyle w:val="2"/>
      </w:pPr>
      <w:r>
        <w:t>Планируемыерезультатыиспособыихпроверки:</w:t>
      </w:r>
    </w:p>
    <w:p w:rsidR="00082BAB" w:rsidRDefault="00082BAB" w:rsidP="00082BAB">
      <w:pPr>
        <w:pStyle w:val="a6"/>
        <w:spacing w:before="113"/>
        <w:ind w:right="2045"/>
        <w:jc w:val="left"/>
      </w:pPr>
      <w:r>
        <w:t>В результате обучения предполагается, что обучающиеся получаютследующиеосновныезнания и умения:</w:t>
      </w:r>
    </w:p>
    <w:p w:rsidR="00082BAB" w:rsidRDefault="00082BAB" w:rsidP="00082BAB">
      <w:pPr>
        <w:pStyle w:val="aa"/>
        <w:numPr>
          <w:ilvl w:val="1"/>
          <w:numId w:val="4"/>
        </w:numPr>
        <w:tabs>
          <w:tab w:val="left" w:pos="927"/>
        </w:tabs>
        <w:spacing w:line="342" w:lineRule="exact"/>
        <w:ind w:hanging="349"/>
        <w:rPr>
          <w:sz w:val="28"/>
        </w:rPr>
      </w:pPr>
      <w:r>
        <w:rPr>
          <w:sz w:val="28"/>
        </w:rPr>
        <w:t>Знаниеправилдорожногодвижения;</w:t>
      </w:r>
    </w:p>
    <w:p w:rsidR="00082BAB" w:rsidRDefault="00082BAB" w:rsidP="00082BAB">
      <w:pPr>
        <w:pStyle w:val="aa"/>
        <w:numPr>
          <w:ilvl w:val="1"/>
          <w:numId w:val="4"/>
        </w:numPr>
        <w:tabs>
          <w:tab w:val="left" w:pos="926"/>
        </w:tabs>
        <w:ind w:left="925" w:hanging="349"/>
        <w:rPr>
          <w:sz w:val="28"/>
        </w:rPr>
      </w:pPr>
      <w:r>
        <w:rPr>
          <w:sz w:val="28"/>
        </w:rPr>
        <w:t>Пониманиеправовойответственностиводителя.</w:t>
      </w:r>
    </w:p>
    <w:p w:rsidR="00082BAB" w:rsidRDefault="00082BAB" w:rsidP="00082BAB">
      <w:pPr>
        <w:pStyle w:val="1"/>
        <w:ind w:left="217"/>
        <w:jc w:val="left"/>
      </w:pPr>
      <w:r>
        <w:t>Системаоценкирезультатов:</w:t>
      </w:r>
    </w:p>
    <w:p w:rsidR="00082BAB" w:rsidRDefault="00082BAB" w:rsidP="00082BAB">
      <w:pPr>
        <w:pStyle w:val="a6"/>
        <w:spacing w:before="115"/>
        <w:ind w:left="217" w:firstLine="719"/>
        <w:jc w:val="left"/>
      </w:pPr>
      <w:r>
        <w:t>Системаотслеживания,контроляиоценкирезультатовобученияимеетчетыреосновных составляющих:</w:t>
      </w:r>
    </w:p>
    <w:p w:rsidR="00082BAB" w:rsidRDefault="00082BAB" w:rsidP="00082BAB">
      <w:pPr>
        <w:pStyle w:val="aa"/>
        <w:numPr>
          <w:ilvl w:val="0"/>
          <w:numId w:val="6"/>
        </w:numPr>
        <w:tabs>
          <w:tab w:val="left" w:pos="1013"/>
        </w:tabs>
        <w:spacing w:before="115"/>
        <w:ind w:right="262" w:firstLine="0"/>
        <w:jc w:val="both"/>
        <w:rPr>
          <w:sz w:val="28"/>
        </w:rPr>
      </w:pPr>
      <w:r>
        <w:rPr>
          <w:sz w:val="28"/>
        </w:rPr>
        <w:t>Текущийконтрольпроводитсянакаждомзанятии.Цель–выявлениеуровняусвоениязнаний,умений,навыков,полученныхназанятии.Используется опрос правил дорожногодвижения.</w:t>
      </w:r>
    </w:p>
    <w:p w:rsidR="00082BAB" w:rsidRDefault="00082BAB" w:rsidP="00082BAB">
      <w:pPr>
        <w:pStyle w:val="aa"/>
        <w:numPr>
          <w:ilvl w:val="0"/>
          <w:numId w:val="6"/>
        </w:numPr>
        <w:tabs>
          <w:tab w:val="left" w:pos="1013"/>
        </w:tabs>
        <w:ind w:right="263" w:firstLine="0"/>
        <w:jc w:val="both"/>
        <w:rPr>
          <w:sz w:val="28"/>
        </w:rPr>
      </w:pPr>
      <w:r>
        <w:rPr>
          <w:sz w:val="28"/>
        </w:rPr>
        <w:t>Промежуточныйконтрольиспользуетсявтечениевсегоучебногогодапослеизучениякаждогораздела.Цель–выявление,закреплениезнаний,навыков,умений.Используется:тестирование,обобщающеезанятие,индивидуальныеи групповыетестовыеконтрольныезадания.</w:t>
      </w:r>
    </w:p>
    <w:p w:rsidR="00621272" w:rsidRPr="00E36806" w:rsidRDefault="00621272" w:rsidP="00621272">
      <w:pPr>
        <w:pStyle w:val="aa"/>
        <w:tabs>
          <w:tab w:val="left" w:pos="1013"/>
        </w:tabs>
        <w:ind w:left="359" w:right="263" w:firstLine="0"/>
        <w:jc w:val="both"/>
        <w:rPr>
          <w:sz w:val="28"/>
        </w:rPr>
      </w:pPr>
      <w:r>
        <w:rPr>
          <w:sz w:val="28"/>
          <w:szCs w:val="28"/>
        </w:rPr>
        <w:t xml:space="preserve">3.       </w:t>
      </w:r>
      <w:r w:rsidRPr="00E36806">
        <w:rPr>
          <w:sz w:val="28"/>
          <w:szCs w:val="28"/>
        </w:rPr>
        <w:t xml:space="preserve">Освоение образовательной программы завершается итоговой аттестацией в форме квалификационного экзамена. Квалификационный экзамен включает в себя проверку </w:t>
      </w:r>
      <w:r w:rsidRPr="00E36806">
        <w:rPr>
          <w:sz w:val="28"/>
          <w:szCs w:val="28"/>
          <w:u w:val="single"/>
        </w:rPr>
        <w:t>теоретических знаний</w:t>
      </w:r>
      <w:r w:rsidRPr="00E36806">
        <w:rPr>
          <w:sz w:val="28"/>
          <w:szCs w:val="28"/>
        </w:rPr>
        <w:t xml:space="preserve">. </w:t>
      </w:r>
      <w:r w:rsidRPr="00E36806">
        <w:rPr>
          <w:sz w:val="28"/>
        </w:rPr>
        <w:t xml:space="preserve">Итоговый контроль проводится в конце второго года обучения в форме зачета  </w:t>
      </w:r>
    </w:p>
    <w:p w:rsidR="00082BAB" w:rsidRDefault="00082BAB" w:rsidP="00082BAB">
      <w:pPr>
        <w:widowControl/>
        <w:autoSpaceDE/>
        <w:autoSpaceDN/>
        <w:rPr>
          <w:sz w:val="28"/>
        </w:rPr>
        <w:sectPr w:rsidR="00082BAB">
          <w:pgSz w:w="11910" w:h="16840"/>
          <w:pgMar w:top="460" w:right="300" w:bottom="1520" w:left="1200" w:header="0" w:footer="1252" w:gutter="0"/>
          <w:cols w:space="720"/>
        </w:sectPr>
      </w:pPr>
    </w:p>
    <w:p w:rsidR="00082BAB" w:rsidRDefault="00082BAB" w:rsidP="00082BAB">
      <w:pPr>
        <w:pStyle w:val="1"/>
        <w:spacing w:before="65"/>
        <w:ind w:left="3276"/>
        <w:jc w:val="left"/>
      </w:pPr>
      <w:r>
        <w:lastRenderedPageBreak/>
        <w:t>УЧЕБНО-ТЕМАТИЧЕСКИЙ</w:t>
      </w:r>
      <w:r w:rsidR="000209FC">
        <w:t xml:space="preserve"> </w:t>
      </w:r>
      <w:r>
        <w:t>ПЛАН</w:t>
      </w:r>
    </w:p>
    <w:p w:rsidR="00082BAB" w:rsidRDefault="00082BAB" w:rsidP="00082BAB">
      <w:pPr>
        <w:pStyle w:val="a6"/>
        <w:spacing w:before="4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848"/>
        <w:gridCol w:w="1390"/>
        <w:gridCol w:w="1543"/>
      </w:tblGrid>
      <w:tr w:rsidR="00082BAB" w:rsidTr="00082BAB">
        <w:trPr>
          <w:trHeight w:val="321"/>
        </w:trPr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BAB" w:rsidRDefault="00082BAB">
            <w:pPr>
              <w:pStyle w:val="a6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годобучения</w:t>
            </w:r>
            <w:proofErr w:type="spellEnd"/>
          </w:p>
          <w:p w:rsidR="00082BAB" w:rsidRDefault="00082BAB">
            <w:pPr>
              <w:pStyle w:val="TableParagraph"/>
              <w:ind w:left="201" w:right="193"/>
              <w:jc w:val="center"/>
              <w:rPr>
                <w:sz w:val="28"/>
              </w:rPr>
            </w:pPr>
          </w:p>
        </w:tc>
      </w:tr>
      <w:tr w:rsidR="00082BAB" w:rsidTr="00082BAB">
        <w:trPr>
          <w:trHeight w:val="321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82BAB" w:rsidRDefault="00082BA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Разделыпрограммы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6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</w:p>
          <w:p w:rsidR="00082BAB" w:rsidRDefault="00082BAB">
            <w:pPr>
              <w:pStyle w:val="TableParagraph"/>
              <w:spacing w:line="318" w:lineRule="exact"/>
              <w:ind w:left="362"/>
              <w:rPr>
                <w:sz w:val="28"/>
              </w:rPr>
            </w:pP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201" w:right="1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</w:p>
          <w:p w:rsidR="00082BAB" w:rsidRDefault="00082BAB">
            <w:pPr>
              <w:pStyle w:val="TableParagraph"/>
              <w:spacing w:line="318" w:lineRule="exact"/>
              <w:ind w:left="203" w:right="1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контроля</w:t>
            </w:r>
            <w:proofErr w:type="spellEnd"/>
          </w:p>
        </w:tc>
      </w:tr>
      <w:tr w:rsidR="00082BAB" w:rsidTr="00082BAB">
        <w:trPr>
          <w:trHeight w:val="322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7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</w:tr>
      <w:tr w:rsidR="00082BAB" w:rsidTr="00082BAB">
        <w:trPr>
          <w:trHeight w:val="322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7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</w:tr>
      <w:tr w:rsidR="00082BAB" w:rsidTr="00082BAB">
        <w:trPr>
          <w:gridAfter w:val="3"/>
          <w:wAfter w:w="7781" w:type="dxa"/>
          <w:trHeight w:val="321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pStyle w:val="TableParagraph"/>
              <w:ind w:left="107"/>
              <w:rPr>
                <w:sz w:val="28"/>
              </w:rPr>
            </w:pPr>
          </w:p>
        </w:tc>
      </w:tr>
      <w:tr w:rsidR="00082BAB" w:rsidTr="00082BAB">
        <w:trPr>
          <w:trHeight w:val="966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Тема1.Общиеположения.Основные</w:t>
            </w:r>
          </w:p>
          <w:p w:rsidR="00082BAB" w:rsidRPr="00082BAB" w:rsidRDefault="00082BAB">
            <w:pPr>
              <w:pStyle w:val="TableParagraph"/>
              <w:spacing w:line="322" w:lineRule="exact"/>
              <w:ind w:right="356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понятия и термины. Обязанностиводителей,пешеходовипассажиров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321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Тема2.Дорожныезнаки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ind w:left="464" w:right="45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645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Тема3.Дорожнаяразметкаи ее</w:t>
            </w:r>
          </w:p>
          <w:p w:rsidR="00082BAB" w:rsidRPr="00082BAB" w:rsidRDefault="00082BAB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характеристики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321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Тема4.Проездперекрестков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966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Тема5.Пешеходныепереходы,</w:t>
            </w:r>
          </w:p>
          <w:p w:rsidR="00082BAB" w:rsidRPr="00082BAB" w:rsidRDefault="00082BAB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остановка маршрутных ТСижелезнодорожныепереезды.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642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Тема6.Порядокдвижения,остановка</w:t>
            </w:r>
          </w:p>
          <w:p w:rsidR="00082BAB" w:rsidRPr="00082BAB" w:rsidRDefault="00082BA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истоянкатранспортныхсредств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645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Тема7.Регулированиедорожного</w:t>
            </w:r>
          </w:p>
          <w:p w:rsidR="00082BAB" w:rsidRDefault="00082BAB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движения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642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Тема8.Особыеусловиядвижения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642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</w:p>
        </w:tc>
      </w:tr>
      <w:tr w:rsidR="00082BAB" w:rsidTr="00082BAB">
        <w:trPr>
          <w:trHeight w:val="642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7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годобучения</w:t>
            </w:r>
            <w:proofErr w:type="spellEnd"/>
          </w:p>
        </w:tc>
      </w:tr>
      <w:tr w:rsidR="00082BAB" w:rsidTr="00082BAB">
        <w:trPr>
          <w:trHeight w:val="321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Тема9.Перевозкалюдейи грузов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8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BAB" w:rsidRDefault="00082BAB">
            <w:pPr>
              <w:rPr>
                <w:sz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spacing w:line="240" w:lineRule="auto"/>
              <w:ind w:right="944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 10. Номерные иопознавательные знаки,предупредительные устройстваопознавательныезнаки,</w:t>
            </w:r>
          </w:p>
          <w:p w:rsidR="00082BAB" w:rsidRDefault="00082BA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предупредительныенадписии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обозначения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 xml:space="preserve">Тема11.Административная и уголовная </w:t>
            </w:r>
          </w:p>
          <w:p w:rsidR="00082BAB" w:rsidRPr="00082BAB" w:rsidRDefault="00082BAB">
            <w:pPr>
              <w:pStyle w:val="TableParagraph"/>
              <w:spacing w:line="240" w:lineRule="auto"/>
              <w:ind w:right="944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ответственность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Тема12.Психологическиеи</w:t>
            </w:r>
          </w:p>
          <w:p w:rsidR="00082BAB" w:rsidRPr="00082BAB" w:rsidRDefault="00082BAB">
            <w:pPr>
              <w:pStyle w:val="TableParagraph"/>
              <w:spacing w:line="240" w:lineRule="auto"/>
              <w:ind w:right="944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психическиекачестваводителя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Тема13.Действияводителяв</w:t>
            </w:r>
          </w:p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различныхдорожныхусловиях.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Тема14.Дорожныеусловияи</w:t>
            </w:r>
          </w:p>
          <w:p w:rsidR="00082BAB" w:rsidRPr="00082BAB" w:rsidRDefault="00082BAB">
            <w:pPr>
              <w:pStyle w:val="TableParagraph"/>
              <w:rPr>
                <w:sz w:val="28"/>
                <w:lang w:val="ru-RU"/>
              </w:rPr>
            </w:pPr>
            <w:r w:rsidRPr="00082BAB">
              <w:rPr>
                <w:sz w:val="28"/>
                <w:lang w:val="ru-RU"/>
              </w:rPr>
              <w:t>безопасностьдвижения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ЗачётпознаниюПДД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082BAB" w:rsidTr="00082BAB">
        <w:trPr>
          <w:trHeight w:val="1610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BAB" w:rsidRDefault="00082BAB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rPr>
                <w:b/>
                <w:sz w:val="28"/>
              </w:rPr>
            </w:pPr>
            <w:r w:rsidRPr="00082BAB">
              <w:rPr>
                <w:b/>
                <w:sz w:val="28"/>
              </w:rPr>
              <w:t>ИТОГО: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AB" w:rsidRPr="00082BAB" w:rsidRDefault="00082BAB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082BAB">
              <w:rPr>
                <w:b/>
                <w:sz w:val="28"/>
              </w:rPr>
              <w:t>34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BAB" w:rsidRDefault="00082BAB">
            <w:pPr>
              <w:pStyle w:val="TableParagraph"/>
              <w:ind w:left="373" w:right="363"/>
              <w:jc w:val="center"/>
              <w:rPr>
                <w:sz w:val="28"/>
              </w:rPr>
            </w:pPr>
          </w:p>
        </w:tc>
      </w:tr>
    </w:tbl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rPr>
          <w:sz w:val="28"/>
        </w:rPr>
      </w:pPr>
    </w:p>
    <w:p w:rsidR="00082BAB" w:rsidRDefault="00082BAB" w:rsidP="00082BAB">
      <w:pPr>
        <w:spacing w:before="67"/>
        <w:ind w:right="3162"/>
        <w:rPr>
          <w:b/>
          <w:sz w:val="28"/>
        </w:rPr>
      </w:pPr>
      <w:r>
        <w:rPr>
          <w:b/>
          <w:sz w:val="28"/>
        </w:rPr>
        <w:t xml:space="preserve">                                    СОДЕРЖАНИЕПРОГРАММЫ</w:t>
      </w:r>
    </w:p>
    <w:p w:rsidR="00082BAB" w:rsidRDefault="00082BAB" w:rsidP="00082BAB">
      <w:pPr>
        <w:pStyle w:val="1"/>
        <w:ind w:left="2647"/>
        <w:jc w:val="left"/>
      </w:pPr>
      <w:r>
        <w:t>Раздел1.Правиладорожногодвижения</w:t>
      </w:r>
    </w:p>
    <w:p w:rsidR="00082BAB" w:rsidRDefault="00082BAB" w:rsidP="00082BAB">
      <w:pPr>
        <w:spacing w:before="239"/>
        <w:ind w:left="218" w:right="263"/>
        <w:jc w:val="both"/>
        <w:rPr>
          <w:b/>
          <w:sz w:val="28"/>
        </w:rPr>
      </w:pPr>
      <w:r>
        <w:rPr>
          <w:b/>
          <w:sz w:val="28"/>
        </w:rPr>
        <w:t>Тема1.Общиеположения.Основныепонятияитермины.Обязанностиводителей,пешеходовипассажиров(4 часа).</w:t>
      </w:r>
    </w:p>
    <w:p w:rsidR="00082BAB" w:rsidRDefault="00082BAB" w:rsidP="00082BAB">
      <w:pPr>
        <w:pStyle w:val="a6"/>
        <w:ind w:right="262"/>
      </w:pPr>
      <w:r>
        <w:rPr>
          <w:i/>
        </w:rPr>
        <w:t>Теория</w:t>
      </w:r>
      <w:r>
        <w:t>.ЗначениеПравилвобеспечениипорядкаибезопасностидорожногодвижения.ОбщаяструктураПравил.Основныепонятияитермины,содержащиесявПравилах.</w:t>
      </w:r>
    </w:p>
    <w:p w:rsidR="00082BAB" w:rsidRDefault="00082BAB" w:rsidP="00082BAB">
      <w:pPr>
        <w:pStyle w:val="a6"/>
        <w:spacing w:before="61"/>
        <w:ind w:right="264"/>
      </w:pPr>
      <w:r>
        <w:t>Обязанностиучастниковдорожногодвижения.Порядоквводаограниченийвдорожномдвижении.</w:t>
      </w:r>
    </w:p>
    <w:p w:rsidR="00082BAB" w:rsidRDefault="00082BAB" w:rsidP="00082BAB">
      <w:pPr>
        <w:pStyle w:val="a6"/>
        <w:spacing w:before="1"/>
        <w:ind w:right="263"/>
      </w:pPr>
      <w:r>
        <w:t>Документы,которыеводительмеханическоготранспортногосредстваобязаниметьпр</w:t>
      </w:r>
      <w:r>
        <w:lastRenderedPageBreak/>
        <w:t>и себеи передаватьдляпроверки сотрудникамполиции.</w:t>
      </w:r>
    </w:p>
    <w:p w:rsidR="00082BAB" w:rsidRDefault="00082BAB" w:rsidP="00082BAB">
      <w:pPr>
        <w:pStyle w:val="a6"/>
        <w:spacing w:line="321" w:lineRule="exact"/>
      </w:pPr>
      <w:r>
        <w:t>Порядокпредоставлениятранспортныхсредствдолжностнымлицам.</w:t>
      </w:r>
    </w:p>
    <w:p w:rsidR="00082BAB" w:rsidRDefault="00082BAB" w:rsidP="00082BAB">
      <w:pPr>
        <w:pStyle w:val="a6"/>
        <w:ind w:right="262"/>
      </w:pPr>
      <w:r>
        <w:t>Праваиобязанностиводителейтранспортныхсредств,движущихсясвключеннымпроблесковыммаячкомсинегоцветаиспециальнымзвуковымсигналом. Обязанности других водителей по обеспечению безопасности движенияспециальныхтранспортных средств.</w:t>
      </w:r>
    </w:p>
    <w:p w:rsidR="00082BAB" w:rsidRDefault="00082BAB" w:rsidP="00082BAB">
      <w:pPr>
        <w:pStyle w:val="a6"/>
        <w:spacing w:before="1"/>
        <w:ind w:right="264"/>
      </w:pPr>
      <w:r>
        <w:t>Обязанностиводителей,причастныхк дорожно-транспортному происшествию.Обязанности пешеходов и пассажиров по обеспечению безопасности дорожногодвижения.</w:t>
      </w:r>
    </w:p>
    <w:p w:rsidR="00082BAB" w:rsidRDefault="00082BAB" w:rsidP="00082BAB">
      <w:pPr>
        <w:pStyle w:val="a6"/>
        <w:spacing w:before="3"/>
        <w:ind w:left="0"/>
        <w:jc w:val="left"/>
      </w:pPr>
    </w:p>
    <w:p w:rsidR="00082BAB" w:rsidRDefault="00082BAB" w:rsidP="00082BAB">
      <w:pPr>
        <w:pStyle w:val="1"/>
        <w:spacing w:before="1" w:line="321" w:lineRule="exact"/>
        <w:ind w:left="217"/>
      </w:pPr>
      <w:r>
        <w:t>Тема2.Дорожныезнаки(12часов).</w:t>
      </w:r>
    </w:p>
    <w:p w:rsidR="00082BAB" w:rsidRDefault="00082BAB" w:rsidP="00082BAB">
      <w:pPr>
        <w:pStyle w:val="a6"/>
        <w:ind w:left="217" w:right="264"/>
      </w:pPr>
      <w:r>
        <w:rPr>
          <w:i/>
        </w:rPr>
        <w:t>Теория</w:t>
      </w:r>
      <w:r>
        <w:t>.Значениедорожныхзнаковвобщейсистемеорганизациидорожногодвижения. Классификация дорожных знаков. Требования к расстановке знаков.Дублирующие,повторныеи временныезнаки.</w:t>
      </w:r>
    </w:p>
    <w:p w:rsidR="00082BAB" w:rsidRDefault="00082BAB" w:rsidP="00082BAB">
      <w:pPr>
        <w:pStyle w:val="a6"/>
        <w:ind w:left="217" w:right="264"/>
      </w:pPr>
      <w:r>
        <w:t>Предупреждающие знаки. Назначение. Общий признак предупреждения. Правилаустановкипредупреждающихзнаков.Названиеиназначениекаждогознака.Действия водителя при приближении к опасному участку дороги, обозначенномусоответствующимпредупреждающимзнаком.</w:t>
      </w:r>
    </w:p>
    <w:p w:rsidR="00082BAB" w:rsidRDefault="00082BAB" w:rsidP="00082BAB">
      <w:pPr>
        <w:pStyle w:val="a6"/>
        <w:ind w:left="217" w:right="262"/>
      </w:pPr>
      <w:r>
        <w:t>Знакиприоритета.Назначение.Названиеиместоустановкикаждогознака.Действияводителейвсоответствиистребованиями знаковприоритета.</w:t>
      </w:r>
    </w:p>
    <w:p w:rsidR="00082BAB" w:rsidRDefault="00082BAB" w:rsidP="00082BAB">
      <w:pPr>
        <w:pStyle w:val="a6"/>
        <w:ind w:left="217" w:right="262"/>
      </w:pPr>
      <w:r>
        <w:t>Запрещающиезнаки.Назначение.Общийпризнакзапрещения.Название,назначениеиместоустановкикаждогознака.Действияводителейвсоответствиистребованиямизапрещающихзнаков.Исключения.Прававодителейсограниченнымифизическимивозможностямииводителей,перевозящихтакихлиц.Зонадействиязапрещающих знаков.</w:t>
      </w:r>
    </w:p>
    <w:p w:rsidR="00082BAB" w:rsidRDefault="00082BAB" w:rsidP="00082BAB">
      <w:pPr>
        <w:pStyle w:val="a6"/>
        <w:ind w:left="217" w:right="264"/>
      </w:pPr>
      <w:r>
        <w:t>Предписывающиезнаки.Назначение.Общийпризнакпредписания.Название,назначениеиместоустановкикаждогознака.Действияводителейвсоответствиистребованиями предписывающихзнаков.Исключения.</w:t>
      </w:r>
    </w:p>
    <w:p w:rsidR="00082BAB" w:rsidRDefault="00082BAB" w:rsidP="00082BAB">
      <w:pPr>
        <w:pStyle w:val="a6"/>
        <w:ind w:left="217" w:right="266"/>
      </w:pPr>
      <w:r>
        <w:t>Знаки особых предписаний. Назначение, общие признаки. Название, назначение иместоустановки каждого знака.</w:t>
      </w:r>
    </w:p>
    <w:p w:rsidR="00082BAB" w:rsidRDefault="00082BAB" w:rsidP="00082BAB">
      <w:pPr>
        <w:pStyle w:val="a6"/>
        <w:ind w:left="217" w:right="264"/>
      </w:pPr>
      <w:r>
        <w:t>Информационныезнаки.Назначение.Общиепризнакизнаков.Название,назначениеиместоустановкикаждогознака.Действияводителейвсоответствиистребованиямизнаков,которыевводятопределенныережимыдвижения.</w:t>
      </w:r>
    </w:p>
    <w:p w:rsidR="00082BAB" w:rsidRDefault="00082BAB" w:rsidP="00082BAB">
      <w:pPr>
        <w:pStyle w:val="a6"/>
        <w:spacing w:line="320" w:lineRule="exact"/>
        <w:ind w:left="217"/>
      </w:pPr>
      <w:r>
        <w:t>Знакисервиса.Назначение.Названиеиместоустановки.</w:t>
      </w:r>
    </w:p>
    <w:p w:rsidR="00082BAB" w:rsidRDefault="00082BAB" w:rsidP="00082BAB">
      <w:pPr>
        <w:pStyle w:val="a6"/>
        <w:ind w:left="217" w:right="264"/>
      </w:pPr>
      <w:r>
        <w:t>Знакидополнительнойинформации(таблички).Назначение.Названиеиразмещениекаждого знака.</w:t>
      </w:r>
    </w:p>
    <w:p w:rsidR="00082BAB" w:rsidRDefault="00082BAB" w:rsidP="00082BAB">
      <w:pPr>
        <w:pStyle w:val="1"/>
        <w:spacing w:line="319" w:lineRule="exact"/>
        <w:ind w:left="217"/>
        <w:jc w:val="left"/>
      </w:pPr>
      <w:r>
        <w:t>Тема3.Дорожнаяразметкаиеехарактеристики(2часа).</w:t>
      </w:r>
    </w:p>
    <w:p w:rsidR="00082BAB" w:rsidRDefault="00082BAB" w:rsidP="00082BAB">
      <w:pPr>
        <w:pStyle w:val="a6"/>
        <w:tabs>
          <w:tab w:val="left" w:pos="1388"/>
          <w:tab w:val="left" w:pos="2758"/>
          <w:tab w:val="left" w:pos="4114"/>
          <w:tab w:val="left" w:pos="4515"/>
          <w:tab w:val="left" w:pos="5557"/>
          <w:tab w:val="left" w:pos="7328"/>
          <w:tab w:val="left" w:pos="8900"/>
        </w:tabs>
        <w:ind w:left="217" w:right="262"/>
        <w:jc w:val="left"/>
      </w:pPr>
      <w:r>
        <w:rPr>
          <w:i/>
        </w:rPr>
        <w:t>Теория</w:t>
      </w:r>
      <w:r>
        <w:t>.</w:t>
      </w:r>
      <w:r>
        <w:tab/>
        <w:t>Значение</w:t>
      </w:r>
      <w:r>
        <w:tab/>
        <w:t>разметки</w:t>
      </w:r>
      <w:r>
        <w:tab/>
        <w:t>в</w:t>
      </w:r>
      <w:r>
        <w:tab/>
        <w:t>общей</w:t>
      </w:r>
      <w:r>
        <w:tab/>
        <w:t>организации</w:t>
      </w:r>
      <w:r>
        <w:tab/>
        <w:t>дорожного</w:t>
      </w:r>
      <w:r>
        <w:tab/>
      </w:r>
      <w:r>
        <w:rPr>
          <w:spacing w:val="-1"/>
        </w:rPr>
        <w:t>движения,</w:t>
      </w:r>
      <w:r>
        <w:t>классификацияразметки.</w:t>
      </w:r>
    </w:p>
    <w:p w:rsidR="00082BAB" w:rsidRDefault="00082BAB" w:rsidP="00082BAB"/>
    <w:p w:rsidR="00082BAB" w:rsidRDefault="00082BAB" w:rsidP="00082BAB">
      <w:pPr>
        <w:pStyle w:val="a6"/>
        <w:spacing w:before="61"/>
        <w:ind w:right="262"/>
      </w:pPr>
      <w:r>
        <w:t>Горизонтальная разметка. Назначение. Цвет и условия применения каждого видагоризонтальнойразметки.Действияводителейвсоответствиистребованиямигоризонтальнойразметки.</w:t>
      </w:r>
    </w:p>
    <w:p w:rsidR="00082BAB" w:rsidRDefault="00082BAB" w:rsidP="00082BAB">
      <w:pPr>
        <w:pStyle w:val="a6"/>
        <w:spacing w:before="1"/>
        <w:ind w:right="262"/>
      </w:pPr>
      <w:r>
        <w:t>Вертикальная разметка. Назначение. Цвет и условия применения каждого видавертикальнойразметки.</w:t>
      </w:r>
    </w:p>
    <w:p w:rsidR="00082BAB" w:rsidRDefault="00082BAB" w:rsidP="00082BAB">
      <w:pPr>
        <w:pStyle w:val="1"/>
      </w:pPr>
      <w:r>
        <w:t>Тема4.Проездперекрестков(6часов).</w:t>
      </w:r>
    </w:p>
    <w:p w:rsidR="00082BAB" w:rsidRDefault="00082BAB" w:rsidP="00082BAB">
      <w:pPr>
        <w:pStyle w:val="a6"/>
        <w:spacing w:before="115"/>
        <w:ind w:right="261"/>
      </w:pPr>
      <w:r>
        <w:rPr>
          <w:i/>
        </w:rPr>
        <w:lastRenderedPageBreak/>
        <w:t>Теория</w:t>
      </w:r>
      <w:r>
        <w:t>. Общие правила проезда перекрестков. Случаи, когда водители трамваевимеютпреимущества.</w:t>
      </w:r>
    </w:p>
    <w:p w:rsidR="00082BAB" w:rsidRDefault="00082BAB" w:rsidP="00082BAB">
      <w:pPr>
        <w:pStyle w:val="a6"/>
        <w:ind w:right="261"/>
      </w:pPr>
      <w:r>
        <w:t>Регулируемыеперекрестки.Взаимодействиесигналовсветофораизнаковприоритета.Порядокиочередностьдвижениянарегулируемомперекрестке.</w:t>
      </w:r>
    </w:p>
    <w:p w:rsidR="00082BAB" w:rsidRDefault="00082BAB" w:rsidP="00082BAB">
      <w:pPr>
        <w:pStyle w:val="a6"/>
        <w:spacing w:before="1"/>
        <w:ind w:right="263"/>
      </w:pPr>
      <w:r>
        <w:t>Нерегулируемые перекрестки. Порядок движения на перекрестках равнозначныхдорог.Порядокдвижениянаперекресткахнеравнозначныхдорог.</w:t>
      </w:r>
    </w:p>
    <w:p w:rsidR="00082BAB" w:rsidRDefault="00082BAB" w:rsidP="00082BAB">
      <w:pPr>
        <w:pStyle w:val="a6"/>
        <w:tabs>
          <w:tab w:val="left" w:pos="6133"/>
          <w:tab w:val="left" w:pos="7184"/>
          <w:tab w:val="left" w:pos="9349"/>
        </w:tabs>
        <w:ind w:right="261"/>
        <w:jc w:val="left"/>
      </w:pPr>
      <w:r>
        <w:t>Очередность проезда перекрестка, когда главная дорога меняет направление.Действияводителявслучае,еслионнеможетопределитьналичиепокрытиянадороге(темноевремясуток,грязь,снеги</w:t>
      </w:r>
      <w:r>
        <w:tab/>
        <w:t>т.п.)и</w:t>
      </w:r>
      <w:r>
        <w:tab/>
        <w:t>приотсутствии</w:t>
      </w:r>
      <w:r>
        <w:tab/>
      </w:r>
      <w:r>
        <w:rPr>
          <w:spacing w:val="-1"/>
        </w:rPr>
        <w:t>знаков</w:t>
      </w:r>
      <w:r>
        <w:t>приоритета.</w:t>
      </w:r>
    </w:p>
    <w:p w:rsidR="00082BAB" w:rsidRDefault="00082BAB" w:rsidP="00082BAB">
      <w:pPr>
        <w:pStyle w:val="1"/>
        <w:tabs>
          <w:tab w:val="left" w:pos="4945"/>
        </w:tabs>
        <w:ind w:left="217" w:right="264"/>
        <w:jc w:val="left"/>
      </w:pPr>
      <w:r>
        <w:t>Тема5.Пешеходныепереходы,</w:t>
      </w:r>
      <w:r>
        <w:tab/>
        <w:t>остановкамаршрутныхтранспортныхсредствижелезнодорожных переездов(2 часа).</w:t>
      </w:r>
    </w:p>
    <w:p w:rsidR="00082BAB" w:rsidRDefault="00082BAB" w:rsidP="00082BAB">
      <w:pPr>
        <w:pStyle w:val="a6"/>
        <w:spacing w:before="115"/>
        <w:ind w:left="217" w:right="264"/>
      </w:pPr>
      <w:r>
        <w:t>Теория. Пешеходные переходы и остановки маршрутных транспортных средств.Обязанностиводителя,приближающегосякнерегулируемомупешеходномупереходу,остановкемаршрутныхтранспортныхсредствилитранспортномусредству,имеющемуопознавательныйзнак"Перевозкадетей".</w:t>
      </w:r>
    </w:p>
    <w:p w:rsidR="00082BAB" w:rsidRDefault="00082BAB" w:rsidP="00082BAB">
      <w:pPr>
        <w:pStyle w:val="a6"/>
        <w:ind w:left="217" w:right="262"/>
      </w:pPr>
      <w:r>
        <w:t>Железнодорожныепереезды.Разновидностижелезнодорожныхпереездов.Устройство и особенности работы современной железнодорожной сигнализациинапереездах.Порядокдвижениятранспортных средств.</w:t>
      </w:r>
    </w:p>
    <w:p w:rsidR="00082BAB" w:rsidRDefault="00082BAB" w:rsidP="00082BAB">
      <w:pPr>
        <w:pStyle w:val="a6"/>
        <w:ind w:left="217" w:right="263"/>
      </w:pPr>
      <w:r>
        <w:t>Правилаостановкитранспортныхсредствпередпереездом.Обязанностиводителяпри вынужденной остановкенапереезде.</w:t>
      </w:r>
    </w:p>
    <w:p w:rsidR="00082BAB" w:rsidRDefault="00082BAB" w:rsidP="00082BAB">
      <w:pPr>
        <w:pStyle w:val="a6"/>
        <w:spacing w:line="321" w:lineRule="exact"/>
        <w:ind w:left="217"/>
      </w:pPr>
      <w:r>
        <w:t>Запрещения,действующиенажелезнодорожномпереезде.</w:t>
      </w:r>
    </w:p>
    <w:p w:rsidR="00082BAB" w:rsidRDefault="00082BAB" w:rsidP="00082BAB">
      <w:pPr>
        <w:pStyle w:val="a6"/>
        <w:spacing w:before="1"/>
        <w:ind w:left="217" w:right="263"/>
      </w:pPr>
      <w:r>
        <w:t>Случаи, требующие согласования условий движения через переезд с начальникомдистанциипути железной дороги.</w:t>
      </w:r>
    </w:p>
    <w:p w:rsidR="00082BAB" w:rsidRDefault="00082BAB" w:rsidP="00082BAB">
      <w:pPr>
        <w:pStyle w:val="a6"/>
        <w:ind w:left="217" w:right="261"/>
      </w:pPr>
      <w:r>
        <w:t>Опасныепоследствиянарушенияправилпроездапешеходныхпереходов,остановоктранспортныхсредствмаршрутныхижелезнодорожныхпереездов.</w:t>
      </w:r>
    </w:p>
    <w:p w:rsidR="00082BAB" w:rsidRDefault="00082BAB" w:rsidP="00082BAB">
      <w:pPr>
        <w:widowControl/>
        <w:autoSpaceDE/>
        <w:autoSpaceDN/>
        <w:sectPr w:rsidR="00082BAB">
          <w:pgSz w:w="11910" w:h="16840"/>
          <w:pgMar w:top="480" w:right="300" w:bottom="1520" w:left="1200" w:header="0" w:footer="1252" w:gutter="0"/>
          <w:cols w:space="720"/>
        </w:sectPr>
      </w:pPr>
    </w:p>
    <w:p w:rsidR="00082BAB" w:rsidRDefault="00082BAB" w:rsidP="00082BAB">
      <w:pPr>
        <w:pStyle w:val="1"/>
        <w:spacing w:before="65"/>
        <w:ind w:left="0" w:right="263"/>
      </w:pPr>
      <w:r>
        <w:lastRenderedPageBreak/>
        <w:t>Тема 6. Порядок движения, остановка и стоянка транспортных средств (2часа).</w:t>
      </w:r>
    </w:p>
    <w:p w:rsidR="00082BAB" w:rsidRDefault="00082BAB" w:rsidP="00082BAB">
      <w:pPr>
        <w:pStyle w:val="a6"/>
        <w:ind w:right="262"/>
      </w:pPr>
      <w:r>
        <w:rPr>
          <w:i/>
        </w:rPr>
        <w:t>Теория</w:t>
      </w:r>
      <w:r>
        <w:t>.Предупредительныесигналы.Видыиназначениесигналов.Правилаподачисигналовсветовымиуказателямиповоротовирукой.Использованиепредупредительныхсигналовприобгоне.Опасныепоследствиянесоблюденияправилподачипредупредительных сигналов.</w:t>
      </w:r>
    </w:p>
    <w:p w:rsidR="00082BAB" w:rsidRDefault="00082BAB" w:rsidP="00082BAB">
      <w:pPr>
        <w:pStyle w:val="a6"/>
        <w:ind w:right="262"/>
      </w:pPr>
      <w:r>
        <w:t>Началодвижения,маневрирование.Обязанностиводителейпередначаломдвижения, перестроением и маневрированием. Порядок выполнения поворота наперекрестке. Поворот налево и разворот вне перекрестка. Действия водителя приналичииполосы разгона(торможения).Места,гдезапрещенразворот.</w:t>
      </w:r>
    </w:p>
    <w:p w:rsidR="00082BAB" w:rsidRDefault="00082BAB" w:rsidP="00082BAB">
      <w:pPr>
        <w:pStyle w:val="a6"/>
        <w:ind w:right="386"/>
      </w:pPr>
      <w:r>
        <w:t>Порядок движения задним ходом. Места, где запрещено движение задним ходом.Опасныепоследствиянесоблюденияправилманеврирования.</w:t>
      </w:r>
    </w:p>
    <w:p w:rsidR="00082BAB" w:rsidRDefault="00082BAB" w:rsidP="00082BAB">
      <w:pPr>
        <w:pStyle w:val="a6"/>
        <w:ind w:right="263"/>
      </w:pPr>
      <w:r>
        <w:t>Расположениетранспортныхсредствнапроезжейчасти.Требованиякрасположениютранспортныхсредствнапроезжейчастивзависимостиотколичестваполосдлядвижения,видовтранспортныхсредств,скоростидвижения.</w:t>
      </w:r>
    </w:p>
    <w:p w:rsidR="00082BAB" w:rsidRDefault="00082BAB" w:rsidP="00082BAB">
      <w:pPr>
        <w:pStyle w:val="a6"/>
        <w:ind w:right="263"/>
      </w:pPr>
      <w:r>
        <w:t>Случаи,когдаразрешаетсядвижениепотрамвайнымпутям.Поворотынадорогусреверсивнымдвижением.</w:t>
      </w:r>
    </w:p>
    <w:p w:rsidR="00082BAB" w:rsidRDefault="00082BAB" w:rsidP="00082BAB">
      <w:pPr>
        <w:pStyle w:val="a6"/>
        <w:ind w:right="261"/>
      </w:pPr>
      <w:r>
        <w:t>Опасные последствия несоблюдения правил расположения транспортных средствнапроезжей части.</w:t>
      </w:r>
    </w:p>
    <w:p w:rsidR="00082BAB" w:rsidRDefault="00082BAB" w:rsidP="00082BAB">
      <w:pPr>
        <w:pStyle w:val="a6"/>
        <w:ind w:right="262"/>
      </w:pPr>
      <w:r>
        <w:t>Скоростьдвижения.Факторы,влияющиенавыборскоростидвижения.Ограниченияскоростивнаселенныхпунктах.Ограниченияскоростивненаселенных пунктов, на автомагистралях для различных категорий транспортныхсредств.Запрещения привыборескоростногорежима.Выбор</w:t>
      </w:r>
    </w:p>
    <w:p w:rsidR="00082BAB" w:rsidRDefault="00082BAB" w:rsidP="00082BAB">
      <w:pPr>
        <w:pStyle w:val="a6"/>
        <w:ind w:right="262"/>
      </w:pPr>
      <w:r>
        <w:t>дистанциииинтервалов.Особыетребованиядляводителейтихоходныхибольшегрузныхтранспортных средств.</w:t>
      </w:r>
    </w:p>
    <w:p w:rsidR="00082BAB" w:rsidRDefault="00082BAB" w:rsidP="00082BAB">
      <w:pPr>
        <w:pStyle w:val="a6"/>
        <w:spacing w:line="321" w:lineRule="exact"/>
      </w:pPr>
      <w:r>
        <w:t>Опасныепоследствиянесоблюдениябезопаснойскоростиидистанции.</w:t>
      </w:r>
    </w:p>
    <w:p w:rsidR="00082BAB" w:rsidRDefault="00082BAB" w:rsidP="00082BAB">
      <w:pPr>
        <w:pStyle w:val="a6"/>
        <w:ind w:right="261"/>
      </w:pPr>
      <w:r>
        <w:t>Обгонивстречныйразъезд.Обязанностиводителяпередначаломобгона.Действияводителейпри обгоне.Места,гдеобгонзапрещен.</w:t>
      </w:r>
    </w:p>
    <w:p w:rsidR="00082BAB" w:rsidRDefault="00082BAB" w:rsidP="00082BAB">
      <w:pPr>
        <w:pStyle w:val="a6"/>
        <w:ind w:right="263"/>
      </w:pPr>
      <w:r>
        <w:t>Встречный разъезд на узких участках дорог. Встречный разъезд на подъемах испусках.Опасныепоследствиянесоблюденияправилобгонаивстречногоразъезда.</w:t>
      </w:r>
    </w:p>
    <w:p w:rsidR="00082BAB" w:rsidRDefault="00082BAB" w:rsidP="00082BAB">
      <w:pPr>
        <w:pStyle w:val="a6"/>
        <w:ind w:right="262"/>
      </w:pPr>
      <w:r>
        <w:t>Остановкаистоянка.Порядокостановкиистоянки.Способыпостановкитранспортных средств на стоянку. Длительная стоянка вне населенных пунктов.Мерыпредосторожностиприпостановкетранспортногосредстванастоянку.Места,гдеостановкаи стоянказапрещены.</w:t>
      </w:r>
    </w:p>
    <w:p w:rsidR="00082BAB" w:rsidRDefault="00082BAB" w:rsidP="00082BAB">
      <w:pPr>
        <w:pStyle w:val="a6"/>
        <w:spacing w:line="322" w:lineRule="exact"/>
      </w:pPr>
      <w:r>
        <w:t>Опасныепоследствиянесоблюденияправилостановкиистоянки.</w:t>
      </w:r>
    </w:p>
    <w:p w:rsidR="00082BAB" w:rsidRDefault="00082BAB" w:rsidP="00082BAB">
      <w:pPr>
        <w:pStyle w:val="a6"/>
        <w:ind w:left="0"/>
        <w:jc w:val="left"/>
        <w:rPr>
          <w:sz w:val="30"/>
        </w:rPr>
      </w:pPr>
    </w:p>
    <w:p w:rsidR="00082BAB" w:rsidRDefault="00082BAB" w:rsidP="00082BAB">
      <w:pPr>
        <w:pStyle w:val="a6"/>
        <w:spacing w:before="9"/>
        <w:ind w:left="0"/>
        <w:jc w:val="left"/>
        <w:rPr>
          <w:sz w:val="35"/>
        </w:rPr>
      </w:pPr>
    </w:p>
    <w:p w:rsidR="00082BAB" w:rsidRDefault="00082BAB" w:rsidP="00082BAB">
      <w:pPr>
        <w:pStyle w:val="1"/>
        <w:spacing w:before="0"/>
        <w:ind w:left="217"/>
      </w:pPr>
      <w:r>
        <w:t>Тема</w:t>
      </w:r>
      <w:proofErr w:type="gramStart"/>
      <w:r>
        <w:t>7</w:t>
      </w:r>
      <w:proofErr w:type="gramEnd"/>
      <w:r>
        <w:t>.Регулированиедорожногодвижения(2часа).</w:t>
      </w:r>
    </w:p>
    <w:p w:rsidR="00082BAB" w:rsidRDefault="00082BAB" w:rsidP="00082BAB">
      <w:pPr>
        <w:pStyle w:val="a6"/>
        <w:spacing w:before="117"/>
        <w:ind w:left="217" w:right="261"/>
      </w:pPr>
      <w:r>
        <w:rPr>
          <w:i/>
        </w:rPr>
        <w:t>Теория</w:t>
      </w:r>
      <w:r>
        <w:t>.Средстварегулированиядорожногодвижения.Значениясигналовсветофора и действия водителей в соответствии с этими сигналами. Реверсивныесветофоры. Светофоры для регулирования движения трамваев, а также другихмаршрутныхтранспортныхсредств,движущихсяповыделеннойдлянихполосе.</w:t>
      </w:r>
    </w:p>
    <w:p w:rsidR="00082BAB" w:rsidRDefault="00082BAB" w:rsidP="00082BAB">
      <w:pPr>
        <w:widowControl/>
        <w:autoSpaceDE/>
        <w:autoSpaceDN/>
        <w:sectPr w:rsidR="00082BAB">
          <w:pgSz w:w="11910" w:h="16840"/>
          <w:pgMar w:top="480" w:right="300" w:bottom="1460" w:left="1200" w:header="0" w:footer="1252" w:gutter="0"/>
          <w:cols w:space="720"/>
        </w:sectPr>
      </w:pPr>
    </w:p>
    <w:p w:rsidR="00082BAB" w:rsidRDefault="00082BAB" w:rsidP="00082BAB">
      <w:pPr>
        <w:pStyle w:val="a6"/>
        <w:spacing w:before="61"/>
        <w:ind w:right="263"/>
      </w:pPr>
      <w:r>
        <w:lastRenderedPageBreak/>
        <w:t>Значениесигналоврегулировщикадлятрамваев,пешеходовибезрельсовыхтранспортныхсредств.Порядокостановкиприсигналахсветофораилирегулировщика,запрещающихдвижение.</w:t>
      </w:r>
    </w:p>
    <w:p w:rsidR="00082BAB" w:rsidRDefault="00082BAB" w:rsidP="00082BAB">
      <w:pPr>
        <w:pStyle w:val="a6"/>
        <w:spacing w:before="1"/>
        <w:ind w:right="264"/>
      </w:pPr>
      <w:r>
        <w:t>Действияводителейипешеходоввслучаях,когдауказаниярегулировщикапротиворечатсигналамсветофора,дорожнымзнакамиразметке.</w:t>
      </w:r>
    </w:p>
    <w:p w:rsidR="00082BAB" w:rsidRDefault="00082BAB" w:rsidP="00082BAB">
      <w:pPr>
        <w:pStyle w:val="a6"/>
        <w:spacing w:line="321" w:lineRule="exact"/>
      </w:pPr>
      <w:r>
        <w:t>Практическоезанятиепотемам4 -5</w:t>
      </w:r>
    </w:p>
    <w:p w:rsidR="00082BAB" w:rsidRDefault="00082BAB" w:rsidP="00082BAB">
      <w:pPr>
        <w:pStyle w:val="a6"/>
        <w:ind w:right="263"/>
      </w:pPr>
      <w:r>
        <w:t>Решение комплексных задач, разбор типичных дорожно-транспортных ситуаций сиспользованием различных технических средств обучения, в том числе макетов,стендов.</w:t>
      </w:r>
    </w:p>
    <w:p w:rsidR="00082BAB" w:rsidRDefault="00082BAB" w:rsidP="00082BAB">
      <w:pPr>
        <w:pStyle w:val="a6"/>
        <w:spacing w:before="1"/>
        <w:ind w:right="264"/>
      </w:pPr>
      <w:r>
        <w:t>Выработка навыков подачи предупредительных сигналов рукой. Формированиеуменийправильноруководствоватьсясигналамирегулирования,ориентироваться,оцениватьситуациюипрогнозироватьееразвитие.</w:t>
      </w:r>
    </w:p>
    <w:p w:rsidR="00082BAB" w:rsidRDefault="00082BAB" w:rsidP="00082BAB">
      <w:pPr>
        <w:pStyle w:val="a6"/>
        <w:ind w:left="0"/>
        <w:jc w:val="left"/>
        <w:rPr>
          <w:sz w:val="30"/>
        </w:rPr>
      </w:pPr>
    </w:p>
    <w:p w:rsidR="00082BAB" w:rsidRDefault="00082BAB" w:rsidP="00082BAB">
      <w:pPr>
        <w:pStyle w:val="a6"/>
        <w:spacing w:before="6"/>
        <w:ind w:left="0"/>
        <w:jc w:val="left"/>
        <w:rPr>
          <w:sz w:val="26"/>
        </w:rPr>
      </w:pPr>
    </w:p>
    <w:p w:rsidR="00082BAB" w:rsidRDefault="00082BAB" w:rsidP="00082BAB">
      <w:pPr>
        <w:pStyle w:val="1"/>
        <w:spacing w:before="0" w:line="319" w:lineRule="exact"/>
        <w:ind w:left="217"/>
      </w:pPr>
      <w:r>
        <w:t>Тема8.Особыеусловиядвижения(4часа).</w:t>
      </w:r>
    </w:p>
    <w:p w:rsidR="00082BAB" w:rsidRDefault="00082BAB" w:rsidP="00082BAB">
      <w:pPr>
        <w:pStyle w:val="a6"/>
        <w:ind w:left="217" w:right="262"/>
      </w:pPr>
      <w:r>
        <w:rPr>
          <w:i/>
        </w:rPr>
        <w:t>Теория.</w:t>
      </w:r>
      <w:r>
        <w:t>Движениепоавтомагистралям.Запрещения,вводимыенаавтомагистралях.Обязанностиводителейпривынужденнойостановкенапроезжейчасти автомагистрали и наобочине.</w:t>
      </w:r>
    </w:p>
    <w:p w:rsidR="00082BAB" w:rsidRDefault="00082BAB" w:rsidP="00082BAB">
      <w:pPr>
        <w:pStyle w:val="a6"/>
        <w:spacing w:line="320" w:lineRule="exact"/>
        <w:ind w:left="217"/>
      </w:pPr>
      <w:r>
        <w:t>Движениевжилыхзонах.</w:t>
      </w:r>
    </w:p>
    <w:p w:rsidR="00082BAB" w:rsidRDefault="00082BAB" w:rsidP="00082BAB">
      <w:pPr>
        <w:pStyle w:val="a6"/>
        <w:ind w:left="217" w:right="266"/>
      </w:pPr>
      <w:r>
        <w:t>Приоритет маршрутных транспортных средств. Пересечение трамвайных путейвнеперекрестка.</w:t>
      </w:r>
    </w:p>
    <w:p w:rsidR="00082BAB" w:rsidRDefault="00082BAB" w:rsidP="00082BAB">
      <w:pPr>
        <w:pStyle w:val="a6"/>
        <w:ind w:left="217" w:right="264"/>
      </w:pPr>
      <w:r>
        <w:t>Порядокдвижениянадорогесвыделеннойполосойдлямаршрутныхтранспортных средств. Правила поведения водителей в случаях, когда троллейбусилиавтобусначинаетдвижениеотобозначенного местаостановки.</w:t>
      </w:r>
    </w:p>
    <w:p w:rsidR="00082BAB" w:rsidRDefault="00082BAB" w:rsidP="00082BAB">
      <w:pPr>
        <w:pStyle w:val="a6"/>
        <w:ind w:left="217" w:right="262"/>
        <w:jc w:val="left"/>
      </w:pPr>
      <w:r>
        <w:t>Правила пользования внешними световыми приборами и звуковыми сигналами.Включениеближнегосветафарвсветлоевремясуток.Действияводителяприослеплении.Порядокиспользованияпротивотуманныхфар,фары-прожектора,фары-искателяи заднихпротивотуманных фонарей,знакаавтопоезда.</w:t>
      </w:r>
    </w:p>
    <w:p w:rsidR="00082BAB" w:rsidRDefault="00082BAB" w:rsidP="00082BAB">
      <w:pPr>
        <w:pStyle w:val="a6"/>
        <w:spacing w:line="322" w:lineRule="exact"/>
        <w:ind w:left="217"/>
        <w:jc w:val="left"/>
      </w:pPr>
      <w:r>
        <w:t>Случаи,разрешающиеприменениезвуковыхсигналов.</w:t>
      </w:r>
    </w:p>
    <w:p w:rsidR="00082BAB" w:rsidRDefault="00082BAB" w:rsidP="00082BAB">
      <w:pPr>
        <w:pStyle w:val="a6"/>
        <w:ind w:left="217" w:right="262"/>
      </w:pPr>
      <w:r>
        <w:t>Буксировка механических транспортных средств. Условия и порядок буксировкимеханических транспортных средств на гибкой сцепке, жесткой сцепке и методомчастичнойпогрузки.</w:t>
      </w:r>
    </w:p>
    <w:p w:rsidR="00082BAB" w:rsidRDefault="00082BAB" w:rsidP="00082BAB">
      <w:pPr>
        <w:pStyle w:val="a6"/>
        <w:spacing w:line="321" w:lineRule="exact"/>
        <w:ind w:left="217"/>
      </w:pPr>
      <w:r>
        <w:t>Случаи,когдабуксировказапрещена.</w:t>
      </w:r>
    </w:p>
    <w:p w:rsidR="00082BAB" w:rsidRDefault="00082BAB" w:rsidP="00082BAB">
      <w:pPr>
        <w:pStyle w:val="a6"/>
        <w:ind w:left="217" w:right="262"/>
      </w:pPr>
      <w:r>
        <w:t>Перевозкалюдейвбуксируемыхибуксирующихтранспортныхсредствах.Опасныепоследствиянесоблюденияправилбуксировкимеханическихтранспортныхсредств.</w:t>
      </w:r>
    </w:p>
    <w:p w:rsidR="00082BAB" w:rsidRDefault="00082BAB" w:rsidP="00082BAB">
      <w:pPr>
        <w:pStyle w:val="a6"/>
        <w:ind w:left="217" w:right="263"/>
      </w:pPr>
      <w:r>
        <w:t>Учебнаяезда.Условия,прикоторыхразрешаетсяучебнаяезда.Требованиякобучающему,обучаемомуиучебномумеханическомутранспортномусредству.</w:t>
      </w:r>
    </w:p>
    <w:p w:rsidR="00082BAB" w:rsidRDefault="00082BAB" w:rsidP="00082BAB">
      <w:pPr>
        <w:pStyle w:val="a6"/>
        <w:ind w:left="217" w:right="265"/>
      </w:pPr>
      <w:r>
        <w:t>Требованиякдвижениювелосипедистов,мопедов,гужевыхповозок,атакжепрогонуживотных(запретыивозрастнойценз,скоторогоразрешаетсяуправление).</w:t>
      </w:r>
    </w:p>
    <w:p w:rsidR="00082BAB" w:rsidRDefault="00082BAB" w:rsidP="00082BAB">
      <w:pPr>
        <w:pStyle w:val="1"/>
        <w:spacing w:before="117"/>
        <w:ind w:left="217"/>
      </w:pPr>
      <w:r>
        <w:t>Тема9.Перевозкалюдейигрузов(2часа).</w:t>
      </w:r>
    </w:p>
    <w:p w:rsidR="00082BAB" w:rsidRDefault="00082BAB" w:rsidP="00082BAB">
      <w:pPr>
        <w:widowControl/>
        <w:autoSpaceDE/>
        <w:autoSpaceDN/>
        <w:sectPr w:rsidR="00082BAB">
          <w:pgSz w:w="11910" w:h="16840"/>
          <w:pgMar w:top="480" w:right="300" w:bottom="1520" w:left="1200" w:header="0" w:footer="1252" w:gutter="0"/>
          <w:cols w:space="720"/>
        </w:sectPr>
      </w:pPr>
    </w:p>
    <w:p w:rsidR="00082BAB" w:rsidRDefault="00082BAB" w:rsidP="00082BAB">
      <w:pPr>
        <w:pStyle w:val="a6"/>
        <w:spacing w:before="61"/>
        <w:ind w:right="262"/>
      </w:pPr>
      <w:r>
        <w:rPr>
          <w:i/>
        </w:rPr>
        <w:lastRenderedPageBreak/>
        <w:t>Теория.</w:t>
      </w:r>
      <w:r>
        <w:t>Требованиекперевозкелюдейвгрузовомавтомобиле.Обязанностиводителяпередначаломдвижения.Скоростьдвиженияприперевозкелюдей.Дополнительныетребованияприперевозкедетей.Случаи,когдазапрещаетсяперевозкалюдей.</w:t>
      </w:r>
    </w:p>
    <w:p w:rsidR="00082BAB" w:rsidRDefault="00082BAB" w:rsidP="00082BAB">
      <w:pPr>
        <w:pStyle w:val="a6"/>
        <w:ind w:right="262"/>
      </w:pPr>
      <w:r>
        <w:t>Правила размещения и закрепления груза на транспортном средстве. Перевозкагрузов,выступающих загабариты транспортного средства.</w:t>
      </w:r>
    </w:p>
    <w:p w:rsidR="00082BAB" w:rsidRDefault="00082BAB" w:rsidP="00082BAB">
      <w:pPr>
        <w:pStyle w:val="a6"/>
        <w:ind w:right="263"/>
      </w:pPr>
      <w:r>
        <w:t>Обозначениеперевозимогогруза.Случаи,требующиесогласованияусловийдвижениятранспортныхсредствсГосударственнойинспекциейбезопасностидорожногодвижения.Опасныепоследствиянесоблюденияправилперевозкилюдейи грузов.</w:t>
      </w:r>
    </w:p>
    <w:p w:rsidR="00082BAB" w:rsidRDefault="00082BAB" w:rsidP="00082BAB">
      <w:pPr>
        <w:pStyle w:val="a6"/>
        <w:spacing w:before="4"/>
        <w:ind w:left="0"/>
        <w:jc w:val="left"/>
        <w:rPr>
          <w:sz w:val="27"/>
        </w:rPr>
      </w:pPr>
    </w:p>
    <w:p w:rsidR="00082BAB" w:rsidRDefault="00082BAB" w:rsidP="00082BAB">
      <w:pPr>
        <w:pStyle w:val="1"/>
        <w:spacing w:before="1" w:line="319" w:lineRule="exact"/>
        <w:jc w:val="left"/>
      </w:pPr>
      <w:r>
        <w:t>Тема10.НомерныеиопознавательныезнакиТС(3 часа).</w:t>
      </w:r>
    </w:p>
    <w:p w:rsidR="00082BAB" w:rsidRDefault="00082BAB" w:rsidP="00082BAB">
      <w:pPr>
        <w:pStyle w:val="a6"/>
        <w:ind w:left="217"/>
        <w:jc w:val="left"/>
      </w:pPr>
      <w:r>
        <w:rPr>
          <w:i/>
        </w:rPr>
        <w:t>Теория.</w:t>
      </w:r>
      <w:r>
        <w:t>Требованиякоборудованиютранспортныхсредствгосударственнымирегистрационнымизнаками иобозначениями.</w:t>
      </w:r>
    </w:p>
    <w:p w:rsidR="00082BAB" w:rsidRDefault="00082BAB" w:rsidP="00082BAB">
      <w:pPr>
        <w:pStyle w:val="a6"/>
        <w:spacing w:line="321" w:lineRule="exact"/>
        <w:ind w:left="217"/>
        <w:jc w:val="left"/>
      </w:pPr>
      <w:r>
        <w:rPr>
          <w:i/>
        </w:rPr>
        <w:t>Практика:</w:t>
      </w:r>
      <w:r>
        <w:t>работанакомпьютере,прохождениетестов.</w:t>
      </w:r>
    </w:p>
    <w:p w:rsidR="00082BAB" w:rsidRDefault="00082BAB" w:rsidP="00082BAB">
      <w:pPr>
        <w:spacing w:before="239" w:line="319" w:lineRule="exact"/>
        <w:ind w:left="217"/>
        <w:jc w:val="both"/>
        <w:rPr>
          <w:b/>
          <w:sz w:val="28"/>
        </w:rPr>
      </w:pPr>
      <w:r>
        <w:rPr>
          <w:b/>
          <w:sz w:val="28"/>
        </w:rPr>
        <w:t>Тема11.Административное</w:t>
      </w:r>
      <w:r>
        <w:rPr>
          <w:b/>
          <w:spacing w:val="-2"/>
          <w:sz w:val="28"/>
        </w:rPr>
        <w:t xml:space="preserve"> и </w:t>
      </w:r>
      <w:r>
        <w:rPr>
          <w:b/>
          <w:sz w:val="28"/>
          <w:szCs w:val="28"/>
        </w:rPr>
        <w:t>Уголовное право (1 час)</w:t>
      </w:r>
    </w:p>
    <w:p w:rsidR="00082BAB" w:rsidRDefault="00082BAB" w:rsidP="00082BAB">
      <w:pPr>
        <w:pStyle w:val="a6"/>
        <w:ind w:left="217" w:right="264" w:hanging="1"/>
      </w:pPr>
      <w:r>
        <w:rPr>
          <w:i/>
        </w:rPr>
        <w:t>Теория.</w:t>
      </w:r>
      <w:r>
        <w:t>Административноеправонарушение(АПН)иадминистративнаяответственность.</w:t>
      </w:r>
    </w:p>
    <w:p w:rsidR="00082BAB" w:rsidRDefault="00082BAB" w:rsidP="00082BAB">
      <w:pPr>
        <w:pStyle w:val="a6"/>
        <w:ind w:left="217" w:right="263"/>
      </w:pPr>
      <w:r>
        <w:t>Административныенаказания:предупреждение,административныйштраф,лишениеспециальногоправа,административныйарестиконфискацияорудиясовершенияилипредметаАПН.Органы,налагающиеадминистративныенаказания,порядокихисполнения.Меры,применяемыеуполномоченнымилицами,сцельюобеспеченияпроизводстваподелуоб АПН.</w:t>
      </w:r>
    </w:p>
    <w:p w:rsidR="00082BAB" w:rsidRDefault="00082BAB" w:rsidP="00082BAB">
      <w:pPr>
        <w:pStyle w:val="a6"/>
        <w:spacing w:before="113"/>
        <w:ind w:right="263"/>
      </w:pPr>
      <w:r>
        <w:t>Преступления против безопасности движения и эксплуатации транспорта.Преступленияпротивжизнииздоровья(оставлениевопасности)Условиянаступленияуголовной ответственности</w:t>
      </w:r>
    </w:p>
    <w:p w:rsidR="00082BAB" w:rsidRDefault="00082BAB" w:rsidP="00082BAB">
      <w:pPr>
        <w:pStyle w:val="a6"/>
        <w:spacing w:before="113"/>
        <w:ind w:right="263"/>
      </w:pPr>
    </w:p>
    <w:p w:rsidR="00082BAB" w:rsidRDefault="00082BAB" w:rsidP="00082BAB">
      <w:pPr>
        <w:pStyle w:val="1"/>
        <w:spacing w:before="125"/>
        <w:ind w:left="0"/>
        <w:jc w:val="left"/>
      </w:pPr>
      <w:r>
        <w:t>Тема12.Психологическиеи психические качестваводителя(2часа).</w:t>
      </w:r>
    </w:p>
    <w:p w:rsidR="00082BAB" w:rsidRDefault="00082BAB" w:rsidP="00082BAB">
      <w:pPr>
        <w:pStyle w:val="a6"/>
        <w:spacing w:before="115"/>
        <w:ind w:left="217"/>
        <w:jc w:val="left"/>
      </w:pPr>
      <w:r>
        <w:rPr>
          <w:i/>
        </w:rPr>
        <w:t>Теория.</w:t>
      </w:r>
      <w:r>
        <w:t>Психологическиекачествачеловекаиихрольввозникновенииопасныхситуацийвпроцессевождения.</w:t>
      </w:r>
    </w:p>
    <w:p w:rsidR="00082BAB" w:rsidRDefault="00082BAB" w:rsidP="00082BAB">
      <w:pPr>
        <w:pStyle w:val="a6"/>
        <w:ind w:left="217" w:right="263"/>
      </w:pPr>
      <w:r>
        <w:t>Обработка информации, воспринимаемой водителем. Прогноз развития ситуациикак необходимый фактор обеспечения безопасности движения. Чувство опасностиискорости.Рискипринятиерешенийвпроцессеуправлениятранспортнымсредством.</w:t>
      </w:r>
    </w:p>
    <w:p w:rsidR="00082BAB" w:rsidRDefault="00082BAB" w:rsidP="00082BAB">
      <w:pPr>
        <w:pStyle w:val="a6"/>
        <w:ind w:left="217" w:right="264"/>
      </w:pPr>
      <w:r>
        <w:t>Качества,которымидолженобладатьидеальныйводитель.Ценностиицеливодителя,обеспечивающиебезопасноеуправлениетранспортнымсредством.Мотивациябезопасноговождения.Мотивациявластииеерольваварийности.</w:t>
      </w:r>
    </w:p>
    <w:p w:rsidR="00082BAB" w:rsidRDefault="00082BAB" w:rsidP="00082BAB">
      <w:pPr>
        <w:pStyle w:val="a6"/>
        <w:ind w:left="217" w:right="262"/>
      </w:pPr>
      <w:r>
        <w:t xml:space="preserve">Различныепричиныотвлечениявнимания,втомчислезастегиваниеремнябезопасности,регулировказеркалапосленачаладвижения,настройкарадиоприемникаилинавигационнойсистемывовремяпоездки,прикуриваниеили прием пищи, чтение дорожной карты или схемы проезда во время </w:t>
      </w:r>
      <w:r>
        <w:lastRenderedPageBreak/>
        <w:t>движения,телефонныеразговорыилидискуссиявтранспортномсредстве.</w:t>
      </w:r>
    </w:p>
    <w:p w:rsidR="00082BAB" w:rsidRDefault="00082BAB" w:rsidP="00082BAB">
      <w:pPr>
        <w:pStyle w:val="a6"/>
        <w:ind w:left="217" w:right="266"/>
      </w:pPr>
      <w:r>
        <w:t>Свойства нервной системы и темперамент. Влияние эмоций и воли на управлениетранспортнымсредством.</w:t>
      </w:r>
    </w:p>
    <w:p w:rsidR="00082BAB" w:rsidRDefault="00082BAB" w:rsidP="00082BAB">
      <w:pPr>
        <w:pStyle w:val="a6"/>
        <w:spacing w:before="113"/>
        <w:ind w:right="263"/>
      </w:pPr>
    </w:p>
    <w:p w:rsidR="00082BAB" w:rsidRDefault="00082BAB" w:rsidP="00082BAB">
      <w:pPr>
        <w:pStyle w:val="1"/>
        <w:spacing w:before="65"/>
      </w:pPr>
      <w:r>
        <w:t>Тема13.Действияводителявразличныхдорожныхусловиях(8часов).</w:t>
      </w:r>
    </w:p>
    <w:p w:rsidR="00082BAB" w:rsidRDefault="00082BAB" w:rsidP="00082BAB">
      <w:pPr>
        <w:pStyle w:val="a6"/>
        <w:spacing w:before="115"/>
        <w:ind w:right="261"/>
      </w:pPr>
      <w:r>
        <w:rPr>
          <w:i/>
        </w:rPr>
        <w:t>Теория.</w:t>
      </w:r>
      <w:r>
        <w:t>Влияниецелейпоездкинабезопасностьуправлениятранспортнымсредством. Оценка необходимости поездки в сложившихся дорожных условияхдвижения:всветлоеилитемноевремясуток,вусловияхнедостаточнойвидимости, различной интенсивности движения, в различных условиях состояниядорожного покрытия. Выбор маршрута движения и оценка времени для поездки.Примеры типичных мотивов рискованного поведения при планировании поездок.Доводывпользууправлениярисками.</w:t>
      </w:r>
    </w:p>
    <w:p w:rsidR="00082BAB" w:rsidRDefault="00082BAB" w:rsidP="00082BAB">
      <w:pPr>
        <w:pStyle w:val="a6"/>
        <w:ind w:right="263"/>
      </w:pPr>
      <w:r>
        <w:t>Влияние дорожных условий на безопасность движения. Виды и классификацияавтомобильныхдорог.Обустройстводорог.Основныеэлементыбезопасностидороги.</w:t>
      </w:r>
    </w:p>
    <w:p w:rsidR="00082BAB" w:rsidRDefault="00082BAB" w:rsidP="00082BAB">
      <w:pPr>
        <w:pStyle w:val="a6"/>
        <w:spacing w:before="1"/>
        <w:ind w:right="263"/>
      </w:pPr>
      <w:r>
        <w:t>Понятие о коэффициенте сцепления шин с дорогой. Изменение коэффициентасцепления в зависимости от состояния дороги, погодных и метеорологическихусловий.</w:t>
      </w:r>
    </w:p>
    <w:p w:rsidR="00082BAB" w:rsidRDefault="00082BAB" w:rsidP="00082BAB">
      <w:pPr>
        <w:pStyle w:val="a6"/>
        <w:ind w:right="262"/>
      </w:pPr>
      <w:r>
        <w:t>Понятие о дорожно-транспортном происшествии. Виды дорожно-транспортныхпроисшествий.Причиныиусловиявозникновениядорожно-транспортныхпроисшествий.Распределениеаварийностипосезонам,днямнедели,временисуток,категориямдорог,видамтранспортных средстви другимфакторам.</w:t>
      </w:r>
    </w:p>
    <w:p w:rsidR="00082BAB" w:rsidRDefault="00082BAB" w:rsidP="00082BAB">
      <w:pPr>
        <w:pStyle w:val="a6"/>
        <w:spacing w:before="3"/>
        <w:ind w:left="0"/>
        <w:jc w:val="left"/>
      </w:pPr>
    </w:p>
    <w:p w:rsidR="00082BAB" w:rsidRDefault="00082BAB" w:rsidP="00082BAB">
      <w:pPr>
        <w:pStyle w:val="1"/>
        <w:spacing w:before="0" w:line="321" w:lineRule="exact"/>
      </w:pPr>
      <w:r>
        <w:t>Тема14.Дорожныеусловияибезопасностьдвижения(16часов).</w:t>
      </w:r>
    </w:p>
    <w:p w:rsidR="00082BAB" w:rsidRDefault="00082BAB" w:rsidP="00082BAB">
      <w:pPr>
        <w:pStyle w:val="a6"/>
        <w:ind w:right="263" w:hanging="1"/>
      </w:pPr>
      <w:r>
        <w:rPr>
          <w:i/>
        </w:rPr>
        <w:t>Теория.</w:t>
      </w:r>
      <w:r>
        <w:t>Общаякультурачеловекакакосновадлябезопасногоповедениянадорогах. Этические качества личности. Этика водителя как важнейший элементегоактивной безопасности.</w:t>
      </w:r>
    </w:p>
    <w:p w:rsidR="00375648" w:rsidRDefault="00082BAB" w:rsidP="00082BAB">
      <w:pPr>
        <w:pStyle w:val="a6"/>
        <w:ind w:right="263"/>
      </w:pPr>
      <w:r>
        <w:t>Понятиеконфликта</w:t>
      </w:r>
      <w:proofErr w:type="gramStart"/>
      <w:r>
        <w:t>.И</w:t>
      </w:r>
      <w:proofErr w:type="gramEnd"/>
      <w:r>
        <w:t>сточникиипричиныконфликтов.Динамикаразвитияконфликтнойситуации.Профилактикавозникновенияконфликтов.Способырегулированияиконструктивногозавершенияконфликтов.Возможностисниженияагрессиивконфликте.</w:t>
      </w:r>
    </w:p>
    <w:p w:rsidR="000209FC" w:rsidRDefault="000209FC" w:rsidP="00082BAB">
      <w:pPr>
        <w:pStyle w:val="a6"/>
        <w:ind w:right="263"/>
      </w:pPr>
    </w:p>
    <w:p w:rsidR="000209FC" w:rsidRDefault="000209FC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br w:type="page"/>
      </w:r>
    </w:p>
    <w:p w:rsidR="000209FC" w:rsidRPr="00B75BA5" w:rsidRDefault="000209FC" w:rsidP="000209FC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75BA5">
        <w:rPr>
          <w:b/>
          <w:bCs/>
          <w:sz w:val="28"/>
          <w:szCs w:val="28"/>
        </w:rPr>
        <w:lastRenderedPageBreak/>
        <w:t>Автодел</w:t>
      </w:r>
      <w:proofErr w:type="gramStart"/>
      <w:r w:rsidRPr="00B75BA5">
        <w:rPr>
          <w:b/>
          <w:bCs/>
          <w:sz w:val="28"/>
          <w:szCs w:val="28"/>
        </w:rPr>
        <w:t>о(</w:t>
      </w:r>
      <w:proofErr w:type="gramEnd"/>
      <w:r w:rsidRPr="00B75BA5">
        <w:rPr>
          <w:b/>
          <w:bCs/>
          <w:sz w:val="28"/>
          <w:szCs w:val="28"/>
        </w:rPr>
        <w:t>теория)</w:t>
      </w:r>
    </w:p>
    <w:p w:rsidR="000209FC" w:rsidRPr="00B75BA5" w:rsidRDefault="000209FC" w:rsidP="000209FC">
      <w:pPr>
        <w:pStyle w:val="a5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B75BA5">
        <w:rPr>
          <w:b/>
          <w:bCs/>
          <w:i/>
          <w:sz w:val="28"/>
          <w:szCs w:val="28"/>
        </w:rPr>
        <w:t xml:space="preserve">для учащихся 10-11 классов </w:t>
      </w:r>
    </w:p>
    <w:p w:rsidR="000209FC" w:rsidRDefault="000209FC" w:rsidP="000209FC">
      <w:pPr>
        <w:jc w:val="center"/>
        <w:rPr>
          <w:sz w:val="28"/>
          <w:szCs w:val="28"/>
        </w:rPr>
      </w:pPr>
    </w:p>
    <w:p w:rsidR="000209FC" w:rsidRDefault="000209FC" w:rsidP="000209FC">
      <w:pPr>
        <w:jc w:val="center"/>
        <w:rPr>
          <w:sz w:val="28"/>
          <w:szCs w:val="28"/>
        </w:rPr>
      </w:pPr>
      <w:r w:rsidRPr="00681606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681606">
        <w:rPr>
          <w:sz w:val="28"/>
          <w:szCs w:val="28"/>
        </w:rPr>
        <w:t>лендарно-тематическое планирование  на 1 год обучения</w:t>
      </w:r>
    </w:p>
    <w:tbl>
      <w:tblPr>
        <w:tblStyle w:val="ab"/>
        <w:tblW w:w="0" w:type="auto"/>
        <w:tblLook w:val="04A0"/>
      </w:tblPr>
      <w:tblGrid>
        <w:gridCol w:w="433"/>
        <w:gridCol w:w="8110"/>
        <w:gridCol w:w="324"/>
        <w:gridCol w:w="704"/>
      </w:tblGrid>
      <w:tr w:rsidR="000209FC" w:rsidTr="00BE0AF3">
        <w:tc>
          <w:tcPr>
            <w:tcW w:w="9345" w:type="dxa"/>
            <w:gridSpan w:val="4"/>
          </w:tcPr>
          <w:p w:rsidR="000209FC" w:rsidRPr="000209FC" w:rsidRDefault="000209FC" w:rsidP="00BE0AF3">
            <w:pPr>
              <w:pStyle w:val="TableParagraph"/>
              <w:jc w:val="both"/>
              <w:rPr>
                <w:sz w:val="28"/>
                <w:lang w:val="ru-RU"/>
              </w:rPr>
            </w:pPr>
            <w:r w:rsidRPr="000209FC">
              <w:rPr>
                <w:sz w:val="28"/>
                <w:lang w:val="ru-RU"/>
              </w:rPr>
              <w:t>Тема1.Общиеположения</w:t>
            </w:r>
            <w:proofErr w:type="gramStart"/>
            <w:r w:rsidRPr="000209FC">
              <w:rPr>
                <w:sz w:val="28"/>
                <w:lang w:val="ru-RU"/>
              </w:rPr>
              <w:t>.О</w:t>
            </w:r>
            <w:proofErr w:type="gramEnd"/>
            <w:r w:rsidRPr="000209FC">
              <w:rPr>
                <w:sz w:val="28"/>
                <w:lang w:val="ru-RU"/>
              </w:rPr>
              <w:t>сновные</w:t>
            </w:r>
          </w:p>
          <w:p w:rsidR="000209FC" w:rsidRDefault="000209FC" w:rsidP="00BE0AF3">
            <w:pPr>
              <w:jc w:val="both"/>
              <w:rPr>
                <w:sz w:val="28"/>
                <w:szCs w:val="28"/>
              </w:rPr>
            </w:pPr>
            <w:r w:rsidRPr="000209FC">
              <w:rPr>
                <w:sz w:val="28"/>
                <w:lang w:val="ru-RU"/>
              </w:rPr>
              <w:t xml:space="preserve">понятия и термины. </w:t>
            </w:r>
            <w:proofErr w:type="spellStart"/>
            <w:r>
              <w:rPr>
                <w:sz w:val="28"/>
              </w:rPr>
              <w:t>Обязанностиводителей,пешеходовипассажиров</w:t>
            </w:r>
            <w:proofErr w:type="spellEnd"/>
            <w:r>
              <w:rPr>
                <w:sz w:val="28"/>
              </w:rPr>
              <w:t xml:space="preserve">(4 </w:t>
            </w:r>
            <w:proofErr w:type="spellStart"/>
            <w:r>
              <w:rPr>
                <w:sz w:val="28"/>
              </w:rPr>
              <w:t>часа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 w:rsidRPr="00F614A5">
              <w:rPr>
                <w:sz w:val="24"/>
                <w:szCs w:val="24"/>
              </w:rPr>
              <w:t>ОбщаяструктураПравил.Основныепонятияитермины</w:t>
            </w:r>
            <w:proofErr w:type="gramStart"/>
            <w:r w:rsidRPr="00F614A5">
              <w:rPr>
                <w:sz w:val="24"/>
                <w:szCs w:val="24"/>
              </w:rPr>
              <w:t>,содержащиесявПравилах</w:t>
            </w:r>
            <w:proofErr w:type="gram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Обязанностиучастниковдорожногодвижения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209FC">
              <w:rPr>
                <w:sz w:val="24"/>
                <w:szCs w:val="24"/>
                <w:lang w:val="ru-RU"/>
              </w:rPr>
              <w:t>Обязанностиводителей</w:t>
            </w:r>
            <w:proofErr w:type="gramStart"/>
            <w:r w:rsidRPr="000209FC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0209FC">
              <w:rPr>
                <w:sz w:val="24"/>
                <w:szCs w:val="24"/>
                <w:lang w:val="ru-RU"/>
              </w:rPr>
              <w:t>ричастныхк</w:t>
            </w:r>
            <w:proofErr w:type="spellEnd"/>
            <w:r w:rsidRPr="000209FC">
              <w:rPr>
                <w:sz w:val="24"/>
                <w:szCs w:val="24"/>
                <w:lang w:val="ru-RU"/>
              </w:rPr>
              <w:t xml:space="preserve"> дорожно-транспортному происшествию.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r w:rsidRPr="000209FC">
              <w:rPr>
                <w:sz w:val="24"/>
                <w:szCs w:val="24"/>
                <w:lang w:val="ru-RU"/>
              </w:rPr>
              <w:t xml:space="preserve">Обязанности пешеходов и пассажиров по обеспечению безопасности </w:t>
            </w:r>
            <w:proofErr w:type="spellStart"/>
            <w:r w:rsidRPr="000209FC">
              <w:rPr>
                <w:sz w:val="24"/>
                <w:szCs w:val="24"/>
                <w:lang w:val="ru-RU"/>
              </w:rPr>
              <w:t>дорожногодвижения</w:t>
            </w:r>
            <w:proofErr w:type="spellEnd"/>
            <w:r w:rsidRPr="000209F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Тема2.Дорожныезнаки(12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Значениедорожныхзнаковвобщейсистемеорганизациидорожногодвижения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r w:rsidRPr="000209FC">
              <w:rPr>
                <w:sz w:val="24"/>
                <w:szCs w:val="24"/>
                <w:lang w:val="ru-RU"/>
              </w:rPr>
              <w:t>Классификация дорожных знаков. Требования к расстановке знаков.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Предупреждающие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знаки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Названиеиназначениекаждогознака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Знакиприоритета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Запрещающиезнаки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Предписывающиезнаки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r w:rsidRPr="000209FC">
              <w:rPr>
                <w:sz w:val="24"/>
                <w:szCs w:val="24"/>
                <w:lang w:val="ru-RU"/>
              </w:rPr>
              <w:t xml:space="preserve">Название, назначение </w:t>
            </w:r>
            <w:proofErr w:type="spellStart"/>
            <w:r w:rsidRPr="000209FC">
              <w:rPr>
                <w:sz w:val="24"/>
                <w:szCs w:val="24"/>
                <w:lang w:val="ru-RU"/>
              </w:rPr>
              <w:t>иместоустановки</w:t>
            </w:r>
            <w:proofErr w:type="spellEnd"/>
            <w:r w:rsidRPr="000209FC">
              <w:rPr>
                <w:sz w:val="24"/>
                <w:szCs w:val="24"/>
                <w:lang w:val="ru-RU"/>
              </w:rPr>
              <w:t xml:space="preserve"> каждого знака.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Знаки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особых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предписаний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Информационныезнаки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Знакисервиса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Знакидополнительнойинформации</w:t>
            </w:r>
            <w:proofErr w:type="spellEnd"/>
          </w:p>
        </w:tc>
        <w:tc>
          <w:tcPr>
            <w:tcW w:w="1276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Pr="00681606" w:rsidRDefault="000209FC" w:rsidP="00BE0AF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Тема3.Дорожнаяразметкаи </w:t>
            </w:r>
            <w:proofErr w:type="spellStart"/>
            <w:r>
              <w:rPr>
                <w:sz w:val="28"/>
              </w:rPr>
              <w:t>еехарактеристики</w:t>
            </w:r>
            <w:proofErr w:type="spellEnd"/>
            <w:r>
              <w:rPr>
                <w:sz w:val="28"/>
              </w:rPr>
              <w:t xml:space="preserve">(2 </w:t>
            </w:r>
            <w:proofErr w:type="spellStart"/>
            <w:r>
              <w:rPr>
                <w:sz w:val="28"/>
              </w:rPr>
              <w:t>часа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r w:rsidRPr="000209FC">
              <w:rPr>
                <w:sz w:val="24"/>
                <w:szCs w:val="24"/>
                <w:lang w:val="ru-RU"/>
              </w:rPr>
              <w:t>Значение</w:t>
            </w:r>
            <w:r w:rsidRPr="000209FC">
              <w:rPr>
                <w:sz w:val="24"/>
                <w:szCs w:val="24"/>
                <w:lang w:val="ru-RU"/>
              </w:rPr>
              <w:tab/>
              <w:t>разметки</w:t>
            </w:r>
            <w:r w:rsidRPr="000209FC">
              <w:rPr>
                <w:sz w:val="24"/>
                <w:szCs w:val="24"/>
                <w:lang w:val="ru-RU"/>
              </w:rPr>
              <w:tab/>
              <w:t>в</w:t>
            </w:r>
            <w:r w:rsidRPr="000209FC">
              <w:rPr>
                <w:sz w:val="24"/>
                <w:szCs w:val="24"/>
                <w:lang w:val="ru-RU"/>
              </w:rPr>
              <w:tab/>
              <w:t>общей</w:t>
            </w:r>
            <w:r w:rsidRPr="000209FC">
              <w:rPr>
                <w:sz w:val="24"/>
                <w:szCs w:val="24"/>
                <w:lang w:val="ru-RU"/>
              </w:rPr>
              <w:tab/>
              <w:t>организации дорожного</w:t>
            </w:r>
            <w:r w:rsidRPr="000209FC">
              <w:rPr>
                <w:sz w:val="24"/>
                <w:szCs w:val="24"/>
                <w:lang w:val="ru-RU"/>
              </w:rPr>
              <w:tab/>
            </w:r>
            <w:proofErr w:type="spellStart"/>
            <w:r w:rsidRPr="000209FC">
              <w:rPr>
                <w:spacing w:val="-1"/>
                <w:sz w:val="24"/>
                <w:szCs w:val="24"/>
                <w:lang w:val="ru-RU"/>
              </w:rPr>
              <w:t>движения</w:t>
            </w:r>
            <w:proofErr w:type="gramStart"/>
            <w:r w:rsidRPr="000209FC">
              <w:rPr>
                <w:spacing w:val="-1"/>
                <w:sz w:val="24"/>
                <w:szCs w:val="24"/>
                <w:lang w:val="ru-RU"/>
              </w:rPr>
              <w:t>,</w:t>
            </w:r>
            <w:r w:rsidRPr="000209FC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0209FC">
              <w:rPr>
                <w:sz w:val="24"/>
                <w:szCs w:val="24"/>
                <w:lang w:val="ru-RU"/>
              </w:rPr>
              <w:t>лассификацияразметки</w:t>
            </w:r>
            <w:proofErr w:type="spellEnd"/>
            <w:r w:rsidRPr="000209F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Горизонтальная</w:t>
            </w:r>
            <w:proofErr w:type="spellEnd"/>
            <w:r w:rsidRPr="00F614A5">
              <w:rPr>
                <w:sz w:val="24"/>
                <w:szCs w:val="24"/>
              </w:rPr>
              <w:t xml:space="preserve"> и </w:t>
            </w:r>
            <w:proofErr w:type="spellStart"/>
            <w:r w:rsidRPr="00F614A5">
              <w:rPr>
                <w:sz w:val="24"/>
                <w:szCs w:val="24"/>
              </w:rPr>
              <w:t>вертикальная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разметки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Тема4.Проездперекрестков (6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Общие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правила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проезда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перекрестков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Регулируемыеперекрестки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Нерегулируемые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перекрестки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r w:rsidRPr="000209FC">
              <w:rPr>
                <w:sz w:val="24"/>
                <w:szCs w:val="24"/>
                <w:lang w:val="ru-RU"/>
              </w:rPr>
              <w:t xml:space="preserve">Порядок движения на перекрестках </w:t>
            </w:r>
            <w:proofErr w:type="spellStart"/>
            <w:r w:rsidRPr="000209FC">
              <w:rPr>
                <w:sz w:val="24"/>
                <w:szCs w:val="24"/>
                <w:lang w:val="ru-RU"/>
              </w:rPr>
              <w:t>равнозначныхдорог</w:t>
            </w:r>
            <w:proofErr w:type="spellEnd"/>
            <w:r w:rsidRPr="000209F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Очередность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проезда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перекрестка</w:t>
            </w:r>
            <w:proofErr w:type="spellEnd"/>
            <w:r w:rsidRPr="00F614A5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Действияводителяприотсутствии</w:t>
            </w:r>
            <w:proofErr w:type="spellEnd"/>
            <w:r w:rsidRPr="00F614A5">
              <w:rPr>
                <w:sz w:val="24"/>
                <w:szCs w:val="24"/>
              </w:rPr>
              <w:tab/>
            </w:r>
            <w:proofErr w:type="spellStart"/>
            <w:r w:rsidRPr="00F614A5">
              <w:rPr>
                <w:spacing w:val="-1"/>
                <w:sz w:val="24"/>
                <w:szCs w:val="24"/>
              </w:rPr>
              <w:t>знаков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приоритета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Pr="000209FC" w:rsidRDefault="000209FC" w:rsidP="00BE0AF3">
            <w:pPr>
              <w:pStyle w:val="TableParagraph"/>
              <w:rPr>
                <w:sz w:val="28"/>
                <w:lang w:val="ru-RU"/>
              </w:rPr>
            </w:pPr>
            <w:r w:rsidRPr="000209FC">
              <w:rPr>
                <w:sz w:val="28"/>
                <w:lang w:val="ru-RU"/>
              </w:rPr>
              <w:t>Тема5.Пешеходныепереходы</w:t>
            </w:r>
            <w:proofErr w:type="gramStart"/>
            <w:r w:rsidRPr="000209FC">
              <w:rPr>
                <w:sz w:val="28"/>
                <w:lang w:val="ru-RU"/>
              </w:rPr>
              <w:t>,о</w:t>
            </w:r>
            <w:proofErr w:type="gramEnd"/>
            <w:r w:rsidRPr="000209FC">
              <w:rPr>
                <w:sz w:val="28"/>
                <w:lang w:val="ru-RU"/>
              </w:rPr>
              <w:t xml:space="preserve">становка маршрутных </w:t>
            </w:r>
            <w:proofErr w:type="spellStart"/>
            <w:r w:rsidRPr="000209FC">
              <w:rPr>
                <w:sz w:val="28"/>
                <w:lang w:val="ru-RU"/>
              </w:rPr>
              <w:t>ТСижелезнодорожныепереезды</w:t>
            </w:r>
            <w:proofErr w:type="spellEnd"/>
            <w:r w:rsidRPr="000209FC">
              <w:rPr>
                <w:sz w:val="28"/>
                <w:lang w:val="ru-RU"/>
              </w:rPr>
              <w:t>(2 часа)</w:t>
            </w:r>
          </w:p>
        </w:tc>
      </w:tr>
      <w:tr w:rsidR="000209FC" w:rsidTr="00BE0AF3">
        <w:tc>
          <w:tcPr>
            <w:tcW w:w="704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 w:rsidRPr="00F614A5"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rPr>
                <w:sz w:val="24"/>
                <w:szCs w:val="24"/>
                <w:lang w:val="ru-RU"/>
              </w:rPr>
            </w:pPr>
            <w:r w:rsidRPr="000209FC">
              <w:rPr>
                <w:sz w:val="24"/>
                <w:szCs w:val="24"/>
                <w:lang w:val="ru-RU"/>
              </w:rPr>
              <w:t>Пешеходные переходы и остановки маршрутных транспортных средств.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</w:t>
            </w:r>
          </w:p>
        </w:tc>
      </w:tr>
      <w:tr w:rsidR="000209FC" w:rsidTr="00BE0AF3">
        <w:tc>
          <w:tcPr>
            <w:tcW w:w="704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r w:rsidRPr="00F614A5"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pStyle w:val="a6"/>
              <w:spacing w:line="321" w:lineRule="exact"/>
              <w:ind w:left="217"/>
              <w:jc w:val="left"/>
              <w:rPr>
                <w:sz w:val="24"/>
                <w:szCs w:val="24"/>
              </w:rPr>
            </w:pPr>
            <w:r w:rsidRPr="00F614A5">
              <w:rPr>
                <w:sz w:val="24"/>
                <w:szCs w:val="24"/>
              </w:rPr>
              <w:t>Железнодорожныепереезды.Запрещения</w:t>
            </w:r>
            <w:proofErr w:type="gramStart"/>
            <w:r w:rsidRPr="00F614A5">
              <w:rPr>
                <w:sz w:val="24"/>
                <w:szCs w:val="24"/>
              </w:rPr>
              <w:t>,действующиенажелезнодорожномпереезде</w:t>
            </w:r>
            <w:proofErr w:type="gramEnd"/>
            <w:r w:rsidRPr="00F614A5">
              <w:rPr>
                <w:sz w:val="24"/>
                <w:szCs w:val="24"/>
              </w:rPr>
              <w:t>.</w:t>
            </w:r>
          </w:p>
          <w:p w:rsidR="000209FC" w:rsidRPr="00F614A5" w:rsidRDefault="000209FC" w:rsidP="00BE0A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Pr="00681606" w:rsidRDefault="000209FC" w:rsidP="00BE0A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Тема6.Порядокдвижения,остановкаистоянкатранспортныхсредств(2 </w:t>
            </w:r>
            <w:proofErr w:type="spellStart"/>
            <w:r>
              <w:rPr>
                <w:sz w:val="28"/>
              </w:rPr>
              <w:t>часа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Предупредительныесигналы.Видыиназначениесигналов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pStyle w:val="a6"/>
              <w:spacing w:line="322" w:lineRule="exact"/>
              <w:rPr>
                <w:sz w:val="24"/>
                <w:szCs w:val="24"/>
              </w:rPr>
            </w:pPr>
            <w:r w:rsidRPr="00F614A5">
              <w:rPr>
                <w:sz w:val="24"/>
                <w:szCs w:val="24"/>
              </w:rPr>
              <w:t>Началодвижения</w:t>
            </w:r>
            <w:proofErr w:type="gramStart"/>
            <w:r w:rsidRPr="00F614A5">
              <w:rPr>
                <w:sz w:val="24"/>
                <w:szCs w:val="24"/>
              </w:rPr>
              <w:t>,маневрирование.Опасныепоследствиянесоблюденияправилостановкиистоянки</w:t>
            </w:r>
            <w:proofErr w:type="gramEnd"/>
            <w:r w:rsidRPr="00F614A5">
              <w:rPr>
                <w:sz w:val="24"/>
                <w:szCs w:val="24"/>
              </w:rPr>
              <w:t>.</w:t>
            </w:r>
          </w:p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Pr="00681606" w:rsidRDefault="000209FC" w:rsidP="00BE0AF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Тема7.Регулированиедорожногодвижения(2 </w:t>
            </w:r>
            <w:proofErr w:type="spellStart"/>
            <w:r>
              <w:rPr>
                <w:sz w:val="28"/>
              </w:rPr>
              <w:t>часа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0209FC" w:rsidRPr="000209FC" w:rsidRDefault="000209FC" w:rsidP="00BE0AF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209FC">
              <w:rPr>
                <w:sz w:val="24"/>
                <w:szCs w:val="24"/>
                <w:lang w:val="ru-RU"/>
              </w:rPr>
              <w:t>Значениясигналовсветофора</w:t>
            </w:r>
            <w:proofErr w:type="spellEnd"/>
            <w:r w:rsidRPr="000209FC">
              <w:rPr>
                <w:sz w:val="24"/>
                <w:szCs w:val="24"/>
                <w:lang w:val="ru-RU"/>
              </w:rPr>
              <w:t xml:space="preserve"> и действия водителей в соответствии с этими сигналами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pStyle w:val="a6"/>
              <w:spacing w:line="321" w:lineRule="exact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Практическоезанятие</w:t>
            </w:r>
            <w:proofErr w:type="spellEnd"/>
            <w:r w:rsidRPr="00F614A5">
              <w:rPr>
                <w:spacing w:val="-2"/>
                <w:sz w:val="24"/>
                <w:szCs w:val="24"/>
              </w:rPr>
              <w:t>.</w:t>
            </w:r>
          </w:p>
          <w:p w:rsidR="000209FC" w:rsidRPr="00F614A5" w:rsidRDefault="000209FC" w:rsidP="00BE0AF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Решение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комплексных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</w:tr>
      <w:tr w:rsidR="000209FC" w:rsidTr="00BE0AF3">
        <w:tc>
          <w:tcPr>
            <w:tcW w:w="9345" w:type="dxa"/>
            <w:gridSpan w:val="4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Тема8.Особыеусловиядвижения(4 </w:t>
            </w:r>
            <w:proofErr w:type="spellStart"/>
            <w:r>
              <w:rPr>
                <w:sz w:val="28"/>
              </w:rPr>
              <w:t>часа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Движениепоавтомагистралям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rPr>
                <w:sz w:val="24"/>
                <w:szCs w:val="24"/>
              </w:rPr>
            </w:pPr>
            <w:r w:rsidRPr="00F614A5">
              <w:rPr>
                <w:sz w:val="24"/>
                <w:szCs w:val="24"/>
              </w:rPr>
              <w:t>Требованиякдвижениювелосипедистов,мопедов,гужевыхповозок,атакжепрогонуживотных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pStyle w:val="a6"/>
              <w:spacing w:line="321" w:lineRule="exact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Практическоезанятие</w:t>
            </w:r>
            <w:proofErr w:type="spellEnd"/>
            <w:r w:rsidRPr="00F614A5">
              <w:rPr>
                <w:spacing w:val="-2"/>
                <w:sz w:val="24"/>
                <w:szCs w:val="24"/>
              </w:rPr>
              <w:t>.</w:t>
            </w:r>
          </w:p>
          <w:p w:rsidR="000209FC" w:rsidRPr="00F614A5" w:rsidRDefault="000209FC" w:rsidP="00BE0AF3">
            <w:pPr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Решение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комплексных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задач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:rsidR="000209FC" w:rsidRPr="00F614A5" w:rsidRDefault="000209FC" w:rsidP="00BE0AF3">
            <w:pPr>
              <w:pStyle w:val="a6"/>
              <w:spacing w:line="321" w:lineRule="exact"/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Практическоезанятие</w:t>
            </w:r>
            <w:proofErr w:type="spellEnd"/>
            <w:r w:rsidRPr="00F614A5">
              <w:rPr>
                <w:spacing w:val="-2"/>
                <w:sz w:val="24"/>
                <w:szCs w:val="24"/>
              </w:rPr>
              <w:t>.</w:t>
            </w:r>
          </w:p>
          <w:p w:rsidR="000209FC" w:rsidRPr="00F614A5" w:rsidRDefault="000209FC" w:rsidP="00BE0AF3">
            <w:pPr>
              <w:rPr>
                <w:sz w:val="24"/>
                <w:szCs w:val="24"/>
              </w:rPr>
            </w:pPr>
            <w:proofErr w:type="spellStart"/>
            <w:r w:rsidRPr="00F614A5">
              <w:rPr>
                <w:sz w:val="24"/>
                <w:szCs w:val="24"/>
              </w:rPr>
              <w:t>Решение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комплексных</w:t>
            </w:r>
            <w:proofErr w:type="spellEnd"/>
            <w:r w:rsidRPr="00F614A5">
              <w:rPr>
                <w:sz w:val="24"/>
                <w:szCs w:val="24"/>
              </w:rPr>
              <w:t xml:space="preserve"> </w:t>
            </w:r>
            <w:proofErr w:type="spellStart"/>
            <w:r w:rsidRPr="00F614A5">
              <w:rPr>
                <w:sz w:val="24"/>
                <w:szCs w:val="24"/>
              </w:rPr>
              <w:t>задач</w:t>
            </w:r>
            <w:proofErr w:type="spellEnd"/>
            <w:r w:rsidRPr="00F614A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</w:tr>
      <w:tr w:rsidR="000209FC" w:rsidTr="00BE0AF3">
        <w:tc>
          <w:tcPr>
            <w:tcW w:w="704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0209FC" w:rsidRDefault="000209FC" w:rsidP="00BE0AF3">
            <w:pPr>
              <w:rPr>
                <w:sz w:val="28"/>
                <w:szCs w:val="28"/>
              </w:rPr>
            </w:pPr>
          </w:p>
        </w:tc>
      </w:tr>
    </w:tbl>
    <w:p w:rsidR="000209FC" w:rsidRPr="00681606" w:rsidRDefault="000209FC" w:rsidP="000209FC">
      <w:pPr>
        <w:rPr>
          <w:sz w:val="28"/>
          <w:szCs w:val="28"/>
        </w:rPr>
      </w:pPr>
    </w:p>
    <w:p w:rsidR="000209FC" w:rsidRDefault="000209FC" w:rsidP="00082BAB">
      <w:pPr>
        <w:pStyle w:val="a6"/>
        <w:ind w:right="263"/>
      </w:pPr>
    </w:p>
    <w:sectPr w:rsidR="000209FC" w:rsidSect="0077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146"/>
    <w:multiLevelType w:val="hybridMultilevel"/>
    <w:tmpl w:val="4E209C5C"/>
    <w:lvl w:ilvl="0" w:tplc="EDCC4AEE">
      <w:start w:val="1"/>
      <w:numFmt w:val="decimal"/>
      <w:lvlText w:val="%1."/>
      <w:lvlJc w:val="left"/>
      <w:pPr>
        <w:ind w:left="359" w:hanging="6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062C80">
      <w:numFmt w:val="bullet"/>
      <w:lvlText w:val="•"/>
      <w:lvlJc w:val="left"/>
      <w:pPr>
        <w:ind w:left="1364" w:hanging="653"/>
      </w:pPr>
      <w:rPr>
        <w:lang w:val="ru-RU" w:eastAsia="en-US" w:bidi="ar-SA"/>
      </w:rPr>
    </w:lvl>
    <w:lvl w:ilvl="2" w:tplc="B8B47AB4">
      <w:numFmt w:val="bullet"/>
      <w:lvlText w:val="•"/>
      <w:lvlJc w:val="left"/>
      <w:pPr>
        <w:ind w:left="2369" w:hanging="653"/>
      </w:pPr>
      <w:rPr>
        <w:lang w:val="ru-RU" w:eastAsia="en-US" w:bidi="ar-SA"/>
      </w:rPr>
    </w:lvl>
    <w:lvl w:ilvl="3" w:tplc="BFC441E0">
      <w:numFmt w:val="bullet"/>
      <w:lvlText w:val="•"/>
      <w:lvlJc w:val="left"/>
      <w:pPr>
        <w:ind w:left="3373" w:hanging="653"/>
      </w:pPr>
      <w:rPr>
        <w:lang w:val="ru-RU" w:eastAsia="en-US" w:bidi="ar-SA"/>
      </w:rPr>
    </w:lvl>
    <w:lvl w:ilvl="4" w:tplc="983012BC">
      <w:numFmt w:val="bullet"/>
      <w:lvlText w:val="•"/>
      <w:lvlJc w:val="left"/>
      <w:pPr>
        <w:ind w:left="4378" w:hanging="653"/>
      </w:pPr>
      <w:rPr>
        <w:lang w:val="ru-RU" w:eastAsia="en-US" w:bidi="ar-SA"/>
      </w:rPr>
    </w:lvl>
    <w:lvl w:ilvl="5" w:tplc="3BAEE0D8">
      <w:numFmt w:val="bullet"/>
      <w:lvlText w:val="•"/>
      <w:lvlJc w:val="left"/>
      <w:pPr>
        <w:ind w:left="5383" w:hanging="653"/>
      </w:pPr>
      <w:rPr>
        <w:lang w:val="ru-RU" w:eastAsia="en-US" w:bidi="ar-SA"/>
      </w:rPr>
    </w:lvl>
    <w:lvl w:ilvl="6" w:tplc="61EE6598">
      <w:numFmt w:val="bullet"/>
      <w:lvlText w:val="•"/>
      <w:lvlJc w:val="left"/>
      <w:pPr>
        <w:ind w:left="6387" w:hanging="653"/>
      </w:pPr>
      <w:rPr>
        <w:lang w:val="ru-RU" w:eastAsia="en-US" w:bidi="ar-SA"/>
      </w:rPr>
    </w:lvl>
    <w:lvl w:ilvl="7" w:tplc="1892F902">
      <w:numFmt w:val="bullet"/>
      <w:lvlText w:val="•"/>
      <w:lvlJc w:val="left"/>
      <w:pPr>
        <w:ind w:left="7392" w:hanging="653"/>
      </w:pPr>
      <w:rPr>
        <w:lang w:val="ru-RU" w:eastAsia="en-US" w:bidi="ar-SA"/>
      </w:rPr>
    </w:lvl>
    <w:lvl w:ilvl="8" w:tplc="7ED2AB68">
      <w:numFmt w:val="bullet"/>
      <w:lvlText w:val="•"/>
      <w:lvlJc w:val="left"/>
      <w:pPr>
        <w:ind w:left="8397" w:hanging="653"/>
      </w:pPr>
      <w:rPr>
        <w:lang w:val="ru-RU" w:eastAsia="en-US" w:bidi="ar-SA"/>
      </w:rPr>
    </w:lvl>
  </w:abstractNum>
  <w:abstractNum w:abstractNumId="1">
    <w:nsid w:val="266E7643"/>
    <w:multiLevelType w:val="hybridMultilevel"/>
    <w:tmpl w:val="5A4EDD48"/>
    <w:lvl w:ilvl="0" w:tplc="B8A076EC">
      <w:numFmt w:val="bullet"/>
      <w:lvlText w:val=""/>
      <w:lvlJc w:val="left"/>
      <w:pPr>
        <w:ind w:left="57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5F24CCC">
      <w:numFmt w:val="bullet"/>
      <w:lvlText w:val=""/>
      <w:lvlJc w:val="left"/>
      <w:pPr>
        <w:ind w:left="92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C6ECC64">
      <w:numFmt w:val="bullet"/>
      <w:lvlText w:val="•"/>
      <w:lvlJc w:val="left"/>
      <w:pPr>
        <w:ind w:left="1974" w:hanging="348"/>
      </w:pPr>
      <w:rPr>
        <w:lang w:val="ru-RU" w:eastAsia="en-US" w:bidi="ar-SA"/>
      </w:rPr>
    </w:lvl>
    <w:lvl w:ilvl="3" w:tplc="D780D8DE">
      <w:numFmt w:val="bullet"/>
      <w:lvlText w:val="•"/>
      <w:lvlJc w:val="left"/>
      <w:pPr>
        <w:ind w:left="3028" w:hanging="348"/>
      </w:pPr>
      <w:rPr>
        <w:lang w:val="ru-RU" w:eastAsia="en-US" w:bidi="ar-SA"/>
      </w:rPr>
    </w:lvl>
    <w:lvl w:ilvl="4" w:tplc="7A4C22A6">
      <w:numFmt w:val="bullet"/>
      <w:lvlText w:val="•"/>
      <w:lvlJc w:val="left"/>
      <w:pPr>
        <w:ind w:left="4082" w:hanging="348"/>
      </w:pPr>
      <w:rPr>
        <w:lang w:val="ru-RU" w:eastAsia="en-US" w:bidi="ar-SA"/>
      </w:rPr>
    </w:lvl>
    <w:lvl w:ilvl="5" w:tplc="B2445852">
      <w:numFmt w:val="bullet"/>
      <w:lvlText w:val="•"/>
      <w:lvlJc w:val="left"/>
      <w:pPr>
        <w:ind w:left="5136" w:hanging="348"/>
      </w:pPr>
      <w:rPr>
        <w:lang w:val="ru-RU" w:eastAsia="en-US" w:bidi="ar-SA"/>
      </w:rPr>
    </w:lvl>
    <w:lvl w:ilvl="6" w:tplc="9D5E8F72">
      <w:numFmt w:val="bullet"/>
      <w:lvlText w:val="•"/>
      <w:lvlJc w:val="left"/>
      <w:pPr>
        <w:ind w:left="6190" w:hanging="348"/>
      </w:pPr>
      <w:rPr>
        <w:lang w:val="ru-RU" w:eastAsia="en-US" w:bidi="ar-SA"/>
      </w:rPr>
    </w:lvl>
    <w:lvl w:ilvl="7" w:tplc="914CAB52">
      <w:numFmt w:val="bullet"/>
      <w:lvlText w:val="•"/>
      <w:lvlJc w:val="left"/>
      <w:pPr>
        <w:ind w:left="7244" w:hanging="348"/>
      </w:pPr>
      <w:rPr>
        <w:lang w:val="ru-RU" w:eastAsia="en-US" w:bidi="ar-SA"/>
      </w:rPr>
    </w:lvl>
    <w:lvl w:ilvl="8" w:tplc="DE6C5D1C">
      <w:numFmt w:val="bullet"/>
      <w:lvlText w:val="•"/>
      <w:lvlJc w:val="left"/>
      <w:pPr>
        <w:ind w:left="8298" w:hanging="348"/>
      </w:pPr>
      <w:rPr>
        <w:lang w:val="ru-RU" w:eastAsia="en-US" w:bidi="ar-SA"/>
      </w:rPr>
    </w:lvl>
  </w:abstractNum>
  <w:abstractNum w:abstractNumId="2">
    <w:nsid w:val="5C1022F9"/>
    <w:multiLevelType w:val="hybridMultilevel"/>
    <w:tmpl w:val="A9407AE4"/>
    <w:lvl w:ilvl="0" w:tplc="D99A7574">
      <w:start w:val="1"/>
      <w:numFmt w:val="decimal"/>
      <w:lvlText w:val="%1."/>
      <w:lvlJc w:val="left"/>
      <w:pPr>
        <w:ind w:left="6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C61FB2">
      <w:numFmt w:val="bullet"/>
      <w:lvlText w:val="•"/>
      <w:lvlJc w:val="left"/>
      <w:pPr>
        <w:ind w:left="1696" w:hanging="708"/>
      </w:pPr>
      <w:rPr>
        <w:lang w:val="ru-RU" w:eastAsia="en-US" w:bidi="ar-SA"/>
      </w:rPr>
    </w:lvl>
    <w:lvl w:ilvl="2" w:tplc="4B20692E">
      <w:numFmt w:val="bullet"/>
      <w:lvlText w:val="•"/>
      <w:lvlJc w:val="left"/>
      <w:pPr>
        <w:ind w:left="2713" w:hanging="708"/>
      </w:pPr>
      <w:rPr>
        <w:lang w:val="ru-RU" w:eastAsia="en-US" w:bidi="ar-SA"/>
      </w:rPr>
    </w:lvl>
    <w:lvl w:ilvl="3" w:tplc="9F2E352C">
      <w:numFmt w:val="bullet"/>
      <w:lvlText w:val="•"/>
      <w:lvlJc w:val="left"/>
      <w:pPr>
        <w:ind w:left="3729" w:hanging="708"/>
      </w:pPr>
      <w:rPr>
        <w:lang w:val="ru-RU" w:eastAsia="en-US" w:bidi="ar-SA"/>
      </w:rPr>
    </w:lvl>
    <w:lvl w:ilvl="4" w:tplc="2F867EA6">
      <w:numFmt w:val="bullet"/>
      <w:lvlText w:val="•"/>
      <w:lvlJc w:val="left"/>
      <w:pPr>
        <w:ind w:left="4746" w:hanging="708"/>
      </w:pPr>
      <w:rPr>
        <w:lang w:val="ru-RU" w:eastAsia="en-US" w:bidi="ar-SA"/>
      </w:rPr>
    </w:lvl>
    <w:lvl w:ilvl="5" w:tplc="3F7007FA">
      <w:numFmt w:val="bullet"/>
      <w:lvlText w:val="•"/>
      <w:lvlJc w:val="left"/>
      <w:pPr>
        <w:ind w:left="5763" w:hanging="708"/>
      </w:pPr>
      <w:rPr>
        <w:lang w:val="ru-RU" w:eastAsia="en-US" w:bidi="ar-SA"/>
      </w:rPr>
    </w:lvl>
    <w:lvl w:ilvl="6" w:tplc="612096A0">
      <w:numFmt w:val="bullet"/>
      <w:lvlText w:val="•"/>
      <w:lvlJc w:val="left"/>
      <w:pPr>
        <w:ind w:left="6779" w:hanging="708"/>
      </w:pPr>
      <w:rPr>
        <w:lang w:val="ru-RU" w:eastAsia="en-US" w:bidi="ar-SA"/>
      </w:rPr>
    </w:lvl>
    <w:lvl w:ilvl="7" w:tplc="F9E0B832">
      <w:numFmt w:val="bullet"/>
      <w:lvlText w:val="•"/>
      <w:lvlJc w:val="left"/>
      <w:pPr>
        <w:ind w:left="7796" w:hanging="708"/>
      </w:pPr>
      <w:rPr>
        <w:lang w:val="ru-RU" w:eastAsia="en-US" w:bidi="ar-SA"/>
      </w:rPr>
    </w:lvl>
    <w:lvl w:ilvl="8" w:tplc="DA48AEA6">
      <w:numFmt w:val="bullet"/>
      <w:lvlText w:val="•"/>
      <w:lvlJc w:val="left"/>
      <w:pPr>
        <w:ind w:left="8813" w:hanging="708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17C"/>
    <w:rsid w:val="000209FC"/>
    <w:rsid w:val="00023236"/>
    <w:rsid w:val="00082BAB"/>
    <w:rsid w:val="00375648"/>
    <w:rsid w:val="00621272"/>
    <w:rsid w:val="00777223"/>
    <w:rsid w:val="007A617C"/>
    <w:rsid w:val="008D3215"/>
    <w:rsid w:val="00A5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2BAB"/>
    <w:pPr>
      <w:spacing w:before="124"/>
      <w:ind w:left="21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082BAB"/>
    <w:pPr>
      <w:ind w:left="2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2B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082BA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82B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2BA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82B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082BAB"/>
    <w:pPr>
      <w:ind w:left="218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82BA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Без интервала Знак"/>
    <w:basedOn w:val="a0"/>
    <w:link w:val="a9"/>
    <w:uiPriority w:val="1"/>
    <w:locked/>
    <w:rsid w:val="00082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link w:val="a8"/>
    <w:uiPriority w:val="1"/>
    <w:qFormat/>
    <w:rsid w:val="00082BAB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082BAB"/>
    <w:pPr>
      <w:ind w:left="464" w:hanging="361"/>
    </w:pPr>
  </w:style>
  <w:style w:type="paragraph" w:customStyle="1" w:styleId="TableParagraph">
    <w:name w:val="Table Paragraph"/>
    <w:basedOn w:val="a"/>
    <w:uiPriority w:val="1"/>
    <w:qFormat/>
    <w:rsid w:val="00082BAB"/>
    <w:pPr>
      <w:spacing w:line="315" w:lineRule="exact"/>
      <w:ind w:left="105"/>
    </w:pPr>
  </w:style>
  <w:style w:type="character" w:customStyle="1" w:styleId="placeholder-mask">
    <w:name w:val="placeholder-mask"/>
    <w:basedOn w:val="a0"/>
    <w:rsid w:val="00082BAB"/>
  </w:style>
  <w:style w:type="character" w:customStyle="1" w:styleId="placeholder">
    <w:name w:val="placeholder"/>
    <w:basedOn w:val="a0"/>
    <w:rsid w:val="00082BAB"/>
  </w:style>
  <w:style w:type="table" w:styleId="ab">
    <w:name w:val="Table Grid"/>
    <w:basedOn w:val="a1"/>
    <w:uiPriority w:val="39"/>
    <w:rsid w:val="00082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82B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uiPriority w:val="22"/>
    <w:qFormat/>
    <w:rsid w:val="00082B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307130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3102</Words>
  <Characters>17688</Characters>
  <Application>Microsoft Office Word</Application>
  <DocSecurity>0</DocSecurity>
  <Lines>147</Lines>
  <Paragraphs>41</Paragraphs>
  <ScaleCrop>false</ScaleCrop>
  <Company/>
  <LinksUpToDate>false</LinksUpToDate>
  <CharactersWithSpaces>20749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</cp:lastModifiedBy>
  <cp:revision>8</cp:revision>
  <dcterms:created xsi:type="dcterms:W3CDTF">2023-11-12T08:44:00Z</dcterms:created>
  <dcterms:modified xsi:type="dcterms:W3CDTF">2023-12-11T10:32:00Z</dcterms:modified>
</cp:coreProperties>
</file>