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C9" w:rsidRDefault="00ED53C9" w:rsidP="00ED53C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Утверждаю  </w:t>
      </w:r>
    </w:p>
    <w:p w:rsidR="00ED53C9" w:rsidRDefault="00ED53C9" w:rsidP="00ED53C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</w:p>
    <w:p w:rsidR="00ED53C9" w:rsidRDefault="00ED53C9" w:rsidP="00ED53C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МОУ «СШ№13» </w:t>
      </w:r>
    </w:p>
    <w:p w:rsidR="00ED53C9" w:rsidRPr="009B55C8" w:rsidRDefault="00ED53C9" w:rsidP="00ED53C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С.Б. Кузнецова</w:t>
      </w:r>
    </w:p>
    <w:p w:rsidR="00ED53C9" w:rsidRDefault="002706C8" w:rsidP="00ED53C9">
      <w:pPr>
        <w:ind w:right="-471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ED53C9">
        <w:rPr>
          <w:b/>
          <w:sz w:val="28"/>
          <w:szCs w:val="28"/>
          <w:lang w:val="ru-RU"/>
        </w:rPr>
        <w:br/>
      </w:r>
    </w:p>
    <w:p w:rsidR="00103C97" w:rsidRPr="0063008F" w:rsidRDefault="002706C8" w:rsidP="00ED53C9">
      <w:pPr>
        <w:ind w:right="-471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00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Программа </w:t>
      </w:r>
      <w:proofErr w:type="spellStart"/>
      <w:r w:rsidRPr="006300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антирисковых</w:t>
      </w:r>
      <w:proofErr w:type="spellEnd"/>
      <w:r w:rsidRPr="006300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 «Преодоление </w:t>
      </w:r>
      <w:proofErr w:type="gramStart"/>
      <w:r w:rsidRPr="006300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школьной</w:t>
      </w:r>
      <w:proofErr w:type="gramEnd"/>
      <w:r w:rsidRPr="006300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300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неуспешности</w:t>
      </w:r>
      <w:proofErr w:type="spellEnd"/>
      <w:r w:rsidRPr="006300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ED53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МОУ «Сш13»</w:t>
      </w:r>
    </w:p>
    <w:p w:rsidR="00103C97" w:rsidRPr="0063008F" w:rsidRDefault="002706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00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Цель и задачи реализации программы по работе с конкретным рисковым направлением.</w:t>
      </w:r>
    </w:p>
    <w:p w:rsidR="00103C97" w:rsidRPr="0063008F" w:rsidRDefault="002706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008F">
        <w:rPr>
          <w:rFonts w:hAnsi="Times New Roman" w:cs="Times New Roman"/>
          <w:color w:val="000000"/>
          <w:sz w:val="24"/>
          <w:szCs w:val="24"/>
          <w:lang w:val="ru-RU"/>
        </w:rPr>
        <w:t>Цель: снижение на 10 процентов к концу</w:t>
      </w:r>
      <w:r w:rsidR="0063008F">
        <w:rPr>
          <w:rFonts w:hAnsi="Times New Roman" w:cs="Times New Roman"/>
          <w:color w:val="000000"/>
          <w:sz w:val="24"/>
          <w:szCs w:val="24"/>
          <w:lang w:val="ru-RU"/>
        </w:rPr>
        <w:t xml:space="preserve"> 2023-24 учебного </w:t>
      </w:r>
      <w:r w:rsidRPr="0063008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доли обучающихся, имеющих высокий уровень </w:t>
      </w:r>
      <w:proofErr w:type="spellStart"/>
      <w:r w:rsidRPr="0063008F">
        <w:rPr>
          <w:rFonts w:hAnsi="Times New Roman" w:cs="Times New Roman"/>
          <w:color w:val="000000"/>
          <w:sz w:val="24"/>
          <w:szCs w:val="24"/>
          <w:lang w:val="ru-RU"/>
        </w:rPr>
        <w:t>неуспешности</w:t>
      </w:r>
      <w:proofErr w:type="spellEnd"/>
      <w:r w:rsidRPr="0063008F">
        <w:rPr>
          <w:rFonts w:hAnsi="Times New Roman" w:cs="Times New Roman"/>
          <w:color w:val="000000"/>
          <w:sz w:val="24"/>
          <w:szCs w:val="24"/>
          <w:lang w:val="ru-RU"/>
        </w:rPr>
        <w:t>, через повышение профессиональных компетенций педагогов и освоение ими современных педагогических технологий.</w:t>
      </w:r>
    </w:p>
    <w:p w:rsidR="00103C97" w:rsidRPr="0063008F" w:rsidRDefault="002706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008F">
        <w:rPr>
          <w:rFonts w:hAnsi="Times New Roman" w:cs="Times New Roman"/>
          <w:color w:val="000000"/>
          <w:sz w:val="24"/>
          <w:szCs w:val="24"/>
          <w:lang w:val="ru-RU"/>
        </w:rPr>
        <w:t>Указанная цель будет достигнута в процессе решения следующих задач:</w:t>
      </w:r>
    </w:p>
    <w:p w:rsidR="00103C97" w:rsidRPr="0063008F" w:rsidRDefault="002706C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3008F">
        <w:rPr>
          <w:rFonts w:hAnsi="Times New Roman" w:cs="Times New Roman"/>
          <w:color w:val="000000"/>
          <w:sz w:val="24"/>
          <w:szCs w:val="24"/>
          <w:lang w:val="ru-RU"/>
        </w:rPr>
        <w:t>Развитие и совершенствование профессиональных компетенций педагогов с учетом тенденций развития современного образования и основных подходов к воспитанию и развитию детей с различными образовательными возможностями.</w:t>
      </w:r>
    </w:p>
    <w:p w:rsidR="00103C97" w:rsidRPr="0063008F" w:rsidRDefault="002706C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3008F">
        <w:rPr>
          <w:rFonts w:hAnsi="Times New Roman" w:cs="Times New Roman"/>
          <w:color w:val="000000"/>
          <w:sz w:val="24"/>
          <w:szCs w:val="24"/>
          <w:lang w:val="ru-RU"/>
        </w:rPr>
        <w:t>Включение педагогов в активные формы профессионального взаимодействия, погружение в содержательные и методические аспекты воспитания, обучения и развития детей; формирование опыта аналитико-оценочной деятельности.</w:t>
      </w:r>
    </w:p>
    <w:p w:rsidR="00103C97" w:rsidRPr="0063008F" w:rsidRDefault="002706C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3008F">
        <w:rPr>
          <w:rFonts w:hAnsi="Times New Roman" w:cs="Times New Roman"/>
          <w:color w:val="000000"/>
          <w:sz w:val="24"/>
          <w:szCs w:val="24"/>
          <w:lang w:val="ru-RU"/>
        </w:rPr>
        <w:t>Усовершенствование системы психолого-педагогического сопровождения учебного процесса.</w:t>
      </w:r>
    </w:p>
    <w:p w:rsidR="00103C97" w:rsidRPr="00ED53C9" w:rsidRDefault="00103C97" w:rsidP="0063008F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3C97" w:rsidRPr="0063008F" w:rsidRDefault="002706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00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Целевые показатели (индикаторы достижения цели).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18"/>
        <w:gridCol w:w="5639"/>
      </w:tblGrid>
      <w:tr w:rsidR="00103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C97" w:rsidRDefault="002706C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Индикатор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C97" w:rsidRDefault="002706C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103C97" w:rsidRPr="00ED53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Pr="0063008F" w:rsidRDefault="002706C8">
            <w:pPr>
              <w:rPr>
                <w:lang w:val="ru-RU"/>
              </w:rPr>
            </w:pPr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Индикатор 1. Эффективность использования современных педагогических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Pr="0063008F" w:rsidRDefault="002706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педагогов, использующих при проектировании уроков современные педагогических технологии для активизации познавательной и самостоятельной деятельности учащихся.</w:t>
            </w:r>
          </w:p>
          <w:p w:rsidR="00103C97" w:rsidRPr="0063008F" w:rsidRDefault="002706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педагогов, прошедших курсы повышения квалификации.</w:t>
            </w:r>
          </w:p>
          <w:p w:rsidR="00103C97" w:rsidRPr="0063008F" w:rsidRDefault="002706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индивидуальной работы с учащимися, имеющими слабую </w:t>
            </w:r>
            <w:proofErr w:type="spellStart"/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умений и/или существенные пробелы в базовой предметной подготовке.</w:t>
            </w:r>
          </w:p>
          <w:p w:rsidR="00103C97" w:rsidRPr="00ED53C9" w:rsidRDefault="00103C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03C97" w:rsidRPr="00ED53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Pr="0063008F" w:rsidRDefault="002706C8">
            <w:pPr>
              <w:rPr>
                <w:lang w:val="ru-RU"/>
              </w:rPr>
            </w:pPr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Индикатор 2. Повышение качества школьной образовательной и воспитательной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Pr="0063008F" w:rsidRDefault="002706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учащихся с повышенной учебной мотивацией.</w:t>
            </w:r>
          </w:p>
          <w:p w:rsidR="00103C97" w:rsidRPr="0063008F" w:rsidRDefault="002706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учащихся с деструктивным поведением.</w:t>
            </w:r>
          </w:p>
        </w:tc>
      </w:tr>
      <w:tr w:rsidR="00103C97" w:rsidRPr="00ED53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Pr="00ED53C9" w:rsidRDefault="00103C9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Pr="00ED53C9" w:rsidRDefault="00103C97">
            <w:pPr>
              <w:rPr>
                <w:lang w:val="ru-RU"/>
              </w:rPr>
            </w:pPr>
          </w:p>
        </w:tc>
      </w:tr>
    </w:tbl>
    <w:p w:rsidR="00103C97" w:rsidRPr="0063008F" w:rsidRDefault="002706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00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Сроки и этапы реализации программы </w:t>
      </w:r>
      <w:proofErr w:type="spellStart"/>
      <w:r w:rsidRPr="006300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антирисковых</w:t>
      </w:r>
      <w:proofErr w:type="spellEnd"/>
      <w:r w:rsidRPr="006300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8"/>
        <w:gridCol w:w="1270"/>
        <w:gridCol w:w="7099"/>
      </w:tblGrid>
      <w:tr w:rsidR="00103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C97" w:rsidRDefault="002706C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C97" w:rsidRDefault="002706C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C97" w:rsidRDefault="002706C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этапа</w:t>
            </w:r>
          </w:p>
        </w:tc>
      </w:tr>
      <w:tr w:rsidR="00103C97" w:rsidRPr="00ED53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Default="002706C8"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Pr="0063008F" w:rsidRDefault="0063008F" w:rsidP="0063008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 w:rsidR="002706C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Pr="0063008F" w:rsidRDefault="002706C8">
            <w:pPr>
              <w:rPr>
                <w:lang w:val="ru-RU"/>
              </w:rPr>
            </w:pPr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Аналитико-диагностический и проектировочный, включающий анализ исходного состояния и тенденций развития школы для понимания реальных возможностей и сроков исполнения программы</w:t>
            </w:r>
          </w:p>
        </w:tc>
      </w:tr>
      <w:tr w:rsidR="00103C97" w:rsidRPr="00ED53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Default="002706C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Pr="0063008F" w:rsidRDefault="0063008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Январь-март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Pr="0063008F" w:rsidRDefault="002706C8">
            <w:pPr>
              <w:rPr>
                <w:lang w:val="ru-RU"/>
              </w:rPr>
            </w:pPr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включающий поэтапную реализацию программы</w:t>
            </w:r>
          </w:p>
        </w:tc>
      </w:tr>
      <w:tr w:rsidR="00103C97" w:rsidRPr="00ED53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Default="002706C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Pr="0063008F" w:rsidRDefault="0063008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Апрель-июнь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Pr="0063008F" w:rsidRDefault="002706C8">
            <w:pPr>
              <w:rPr>
                <w:lang w:val="ru-RU"/>
              </w:rPr>
            </w:pPr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Практико-прогностический, включающий реализацию, анализ, обобщение результатов реализации программы, оценку ее эффективности на основе индикаторов и показателей успешности выполнения</w:t>
            </w:r>
          </w:p>
        </w:tc>
      </w:tr>
    </w:tbl>
    <w:p w:rsidR="00103C97" w:rsidRPr="0063008F" w:rsidRDefault="002706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00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Меры и мероприятия по достижению цели и задач.</w:t>
      </w:r>
    </w:p>
    <w:p w:rsidR="00103C97" w:rsidRPr="0063008F" w:rsidRDefault="002706C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3008F">
        <w:rPr>
          <w:rFonts w:hAnsi="Times New Roman" w:cs="Times New Roman"/>
          <w:color w:val="000000"/>
          <w:sz w:val="24"/>
          <w:szCs w:val="24"/>
          <w:lang w:val="ru-RU"/>
        </w:rPr>
        <w:t>Внедрение индивидуальных образовательных маршрутов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008F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обучающихся с рисками учебной </w:t>
      </w:r>
      <w:proofErr w:type="spellStart"/>
      <w:r w:rsidRPr="0063008F">
        <w:rPr>
          <w:rFonts w:hAnsi="Times New Roman" w:cs="Times New Roman"/>
          <w:color w:val="000000"/>
          <w:sz w:val="24"/>
          <w:szCs w:val="24"/>
          <w:lang w:val="ru-RU"/>
        </w:rPr>
        <w:t>неуспешности</w:t>
      </w:r>
      <w:proofErr w:type="spellEnd"/>
      <w:r w:rsidRPr="0063008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3C97" w:rsidRPr="0063008F" w:rsidRDefault="002706C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3008F">
        <w:rPr>
          <w:rFonts w:hAnsi="Times New Roman" w:cs="Times New Roman"/>
          <w:color w:val="000000"/>
          <w:sz w:val="24"/>
          <w:szCs w:val="24"/>
          <w:lang w:val="ru-RU"/>
        </w:rPr>
        <w:t>Повышение квалификации учителей, развитие профессиональных компетенций.</w:t>
      </w:r>
    </w:p>
    <w:p w:rsidR="00103C97" w:rsidRPr="0063008F" w:rsidRDefault="002706C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3008F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механизмов социально-психологической и психолого-педагогической поддержки участников образовательных отношений. </w:t>
      </w:r>
    </w:p>
    <w:p w:rsidR="00103C97" w:rsidRPr="0063008F" w:rsidRDefault="002706C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3008F">
        <w:rPr>
          <w:rFonts w:hAnsi="Times New Roman" w:cs="Times New Roman"/>
          <w:color w:val="000000"/>
          <w:sz w:val="24"/>
          <w:szCs w:val="24"/>
          <w:lang w:val="ru-RU"/>
        </w:rPr>
        <w:t xml:space="preserve">Вовлечение обучающихся в проектную и внеурочную деятельность. </w:t>
      </w:r>
    </w:p>
    <w:p w:rsidR="00103C97" w:rsidRPr="00ED53C9" w:rsidRDefault="00103C97" w:rsidP="0063008F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3C97" w:rsidRPr="0063008F" w:rsidRDefault="002706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00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Ожидаемые конечные результаты реализации программы </w:t>
      </w:r>
      <w:proofErr w:type="spellStart"/>
      <w:r w:rsidRPr="006300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антирисковых</w:t>
      </w:r>
      <w:proofErr w:type="spellEnd"/>
      <w:r w:rsidRPr="006300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мер.</w:t>
      </w:r>
    </w:p>
    <w:p w:rsidR="00103C97" w:rsidRPr="0063008F" w:rsidRDefault="002706C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3008F">
        <w:rPr>
          <w:rFonts w:hAnsi="Times New Roman" w:cs="Times New Roman"/>
          <w:color w:val="000000"/>
          <w:sz w:val="24"/>
          <w:szCs w:val="24"/>
          <w:lang w:val="ru-RU"/>
        </w:rPr>
        <w:t>Повышение успеваемости и уровня качества знаний, результатов ГИА, ВПР, рост учебных достижений обучающихся.</w:t>
      </w:r>
    </w:p>
    <w:p w:rsidR="00103C97" w:rsidRPr="0063008F" w:rsidRDefault="002706C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3008F">
        <w:rPr>
          <w:rFonts w:hAnsi="Times New Roman" w:cs="Times New Roman"/>
          <w:color w:val="000000"/>
          <w:sz w:val="24"/>
          <w:szCs w:val="24"/>
          <w:lang w:val="ru-RU"/>
        </w:rPr>
        <w:t>Повышение предметной и методической компетентности педагогов, приобретение новых знаний и опыта.</w:t>
      </w:r>
    </w:p>
    <w:p w:rsidR="00103C97" w:rsidRPr="0063008F" w:rsidRDefault="002706C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3008F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использования современных технологий в образовательной и воспитательной деятельности.</w:t>
      </w:r>
    </w:p>
    <w:p w:rsidR="00103C97" w:rsidRDefault="002706C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Рост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мотивации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3C97" w:rsidRPr="0063008F" w:rsidRDefault="002706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00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Дорожная карта реализации программы </w:t>
      </w:r>
      <w:proofErr w:type="spellStart"/>
      <w:r w:rsidRPr="006300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антирисковых</w:t>
      </w:r>
      <w:proofErr w:type="spellEnd"/>
      <w:r w:rsidRPr="006300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мер.</w:t>
      </w:r>
    </w:p>
    <w:tbl>
      <w:tblPr>
        <w:tblW w:w="9297" w:type="dxa"/>
        <w:tblInd w:w="-1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5"/>
        <w:gridCol w:w="2116"/>
        <w:gridCol w:w="1295"/>
        <w:gridCol w:w="2116"/>
        <w:gridCol w:w="1720"/>
      </w:tblGrid>
      <w:tr w:rsidR="00103C97" w:rsidTr="00630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C97" w:rsidRDefault="002706C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C97" w:rsidRDefault="002706C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C97" w:rsidRDefault="002706C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C97" w:rsidRDefault="002706C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C97" w:rsidRDefault="002706C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03C97" w:rsidTr="006300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Pr="0063008F" w:rsidRDefault="002706C8">
            <w:pPr>
              <w:rPr>
                <w:lang w:val="ru-RU"/>
              </w:rPr>
            </w:pPr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и совершенствование профессиональных компетенций педагогов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Default="002706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Default="0063008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Октябрь-ноябрь</w:t>
            </w:r>
            <w:r w:rsidR="002706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Pr="0063008F" w:rsidRDefault="002706C8">
            <w:pPr>
              <w:rPr>
                <w:lang w:val="ru-RU"/>
              </w:rPr>
            </w:pPr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учителей, принявших участие в диагностике профессиональных компетенций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Default="002706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03C97" w:rsidTr="006300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Default="00103C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Pr="0063008F" w:rsidRDefault="002706C8">
            <w:pPr>
              <w:rPr>
                <w:lang w:val="ru-RU"/>
              </w:rPr>
            </w:pPr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предметной и методической компетентности педагогических работников через организацию обучения педагогов на курсах повышения квалификации по направлениям факторов «риска»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Pr="0063008F" w:rsidRDefault="0063008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Ноябрь-апрель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Pr="0063008F" w:rsidRDefault="002706C8">
            <w:pPr>
              <w:rPr>
                <w:lang w:val="ru-RU"/>
              </w:rPr>
            </w:pPr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учителей, прошедших 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Default="002706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03C97" w:rsidTr="006300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Pr="0063008F" w:rsidRDefault="002706C8">
            <w:pPr>
              <w:rPr>
                <w:lang w:val="ru-RU"/>
              </w:rPr>
            </w:pPr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Уменьшить долю обучающихся с высоким уровнем </w:t>
            </w:r>
            <w:proofErr w:type="spellStart"/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15% к концу</w:t>
            </w:r>
            <w:r w:rsid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2023-24 уч.</w:t>
            </w:r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Pr="0063008F" w:rsidRDefault="002706C8">
            <w:pPr>
              <w:rPr>
                <w:lang w:val="ru-RU"/>
              </w:rPr>
            </w:pPr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индивидуальных учебных планов и индивидуальных образовательных маршрутов для обучающихся с рисками учебной </w:t>
            </w:r>
            <w:proofErr w:type="spellStart"/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неуспешности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Default="002706C8" w:rsidP="0063008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Pr="0063008F" w:rsidRDefault="002706C8">
            <w:pPr>
              <w:rPr>
                <w:lang w:val="ru-RU"/>
              </w:rPr>
            </w:pPr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обучающихся по индивидуальным учебным планам и индивидуальным образовательным маршрутом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Default="002706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03C97" w:rsidTr="006300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Default="00103C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Pr="0063008F" w:rsidRDefault="002706C8">
            <w:pPr>
              <w:rPr>
                <w:lang w:val="ru-RU"/>
              </w:rPr>
            </w:pPr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уровня учебной мотивации обучающихся 5–7-х классов, выявление ведущих учебных мотивов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Pr="0063008F" w:rsidRDefault="0063008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Pr="0063008F" w:rsidRDefault="002706C8">
            <w:pPr>
              <w:rPr>
                <w:lang w:val="ru-RU"/>
              </w:rPr>
            </w:pPr>
            <w:r w:rsidRPr="0063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учащихся, повысивших уровень учебной мотивации (аналитическая справка)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C97" w:rsidRDefault="002706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98005E" w:rsidRDefault="0098005E"/>
    <w:sectPr w:rsidR="0098005E" w:rsidSect="00ED53C9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304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9004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B13B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3C97"/>
    <w:rsid w:val="002706C8"/>
    <w:rsid w:val="002D33B1"/>
    <w:rsid w:val="002D3591"/>
    <w:rsid w:val="003514A0"/>
    <w:rsid w:val="004F7E17"/>
    <w:rsid w:val="005A05CE"/>
    <w:rsid w:val="0063008F"/>
    <w:rsid w:val="00653AF6"/>
    <w:rsid w:val="0098005E"/>
    <w:rsid w:val="00B73A5A"/>
    <w:rsid w:val="00E438A1"/>
    <w:rsid w:val="00ED53C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2023-10-04T13:11:00Z</dcterms:modified>
</cp:coreProperties>
</file>