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3F6" w14:textId="106FC434" w:rsidR="00BC7FFE" w:rsidRDefault="00BC7FFE" w:rsidP="00BC7FFE">
      <w:pPr>
        <w:shd w:val="clear" w:color="auto" w:fill="FFFFFF"/>
        <w:spacing w:after="300" w:line="240" w:lineRule="auto"/>
        <w:ind w:left="-709"/>
        <w:jc w:val="right"/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</w:pPr>
      <w:r>
        <w:rPr>
          <w:rFonts w:ascii="PT Serif" w:hAnsi="PT Serif"/>
          <w:b/>
          <w:bCs/>
          <w:color w:val="22272F"/>
          <w:shd w:val="clear" w:color="auto" w:fill="FFFFFF"/>
        </w:rPr>
        <w:t>Приложение N 9</w:t>
      </w:r>
      <w:r>
        <w:rPr>
          <w:rFonts w:ascii="PT Serif" w:hAnsi="PT Serif"/>
          <w:b/>
          <w:bCs/>
          <w:color w:val="22272F"/>
        </w:rPr>
        <w:br/>
      </w:r>
      <w:r>
        <w:rPr>
          <w:rFonts w:ascii="PT Serif" w:hAnsi="PT Serif"/>
          <w:b/>
          <w:bCs/>
          <w:color w:val="22272F"/>
          <w:shd w:val="clear" w:color="auto" w:fill="FFFFFF"/>
        </w:rPr>
        <w:t>к </w:t>
      </w:r>
      <w:hyperlink r:id="rId4" w:anchor="block_1000" w:history="1">
        <w:r>
          <w:rPr>
            <w:rStyle w:val="ac"/>
            <w:rFonts w:ascii="PT Serif" w:hAnsi="PT Serif"/>
            <w:b/>
            <w:bCs/>
            <w:color w:val="3272C0"/>
            <w:shd w:val="clear" w:color="auto" w:fill="FFFFFF"/>
          </w:rPr>
          <w:t>СанПиН 2.3/2.4.3590-20</w:t>
        </w:r>
      </w:hyperlink>
    </w:p>
    <w:p w14:paraId="32F845F8" w14:textId="77777777" w:rsidR="00BC7FFE" w:rsidRDefault="00BC7FFE" w:rsidP="00BC7FFE">
      <w:pPr>
        <w:shd w:val="clear" w:color="auto" w:fill="FFFFFF"/>
        <w:spacing w:after="300" w:line="240" w:lineRule="auto"/>
        <w:ind w:left="-709"/>
        <w:jc w:val="right"/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</w:pPr>
    </w:p>
    <w:p w14:paraId="31E6BAEE" w14:textId="694EF69B" w:rsidR="00BC7FFE" w:rsidRDefault="00BC7FFE" w:rsidP="00BC7FFE">
      <w:pPr>
        <w:shd w:val="clear" w:color="auto" w:fill="FFFFFF"/>
        <w:spacing w:after="300" w:line="240" w:lineRule="auto"/>
        <w:ind w:left="-709"/>
        <w:jc w:val="right"/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</w:pPr>
      <w:r>
        <w:br/>
      </w:r>
      <w:r>
        <w:rPr>
          <w:rFonts w:ascii="PT Serif" w:hAnsi="PT Serif"/>
          <w:color w:val="464C55"/>
          <w:shd w:val="clear" w:color="auto" w:fill="FFFFFF"/>
        </w:rPr>
        <w:t>Таблица 3</w:t>
      </w:r>
    </w:p>
    <w:p w14:paraId="7FD80DBD" w14:textId="79A10917" w:rsidR="00BC7FFE" w:rsidRPr="00BC7FFE" w:rsidRDefault="00BC7FFE" w:rsidP="00BC7FFE">
      <w:pPr>
        <w:shd w:val="clear" w:color="auto" w:fill="FFFFFF"/>
        <w:spacing w:after="300" w:line="240" w:lineRule="auto"/>
        <w:ind w:left="-709"/>
        <w:jc w:val="center"/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</w:pPr>
      <w:r w:rsidRPr="00BC7FFE"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  <w:br/>
      </w:r>
      <w:r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  <w:t xml:space="preserve">       </w:t>
      </w:r>
      <w:r w:rsidRPr="00BC7FFE">
        <w:rPr>
          <w:rFonts w:ascii="PT Serif" w:eastAsia="Times New Roman" w:hAnsi="PT Serif" w:cs="Times New Roman"/>
          <w:b/>
          <w:bCs/>
          <w:color w:val="22272F"/>
          <w:kern w:val="0"/>
          <w:sz w:val="30"/>
          <w:szCs w:val="30"/>
          <w:lang w:eastAsia="ru-RU"/>
          <w14:ligatures w14:val="none"/>
        </w:rPr>
        <w:t>Суммарные объемы блюд по приемам пищи (в граммах - не менее)</w:t>
      </w:r>
    </w:p>
    <w:p w14:paraId="1E94183A" w14:textId="77777777" w:rsidR="00BC7FFE" w:rsidRPr="00BC7FFE" w:rsidRDefault="00BC7FFE" w:rsidP="00BC7FFE">
      <w:pPr>
        <w:shd w:val="clear" w:color="auto" w:fill="FFFFFF"/>
        <w:spacing w:after="0" w:line="240" w:lineRule="auto"/>
        <w:ind w:left="-709"/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</w:pPr>
      <w:r w:rsidRPr="00BC7FFE"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  <w:t> </w:t>
      </w:r>
    </w:p>
    <w:tbl>
      <w:tblPr>
        <w:tblW w:w="10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873"/>
        <w:gridCol w:w="1890"/>
        <w:gridCol w:w="1873"/>
        <w:gridCol w:w="1921"/>
      </w:tblGrid>
      <w:tr w:rsidR="00BC7FFE" w:rsidRPr="00BC7FFE" w14:paraId="0C1C9A51" w14:textId="77777777" w:rsidTr="00BC7FFE">
        <w:trPr>
          <w:trHeight w:val="44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2399F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Показатели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9465A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right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от 1 до 3 лет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CD05F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right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от 3 до 7 лет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2B903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right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от 7 до 12 лет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05C2A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right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12 лет и старше</w:t>
            </w:r>
          </w:p>
        </w:tc>
      </w:tr>
      <w:tr w:rsidR="00BC7FFE" w:rsidRPr="00BC7FFE" w14:paraId="0176D6B0" w14:textId="77777777" w:rsidTr="00BC7FFE">
        <w:trPr>
          <w:trHeight w:val="43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8CDD9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Завтрак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DCF0E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D2207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F4D7F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CCAA4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550</w:t>
            </w:r>
          </w:p>
        </w:tc>
      </w:tr>
      <w:tr w:rsidR="00BC7FFE" w:rsidRPr="00BC7FFE" w14:paraId="7B03F7B2" w14:textId="77777777" w:rsidTr="00BC7FFE">
        <w:trPr>
          <w:trHeight w:val="44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6E100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Второй завтрак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28648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64FD2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1190F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B3242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BC7FFE" w:rsidRPr="00BC7FFE" w14:paraId="1359B6AE" w14:textId="77777777" w:rsidTr="00BC7FFE">
        <w:trPr>
          <w:trHeight w:val="44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27341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Обед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C6DBD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ABF6E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EBBA7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19D3B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</w:tr>
      <w:tr w:rsidR="00BC7FFE" w:rsidRPr="00BC7FFE" w14:paraId="62FBE2C3" w14:textId="77777777" w:rsidTr="00BC7FFE">
        <w:trPr>
          <w:trHeight w:val="43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1E74E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Полдник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3A115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78550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20A15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98E10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</w:tr>
      <w:tr w:rsidR="00BC7FFE" w:rsidRPr="00BC7FFE" w14:paraId="2AF4F0A9" w14:textId="77777777" w:rsidTr="00BC7FFE">
        <w:trPr>
          <w:trHeight w:val="44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3742B4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Ужин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6FADD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2B359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450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7269C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1213E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</w:tr>
      <w:tr w:rsidR="00BC7FFE" w:rsidRPr="00BC7FFE" w14:paraId="777FF5ED" w14:textId="77777777" w:rsidTr="00BC7FFE">
        <w:trPr>
          <w:trHeight w:val="44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15286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22272F"/>
                <w:kern w:val="0"/>
                <w:sz w:val="24"/>
                <w:szCs w:val="24"/>
                <w:lang w:eastAsia="ru-RU"/>
                <w14:ligatures w14:val="none"/>
              </w:rPr>
              <w:t>Второй ужин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78AF6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AE69F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E20C8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C42EB" w14:textId="77777777" w:rsidR="00BC7FFE" w:rsidRPr="00BC7FFE" w:rsidRDefault="00BC7FFE" w:rsidP="00BC7FFE">
            <w:pPr>
              <w:spacing w:before="75" w:after="75" w:line="240" w:lineRule="auto"/>
              <w:ind w:left="-709" w:right="75"/>
              <w:jc w:val="center"/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FFE">
              <w:rPr>
                <w:rFonts w:ascii="PT Serif" w:eastAsia="Times New Roman" w:hAnsi="PT Serif" w:cs="Times New Roman"/>
                <w:color w:val="464C55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</w:tbl>
    <w:p w14:paraId="56516F74" w14:textId="77777777" w:rsidR="004E552B" w:rsidRDefault="004E552B" w:rsidP="00BC7FFE">
      <w:pPr>
        <w:ind w:left="-709"/>
      </w:pPr>
    </w:p>
    <w:sectPr w:rsidR="004E552B" w:rsidSect="00BC7F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4E"/>
    <w:rsid w:val="002D294E"/>
    <w:rsid w:val="004072FF"/>
    <w:rsid w:val="004E552B"/>
    <w:rsid w:val="00BC7FFE"/>
    <w:rsid w:val="00E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3DD"/>
  <w15:chartTrackingRefBased/>
  <w15:docId w15:val="{BB472D93-5191-44CE-834A-C379F0FE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9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9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9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9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9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C7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489158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2025-09-02T14:31:00Z</dcterms:created>
  <dcterms:modified xsi:type="dcterms:W3CDTF">2025-09-02T14:32:00Z</dcterms:modified>
</cp:coreProperties>
</file>