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98" w:rsidRPr="00800598" w:rsidRDefault="00800598" w:rsidP="00800598">
      <w:pPr>
        <w:shd w:val="clear" w:color="auto" w:fill="FFFFFF"/>
        <w:spacing w:after="0" w:line="324" w:lineRule="atLeast"/>
        <w:jc w:val="center"/>
        <w:outlineLvl w:val="0"/>
        <w:rPr>
          <w:rFonts w:ascii="Arial" w:eastAsia="Times New Roman" w:hAnsi="Arial" w:cs="Arial"/>
          <w:b/>
          <w:bCs/>
          <w:color w:val="131313"/>
          <w:kern w:val="36"/>
          <w:sz w:val="32"/>
          <w:szCs w:val="32"/>
          <w:lang w:eastAsia="ru-RU"/>
        </w:rPr>
      </w:pPr>
      <w:r w:rsidRPr="00800598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  <w:lang w:eastAsia="ru-RU"/>
        </w:rPr>
        <w:t>Памятка для родителей по вопросам социально-психологического тестирования обучающихся</w:t>
      </w:r>
    </w:p>
    <w:p w:rsidR="00932686" w:rsidRPr="00800598" w:rsidRDefault="00932686" w:rsidP="00932686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Helvetica" w:hAnsi="Helvetica"/>
          <w:color w:val="1F497D" w:themeColor="text2"/>
          <w:sz w:val="26"/>
          <w:szCs w:val="26"/>
        </w:rPr>
      </w:pPr>
      <w:r w:rsidRPr="00800598">
        <w:rPr>
          <w:rFonts w:ascii="Helvetica" w:hAnsi="Helvetica"/>
          <w:b/>
          <w:color w:val="1F497D" w:themeColor="text2"/>
          <w:sz w:val="26"/>
          <w:szCs w:val="26"/>
        </w:rPr>
        <w:t>Уважаемые родители! 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 Здоровье ребенка – самое большое счастье для родителей.</w:t>
      </w:r>
      <w:bookmarkStart w:id="0" w:name="_GoBack"/>
      <w:bookmarkEnd w:id="0"/>
    </w:p>
    <w:p w:rsidR="00932686" w:rsidRDefault="00932686" w:rsidP="00932686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Helvetica" w:hAnsi="Helvetica"/>
          <w:color w:val="474747"/>
          <w:sz w:val="26"/>
          <w:szCs w:val="26"/>
        </w:rPr>
      </w:pPr>
      <w:r>
        <w:rPr>
          <w:rFonts w:ascii="Helvetica" w:hAnsi="Helvetica"/>
          <w:color w:val="474747"/>
          <w:sz w:val="26"/>
          <w:szCs w:val="26"/>
        </w:rPr>
        <w:t xml:space="preserve">Но, к сожалению, все больше и больше подростков начинают употреблять табак, алкоголь и наркотики. Сегодня Вашему ребенку могут предложить наркотические и </w:t>
      </w:r>
      <w:proofErr w:type="spellStart"/>
      <w:r>
        <w:rPr>
          <w:rFonts w:ascii="Helvetica" w:hAnsi="Helvetica"/>
          <w:color w:val="474747"/>
          <w:sz w:val="26"/>
          <w:szCs w:val="26"/>
        </w:rPr>
        <w:t>психоактивные</w:t>
      </w:r>
      <w:proofErr w:type="spellEnd"/>
      <w:r>
        <w:rPr>
          <w:rFonts w:ascii="Helvetica" w:hAnsi="Helvetica"/>
          <w:color w:val="474747"/>
          <w:sz w:val="26"/>
          <w:szCs w:val="26"/>
        </w:rPr>
        <w:t xml:space="preserve"> вещества в школе, во дворе, на дискотеке, в сети Интернет и в других местах. До 60 % школьников сообщают, что подвергаются давлению со стороны сверстников, побуждающих их принимать сильнодействующие вещества. Вокруг слишком много наркотиков, чтобы успокаивать себя соображениями вроде: «С моим ребенком такого случиться не может!». 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</w:t>
      </w:r>
    </w:p>
    <w:p w:rsidR="00932686" w:rsidRDefault="00932686" w:rsidP="00932686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Helvetica" w:hAnsi="Helvetica"/>
          <w:color w:val="474747"/>
          <w:sz w:val="26"/>
          <w:szCs w:val="26"/>
        </w:rPr>
      </w:pPr>
      <w:r>
        <w:rPr>
          <w:rFonts w:ascii="Helvetica" w:hAnsi="Helvetica"/>
          <w:color w:val="474747"/>
          <w:sz w:val="26"/>
          <w:szCs w:val="26"/>
        </w:rPr>
        <w:t>Социально-психологическое тестирование носит, прежде всего, профилактический характер, и призвано удержать подростков и молодежь от «экспериментов» с наркотиками, от так называемой «первой пробы» и дальнейшего приобщения к потреблению. Тестирование не выявляет конкретных подростков, употребляющих наркотики. Оно не предполагает постановки какого-либо диагноза Вашему ребенку.</w:t>
      </w:r>
    </w:p>
    <w:p w:rsidR="00932686" w:rsidRDefault="00932686" w:rsidP="00932686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Helvetica" w:hAnsi="Helvetica"/>
          <w:color w:val="474747"/>
          <w:sz w:val="26"/>
          <w:szCs w:val="26"/>
        </w:rPr>
      </w:pPr>
      <w:r>
        <w:rPr>
          <w:rFonts w:ascii="Helvetica" w:hAnsi="Helvetica"/>
          <w:color w:val="474747"/>
          <w:sz w:val="26"/>
          <w:szCs w:val="26"/>
        </w:rPr>
        <w:t xml:space="preserve">Задача тестирования – выявить у детей личностные (поведенческие, психологические) особенности и организовать своевременную помощь, но только при наличии Вашего согласия. Тестирование является необходимой мерой социального контроля и предупреждения распространения наркомании в подростковой и молодежной среде. Социально-психологическое тестирование учащихся на предмет потребления наркотиков позволяет определить обезличенное количество детей «с факторами </w:t>
      </w:r>
      <w:proofErr w:type="spellStart"/>
      <w:r>
        <w:rPr>
          <w:rFonts w:ascii="Helvetica" w:hAnsi="Helvetica"/>
          <w:color w:val="474747"/>
          <w:sz w:val="26"/>
          <w:szCs w:val="26"/>
        </w:rPr>
        <w:t>рискогенности</w:t>
      </w:r>
      <w:proofErr w:type="spellEnd"/>
      <w:r>
        <w:rPr>
          <w:rFonts w:ascii="Helvetica" w:hAnsi="Helvetica"/>
          <w:color w:val="474747"/>
          <w:sz w:val="26"/>
          <w:szCs w:val="26"/>
        </w:rPr>
        <w:t xml:space="preserve">», давших положительные ответы или указавших </w:t>
      </w:r>
      <w:proofErr w:type="gramStart"/>
      <w:r>
        <w:rPr>
          <w:rFonts w:ascii="Helvetica" w:hAnsi="Helvetica"/>
          <w:color w:val="474747"/>
          <w:sz w:val="26"/>
          <w:szCs w:val="26"/>
        </w:rPr>
        <w:t>на те</w:t>
      </w:r>
      <w:proofErr w:type="gramEnd"/>
      <w:r>
        <w:rPr>
          <w:rFonts w:ascii="Helvetica" w:hAnsi="Helvetica"/>
          <w:color w:val="474747"/>
          <w:sz w:val="26"/>
          <w:szCs w:val="26"/>
        </w:rPr>
        <w:t xml:space="preserve"> или иные проблемы, способствующие вовлечению в </w:t>
      </w:r>
      <w:proofErr w:type="spellStart"/>
      <w:r>
        <w:rPr>
          <w:rFonts w:ascii="Helvetica" w:hAnsi="Helvetica"/>
          <w:color w:val="474747"/>
          <w:sz w:val="26"/>
          <w:szCs w:val="26"/>
        </w:rPr>
        <w:t>наркопотребление</w:t>
      </w:r>
      <w:proofErr w:type="spellEnd"/>
      <w:r>
        <w:rPr>
          <w:rFonts w:ascii="Helvetica" w:hAnsi="Helvetica"/>
          <w:color w:val="474747"/>
          <w:sz w:val="26"/>
          <w:szCs w:val="26"/>
        </w:rPr>
        <w:t>.</w:t>
      </w:r>
    </w:p>
    <w:p w:rsidR="00932686" w:rsidRDefault="00932686" w:rsidP="00932686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Helvetica" w:hAnsi="Helvetica"/>
          <w:color w:val="474747"/>
          <w:sz w:val="26"/>
          <w:szCs w:val="26"/>
        </w:rPr>
      </w:pPr>
      <w:r>
        <w:rPr>
          <w:rFonts w:ascii="Helvetica" w:hAnsi="Helvetica"/>
          <w:color w:val="474747"/>
          <w:sz w:val="26"/>
          <w:szCs w:val="26"/>
        </w:rPr>
        <w:t xml:space="preserve">Факторы риска </w:t>
      </w:r>
      <w:proofErr w:type="gramStart"/>
      <w:r>
        <w:rPr>
          <w:rFonts w:ascii="Helvetica" w:hAnsi="Helvetica"/>
          <w:color w:val="474747"/>
          <w:sz w:val="26"/>
          <w:szCs w:val="26"/>
        </w:rPr>
        <w:t>–э</w:t>
      </w:r>
      <w:proofErr w:type="gramEnd"/>
      <w:r>
        <w:rPr>
          <w:rFonts w:ascii="Helvetica" w:hAnsi="Helvetica"/>
          <w:color w:val="474747"/>
          <w:sz w:val="26"/>
          <w:szCs w:val="26"/>
        </w:rPr>
        <w:t>то условия, которые повышают угрозу вовлечения в зависимое поведение. Методика определяет и факторы защиты - это обстоятельства, повышающие психологическую устойчивость к воздействиям факторов риска.</w:t>
      </w:r>
    </w:p>
    <w:p w:rsidR="00932686" w:rsidRDefault="00932686" w:rsidP="00932686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Helvetica" w:hAnsi="Helvetica"/>
          <w:color w:val="474747"/>
          <w:sz w:val="26"/>
          <w:szCs w:val="26"/>
        </w:rPr>
      </w:pPr>
      <w:r>
        <w:rPr>
          <w:rFonts w:ascii="Helvetica" w:hAnsi="Helvetica"/>
          <w:color w:val="474747"/>
          <w:sz w:val="26"/>
          <w:szCs w:val="26"/>
        </w:rPr>
        <w:lastRenderedPageBreak/>
        <w:t xml:space="preserve"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области в целом. Обращаем Ваше внимание на то, что социально-психологическое тестирование является добровольным и конфиденциальным </w:t>
      </w:r>
      <w:proofErr w:type="gramStart"/>
      <w:r>
        <w:rPr>
          <w:rFonts w:ascii="Helvetica" w:hAnsi="Helvetica"/>
          <w:color w:val="474747"/>
          <w:sz w:val="26"/>
          <w:szCs w:val="26"/>
        </w:rPr>
        <w:t xml:space="preserve">( </w:t>
      </w:r>
      <w:proofErr w:type="gramEnd"/>
      <w:r>
        <w:rPr>
          <w:rFonts w:ascii="Helvetica" w:hAnsi="Helvetica"/>
          <w:color w:val="474747"/>
          <w:sz w:val="26"/>
          <w:szCs w:val="26"/>
        </w:rPr>
        <w:t>анонимным ).</w:t>
      </w:r>
    </w:p>
    <w:p w:rsidR="00932686" w:rsidRDefault="00932686" w:rsidP="00932686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Helvetica" w:hAnsi="Helvetica"/>
          <w:color w:val="474747"/>
          <w:sz w:val="26"/>
          <w:szCs w:val="26"/>
        </w:rPr>
      </w:pPr>
      <w:r>
        <w:rPr>
          <w:rFonts w:ascii="Helvetica" w:hAnsi="Helvetica"/>
          <w:color w:val="474747"/>
          <w:sz w:val="26"/>
          <w:szCs w:val="26"/>
        </w:rPr>
        <w:t>Конфиденциальность при проведении тестирования и хранении информированных согласий и заполненных тестов (опросников, анкет) обеспечивает администрация образовательной организации.</w:t>
      </w:r>
    </w:p>
    <w:p w:rsidR="00932686" w:rsidRDefault="00932686" w:rsidP="00932686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Helvetica" w:hAnsi="Helvetica"/>
          <w:color w:val="474747"/>
          <w:sz w:val="26"/>
          <w:szCs w:val="26"/>
        </w:rPr>
      </w:pPr>
      <w:r w:rsidRPr="00932686">
        <w:rPr>
          <w:rFonts w:ascii="Helvetica" w:hAnsi="Helvetica"/>
          <w:color w:val="FF0000"/>
          <w:sz w:val="26"/>
          <w:szCs w:val="26"/>
        </w:rPr>
        <w:t xml:space="preserve">Уважаемые родители! </w:t>
      </w:r>
      <w:r>
        <w:rPr>
          <w:rFonts w:ascii="Helvetica" w:hAnsi="Helvetica"/>
          <w:color w:val="474747"/>
          <w:sz w:val="26"/>
          <w:szCs w:val="26"/>
        </w:rPr>
        <w:t xml:space="preserve">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тестировании. Нужно ли тестирование Вам, Вашей семье? ДА – если Вы понимаете значимость проблемы и необходимость активных действий по предотвращению вовлечения наших детей в </w:t>
      </w:r>
      <w:proofErr w:type="spellStart"/>
      <w:r>
        <w:rPr>
          <w:rFonts w:ascii="Helvetica" w:hAnsi="Helvetica"/>
          <w:color w:val="474747"/>
          <w:sz w:val="26"/>
          <w:szCs w:val="26"/>
        </w:rPr>
        <w:t>наркопотребление</w:t>
      </w:r>
      <w:proofErr w:type="spellEnd"/>
      <w:r>
        <w:rPr>
          <w:rFonts w:ascii="Helvetica" w:hAnsi="Helvetica"/>
          <w:color w:val="474747"/>
          <w:sz w:val="26"/>
          <w:szCs w:val="26"/>
        </w:rPr>
        <w:t xml:space="preserve">. </w:t>
      </w:r>
      <w:r>
        <w:rPr>
          <w:rFonts w:ascii="MS Gothic" w:eastAsia="MS Gothic" w:hAnsi="MS Gothic" w:cs="MS Gothic" w:hint="eastAsia"/>
          <w:color w:val="474747"/>
          <w:sz w:val="26"/>
          <w:szCs w:val="26"/>
        </w:rPr>
        <w:t>➢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Вы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можете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сами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проявить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инициативу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–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предложите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ребенку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участвовать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в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программе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социально</w:t>
      </w:r>
      <w:r>
        <w:rPr>
          <w:rFonts w:ascii="Helvetica" w:hAnsi="Helvetica"/>
          <w:color w:val="474747"/>
          <w:sz w:val="26"/>
          <w:szCs w:val="26"/>
        </w:rPr>
        <w:t>-</w:t>
      </w:r>
      <w:r>
        <w:rPr>
          <w:rFonts w:ascii="Helvetica" w:hAnsi="Helvetica" w:cs="Helvetica"/>
          <w:color w:val="474747"/>
          <w:sz w:val="26"/>
          <w:szCs w:val="26"/>
        </w:rPr>
        <w:t>психологического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тестирования</w:t>
      </w:r>
      <w:r>
        <w:rPr>
          <w:rFonts w:ascii="Helvetica" w:hAnsi="Helvetica"/>
          <w:color w:val="474747"/>
          <w:sz w:val="26"/>
          <w:szCs w:val="26"/>
        </w:rPr>
        <w:t xml:space="preserve">! </w:t>
      </w:r>
      <w:r>
        <w:rPr>
          <w:rFonts w:ascii="MS Gothic" w:eastAsia="MS Gothic" w:hAnsi="MS Gothic" w:cs="MS Gothic" w:hint="eastAsia"/>
          <w:color w:val="474747"/>
          <w:sz w:val="26"/>
          <w:szCs w:val="26"/>
        </w:rPr>
        <w:t>➢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Будьте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активны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–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любая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профилактика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в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интересах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Ваших</w:t>
      </w:r>
      <w:r>
        <w:rPr>
          <w:rFonts w:ascii="Helvetica" w:hAnsi="Helvetica"/>
          <w:color w:val="474747"/>
          <w:sz w:val="26"/>
          <w:szCs w:val="26"/>
        </w:rPr>
        <w:t xml:space="preserve"> </w:t>
      </w:r>
      <w:r>
        <w:rPr>
          <w:rFonts w:ascii="Helvetica" w:hAnsi="Helvetica" w:cs="Helvetica"/>
          <w:color w:val="474747"/>
          <w:sz w:val="26"/>
          <w:szCs w:val="26"/>
        </w:rPr>
        <w:t>детей</w:t>
      </w:r>
      <w:r>
        <w:rPr>
          <w:rFonts w:ascii="Helvetica" w:hAnsi="Helvetica"/>
          <w:color w:val="474747"/>
          <w:sz w:val="26"/>
          <w:szCs w:val="26"/>
        </w:rPr>
        <w:t>!/p&gt;</w:t>
      </w:r>
    </w:p>
    <w:p w:rsidR="00932686" w:rsidRDefault="00932686" w:rsidP="00932686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Theme="minorHAnsi" w:hAnsiTheme="minorHAnsi"/>
          <w:color w:val="474747"/>
          <w:sz w:val="26"/>
          <w:szCs w:val="26"/>
        </w:rPr>
      </w:pPr>
      <w:r w:rsidRPr="00932686">
        <w:rPr>
          <w:rFonts w:ascii="Helvetica" w:hAnsi="Helvetica"/>
          <w:b/>
          <w:color w:val="FF0000"/>
          <w:sz w:val="28"/>
          <w:szCs w:val="28"/>
        </w:rPr>
        <w:t>Помните:</w:t>
      </w:r>
      <w:r w:rsidRPr="00932686">
        <w:rPr>
          <w:rFonts w:ascii="Helvetica" w:hAnsi="Helvetica"/>
          <w:color w:val="FF0000"/>
          <w:sz w:val="26"/>
          <w:szCs w:val="26"/>
        </w:rPr>
        <w:t xml:space="preserve"> проблему легче предотвратить, чем справиться с ней! </w:t>
      </w:r>
    </w:p>
    <w:p w:rsidR="00932686" w:rsidRDefault="00932686" w:rsidP="00932686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Helvetica" w:hAnsi="Helvetica"/>
          <w:color w:val="474747"/>
          <w:sz w:val="26"/>
          <w:szCs w:val="26"/>
        </w:rPr>
      </w:pPr>
      <w:r w:rsidRPr="00932686">
        <w:rPr>
          <w:rFonts w:ascii="Helvetica" w:hAnsi="Helvetica"/>
          <w:color w:val="FF0000"/>
          <w:sz w:val="26"/>
          <w:szCs w:val="26"/>
        </w:rPr>
        <w:t xml:space="preserve">Сделайте выбор в пользу своего ребенка!!! </w:t>
      </w:r>
      <w:r>
        <w:rPr>
          <w:rFonts w:ascii="Helvetica" w:hAnsi="Helvetica"/>
          <w:color w:val="474747"/>
          <w:sz w:val="26"/>
          <w:szCs w:val="26"/>
        </w:rPr>
        <w:t>Если у Вас остались или возникнут вопросы по проведению тестирования, Вы можете обратиться к официальным сайтам в сети Интернет, а также позвонить по указанным телефонам и получить подробную консультацию:</w:t>
      </w:r>
      <w:r>
        <w:rPr>
          <w:rFonts w:ascii="Helvetica" w:hAnsi="Helvetica"/>
          <w:color w:val="474747"/>
          <w:sz w:val="26"/>
          <w:szCs w:val="26"/>
        </w:rPr>
        <w:br/>
        <w:t>Сайт -http://fcprc.ru «Министерство образования и науки Российской Федерации, федеральное государственное бюджетное научное учреждение» «Центр защиты прав и интересов детей» (раздел специализированные страницы)</w:t>
      </w:r>
    </w:p>
    <w:p w:rsidR="00B423A6" w:rsidRDefault="00B423A6"/>
    <w:sectPr w:rsidR="00B423A6" w:rsidSect="0093268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AC"/>
    <w:rsid w:val="004E785B"/>
    <w:rsid w:val="005D17AC"/>
    <w:rsid w:val="00800598"/>
    <w:rsid w:val="00932686"/>
    <w:rsid w:val="00B4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587</Words>
  <Characters>3352</Characters>
  <Application>Microsoft Office Word</Application>
  <DocSecurity>0</DocSecurity>
  <Lines>27</Lines>
  <Paragraphs>7</Paragraphs>
  <ScaleCrop>false</ScaleCrop>
  <Company>Microsoft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18</dc:creator>
  <cp:keywords/>
  <dc:description/>
  <cp:lastModifiedBy>Школа 18</cp:lastModifiedBy>
  <cp:revision>3</cp:revision>
  <dcterms:created xsi:type="dcterms:W3CDTF">2023-12-15T06:02:00Z</dcterms:created>
  <dcterms:modified xsi:type="dcterms:W3CDTF">2023-12-15T06:15:00Z</dcterms:modified>
</cp:coreProperties>
</file>