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Карачаево – Черкесской Республики № 1064 от 30.12.2014 года «Об утверждении Плана мероприятий Министерства образования и науки Карачаево – Черкесской Республики по противодействию коррупции на 2015-2016 годы».</w:t>
      </w: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>Администрация Главы и Правительства</w:t>
      </w: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 xml:space="preserve">Отдел по вопросам противодействия коррупции </w:t>
      </w: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>Контрольного управления Главы Карачаево-Черкесской Республики</w:t>
      </w: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>2014 год</w:t>
      </w:r>
    </w:p>
    <w:p w:rsidR="00EE16B3" w:rsidRPr="00676609" w:rsidRDefault="00EE16B3" w:rsidP="00EE16B3">
      <w:pPr>
        <w:rPr>
          <w:rFonts w:ascii="Times New Roman" w:hAnsi="Times New Roman" w:cs="Times New Roman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8"/>
          <w:szCs w:val="28"/>
        </w:rPr>
        <w:t>Министерство образования и науки Карачаево – Черкесской Республики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40" w:right="420" w:firstLine="3788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8"/>
          <w:szCs w:val="28"/>
        </w:rPr>
        <w:t>Приказ № 1064 30.12. 2014 г. г. Черкесск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4320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7"/>
          <w:szCs w:val="27"/>
        </w:rPr>
        <w:t>Об утверждении Плана мероприятий Министерства образования и науки Карачаево-Черкесской Республики по противодействию коррупции на 2015-2016 годы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11 апреля 2014 года № 226 «О Национальном плане противодействия коррупции на 2014-2015 годы», Распоряжения Правительства Российской Федерации от 14 мая 2014 года № 816-р «Об утверждении программы по антикоррупционному просвещению на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7780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7"/>
          <w:szCs w:val="27"/>
        </w:rPr>
        <w:t xml:space="preserve">2014 - 2016 годы» </w:t>
      </w:r>
      <w:r w:rsidRPr="00676609">
        <w:rPr>
          <w:rFonts w:ascii="Times New Roman" w:hAnsi="Times New Roman" w:cs="Times New Roman"/>
          <w:sz w:val="27"/>
          <w:szCs w:val="27"/>
        </w:rPr>
        <w:lastRenderedPageBreak/>
        <w:t>ПРИКАЗЫВАЮ: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numPr>
          <w:ilvl w:val="0"/>
          <w:numId w:val="2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51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Министерства образования и науки Карачаево-Черкесской Республики по противодействию коррупции на 2015-2016 годы (далее - План мероприятий). 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widowControl w:val="0"/>
        <w:numPr>
          <w:ilvl w:val="0"/>
          <w:numId w:val="2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образования и науки Карачаево-Черкесской Республики. 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676609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приказа возложить на Карасову З.И., заместителя Министра. 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77F7C32" wp14:editId="40CC34E0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6152515" cy="172212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18"/>
          <w:szCs w:val="18"/>
        </w:rPr>
        <w:t>Кубеков С.М.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headerReference w:type="even" r:id="rId6"/>
          <w:headerReference w:type="default" r:id="rId7"/>
          <w:headerReference w:type="first" r:id="rId8"/>
          <w:pgSz w:w="11900" w:h="16838"/>
          <w:pgMar w:top="1440" w:right="840" w:bottom="1440" w:left="1140" w:header="720" w:footer="720" w:gutter="0"/>
          <w:cols w:space="720" w:equalWidth="0">
            <w:col w:w="9920"/>
          </w:cols>
          <w:noEndnote/>
        </w:sect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060" w:right="1980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sz w:val="21"/>
          <w:szCs w:val="21"/>
        </w:rPr>
        <w:t>Приложение к приказу Министерства образования и науки Карачаево-Черкесской Республики от 30.12.2014 г. № 1064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660" w:firstLine="4367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</w:t>
      </w:r>
      <w:r w:rsidRPr="00676609">
        <w:rPr>
          <w:rFonts w:ascii="Times New Roman" w:hAnsi="Times New Roman" w:cs="Times New Roman"/>
          <w:b/>
          <w:bCs/>
          <w:sz w:val="28"/>
          <w:szCs w:val="28"/>
        </w:rPr>
        <w:t>Министерства образования и науки Карачаево-Черкесской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b/>
          <w:bCs/>
          <w:sz w:val="28"/>
          <w:szCs w:val="28"/>
        </w:rPr>
        <w:t>Республики по противодействию коррупции на 2015-2016 годы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80"/>
        <w:gridCol w:w="2140"/>
        <w:gridCol w:w="640"/>
        <w:gridCol w:w="880"/>
        <w:gridCol w:w="2000"/>
        <w:gridCol w:w="2280"/>
        <w:gridCol w:w="30"/>
      </w:tblGrid>
      <w:tr w:rsidR="00EE16B3" w:rsidRPr="00676609" w:rsidTr="00667E66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31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6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меры но обеспечению реализации антикоррупционной политики </w:t>
            </w:r>
            <w:r w:rsidRPr="0067660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31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Министерстве образования и науки Карачаево-Черкесской Республики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31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(далее - Министерство)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профилактике коррупционных и иных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 01 февраля 2015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31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    для    подразделений    кадровой    службы  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(должностных  лиц  кадровой  службы,  ответственных  за  работу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и иных правонарушений)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Назначение лица, ответственного за реализацию антикоррупционной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мере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политики в Министерстве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необходимости,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том числе при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кадровых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Создание в Министерстве рабочей группы по оценке и координации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 01 февраля 2015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антикоррупционной работы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8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и координации антикоррупционной работы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5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  ведения   номенклатурного   дела   по   реализации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 и своевременного приобщения к нему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9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Рассмотрение  на  совещании  у  Министра  образования  и  науки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 Республики хода и результатов выполнения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мероприятий антикоррупционной направленности и анализа работы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подразделений кадровой службы по профилактике коррупционных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иных   правонарушений   (должностных   лиц   кадровой   службы,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по профилактике коррупционных и иных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правонарушений) в соответствии с планом работы по профилактике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4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Подготовка отчета и аналитической справки об исполнении Плана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конец отчетного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5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мероприятий Министерства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2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8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440" w:right="400" w:bottom="929" w:left="1120" w:header="720" w:footer="720" w:gutter="0"/>
          <w:cols w:space="720" w:equalWidth="0">
            <w:col w:w="10380"/>
          </w:cols>
          <w:noEndnote/>
        </w:sect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40" w:right="4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153D61" wp14:editId="4AE0A16E">
                <wp:simplePos x="0" y="0"/>
                <wp:positionH relativeFrom="page">
                  <wp:posOffset>715010</wp:posOffset>
                </wp:positionH>
                <wp:positionV relativeFrom="page">
                  <wp:posOffset>723265</wp:posOffset>
                </wp:positionV>
                <wp:extent cx="6581775" cy="0"/>
                <wp:effectExtent l="10160" t="8890" r="889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AF8F7" id="Прямая соединительная линия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6.95pt" to="574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yeTwIAAFoEAAAOAAAAZHJzL2Uyb0RvYy54bWysVM1uEzEQviPxDpbv6WbLNk1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YHYZRoo0MKPu8/rD+rb73n1Z36L1x+5n96372t11P7q79Q3Y9+tPYAdnd789&#10;vkWQDr1sjcsBcqwubOgGXapLc67pW4eUHtdEzXms6Wpl4J40ZCSPUsLGGWA0a19qBjHk2uvY2GVl&#10;mwAJLUPLOL/Vfn586RGFw8HRMD0+PsKI7nwJyXeJxjr/gusGBaPAUqjQWpKTxbnzgQjJdyHhWOmp&#10;kDLKQyrUFvgkzbKY4LQULDhDmLPz2VhatCBBYPEXqwLPwzCrrxWLYDUnbLK1PRFyY8PlUgU8KAXo&#10;bK2Ngt6d9E8mw8kw62WHg0kv65dl7/l0nPUG0/T4qHxWjsdl+j5QS7O8FoxxFdjt1Jxmf6eW7bva&#10;6HCv530bksfosV9AdvcfScdZhvFthDDTbHVhdzMGAcfg7WMLL+ThHuyHn4TRLwAAAP//AwBQSwME&#10;FAAGAAgAAAAhAJD03SrdAAAADAEAAA8AAABkcnMvZG93bnJldi54bWxMj8FOwzAQRO9I/IO1SNyo&#10;k4ICDXEqVIUL4kADH7CNl8QiXkex24R+PY6EBLed3dHsm2I7216caPTGsYJ0lYAgbpw23Cr4eH++&#10;eQDhA7LG3jEp+CYP2/LyosBcu4n3dKpDK2II+xwVdCEMuZS+6ciiX7mBON4+3WgxRDm2Uo84xXDb&#10;y3WSZNKi4fihw4F2HTVf9dEqqN9ep+zlfJ6q+9qgD8F0VbVT6vpqfnoEEWgOf2ZY8CM6lJHp4I6s&#10;veijTtdZtC7D7QbE4kjvNimIw+9KloX8X6L8AQAA//8DAFBLAQItABQABgAIAAAAIQC2gziS/gAA&#10;AOEBAAATAAAAAAAAAAAAAAAAAAAAAABbQ29udGVudF9UeXBlc10ueG1sUEsBAi0AFAAGAAgAAAAh&#10;ADj9If/WAAAAlAEAAAsAAAAAAAAAAAAAAAAALwEAAF9yZWxzLy5yZWxzUEsBAi0AFAAGAAgAAAAh&#10;AEd0rJ5PAgAAWgQAAA4AAAAAAAAAAAAAAAAALgIAAGRycy9lMm9Eb2MueG1sUEsBAi0AFAAGAAgA&#10;AAAhAJD03SrdAAAADAEAAA8AAAAAAAAAAAAAAAAAqQQAAGRycy9kb3ducmV2LnhtbFBLBQYAAAAA&#10;BAAEAPMAAACzBQAAAAA=&#10;" o:allowincell="f" strokeweight=".72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9DE815" wp14:editId="12DD2F6B">
                <wp:simplePos x="0" y="0"/>
                <wp:positionH relativeFrom="page">
                  <wp:posOffset>719455</wp:posOffset>
                </wp:positionH>
                <wp:positionV relativeFrom="page">
                  <wp:posOffset>718820</wp:posOffset>
                </wp:positionV>
                <wp:extent cx="0" cy="8387715"/>
                <wp:effectExtent l="5080" t="13970" r="1397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771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F2D1"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6.6pt" to="56.65pt,7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tyTQIAAFoEAAAOAAAAZHJzL2Uyb0RvYy54bWysVMFuEzEQvSPxD9be080m2zZddVOhbMKl&#10;QKWWD3Bsb9bCa1u2m02EkIAzUj+BX+AAUqUC37D5I8bOJmrgghA5OOPxzPObmec9v1jVAi2ZsVzJ&#10;PEqO+hFikijK5SKPXt/MeqMIWYclxUJJlkdrZqOL8dMn543O2EBVSlBmEIBImzU6jyrndBbHllSs&#10;xvZIaSbhsFSmxg62ZhFTgxtAr0U86PdP4kYZqo0izFrwFtvDaBzwy5IR96osLXNI5BFwc2E1YZ37&#10;NR6f42xhsK446Wjgf2BRYy7h0j1UgR1Gt4b/AVVzYpRVpTsiqo5VWXLCQg1QTdL/rZrrCmsWaoHm&#10;WL1vk/1/sOTl8sogTmF2wwhJXMOM2s+b95u79nv7ZXOHNh/an+239mt73/5o7zcfwX7YfALbH7YP&#10;nfsOQTr0stE2A8iJvDK+G2Qlr/WlIm8skmpSYblgoaabtYZ7Ep8RH6T4jdXAaN68UBRi8K1TobGr&#10;0tQeElqGVmF+6/382MohsnUS8I6Go9PT5Dig42yXqI11z5mqkTfySHDpW4szvLy0zhPB2S7Eu6Wa&#10;cSGCPIRETR6dJekwJFglOPWHPsyaxXwiDFpiL7Dw6+49CDPqVtIAVjFMp53tMBdbGy4X0uNBKUCn&#10;s7YKenvWP5uOpqO0lw5Opr20XxS9Z7NJ2juZJafHxbCYTIrknaeWpFnFKWXSs9upOUn/Ti3du9rq&#10;cK/nfRviQ/TQLyC7+w+kwyz9+LZCmCu6vjK7GYOAQ3D32PwLebwH+/EnYfwLAAD//wMAUEsDBBQA&#10;BgAIAAAAIQBupJtQ3gAAAAwBAAAPAAAAZHJzL2Rvd25yZXYueG1sTI/NTsMwEITvSLyDtUjcqPNT&#10;IRriVAgJwaGiovQANzfeJlHjdWS7TXh7tr3AbWZ3NPttuZxsL07oQ+dIQTpLQCDVznTUKNh+vtw9&#10;gAhRk9G9I1TwgwGW1fVVqQvjRvrA0yY2gksoFFpBG+NQSBnqFq0OMzcg8W7vvNWRrW+k8XrkctvL&#10;LEnupdUd8YVWD/jcYn3YHK2C7qAXb6P/tsP6fb96/ZJ25daZUrc309MjiIhT/AvDGZ/RoWKmnTuS&#10;CaJnn+Y5Ry8iA3FOXCY7FvN8noKsSvn/ieoXAAD//wMAUEsBAi0AFAAGAAgAAAAhALaDOJL+AAAA&#10;4QEAABMAAAAAAAAAAAAAAAAAAAAAAFtDb250ZW50X1R5cGVzXS54bWxQSwECLQAUAAYACAAAACEA&#10;OP0h/9YAAACUAQAACwAAAAAAAAAAAAAAAAAvAQAAX3JlbHMvLnJlbHNQSwECLQAUAAYACAAAACEA&#10;JQJLck0CAABaBAAADgAAAAAAAAAAAAAAAAAuAgAAZHJzL2Uyb0RvYy54bWxQSwECLQAUAAYACAAA&#10;ACEAbqSbUN4AAAAMAQAADwAAAAAAAAAAAAAAAACnBAAAZHJzL2Rvd25yZXYueG1sUEsFBgAAAAAE&#10;AAQA8wAAALIFAAAAAA==&#10;" o:allowincell="f" strokeweight=".25397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70E1C7" wp14:editId="67927B30">
                <wp:simplePos x="0" y="0"/>
                <wp:positionH relativeFrom="page">
                  <wp:posOffset>7292340</wp:posOffset>
                </wp:positionH>
                <wp:positionV relativeFrom="page">
                  <wp:posOffset>718820</wp:posOffset>
                </wp:positionV>
                <wp:extent cx="0" cy="8387715"/>
                <wp:effectExtent l="5715" t="13970" r="1333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771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B7E3"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2pt,56.6pt" to="574.2pt,7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zuTQIAAFoEAAAOAAAAZHJzL2Uyb0RvYy54bWysVMFuEzEQvSPxD9be080m2zZddVOhbMKl&#10;QKWWD3Bsb9bCa1u2m02EkIAzUj+BX+AAUqUC37D5I8bOJmrgghA5OOPxzPObmec9v1jVAi2ZsVzJ&#10;PEqO+hFikijK5SKPXt/MeqMIWYclxUJJlkdrZqOL8dMn543O2EBVSlBmEIBImzU6jyrndBbHllSs&#10;xvZIaSbhsFSmxg62ZhFTgxtAr0U86PdP4kYZqo0izFrwFtvDaBzwy5IR96osLXNI5BFwc2E1YZ37&#10;NR6f42xhsK446Wjgf2BRYy7h0j1UgR1Gt4b/AVVzYpRVpTsiqo5VWXLCQg1QTdL/rZrrCmsWaoHm&#10;WL1vk/1/sOTl8sogTmF2gwhJXMOM2s+b95u79nv7ZXOHNh/an+239mt73/5o7zcfwX7YfALbH7YP&#10;nfsOQTr0stE2A8iJvDK+G2Qlr/WlIm8skmpSYblgoaabtYZ7Ep8RH6T4jdXAaN68UBRi8K1TobGr&#10;0tQeElqGVmF+6/382MohsnUS8I6Go9PT5Dig42yXqI11z5mqkTfySHDpW4szvLy0zhPB2S7Eu6Wa&#10;cSGCPIRETR6dJekwJFglOPWHPsyaxXwiDFpiL7Dw6+49CDPqVtIAVjFMp53tMBdbGy4X0uNBKUCn&#10;s7YKenvWP5uOpqO0lw5Opr20XxS9Z7NJ2juZJafHxbCYTIrknaeWpFnFKWXSs9upOUn/Ti3du9rq&#10;cK/nfRviQ/TQLyC7+w+kwyz9+LZCmCu6vjK7GYOAQ3D32PwLebwH+/EnYfwLAAD//wMAUEsDBBQA&#10;BgAIAAAAIQDugZHZ4AAAAA4BAAAPAAAAZHJzL2Rvd25yZXYueG1sTI9BT8MwDIXvSPyHyEjcWNqu&#10;QqM0nRASgsPExOAAN6/x2mpNUiXZWv49rjjA7T376flzuZ5ML87kQ+esgnSRgCBbO93ZRsHH+9PN&#10;CkSIaDX2zpKCbwqwri4vSiy0G+0bnXexEVxiQ4EK2hiHQspQt2QwLNxAlncH5w1Gtr6R2uPI5aaX&#10;WZLcSoOd5QstDvTYUn3cnYyC7oh3L6P/MsP29bB5/pRm47aZUtdX08M9iEhT/AvDjM/oUDHT3p2s&#10;DqJnn+arnLOzWmYg5sjvaM8qX+YpyKqU/9+ofgAAAP//AwBQSwECLQAUAAYACAAAACEAtoM4kv4A&#10;AADhAQAAEwAAAAAAAAAAAAAAAAAAAAAAW0NvbnRlbnRfVHlwZXNdLnhtbFBLAQItABQABgAIAAAA&#10;IQA4/SH/1gAAAJQBAAALAAAAAAAAAAAAAAAAAC8BAABfcmVscy8ucmVsc1BLAQItABQABgAIAAAA&#10;IQB+xwzuTQIAAFoEAAAOAAAAAAAAAAAAAAAAAC4CAABkcnMvZTJvRG9jLnhtbFBLAQItABQABgAI&#10;AAAAIQDugZHZ4AAAAA4BAAAPAAAAAAAAAAAAAAAAAKcEAABkcnMvZG93bnJldi54bWxQSwUGAAAA&#10;AAQABADzAAAAtAUAAAAA&#10;" o:allowincell="f" strokeweight=".25397mm">
                <w10:wrap anchorx="page" anchory="page"/>
              </v:line>
            </w:pict>
          </mc:Fallback>
        </mc:AlternateContent>
      </w:r>
      <w:r w:rsidRPr="00676609">
        <w:rPr>
          <w:rFonts w:ascii="Times New Roman" w:hAnsi="Times New Roman" w:cs="Times New Roman"/>
          <w:b/>
          <w:bCs/>
          <w:sz w:val="24"/>
          <w:szCs w:val="24"/>
        </w:rPr>
        <w:t>2.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20"/>
        <w:gridCol w:w="280"/>
        <w:gridCol w:w="1740"/>
        <w:gridCol w:w="720"/>
        <w:gridCol w:w="320"/>
        <w:gridCol w:w="740"/>
        <w:gridCol w:w="420"/>
        <w:gridCol w:w="220"/>
        <w:gridCol w:w="920"/>
        <w:gridCol w:w="360"/>
        <w:gridCol w:w="2280"/>
        <w:gridCol w:w="20"/>
      </w:tblGrid>
      <w:tr w:rsidR="00EE16B3" w:rsidRPr="00676609" w:rsidTr="00667E66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40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  и   документационное   обеспечение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деятельности комиссии Министерства по соблюдению требований 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государственных гражданских служащих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интересов, а также совершенствование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Министерства, регламентирующих ее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5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4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 на  официальном  сайте  Министерства 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деятельности комиссии  по соблюдению требований к  служебному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поведению и урегулированию конфликта интересов, правовых актов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  и  Карачаево-Черкесской  Республики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вопросам противодействия коррупции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0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проверок   достоверности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   полноты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 мере поступления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соответствующей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5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гражданами,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претендующими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замещение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5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4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анализа  работы  подразделений  кадровой  службы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118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(должностных  лиц  кадровой  службы,  ответственных  за  работу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профилактике   коррупционных   и   иных   правонарушений)  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 работы по профилактике коррупционных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7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о фактах обращения в целях склонения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4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актуальном   состоянии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должностей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государственной   гражданской   службы   в   Министерстве,   при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назначении  на  которые  граждане  и  при  замещении  которых,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государственные   гражданские   служащие   обязаны   представлять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сведения   о   своих   доходах,   об   имуществе   и   обязательствах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имущественного   характера,   а   также   сведения   о  доходах,  об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имуществе  и   обязательствах   имущественного  характера  своих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супруги (супруга) и несовершеннолетних детей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7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контроля   исполнения   должностных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государственными    гражданскими    служащими,    проходящими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государственную  гражданскую  службу  на  должностях,  замещение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которых  связано  с  коррупционным  риском,  и  устранение  таких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206" w:right="400" w:bottom="1440" w:left="112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40"/>
        <w:gridCol w:w="840"/>
        <w:gridCol w:w="520"/>
        <w:gridCol w:w="920"/>
        <w:gridCol w:w="380"/>
        <w:gridCol w:w="920"/>
        <w:gridCol w:w="740"/>
        <w:gridCol w:w="1380"/>
        <w:gridCol w:w="2280"/>
      </w:tblGrid>
      <w:tr w:rsidR="00EE16B3" w:rsidRPr="00676609" w:rsidTr="00667E66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4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Доведение  до  сведения  государственных  гражданских  служащих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постоянно и при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7"/>
                <w:sz w:val="24"/>
                <w:szCs w:val="24"/>
              </w:rPr>
              <w:t>общих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принципов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поступлении на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  служащих,   утвержденных   Указом  Президента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  от  12  августа  2002  года  №  885  «Об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Разработка    и    осуществление    комплекса    организационных,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не реже одного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разъяснительных  и  иных  мер  по  персональному  соблюдению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раза в полугодие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ограничений, запретов,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требований  о  предотвращении  или  урегулированию  конфликта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интересов,   исполнению   обязанностей,   установленных   в   целях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коррупции, в том числе ограничений, касающихся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получения  подарков,  недопущению  поведения,  которое  может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восприниматься окружающими как обещание или предложение дачи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взятки, либо как согласие принять взятку или как просьба о даче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взятки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2.10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Разработка   и   проведение   мероприятий   по   формированию  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Министерстве   негативного   отношения   к   дарению   подарков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государственным гражданским служащим в связи с их должностным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положением   или   в   связи   с   исполнением   ими   служебных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5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государственных гражданских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служащих  по  антикоррупционной  тематике  (семинары,  тренинги,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лекции,  совещания  с  разъяснением  государственным  гражданским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служащим  требований   нормативных  правовых   актов  в  сфере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  коррупции),   в   том   числе   доведение   до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законодательства   Российской   Федерации   о   противодействии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коррупции, в том числе об установлении наказания за получение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дачу  взятки,  посредничество  во  взяточничестве  в  виде  штрафов,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кратных сумме взятки, об увольнении в связи с утратой доверия, 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порядке проверки сведений, представляемых указанными лицами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соответствии   с   законодательством   Российской   Федерации   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8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2.12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антикоррупционной  профилактической  работы  среди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кандидатов на вакантные должности государственной гражданской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4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2.13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интересов,  одной  из  сторон  которого  являются  государственные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служащие,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мер по предотвращению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2.14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Предание   гласности   каждого   случая   конфликта   интересов  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 выявлении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соответствующих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нарушений</w:t>
            </w:r>
          </w:p>
        </w:tc>
      </w:tr>
      <w:tr w:rsidR="00EE16B3" w:rsidRPr="00676609" w:rsidTr="00667E66">
        <w:trPr>
          <w:trHeight w:val="1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112" w:right="400" w:bottom="1440" w:left="112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440"/>
        <w:gridCol w:w="2280"/>
      </w:tblGrid>
      <w:tr w:rsidR="00EE16B3" w:rsidRPr="00676609" w:rsidTr="00667E66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798CCFDA" wp14:editId="2A0EE238">
                      <wp:simplePos x="0" y="0"/>
                      <wp:positionH relativeFrom="page">
                        <wp:posOffset>719455</wp:posOffset>
                      </wp:positionH>
                      <wp:positionV relativeFrom="page">
                        <wp:posOffset>718820</wp:posOffset>
                      </wp:positionV>
                      <wp:extent cx="0" cy="8732520"/>
                      <wp:effectExtent l="5080" t="13970" r="13970" b="698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32520"/>
                              </a:xfrm>
                              <a:prstGeom prst="line">
                                <a:avLst/>
                              </a:prstGeom>
                              <a:noFill/>
                              <a:ln w="91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1638C" id="Прямая соединительная линия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6.6pt" to="56.65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f9UAIAAFoEAAAOAAAAZHJzL2Uyb0RvYy54bWysVM2O0zAQviPxDlbubZputtuNNl2hpuWy&#10;QKVdHsC1ncbCsS3b27RCSMAZqY/AK3AAaaUFniF9I8buDyxcECIHZzye+fLNN+NcXK5qgZbMWK5k&#10;HiXdXoSYJIpyucijlzfTzjBC1mFJsVCS5dGa2ehy9PjRRaMz1leVEpQZBCDSZo3Oo8o5ncWxJRWr&#10;se0qzSQclsrU2MHWLGJqcAPotYj7vd4gbpSh2ijCrAVvsTuMRgG/LBlxL8rSModEHgE3F1YT1rlf&#10;49EFzhYG64qTPQ38DyxqzCV89AhVYIfRreF/QNWcGGVV6bpE1bEqS05YqAGqSXq/VXNdYc1CLSCO&#10;1UeZ7P+DJc+XM4M4hd4lEZK4hh61H7dvt5v2a/tpu0Hbd+339kv7ub1rv7V32/dg328/gO0P2/u9&#10;e4MgHbRstM0AcixnxqtBVvJaXynyyiKpxhWWCxZqullr+E7IiB+k+I3VwGjePFMUYvCtU0HYVWlq&#10;DwmSoVXo3/rYP7ZyiOycBLzDs5P+aT/0NsbZIVEb654yVSNv5JHg0kuLM7y8sg6oQ+ghxLulmnIh&#10;wngIiZo8Ok/Sk5BgleDUH/owaxbzsTBoif2AhcfrAGAPwoy6lTSAVQzTyd52mIudDfFCejwoBejs&#10;rd0EvT7vnU+Gk2HaSfuDSSftFUXnyXScdgbT5Oy0OCnG4yJ546klaVZxSpn07A7TnKR/Ny37e7Wb&#10;w+M8H2WIH6KHEoHs4R1Ih1769u0GYa7oema8Gr6tMMAheH/Z/A35dR+ifv4SRj8AAAD//wMAUEsD&#10;BBQABgAIAAAAIQCqn8vj3wAAAAwBAAAPAAAAZHJzL2Rvd25yZXYueG1sTI9BT8MwDIXvSPyHyEjc&#10;WLpuQqU0nRASgsPEtMFhu3lN1lZrnCrJ1vLv8XaB23v20/PnYjHaTpyND60jBdNJAsJQ5XRLtYLv&#10;r7eHDESISBo7R0bBjwmwKG9vCsy1G2htzptYCy6hkKOCJsY+lzJUjbEYJq43xLuD8xYjW19L7XHg&#10;ctvJNEkepcWW+EKDvXltTHXcnKyC9ohPH4Pf2X71eVi+b6VdulWq1P3d+PIMIpox/oXhgs/oUDLT&#10;3p1IB9Gxn85mHL2KFMQlcZ3sWcyzbA6yLOT/J8pfAAAA//8DAFBLAQItABQABgAIAAAAIQC2gziS&#10;/gAAAOEBAAATAAAAAAAAAAAAAAAAAAAAAABbQ29udGVudF9UeXBlc10ueG1sUEsBAi0AFAAGAAgA&#10;AAAhADj9If/WAAAAlAEAAAsAAAAAAAAAAAAAAAAALwEAAF9yZWxzLy5yZWxzUEsBAi0AFAAGAAgA&#10;AAAhAOwZB/1QAgAAWgQAAA4AAAAAAAAAAAAAAAAALgIAAGRycy9lMm9Eb2MueG1sUEsBAi0AFAAG&#10;AAgAAAAhAKqfy+PfAAAADAEAAA8AAAAAAAAAAAAAAAAAqgQAAGRycy9kb3ducmV2LnhtbFBLBQYA&#10;AAAABAAEAPMAAAC2BQAAAAA=&#10;" o:allowincell="f" strokeweight=".25397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8095A49" wp14:editId="39D95120">
                      <wp:simplePos x="0" y="0"/>
                      <wp:positionH relativeFrom="page">
                        <wp:posOffset>7292340</wp:posOffset>
                      </wp:positionH>
                      <wp:positionV relativeFrom="page">
                        <wp:posOffset>718820</wp:posOffset>
                      </wp:positionV>
                      <wp:extent cx="0" cy="8732520"/>
                      <wp:effectExtent l="5715" t="13970" r="13335" b="69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32520"/>
                              </a:xfrm>
                              <a:prstGeom prst="line">
                                <a:avLst/>
                              </a:prstGeom>
                              <a:noFill/>
                              <a:ln w="91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8923D" id="Прямая соединительная линия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2pt,56.6pt" to="574.2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BhTgIAAFoEAAAOAAAAZHJzL2Uyb0RvYy54bWysVM1uEzEQviPxDtbek82m2zZddVOhbMKl&#10;QKSWB3Bsb9bCa1u2k02EkIAzUh6BV+AAUqUCz7B5I8bOj1q4IEQOzng88/mbb8Z7ebWqBVoyY7mS&#10;eZR0exFikijK5TyPXt9OOoMIWYclxUJJlkdrZqOr4dMnl43OWF9VSlBmEIBImzU6jyrndBbHllSs&#10;xrarNJNwWCpTYwdbM4+pwQ2g1yLu93pncaMM1UYRZi14i91hNAz4ZcmIe1WWljkk8gi4ubCasM78&#10;Gg8vcTY3WFec7Gngf2BRYy7h0iNUgR1GC8P/gKo5Mcqq0nWJqmNVlpywUANUk/R+q+amwpqFWkAc&#10;q48y2f8HS14upwZxCr0DeSSuoUft5+377ab93n7ZbtD2Q/uz/dZ+be/aH+3d9iPY99tPYPvD9n7v&#10;3iBIBy0bbTOAHMmp8WqQlbzR14q8sUiqUYXlnIWabtca7kl8RvwoxW+sBkaz5oWiEIMXTgVhV6Wp&#10;PSRIhlahf+tj/9jKIbJzEvAOzk/6p/3AJ8bZIVEb654zVSNv5JHg0kuLM7y8ts4TwdkhxLulmnAh&#10;wngIiZo8ukjSk5BgleDUH/owa+azkTBoif2AhV+oCk4ehhm1kDSAVQzT8d52mIudDZcL6fGgFKCz&#10;t3YT9PaidzEejAdpJ+2fjTtpryg6zyajtHM2Sc5Pi5NiNCqSd55akmYVp5RJz+4wzUn6d9Oyf1e7&#10;OTzO81GG+DF60AvIHv4D6dBL377dIMwUXU/NoccwwCF4/9j8C3m4B/vhJ2H4CwAA//8DAFBLAwQU&#10;AAYACAAAACEAKrrBat4AAAAOAQAADwAAAGRycy9kb3ducmV2LnhtbExPQU7DMBC8I/EHa5G4Uach&#10;QiHEqRASgkNF1cIBbtvYTaLG68h2m/B7NuIAt5md0exMuZpsL87Gh86RguUiAWGodrqjRsHH+/NN&#10;DiJEJI29I6Pg2wRYVZcXJRbajbQ1511sBIdQKFBBG+NQSBnq1lgMCzcYYu3gvMXI1DdSexw53PYy&#10;TZI7abEj/tDiYJ5aUx93J6ugO+L96+i/7LB5O6xfPqVdu02q1PXV9PgAIpop/plhrs/VoeJOe3ci&#10;HUTPfJnlGXtndJuCmC2/pz2jLGdRVqX8P6P6AQAA//8DAFBLAQItABQABgAIAAAAIQC2gziS/gAA&#10;AOEBAAATAAAAAAAAAAAAAAAAAAAAAABbQ29udGVudF9UeXBlc10ueG1sUEsBAi0AFAAGAAgAAAAh&#10;ADj9If/WAAAAlAEAAAsAAAAAAAAAAAAAAAAALwEAAF9yZWxzLy5yZWxzUEsBAi0AFAAGAAgAAAAh&#10;ALfcQGFOAgAAWgQAAA4AAAAAAAAAAAAAAAAALgIAAGRycy9lMm9Eb2MueG1sUEsBAi0AFAAGAAgA&#10;AAAhACq6wWreAAAADgEAAA8AAAAAAAAAAAAAAAAAqAQAAGRycy9kb3ducmV2LnhtbFBLBQYAAAAA&#10;BAAEAPMAAACzBQAAAAA=&#10;" o:allowincell="f" strokeweight=".25397mm">
                      <w10:wrap anchorx="page" anchory="page"/>
                    </v:line>
                  </w:pict>
                </mc:Fallback>
              </mc:AlternateContent>
            </w: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Организация    получения    дополнительного    профессионального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в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образования    и    стажировки    специалистов,    в    должностные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обязанности которых входит участие в противодействии коррупции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15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Обмен  лучшими  практиками,  передовым  опытом  по  организации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мере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работы по противодействию коррупции (изучение соответствующей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информации  иных  государственных  органов,  органов  местного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самоуправления,  в  том  числе  иных  регионов,  распространение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имеющегося положительного опыта)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Организация   работы   по   формированию   кадрового   резерва  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его использования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Принятие   мер   по   нормативному   закреплению   установленных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федеральными   законами   в   целях   противодействии   коррупции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запретов,   ограничений   и   обязанностей   в   отношении   лиц,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замещающих   должности   государственной   гражданской   службы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540" w:right="200" w:hanging="1181"/>
        <w:rPr>
          <w:rFonts w:ascii="Times New Roman" w:hAnsi="Times New Roman" w:cs="Times New Roman"/>
          <w:sz w:val="24"/>
          <w:szCs w:val="24"/>
        </w:rPr>
      </w:pPr>
      <w:r w:rsidRPr="00676609">
        <w:rPr>
          <w:rFonts w:ascii="Times New Roman" w:hAnsi="Times New Roman" w:cs="Times New Roman"/>
          <w:b/>
          <w:bCs/>
          <w:sz w:val="23"/>
          <w:szCs w:val="23"/>
        </w:rPr>
        <w:t>3.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60"/>
        <w:gridCol w:w="660"/>
        <w:gridCol w:w="2040"/>
        <w:gridCol w:w="2040"/>
        <w:gridCol w:w="1040"/>
        <w:gridCol w:w="2280"/>
      </w:tblGrid>
      <w:tr w:rsidR="00EE16B3" w:rsidRPr="00676609" w:rsidTr="00667E66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по мере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правовых актов, принимаемых Министерством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разработки проектов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нормативных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</w:tc>
      </w:tr>
      <w:tr w:rsidR="00EE16B3" w:rsidRPr="00676609" w:rsidTr="00667E66">
        <w:trPr>
          <w:trHeight w:val="29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  мониторинга  применения  нормативных  правовых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актов, принятых Министерством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44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Рассмотрение    вопросов    правоприменительной    практики  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E16B3" w:rsidRPr="00676609" w:rsidTr="00667E66">
        <w:trPr>
          <w:trHeight w:val="27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результатам   вступивших   в   законную   силу   решений   судов,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арбитражных судов о признании недействительными ненормативных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правовых  актов,  незаконными  решений  и  действий  (бездействий)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 и подведомственных учреждений и организаций и 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должностных   лиц   в   целях   выработки   и   принятия   мер 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предупреждению и устранению причин выявленных нарушений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7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Интернет-сайте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по мере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разрабатываемых  им  нормативных  правовых  актов,  в  том  числе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разработки проектов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нормативных   правовых   актов   Республики,   для   обеспечения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нормативных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возможности    проведения    в    отношении    них    независимой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</w:tc>
      </w:tr>
      <w:tr w:rsidR="00EE16B3" w:rsidRPr="00676609" w:rsidTr="00667E66">
        <w:trPr>
          <w:trHeight w:val="28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  мониторинга  с  целью  выявления  коррупционных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рисков в деятельности по осуществлению закупок для обеспечения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 нужд  и  устранение  выявленных  коррупционных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3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   проверок   по   каждому   случаю   несоблюдения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неисполнения обязанностей, установленных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  целях  противодействия  коррупции,  нарушения  ограничений,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касающихся получения подарков и порядка сдачи подарков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6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112" w:right="400" w:bottom="1440" w:left="1120" w:header="720" w:footer="720" w:gutter="0"/>
          <w:cols w:space="720" w:equalWidth="0">
            <w:col w:w="10380"/>
          </w:cols>
          <w:noEndnote/>
        </w:sectPr>
      </w:pPr>
    </w:p>
    <w:p w:rsidR="00EE16B3" w:rsidRPr="00676609" w:rsidRDefault="00EE16B3" w:rsidP="00EE16B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0" w:righ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10A11B7" wp14:editId="5A567232">
                <wp:simplePos x="0" y="0"/>
                <wp:positionH relativeFrom="page">
                  <wp:posOffset>715010</wp:posOffset>
                </wp:positionH>
                <wp:positionV relativeFrom="page">
                  <wp:posOffset>723265</wp:posOffset>
                </wp:positionV>
                <wp:extent cx="6581775" cy="0"/>
                <wp:effectExtent l="10160" t="8890" r="889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722E4" id="Прямая соединительная линия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6.95pt" to="574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cJTQIAAFgEAAAOAAAAZHJzL2Uyb0RvYy54bWysVM1uEzEQviPxDpbv6WbLNk1W3SCUTbgU&#10;qNTyAI7tzVp4bct2s4kQEnBG6iPwChxAqlTgGTZvxNj5UQsXhMjBGXtmPn/zzXjPnq4aiZbcOqFV&#10;gdOjPkZcUc2EWhT49dWsN8TIeaIYkVrxAq+5w0/Hjx+dtSbnx7rWknGLAES5vDUFrr03eZI4WvOG&#10;uCNtuAJnpW1DPGztImGWtIDeyOS43x8krbbMWE25c3Babp14HPGrilP/qqoc90gWGLj5uNq4zsOa&#10;jM9IvrDE1ILuaJB/YNEQoeDSA1RJPEHXVvwB1QhqtdOVP6K6SXRVCcpjDVBN2v+tmsuaGB5rAXGc&#10;Ocjk/h8sfbm8sEiwAo8wUqSBFnWfN+83N9337svmBm0+dD+7b93X7rb70d1uPoJ9t/kEdnB2d7vj&#10;GzQKSrbG5QA4URc2aEFX6tKca/rGIaUnNVELHiu6Whu4Jg0ZyYOUsHEG+MzbF5pBDLn2Osq6qmwT&#10;IEEwtIrdWx+6x1ceUTgcnAzT09MTjOjel5B8n2is88+5blAwCiyFCsKSnCzPnQ9ESL4PCcdKz4SU&#10;cTikQi2ok2ZZTHBaChacIczZxXwiLVqSMF7xF6sCz/0wq68Vi2A1J2y6sz0RcmvD5VIFPCgF6Oys&#10;7fy8HfVH0+F0mPWy48G0l/XLsvdsNsl6g1l6elI+KSeTMn0XqKVZXgvGuArs9rOcZn83K7tXtZ3C&#10;wzQfZEgeoke9gOz+P5KOvQzt2w7CXLP1hd33GMY3Bu+eWngf9/dg3/8gjH8BAAD//wMAUEsDBBQA&#10;BgAIAAAAIQCQ9N0q3QAAAAwBAAAPAAAAZHJzL2Rvd25yZXYueG1sTI/BTsMwEETvSPyDtUjcqJOC&#10;Ag1xKlSFC+JAAx+wjZfEIl5HsduEfj2OhAS3nd3R7JtiO9tenGj0xrGCdJWAIG6cNtwq+Hh/vnkA&#10;4QOyxt4xKfgmD9vy8qLAXLuJ93SqQytiCPscFXQhDLmUvunIol+5gTjePt1oMUQ5tlKPOMVw28t1&#10;kmTSouH4ocOBdh01X/XRKqjfXqfs5XyeqvvaoA/BdFW1U+r6an56BBFoDn9mWPAjOpSR6eCOrL3o&#10;o07XWbQuw+0GxOJI7zYpiMPvSpaF/F+i/AEAAP//AwBQSwECLQAUAAYACAAAACEAtoM4kv4AAADh&#10;AQAAEwAAAAAAAAAAAAAAAAAAAAAAW0NvbnRlbnRfVHlwZXNdLnhtbFBLAQItABQABgAIAAAAIQA4&#10;/SH/1gAAAJQBAAALAAAAAAAAAAAAAAAAAC8BAABfcmVscy8ucmVsc1BLAQItABQABgAIAAAAIQAV&#10;4vcJTQIAAFgEAAAOAAAAAAAAAAAAAAAAAC4CAABkcnMvZTJvRG9jLnhtbFBLAQItABQABgAIAAAA&#10;IQCQ9N0q3QAAAAwBAAAPAAAAAAAAAAAAAAAAAKcEAABkcnMvZG93bnJldi54bWxQSwUGAAAAAAQA&#10;BADzAAAAsQUAAAAA&#10;" o:allowincell="f" strokeweight=".72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167C467" wp14:editId="44E66DE6">
                <wp:simplePos x="0" y="0"/>
                <wp:positionH relativeFrom="page">
                  <wp:posOffset>719455</wp:posOffset>
                </wp:positionH>
                <wp:positionV relativeFrom="page">
                  <wp:posOffset>718820</wp:posOffset>
                </wp:positionV>
                <wp:extent cx="0" cy="8573770"/>
                <wp:effectExtent l="5080" t="13970" r="1397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37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4CAE7" id="Прямая соединительная линия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6.6pt" to="56.65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WRTgIAAFgEAAAOAAAAZHJzL2Uyb0RvYy54bWysVM1uEzEQviPxDtbek8022yRddVOhbMKl&#10;QKWWB3Bsb9bCa1u2k02EkIAzUh+BV+AAUqUCz7B5I8bOj1q4IEQOznhm/Pmbmc97frGuBVoxY7mS&#10;eZR0exFikijK5SKPXt/MOqMIWYclxUJJlkcbZqOL8dMn543O2ImqlKDMIACRNmt0HlXO6SyOLalY&#10;jW1XaSYhWCpTYwdbs4ipwQ2g1yI+6fUGcaMM1UYRZi14i10wGgf8smTEvSpLyxwSeQTcXFhNWOd+&#10;jcfnOFsYrCtO9jTwP7CoMZdw6RGqwA6jpeF/QNWcGGVV6bpE1bEqS05YqAGqSXq/VXNdYc1CLdAc&#10;q49tsv8PlrxcXRnEaR7BoCSuYUTt5+377W37vf2yvUXbD+3P9lv7tb1rf7R3249g328/ge2D7f3e&#10;fYtGvpONthkATuSV8b0ga3mtLxV5Y5FUkwrLBQsV3Ww0XJP4E/GjI35jNfCZNy8UhRy8dCq0dV2a&#10;2kNCw9A6TG9znB5bO0R2TgLe0emwPxyGycY4OxzUxrrnTNXIG3kkuPSNxRleXVrnieDskOLdUs24&#10;EEEcQqImj86StB8OWCU49UGfZs1iPhEGrbCXV/iFqiDyMM2opaQBrGKYTve2w1zsbLhcSI8HpQCd&#10;vbXTz9uz3tl0NB2lnfRkMO2kvaLoPJtN0s5glgxPi34xmRTJO08tSbOKU8qkZ3fQcpL+nVb2r2qn&#10;wqOaj22IH6OHfgHZw38gHWbpx7cTwlzRzZU5zBjkG5L3T82/j4d7sB9+EMa/AAAA//8DAFBLAwQU&#10;AAYACAAAACEAYgh2At8AAAAMAQAADwAAAGRycy9kb3ducmV2LnhtbEyPQU/DMAyF70j8h8hI3Fi6&#10;dppYaTohJASHiWmDw7h5TdZWa5wqydby7/F2gdt79tPz52I52k6cjQ+tIwXTSQLCUOV0S7WCr8/X&#10;h0cQISJp7BwZBT8mwLK8vSkw126gjTlvYy24hEKOCpoY+1zKUDXGYpi43hDvDs5bjGx9LbXHgctt&#10;J9MkmUuLLfGFBnvz0pjquD1ZBe0RF++D/7b9+uOwettJu3LrVKn7u/H5CUQ0Y/wLwwWf0aFkpr07&#10;kQ6iYz/NMo5eRQrikrhO9ixm82wGsizk/yfKXwAAAP//AwBQSwECLQAUAAYACAAAACEAtoM4kv4A&#10;AADhAQAAEwAAAAAAAAAAAAAAAAAAAAAAW0NvbnRlbnRfVHlwZXNdLnhtbFBLAQItABQABgAIAAAA&#10;IQA4/SH/1gAAAJQBAAALAAAAAAAAAAAAAAAAAC8BAABfcmVscy8ucmVsc1BLAQItABQABgAIAAAA&#10;IQCeKfWRTgIAAFgEAAAOAAAAAAAAAAAAAAAAAC4CAABkcnMvZTJvRG9jLnhtbFBLAQItABQABgAI&#10;AAAAIQBiCHYC3wAAAAwBAAAPAAAAAAAAAAAAAAAAAKgEAABkcnMvZG93bnJldi54bWxQSwUGAAAA&#10;AAQABADzAAAAtAUAAAAA&#10;" o:allowincell="f" strokeweight=".25397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712D929" wp14:editId="0921D41D">
                <wp:simplePos x="0" y="0"/>
                <wp:positionH relativeFrom="page">
                  <wp:posOffset>7292340</wp:posOffset>
                </wp:positionH>
                <wp:positionV relativeFrom="page">
                  <wp:posOffset>718820</wp:posOffset>
                </wp:positionV>
                <wp:extent cx="0" cy="8573770"/>
                <wp:effectExtent l="5715" t="13970" r="1333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37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DB0A" id="Прямая соединительная линия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2pt,56.6pt" to="574.2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MzTgIAAFgEAAAOAAAAZHJzL2Uyb0RvYy54bWysVM1uEzEQviPxDpbv6WbbbZOuuqlQNuFS&#10;oFLLAzi2N2vhtS3bzSZCSMAZqY/AK3AAqVKBZ9i8EWPnRy1cECIHZzwz/vzNzOc9O182Ei24dUKr&#10;AqcHfYy4opoJNS/w6+tpb4iR80QxIrXiBV5xh89HT5+ctSbnh7rWknGLAES5vDUFrr03eZI4WvOG&#10;uANtuIJgpW1DPGztPGGWtIDeyOSw3z9JWm2ZsZpy58BbboJ4FPGrilP/qqoc90gWGLj5uNq4zsKa&#10;jM5IPrfE1IJuaZB/YNEQoeDSPVRJPEE3VvwB1QhqtdOVP6C6SXRVCcpjDVBN2v+tmquaGB5rgeY4&#10;s2+T+3+w9OXi0iLBCjzASJEGRtR9Xr9f33bfuy/rW7T+0P3svnVfu7vuR3e3/gj2/foT2CHY3W/d&#10;t2gQOtkalwPgWF3a0Au6VFfmQtM3Dik9roma81jR9crANWk4kTw6EjbOAJ9Z+0IzyCE3Xse2Livb&#10;BEhoGFrG6a320+NLj+jGScE7PB4cDQZxsgnJdweNdf451w0KRoGlUKGxJCeLC+cDEZLvUoJb6amQ&#10;MopDKtQW+DTNjuIBp6VgIRjSnJ3PxtKiBQnyir9YFUQepll9o1gEqzlhk63tiZAbGy6XKuBBKUBn&#10;a2308/a0fzoZToZZLzs8mfSyfln2nk3HWe9kmg6Oy6NyPC7Td4FamuW1YIyrwG6n5TT7O61sX9VG&#10;hXs179uQPEaP/QKyu/9IOs4yjG8jhJlmq0u7mzHINyZvn1p4Hw/3YD/8IIx+AQAA//8DAFBLAwQU&#10;AAYACAAAACEA4i18i+AAAAAOAQAADwAAAGRycy9kb3ducmV2LnhtbEyPQU/DMAyF70j8h8hI3Fi6&#10;rppGaTohJASHiWmDA9y8JmurNU6VZGv597jiALf37Kfnz8V6tJ24GB9aRwrmswSEocrplmoFH+/P&#10;dysQISJp7BwZBd8mwLq8viow126gnbnsYy24hEKOCpoY+1zKUDXGYpi53hDvjs5bjGx9LbXHgctt&#10;J9MkWUqLLfGFBnvz1JjqtD9bBe0J718H/2X77dtx8/Ip7cZtU6Vub8bHBxDRjPEvDBM+o0PJTAd3&#10;Jh1Ex36erTLOTmqRgpgiv6MDq2y5yECWhfz/RvkDAAD//wMAUEsBAi0AFAAGAAgAAAAhALaDOJL+&#10;AAAA4QEAABMAAAAAAAAAAAAAAAAAAAAAAFtDb250ZW50X1R5cGVzXS54bWxQSwECLQAUAAYACAAA&#10;ACEAOP0h/9YAAACUAQAACwAAAAAAAAAAAAAAAAAvAQAAX3JlbHMvLnJlbHNQSwECLQAUAAYACAAA&#10;ACEATVsTM04CAABYBAAADgAAAAAAAAAAAAAAAAAuAgAAZHJzL2Uyb0RvYy54bWxQSwECLQAUAAYA&#10;CAAAACEA4i18i+AAAAAOAQAADwAAAAAAAAAAAAAAAACoBAAAZHJzL2Rvd25yZXYueG1sUEsFBgAA&#10;AAAEAAQA8wAAALUFAAAAAA==&#10;" o:allowincell="f" strokeweight=".25397mm">
                <w10:wrap anchorx="page" anchory="page"/>
              </v:line>
            </w:pict>
          </mc:Fallback>
        </mc:AlternateContent>
      </w:r>
      <w:r w:rsidRPr="00676609">
        <w:rPr>
          <w:rFonts w:ascii="Times New Roman" w:hAnsi="Times New Roman" w:cs="Times New Roman"/>
          <w:b/>
          <w:bCs/>
          <w:sz w:val="24"/>
          <w:szCs w:val="24"/>
        </w:rPr>
        <w:t>4.  Взаимодействие органов исполнительной власти с институтами гражданского общества и гражданами, обеспечение доступности информации о деятельности органов исполнительной власти</w:t>
      </w:r>
    </w:p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840"/>
        <w:gridCol w:w="1140"/>
        <w:gridCol w:w="1660"/>
        <w:gridCol w:w="700"/>
        <w:gridCol w:w="1180"/>
        <w:gridCol w:w="2280"/>
      </w:tblGrid>
      <w:tr w:rsidR="00EE16B3" w:rsidRPr="00676609" w:rsidTr="00667E66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   в    пределах,    установленных    федеральным    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региональным   законодательством,   доступности   и   открытости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Министерства на официальном сайте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сети «Интернет»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6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 функционирования  специализированного  раздела  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реализации  антикоррупционной  политики  на  официальном  сайте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   в   сети   «Интернет»   и   размещение   актуальной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информации об антикоррупционной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взаимодействия граждан 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(функционирование  «горячей  линии»  и/или  «телефона  доверия»,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электронной   почты   для   приема   сообщений   по   вопросам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6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  анализа    поступающих    обращений    граждан   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по мере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организаций на предмет наличия сведений о возможных проявлениях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поступления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коррупции, а также соблюдения сроков и результатов рассмотрения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обращений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обращений   о   фактах   проявления   коррупции   в   деятельности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Подготовка   информационной   справки   по  результатам   анализа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полученных обращений граждан и организаций на предмет наличия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сведений о возможных проявлениях коррупции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6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Разработка  и  принятие  мер  по  профилактике  коррупционных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 мере выявления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  по  результатам  анализа  обращений  граждан 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сведений о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проявлениях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коррупции и/или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предпосылок для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совершения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коррупционных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правонарушений</w:t>
            </w:r>
          </w:p>
        </w:tc>
      </w:tr>
      <w:tr w:rsidR="00EE16B3" w:rsidRPr="00676609" w:rsidTr="00667E66">
        <w:trPr>
          <w:trHeight w:val="197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коррупции, в том числе содействие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антикоррупционной деятельности Министерства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проверки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опубликованных  в  средствах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случае публикации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информации сведений о проявлениях коррупции в Министерстве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соответствующих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подведомственных ему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сведений</w:t>
            </w:r>
          </w:p>
        </w:tc>
      </w:tr>
      <w:tr w:rsidR="00EE16B3" w:rsidRPr="00676609" w:rsidTr="00667E66">
        <w:trPr>
          <w:trHeight w:val="14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 «прямых   линий»   с   гражданами   по   вопросам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коррупции,  отнесённым  к  сфере  деятельности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7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206" w:right="400" w:bottom="1440" w:left="1120" w:header="720" w:footer="720" w:gutter="0"/>
          <w:cols w:space="720" w:equalWidth="0">
            <w:col w:w="10380"/>
          </w:cols>
          <w:noEndnote/>
        </w:sectPr>
      </w:pPr>
    </w:p>
    <w:p w:rsidR="00EE16B3" w:rsidRPr="00676609" w:rsidRDefault="00EE16B3" w:rsidP="00EE16B3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7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D30452" wp14:editId="4759A8F0">
                <wp:simplePos x="0" y="0"/>
                <wp:positionH relativeFrom="page">
                  <wp:posOffset>715010</wp:posOffset>
                </wp:positionH>
                <wp:positionV relativeFrom="page">
                  <wp:posOffset>723265</wp:posOffset>
                </wp:positionV>
                <wp:extent cx="6581775" cy="0"/>
                <wp:effectExtent l="10160" t="8890" r="8890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8FDF7" id="Прямая соединительная линия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6.95pt" to="574.5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GrTgIAAFgEAAAOAAAAZHJzL2Uyb0RvYy54bWysVM1uEzEQviPxDpbv6WbLNk1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CjzASJEGRtR9Xn9Y33bfuy/rW7T+2P3svnVfu7vuR3e3vgH7fv0J7ODs7rfH&#10;t2gQOtkalwPgWF3Y0Au6VJfmXNO3Dik9roma81jR1crANWnISB6lhI0zwGfWvtQMYsi117Gty8o2&#10;ARIahpZxeqv99PjSIwqHg6Nhenx8hBHd+RKS7xKNdf4F1w0KRoGlUKGxJCeLc+cDEZLvQsKx0lMh&#10;ZRSHVKgt8EmaZTHBaSlYcIYwZ+ezsbRoQYK84i9WBZ6HYVZfKxbBak7YZGt7IuTGhsulCnhQCtDZ&#10;Whv9vDvpn0yGk2HWyw4Hk17WL8ve8+k46w2m6fFR+awcj8v0faCWZnktGOMqsNtpOc3+TivbV7VR&#10;4V7N+zYkj9Fjv4Ds7j+SjrMM49sIYabZ6sLuZgzyjcHbpxbex8M92A8/CKNfAAAA//8DAFBLAwQU&#10;AAYACAAAACEAkPTdKt0AAAAMAQAADwAAAGRycy9kb3ducmV2LnhtbEyPwU7DMBBE70j8g7VI3KiT&#10;ggINcSpUhQviQAMfsI2XxCJeR7HbhH49joQEt53d0eybYjvbXpxo9MaxgnSVgCBunDbcKvh4f755&#10;AOEDssbeMSn4Jg/b8vKiwFy7ifd0qkMrYgj7HBV0IQy5lL7pyKJfuYE43j7daDFEObZSjzjFcNvL&#10;dZJk0qLh+KHDgXYdNV/10Sqo316n7OV8nqr72qAPwXRVtVPq+mp+egQRaA5/ZljwIzqUkengjqy9&#10;6KNO11m0LsPtBsTiSO82KYjD70qWhfxfovwBAAD//wMAUEsBAi0AFAAGAAgAAAAhALaDOJL+AAAA&#10;4QEAABMAAAAAAAAAAAAAAAAAAAAAAFtDb250ZW50X1R5cGVzXS54bWxQSwECLQAUAAYACAAAACEA&#10;OP0h/9YAAACUAQAACwAAAAAAAAAAAAAAAAAvAQAAX3JlbHMvLnJlbHNQSwECLQAUAAYACAAAACEA&#10;xpARq04CAABYBAAADgAAAAAAAAAAAAAAAAAuAgAAZHJzL2Uyb0RvYy54bWxQSwECLQAUAAYACAAA&#10;ACEAkPTdKt0AAAAMAQAADwAAAAAAAAAAAAAAAACoBAAAZHJzL2Rvd25yZXYueG1sUEsFBgAAAAAE&#10;AAQA8wAAALIFAAAAAA==&#10;" o:allowincell="f" strokeweight=".72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5B2CF6F" wp14:editId="47CCC3C5">
                <wp:simplePos x="0" y="0"/>
                <wp:positionH relativeFrom="page">
                  <wp:posOffset>719455</wp:posOffset>
                </wp:positionH>
                <wp:positionV relativeFrom="page">
                  <wp:posOffset>718820</wp:posOffset>
                </wp:positionV>
                <wp:extent cx="0" cy="8390890"/>
                <wp:effectExtent l="5080" t="13970" r="1397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089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E058" id="Прямая соединительная линия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56.6pt" to="56.65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HSTgIAAFg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s8gEKh2I2o/7z7stu339stuC3Yf25/tt/Zre9f+aO92t86+331ytg+29wf3&#10;Fpz5TjbKZA5wIuba9wKvxZW6lPitAUJOKiSWNFR0vVHumsSfiB4d8RujHJ9F81ISl4NurAxtXZe6&#10;9pCuYWAdprc5TY+uLcB7J3beYX8UD0dhshHKjgeVNvYFlTXwRg45E76xKEOrS2M9EZQdU7xbyBnj&#10;PIiDC9DkcJSk/XDASM6ID/o0o5eLCddghby8wi9U5SIP07S8ESSAVRSR6cG2iPG97S7nwuO5Uhyd&#10;g7XXz7tRPJoOp8O0k/YG004aF0Xn+WySdgaz5NlZ0S8mkyJ576klaVYxQqjw7I5aTtK/08rhVe1V&#10;eFLzqQ3RY/TQL0f2+B9Ih1n68e2FsJBkM9fHGTv5huTDU/Pv4+He2Q8/CONfAAAA//8DAFBLAwQU&#10;AAYACAAAACEAJS+lGt8AAAAMAQAADwAAAGRycy9kb3ducmV2LnhtbEyPQU/DMAyF70j8h8hI3Fi6&#10;dppYaTohJASHiWmDw7h5TdZWa5wqydby7/F2gdt79tPz52I52k6cjQ+tIwXTSQLCUOV0S7WCr8/X&#10;h0cQISJp7BwZBT8mwLK8vSkw126gjTlvYy24hEKOCpoY+1zKUDXGYpi43hDvDs5bjGx9LbXHgctt&#10;J9MkmUuLLfGFBnvz0pjquD1ZBe0RF++D/7b9+uOwettJu3LrVKn7u/H5CUQ0Y/wLwwWf0aFkpr07&#10;kQ6iYz/NMo5eRQrikrhO9ixm2WwOsizk/yfKXwAAAP//AwBQSwECLQAUAAYACAAAACEAtoM4kv4A&#10;AADhAQAAEwAAAAAAAAAAAAAAAAAAAAAAW0NvbnRlbnRfVHlwZXNdLnhtbFBLAQItABQABgAIAAAA&#10;IQA4/SH/1gAAAJQBAAALAAAAAAAAAAAAAAAAAC8BAABfcmVscy8ucmVsc1BLAQItABQABgAIAAAA&#10;IQCd7vHSTgIAAFgEAAAOAAAAAAAAAAAAAAAAAC4CAABkcnMvZTJvRG9jLnhtbFBLAQItABQABgAI&#10;AAAAIQAlL6Ua3wAAAAwBAAAPAAAAAAAAAAAAAAAAAKgEAABkcnMvZG93bnJldi54bWxQSwUGAAAA&#10;AAQABADzAAAAtAUAAAAA&#10;" o:allowincell="f" strokeweight=".25397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57F2C5E" wp14:editId="4AD5D6C8">
                <wp:simplePos x="0" y="0"/>
                <wp:positionH relativeFrom="page">
                  <wp:posOffset>1121410</wp:posOffset>
                </wp:positionH>
                <wp:positionV relativeFrom="page">
                  <wp:posOffset>718820</wp:posOffset>
                </wp:positionV>
                <wp:extent cx="0" cy="4252595"/>
                <wp:effectExtent l="6985" t="13970" r="1206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25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0AD0" id="Прямая соединительная линия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56.6pt" to="88.3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TWSwIAAFgEAAAOAAAAZHJzL2Uyb0RvYy54bWysVMGO0zAQvSPxD5bvbZqSlm206Qo1LZcF&#10;VtrlA1zbaSwc27LdphVCAs5I+wn8AgeQVlrgG9I/wnbSagsXhOjBHY9nnt/MPOf8YltxsKHaMCky&#10;GPcHEFCBJWFilcHXN4veGQTGIkEQl4JmcEcNvJg+fnReq5QOZSk5oRo4EGHSWmWwtFalUWRwSStk&#10;+lJR4Q4LqStk3VavIqJR7dArHg0Hg3FUS02Ulpga47x5ewinAb8oKLavisJQC3gGHTcbVh3WpV+j&#10;6TlKVxqpkuGOBvoHFhViwl16hMqRRWCt2R9QFcNaGlnYPpZVJIuCYRpqcNXEg9+quS6RoqEW1xyj&#10;jm0y/w8Wv9xcacBIBhMIBKrciJrP+/f72+Z782V/C/Yfmp/Nt+Zrc9f8aO72H519v//kbH/Y3Hfu&#10;W5D4TtbKpA5wJq607wXeimt1KfEbA4SclUisaKjoZqfcNbHPiE5S/MYox2dZv5DExaC1laGt20JX&#10;HtI1DGzD9HbH6dGtBbh1YudNhqPhaDIK6Cg9JCpt7HMqK+CNDHImfGNRijaXxnoiKD2EeLeQC8Z5&#10;EAcXoM7gJE6SkGAkZ8Qf+jCjV8sZ12CDvLzCr7v3JEzLtSABrKSIzDvbIsZb213OhcdzpTg6ndXq&#10;5+1kMJmfzc+SXjIcz3vJIM97zxazpDdexE9H+ZN8Nsvjd55anKQlI4QKz+6g5Tj5O610r6pV4VHN&#10;xzZEp+ihX47s4T+QDrP042uFsJRkd6UPM3byDcHdU/Pv4+He2Q8/CNNfAAAA//8DAFBLAwQUAAYA&#10;CAAAACEADhuvBd4AAAALAQAADwAAAGRycy9kb3ducmV2LnhtbEyPwU7DMBBE70j8g7VI3KjTICUl&#10;xKlQFS6IAwQ+YBsviUW8jmK3Cf16XC70trM7mn1Tbhc7iCNN3jhWsF4lIIhbpw13Cj4/nu82IHxA&#10;1jg4JgU/5GFbXV+VWGg38zsdm9CJGMK+QAV9CGMhpW97suhXbiSOty83WQxRTp3UE84x3A4yTZJM&#10;WjQcP/Q40q6n9rs5WAXN2+ucvZxOc503Bn0Ipq/rnVK3N8vTI4hAS/g3wxk/okMVmfbuwNqLIeo8&#10;y6I1Duv7FMTZ8bfZK8g36QPIqpSXHapfAAAA//8DAFBLAQItABQABgAIAAAAIQC2gziS/gAAAOEB&#10;AAATAAAAAAAAAAAAAAAAAAAAAABbQ29udGVudF9UeXBlc10ueG1sUEsBAi0AFAAGAAgAAAAhADj9&#10;If/WAAAAlAEAAAsAAAAAAAAAAAAAAAAALwEAAF9yZWxzLy5yZWxzUEsBAi0AFAAGAAgAAAAhAJxf&#10;lNZLAgAAWAQAAA4AAAAAAAAAAAAAAAAALgIAAGRycy9lMm9Eb2MueG1sUEsBAi0AFAAGAAgAAAAh&#10;AA4brwXeAAAACwEAAA8AAAAAAAAAAAAAAAAApQQAAGRycy9kb3ducmV2LnhtbFBLBQYAAAAABAAE&#10;APMAAACwBQAAAAA=&#10;" o:allowincell="f" strokeweight=".72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89D9F2F" wp14:editId="21F09076">
                <wp:simplePos x="0" y="0"/>
                <wp:positionH relativeFrom="page">
                  <wp:posOffset>5851525</wp:posOffset>
                </wp:positionH>
                <wp:positionV relativeFrom="page">
                  <wp:posOffset>718820</wp:posOffset>
                </wp:positionV>
                <wp:extent cx="0" cy="4252595"/>
                <wp:effectExtent l="12700" t="13970" r="635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25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1A97" id="Прямая соединительная линия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75pt,56.6pt" to="460.75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KsTAIAAFgEAAAOAAAAZHJzL2Uyb0RvYy54bWysVMGO0zAQvSPxD5bvbZpuWtpo0xVqWi4L&#10;VNrlA1zbaSwc27K9TSuEBHtG6ifwCxxAWmmBb0j/CNtNq124IEQP7ng88/xm5jnnF5uKgzXVhkmR&#10;wbjbg4AKLAkTqwy+uZ53RhAYiwRBXAqawS018GLy9Ml5rVLal6XkhGrgQIRJa5XB0lqVRpHBJa2Q&#10;6UpFhTsspK6QdVu9iohGtUOveNTv9YZRLTVRWmJqjPPmh0M4CfhFQbF9XRSGWsAz6LjZsOqwLv0a&#10;Tc5RutJIlQy3NNA/sKgQE+7SE1SOLAI3mv0BVTGspZGF7WJZRbIoGKahBldN3PutmqsSKRpqcc0x&#10;6tQm8/9g8av1QgNGMngGgUCVG1Hzef9hv2u+N1/2O7D/2PxsvjVfm7vmR3O3v3X2/f6Ts/1hc9+6&#10;d+DMd7JWJnWAU7HQvhd4I67UpcRvDRByWiKxoqGi661y18Q+I3qU4jdGOT7L+qUkLgbdWBnauil0&#10;5SFdw8AmTG97mh7dWIAPTuy8SX/QH4wHAR2lx0SljX1BZQW8kUHOhG8sStH60lhPBKXHEO8Wcs44&#10;D+LgAtQZHMdJEhKM5Iz4Qx9m9Go55RqskZdX+LX3PgrT8kaQAFZSRGatbRHjB9tdzoXHc6U4Oq11&#10;0M+7cW88G81GSSfpD2edpJfnnefzadIZzuNng/wsn07z+L2nFidpyQihwrM7ajlO/k4r7as6qPCk&#10;5lMbosfooV+O7PE/kA6z9OM7CGEpyXahjzN28g3B7VPz7+Ph3tkPPwiTXwAAAP//AwBQSwMEFAAG&#10;AAgAAAAhAEmUHmDeAAAACwEAAA8AAABkcnMvZG93bnJldi54bWxMj8tOwzAQRfdI/IM1SOyokyD6&#10;SONUqAobxAICHzCN3TgiHkex24R+PYNYwHLmHt05U+xm14uzGUPnSUG6SEAYarzuqFXw8f50twYR&#10;IpLG3pNR8GUC7MrrqwJz7Sd6M+c6toJLKOSowMY45FKGxhqHYeEHQ5wd/egw8ji2Uo84cbnrZZYk&#10;S+mwI75gcTB7a5rP+uQU1K8v0/L5cpmqVd1hiLGzVbVX6vZmftyCiGaOfzD86LM6lOx08CfSQfQK&#10;Nln6wCgH6X0GgonfzUHBap1tQJaF/P9D+Q0AAP//AwBQSwECLQAUAAYACAAAACEAtoM4kv4AAADh&#10;AQAAEwAAAAAAAAAAAAAAAAAAAAAAW0NvbnRlbnRfVHlwZXNdLnhtbFBLAQItABQABgAIAAAAIQA4&#10;/SH/1gAAAJQBAAALAAAAAAAAAAAAAAAAAC8BAABfcmVscy8ucmVsc1BLAQItABQABgAIAAAAIQCU&#10;UbKsTAIAAFgEAAAOAAAAAAAAAAAAAAAAAC4CAABkcnMvZTJvRG9jLnhtbFBLAQItABQABgAIAAAA&#10;IQBJlB5g3gAAAAsBAAAPAAAAAAAAAAAAAAAAAKYEAABkcnMvZG93bnJldi54bWxQSwUGAAAAAAQA&#10;BADzAAAAsQUAAAAA&#10;" o:allowincell="f" strokeweight=".72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4E2D629" wp14:editId="2D3EADD3">
                <wp:simplePos x="0" y="0"/>
                <wp:positionH relativeFrom="page">
                  <wp:posOffset>7292340</wp:posOffset>
                </wp:positionH>
                <wp:positionV relativeFrom="page">
                  <wp:posOffset>718820</wp:posOffset>
                </wp:positionV>
                <wp:extent cx="0" cy="8390890"/>
                <wp:effectExtent l="5715" t="13970" r="1333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089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5F43" id="Прямая соединительная линия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2pt,56.6pt" to="574.2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lTTgIAAFgEAAAOAAAAZHJzL2Uyb0RvYy54bWysVM2O0zAQviPxDlbu3STdsLTRpivUtFwW&#10;WGmXB3Btp7FwbMv2Nq0QEnBG6iPwChxAWmmBZ0jfiLH7A4ULQuTgjMczX775Zpzzi2Uj0IIZy5Us&#10;ovQkiRCTRFEu50X08mbaG0TIOiwpFkqyIloxG12MHj44b3XO+qpWgjKDAETavNVFVDun8zi2pGYN&#10;tidKMwmHlTINdrA185ga3AJ6I+J+kpzFrTJUG0WYteAtt4fRKOBXFSPuRVVZ5pAoIuDmwmrCOvNr&#10;PDrH+dxgXXOyo4H/gUWDuYSPHqBK7DC6NfwPqIYTo6yq3AlRTayqihMWaoBq0uS3aq5rrFmoBcSx&#10;+iCT/X+w5PniyiBOoXcRkriBFnUfN2836+5r92mzRpt33ffuS/e5u+u+dXeb92Dfbz6A7Q+7+517&#10;jVKvZKttDoBjeWW8FmQpr/WlIq8skmpcYzlnoaKblYbPhIz4KMVvrAY+s/aZohCDb50Ksi4r03hI&#10;EAwtQ/dWh+6xpUNk6yTgHZwOk8EwdDbG+T5RG+ueMtUgbxSR4NILi3O8uLQOqEPoPsS7pZpyIcJw&#10;CInaIhqm2WlIsEpw6g99mDXz2VgYtMB+vMLjdQCwozCjbiUNYDXDdLKzHeZia0O8kB4PSgE6O2s7&#10;P6+HyXAymAyyXtY/m/SypCx7T6bjrHc2TR8/Kk/L8bhM33hqaZbXnFImPbv9LKfZ383K7lZtp/Aw&#10;zQcZ4mP0UCKQ3b8D6dBL377tIMwUXV0Zr4ZvK4xvCN5dNX8/ft2HqJ8/hNEPAAAA//8DAFBLAwQU&#10;AAYACAAAACEApQqvk+AAAAAOAQAADwAAAGRycy9kb3ducmV2LnhtbEyPQU/DMAyF70j8h8hI3Fi6&#10;rppGaTohJASHiWmDA9y8JmurNU6VZGv597jiALf37Kfnz8V6tJ24GB9aRwrmswSEocrplmoFH+/P&#10;dysQISJp7BwZBd8mwLq8viow126gnbnsYy24hEKOCpoY+1zKUDXGYpi53hDvjs5bjGx9LbXHgctt&#10;J9MkWUqLLfGFBnvz1JjqtD9bBe0J718H/2X77dtx8/Ip7cZtU6Vub8bHBxDRjPEvDBM+o0PJTAd3&#10;Jh1Ex36erTLOTmqRgpgiv6MDq2yRLUGWhfz/RvkDAAD//wMAUEsBAi0AFAAGAAgAAAAhALaDOJL+&#10;AAAA4QEAABMAAAAAAAAAAAAAAAAAAAAAAFtDb250ZW50X1R5cGVzXS54bWxQSwECLQAUAAYACAAA&#10;ACEAOP0h/9YAAACUAQAACwAAAAAAAAAAAAAAAAAvAQAAX3JlbHMvLnJlbHNQSwECLQAUAAYACAAA&#10;ACEA0FMpU04CAABYBAAADgAAAAAAAAAAAAAAAAAuAgAAZHJzL2Uyb0RvYy54bWxQSwECLQAUAAYA&#10;CAAAACEApQqvk+AAAAAOAQAADwAAAAAAAAAAAAAAAACoBAAAZHJzL2Rvd25yZXYueG1sUEsFBgAA&#10;AAAEAAQA8wAAALUFAAAAAA==&#10;" o:allowincell="f" strokeweight=".25397mm">
                <w10:wrap anchorx="page" anchory="page"/>
              </v:line>
            </w:pict>
          </mc:Fallback>
        </mc:AlternateContent>
      </w:r>
      <w:r w:rsidRPr="00676609">
        <w:rPr>
          <w:rFonts w:ascii="Times New Roman" w:hAnsi="Times New Roman" w:cs="Times New Roman"/>
          <w:sz w:val="24"/>
          <w:szCs w:val="24"/>
        </w:rPr>
        <w:t xml:space="preserve">Подготовка  информационной  справки  о  результатах  проведения  до конца отчётного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00"/>
        <w:gridCol w:w="1100"/>
        <w:gridCol w:w="1700"/>
        <w:gridCol w:w="800"/>
        <w:gridCol w:w="740"/>
        <w:gridCol w:w="460"/>
        <w:gridCol w:w="1940"/>
        <w:gridCol w:w="2280"/>
      </w:tblGrid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«прямых  линий»  с  гражданами  по  вопросам  противодействия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периода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коррупции,   отнесённым   к   сфере   деятельности   министерства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образования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9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4.11</w:t>
            </w: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институтов гражданского общества при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 разработке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разработке  проектов  нормативных  правовых  актов  по  вопросам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органом проектов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нормативных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правовых актов по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противодействия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коррупции</w:t>
            </w:r>
          </w:p>
        </w:tc>
      </w:tr>
      <w:tr w:rsidR="00EE16B3" w:rsidRPr="00676609" w:rsidTr="00667E66">
        <w:trPr>
          <w:trHeight w:val="209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4.12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 уставными задачами которых является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7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участие в противодействии коррупции, в том числе с рассмотрением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вопросов  о  формировании  среди  государственных  гражданских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служащих   отрицательного  отношения  к  коррупции,  о  работе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указанных  общественных  объединений  в  сфере  противодействия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4.13</w:t>
            </w: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Освещение  в  средствах  массовой  информации  акций  и  основных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итогов  деятельности  институтов  гражданского  общества  в  сфере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17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5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Мероприятия Министерства, направленные на противодействие коррупции с</w:t>
            </w:r>
          </w:p>
        </w:tc>
      </w:tr>
      <w:tr w:rsidR="00EE16B3" w:rsidRPr="00676609" w:rsidTr="00667E66">
        <w:trPr>
          <w:trHeight w:val="279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учетом специфики его деятельности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8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а)    в    необходимых    случаях    участие    специалистов   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международных антикоррупционных мероприятиях;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67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государственными гражданскими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служащими   обязанности   сообщать   в   случаях,   установленных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федеральными  законами,  о  получении  ими  подарка  в  связи  с  их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должностным   положением   или   в   связи   с   исполнением   ими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служебных обязанностей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Совершенствование    осуществления    контрольно-надзорных   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разрешительных функций Министерства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13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EE16B3" w:rsidRPr="00676609" w:rsidTr="00667E66">
        <w:trPr>
          <w:trHeight w:val="26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   контроля   за   деятельностью   государственных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</w:tc>
      </w:tr>
      <w:tr w:rsidR="00EE16B3" w:rsidRPr="00676609" w:rsidTr="00667E66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гражданских   служащих   области,   реализующих   контрольно-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3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надзорные и разрешительные функции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17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предоставления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услуг,  в  том  числе  внедрение  административных  регламентов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функций,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 услуг,  и  обеспечение  соблюдения  требований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действующих административных регламентов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6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16B3" w:rsidRPr="00676609">
          <w:pgSz w:w="11906" w:h="16838"/>
          <w:pgMar w:top="1139" w:right="400" w:bottom="1440" w:left="112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40"/>
        <w:gridCol w:w="1540"/>
        <w:gridCol w:w="740"/>
        <w:gridCol w:w="1920"/>
        <w:gridCol w:w="1200"/>
        <w:gridCol w:w="2280"/>
      </w:tblGrid>
      <w:tr w:rsidR="00EE16B3" w:rsidRPr="00676609" w:rsidTr="00667E66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5.6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сферы деятельности Министерства с целью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в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получения  информации  о  коррупционных  правонарушениях,  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которыми   граждане   сталкиваются   наиболее   часто   (бытовая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коррупция), разработка и принятие мер по устранению условий для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совершения таких правонарушений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5.7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Проведение  оценки  коррупционных  рисков,  возникающих  при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постоянно, в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реализации должностными лицами Министерства своих полномочий,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внесение   необходимых   изменений   в   перечень   должностей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Планом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службы, замещение которых связано 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Министерства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5.8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Ведение  книг  жалоб  и  предложений  (журналов  обращений)  для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получения  информации  от  граждан  о  качестве  предоставляемых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5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5.9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Обеспечение    реализации    мероприятий    по    противодействию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мере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коррупции в подведомственных учреждениях и организациях, в том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числе проведение контроля за качеством предоставляемых услуг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осуществлением   государственных   функций,   принятие   мер   к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выявлению и устранению условий для совершения коррупционных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правонарушений, проведение опросов и анкетирования потребителей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услуг, с целью выявления фактов коррупционных правонарушений 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условий для их совершения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0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 подведомственными учреждениями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и  организациями,  в  том  числе  за  соответствием  требованиям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законодательства  заключаемых  договоров  в  отношении  объектов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1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E16B3" w:rsidRPr="00676609" w:rsidTr="00667E66">
        <w:trPr>
          <w:trHeight w:val="26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5.11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Разработка   методических   рекомендаций   по   предупреждению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</w:tr>
      <w:tr w:rsidR="00EE16B3" w:rsidRPr="00676609" w:rsidTr="00667E66">
        <w:trPr>
          <w:trHeight w:val="27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коррупционных  правонарушений  на  государственной  гражданской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службе: по выявлению и предотвращению конфликта интересов  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государственных   гражданских   служащих;   по   представлению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сведений  о  расходах  должностными  лицами  и  осуществлению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контроля  за  расходами;  памяток  государственным  гражданским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служащим  по  урегулированию  конфликта  интересов  с  учетом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09">
              <w:rPr>
                <w:rFonts w:ascii="Times New Roman" w:hAnsi="Times New Roman" w:cs="Times New Roman"/>
                <w:sz w:val="24"/>
                <w:szCs w:val="24"/>
              </w:rPr>
              <w:t>специфики деятельности Министерства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B3" w:rsidRPr="00676609" w:rsidTr="00667E66">
        <w:trPr>
          <w:trHeight w:val="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16B3" w:rsidRPr="00676609" w:rsidRDefault="00EE16B3" w:rsidP="00667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EE16B3" w:rsidRPr="00676609" w:rsidRDefault="00EE16B3" w:rsidP="00EE1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6B3" w:rsidRPr="00676609" w:rsidRDefault="00EE16B3" w:rsidP="00EE16B3">
      <w:pPr>
        <w:rPr>
          <w:rFonts w:ascii="Times New Roman" w:hAnsi="Times New Roman" w:cs="Times New Roman"/>
        </w:rPr>
      </w:pPr>
    </w:p>
    <w:p w:rsidR="00EE16B3" w:rsidRPr="00676609" w:rsidRDefault="00EE16B3" w:rsidP="00EE16B3">
      <w:pPr>
        <w:rPr>
          <w:rFonts w:ascii="Times New Roman" w:hAnsi="Times New Roman" w:cs="Times New Roman"/>
        </w:rPr>
      </w:pPr>
    </w:p>
    <w:p w:rsidR="00EE16B3" w:rsidRPr="00676609" w:rsidRDefault="00EE16B3" w:rsidP="00EE16B3">
      <w:pPr>
        <w:rPr>
          <w:rFonts w:ascii="Times New Roman" w:hAnsi="Times New Roman" w:cs="Times New Roman"/>
        </w:rPr>
      </w:pPr>
    </w:p>
    <w:p w:rsidR="00EE16B3" w:rsidRPr="00676609" w:rsidRDefault="00EE16B3" w:rsidP="00EE16B3">
      <w:pPr>
        <w:rPr>
          <w:rFonts w:ascii="Times New Roman" w:hAnsi="Times New Roman" w:cs="Times New Roman"/>
        </w:rPr>
      </w:pP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  <w:r w:rsidRPr="00676609">
        <w:rPr>
          <w:rFonts w:ascii="Times New Roman" w:hAnsi="Times New Roman" w:cs="Times New Roman"/>
          <w:bCs/>
        </w:rPr>
        <w:t xml:space="preserve">         </w:t>
      </w: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</w:p>
    <w:p w:rsidR="00EE16B3" w:rsidRPr="00676609" w:rsidRDefault="00EE16B3" w:rsidP="00EE16B3">
      <w:pPr>
        <w:ind w:left="360"/>
        <w:rPr>
          <w:rFonts w:ascii="Times New Roman" w:hAnsi="Times New Roman" w:cs="Times New Roman"/>
          <w:bCs/>
        </w:rPr>
      </w:pPr>
    </w:p>
    <w:p w:rsidR="0099039F" w:rsidRDefault="0099039F">
      <w:bookmarkStart w:id="8" w:name="_GoBack"/>
      <w:bookmarkEnd w:id="8"/>
    </w:p>
    <w:sectPr w:rsidR="0099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6F" w:rsidRDefault="00EE16B3" w:rsidP="000D5D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0D5D6F" w:rsidRDefault="00EE16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6F" w:rsidRDefault="00EE16B3">
    <w:pPr>
      <w:pStyle w:val="a4"/>
      <w:jc w:val="center"/>
    </w:pPr>
    <w:r>
      <w:t xml:space="preserve"> </w:t>
    </w:r>
  </w:p>
  <w:p w:rsidR="000D5D6F" w:rsidRDefault="00EE16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6F" w:rsidRDefault="00EE16B3">
    <w:pPr>
      <w:pStyle w:val="a4"/>
      <w:jc w:val="center"/>
    </w:pPr>
  </w:p>
  <w:p w:rsidR="000D5D6F" w:rsidRDefault="00EE16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0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D6CF9"/>
    <w:multiLevelType w:val="multilevel"/>
    <w:tmpl w:val="A7C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2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startOverride w:val="5"/>
    </w:lvlOverride>
  </w:num>
  <w:num w:numId="11">
    <w:abstractNumId w:val="11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3"/>
    </w:lvlOverride>
  </w:num>
  <w:num w:numId="14">
    <w:abstractNumId w:val="7"/>
    <w:lvlOverride w:ilvl="0">
      <w:startOverride w:val="6"/>
    </w:lvlOverride>
  </w:num>
  <w:num w:numId="15">
    <w:abstractNumId w:val="5"/>
    <w:lvlOverride w:ilvl="0">
      <w:startOverride w:val="3"/>
    </w:lvlOverride>
  </w:num>
  <w:num w:numId="16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B3"/>
    <w:rsid w:val="0099039F"/>
    <w:rsid w:val="00E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C70C6-354D-4348-AA84-3936FD5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16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16B3"/>
  </w:style>
  <w:style w:type="paragraph" w:styleId="a4">
    <w:name w:val="header"/>
    <w:basedOn w:val="a"/>
    <w:link w:val="a5"/>
    <w:uiPriority w:val="99"/>
    <w:rsid w:val="00EE1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1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E16B3"/>
  </w:style>
  <w:style w:type="character" w:customStyle="1" w:styleId="2">
    <w:name w:val="Основной текст (2)_"/>
    <w:basedOn w:val="a0"/>
    <w:link w:val="20"/>
    <w:rsid w:val="00EE16B3"/>
    <w:rPr>
      <w:b/>
      <w:bCs/>
      <w:spacing w:val="-9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6B3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7">
    <w:name w:val="Основной текст + Полужирный"/>
    <w:aliases w:val="Интервал 0 pt"/>
    <w:basedOn w:val="a0"/>
    <w:rsid w:val="00EE16B3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8">
    <w:name w:val="List Paragraph"/>
    <w:basedOn w:val="a"/>
    <w:qFormat/>
    <w:rsid w:val="00EE1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EE16B3"/>
    <w:rPr>
      <w:spacing w:val="-5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E16B3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E16B3"/>
  </w:style>
  <w:style w:type="paragraph" w:customStyle="1" w:styleId="ab">
    <w:name w:val="Базовый"/>
    <w:rsid w:val="00EE16B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EE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16B3"/>
  </w:style>
  <w:style w:type="paragraph" w:styleId="ae">
    <w:name w:val="No Spacing"/>
    <w:uiPriority w:val="1"/>
    <w:qFormat/>
    <w:rsid w:val="00EE1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16497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2016-12-10T16:37:00Z</dcterms:created>
  <dcterms:modified xsi:type="dcterms:W3CDTF">2016-12-10T16:38:00Z</dcterms:modified>
</cp:coreProperties>
</file>