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Антикоррупционному стандарту Муниципального бюджетного учреждения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98" w:line="317" w:lineRule="exact"/>
        <w:ind w:left="13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дополнительного образования «Детская музыкальная школа №1 г. Хабаровска»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96" w:line="22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Декларация конфликта интересов</w:t>
      </w:r>
    </w:p>
    <w:tbl>
      <w:tblPr>
        <w:tblOverlap w:val="never"/>
        <w:tblLayout w:type="fixed"/>
        <w:jc w:val="center"/>
      </w:tblPr>
      <w:tblGrid>
        <w:gridCol w:w="5952"/>
        <w:gridCol w:w="3442"/>
      </w:tblGrid>
      <w:tr>
        <w:trPr>
          <w:trHeight w:val="1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220" w:lineRule="exact"/>
              <w:ind w:left="160" w:right="0" w:firstLine="0"/>
            </w:pPr>
            <w:r>
              <w:rPr>
                <w:rStyle w:val="CharStyle13"/>
              </w:rPr>
              <w:t>Кому:</w:t>
            </w:r>
          </w:p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562" w:lineRule="exact"/>
              <w:ind w:left="160" w:right="0" w:firstLine="0"/>
            </w:pPr>
            <w:r>
              <w:rPr>
                <w:rStyle w:val="CharStyle13"/>
              </w:rPr>
              <w:t>(указывается ФИО и должность руководителя учреждения)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60" w:line="220" w:lineRule="exact"/>
              <w:ind w:left="160" w:right="0" w:firstLine="0"/>
            </w:pPr>
            <w:r>
              <w:rPr>
                <w:rStyle w:val="CharStyle13"/>
              </w:rPr>
              <w:t>От кого:</w:t>
            </w:r>
          </w:p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278" w:lineRule="exact"/>
              <w:ind w:left="160" w:right="0" w:firstLine="0"/>
            </w:pPr>
            <w:r>
              <w:rPr>
                <w:rStyle w:val="CharStyle13"/>
              </w:rPr>
              <w:t>(ФИО работника, заполнившего декларацию конфликта интересов -далее декларация)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Должность: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Дата заполнения: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40" w:right="0" w:firstLine="0"/>
            </w:pPr>
            <w:r>
              <w:rPr>
                <w:rStyle w:val="CharStyle13"/>
              </w:rPr>
              <w:t>г.</w:t>
            </w:r>
          </w:p>
        </w:tc>
      </w:tr>
    </w:tbl>
    <w:p>
      <w:pPr>
        <w:pStyle w:val="Style11"/>
        <w:framePr w:w="93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Трудовая деятельность за последние 10 лет</w:t>
      </w:r>
    </w:p>
    <w:p>
      <w:pPr>
        <w:widowControl w:val="0"/>
        <w:spacing w:line="30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248"/>
        <w:gridCol w:w="1632"/>
        <w:gridCol w:w="2390"/>
        <w:gridCol w:w="2030"/>
        <w:gridCol w:w="2088"/>
      </w:tblGrid>
      <w:tr>
        <w:trPr>
          <w:trHeight w:val="34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Адрес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организации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начало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окончание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3"/>
              <w:framePr w:w="9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485" w:after="780" w:line="278" w:lineRule="exact"/>
        <w:ind w:left="2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 внимательно ознакомиться с приведенными ниже вопросами и ответить "Да" или "Нет" на каждый из них.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87" w:line="278" w:lineRule="exact"/>
        <w:ind w:left="20" w:right="6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01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Вопросы:</w:t>
      </w:r>
    </w:p>
    <w:p>
      <w:pPr>
        <w:pStyle w:val="Style3"/>
        <w:numPr>
          <w:ilvl w:val="0"/>
          <w:numId w:val="1"/>
        </w:numPr>
        <w:tabs>
          <w:tab w:leader="none" w:pos="369" w:val="left"/>
        </w:tabs>
        <w:widowControl w:val="0"/>
        <w:keepNext w:val="0"/>
        <w:keepLines w:val="0"/>
        <w:shd w:val="clear" w:color="auto" w:fill="auto"/>
        <w:bidi w:val="0"/>
        <w:spacing w:before="0" w:after="827" w:line="278" w:lineRule="exact"/>
        <w:ind w:left="20" w:right="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68" w:left="1173" w:right="1111" w:bottom="102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Супруг(а), родители, дети (в том числе приемные), родные братья и сестры.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2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Работают ли в Организации Ваши родственники (при положительном ответе указать степень родства, Ф.И.О., должность).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Выполняется ли Вами иная оплачиваемая деятельность в сторонних организациях в сфере, схожей со сферой деятельности Организации.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Участвовали ли Вы от лица Организации в сделке, в которой Вы имели личную (финансовую) заинтересованность.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ответе "Да"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1" w:line="278" w:lineRule="exact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>
      <w:pPr>
        <w:pStyle w:val="Style3"/>
        <w:tabs>
          <w:tab w:leader="none" w:pos="7703" w:val="right"/>
          <w:tab w:leader="none" w:pos="8879" w:val="right"/>
        </w:tabs>
        <w:widowControl w:val="0"/>
        <w:keepNext w:val="0"/>
        <w:keepLines w:val="0"/>
        <w:shd w:val="clear" w:color="auto" w:fill="auto"/>
        <w:bidi w:val="0"/>
        <w:spacing w:before="0" w:after="0" w:line="61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 работника)</w:t>
        <w:tab/>
        <w:t>(Фамилия,</w:t>
        <w:tab/>
        <w:t>инициалы)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93" w:line="61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Декларацию принял: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8"/>
        <w:ind w:left="2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Заполняется должностным лицом, ответственным за профилактику коррупционных и иных правонарушений.</w:t>
      </w:r>
    </w:p>
    <w:p>
      <w:pPr>
        <w:pStyle w:val="Style3"/>
        <w:tabs>
          <w:tab w:leader="none" w:pos="7703" w:val="right"/>
          <w:tab w:leader="none" w:pos="8879" w:val="right"/>
        </w:tabs>
        <w:widowControl w:val="0"/>
        <w:keepNext w:val="0"/>
        <w:keepLines w:val="0"/>
        <w:shd w:val="clear" w:color="auto" w:fill="auto"/>
        <w:bidi w:val="0"/>
        <w:spacing w:before="0" w:after="0" w:line="614" w:lineRule="exact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 работника)</w:t>
        <w:tab/>
        <w:t>(Фамилия,</w:t>
        <w:tab/>
        <w:t>инициалы)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7" w:line="61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по декларации:</w:t>
      </w:r>
    </w:p>
    <w:tbl>
      <w:tblPr>
        <w:tblOverlap w:val="never"/>
        <w:tblLayout w:type="fixed"/>
        <w:jc w:val="center"/>
      </w:tblPr>
      <w:tblGrid>
        <w:gridCol w:w="7435"/>
        <w:gridCol w:w="1958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Конфликт интересов не был обнаружен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60" w:right="0" w:firstLine="0"/>
            </w:pPr>
            <w:r>
              <w:rPr>
                <w:rStyle w:val="CharStyle13"/>
              </w:rPr>
              <w:t>Рекомендуется временно отстранить работника от должности, которая приводит к возникновению конфликта интересов между 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7435"/>
        <w:gridCol w:w="1958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"/>
              </w:rPr>
              <w:t>трудовыми функциями и личными интересами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3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framePr w:w="93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Организации</w:t>
      </w:r>
    </w:p>
    <w:p>
      <w:pPr>
        <w:widowControl w:val="0"/>
        <w:rPr>
          <w:sz w:val="2"/>
          <w:szCs w:val="2"/>
        </w:rPr>
      </w:pPr>
    </w:p>
    <w:p>
      <w:pPr>
        <w:pStyle w:val="Style3"/>
        <w:framePr w:h="221" w:wrap="around" w:vAnchor="text" w:hAnchor="margin" w:x="1132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4"/>
          <w:spacing w:val="0"/>
        </w:rPr>
        <w:t>(подпись)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472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инициалы)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9" w:h="16838"/>
      <w:pgMar w:top="1368" w:left="1173" w:right="1111" w:bottom="10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2.2pt;margin-top:53.4pt;width:83.5pt;height:10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Приложение №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Колонтитул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Основной текст"/>
    <w:basedOn w:val="CharStyle5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5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360" w:after="240"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