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Антикоррупционному стандарту Муниципального бюджетного учреждения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98" w:line="317" w:lineRule="exact"/>
        <w:ind w:left="96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дополнительного образования «Детская музыкальная школа №1 г. Хабаровска»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5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Уведомление о факте обращения в целях склонения работника к совершению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38" w:line="220" w:lineRule="exact"/>
        <w:ind w:left="2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коррупционных правонарушений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493" w:line="220" w:lineRule="exact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Руководителю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514" w:lineRule="exact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учреждения)</w:t>
      </w:r>
    </w:p>
    <w:p>
      <w:pPr>
        <w:pStyle w:val="Style3"/>
        <w:tabs>
          <w:tab w:leader="underscore" w:pos="8911" w:val="left"/>
        </w:tabs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5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5820" w:right="0" w:firstLine="0"/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092" w:left="1558" w:right="1116" w:bottom="588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(ФИО и должность работника)</w:t>
      </w:r>
    </w:p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81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Сообщаю, что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111" w:line="22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1)_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18" w:line="317" w:lineRule="exact"/>
        <w:ind w:left="2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правонарушений, с указанием даты, места, времени)</w:t>
      </w:r>
    </w:p>
    <w:p>
      <w:pPr>
        <w:pStyle w:val="Style3"/>
        <w:tabs>
          <w:tab w:leader="underscore" w:pos="9310" w:val="left"/>
        </w:tabs>
        <w:widowControl w:val="0"/>
        <w:keepNext w:val="0"/>
        <w:keepLines w:val="0"/>
        <w:shd w:val="clear" w:color="auto" w:fill="auto"/>
        <w:bidi w:val="0"/>
        <w:spacing w:before="0" w:after="111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2)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18" w:line="317" w:lineRule="exact"/>
        <w:ind w:left="2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>
      <w:pPr>
        <w:pStyle w:val="Style3"/>
        <w:numPr>
          <w:ilvl w:val="0"/>
          <w:numId w:val="1"/>
        </w:numPr>
        <w:tabs>
          <w:tab w:leader="underscore" w:pos="9330" w:val="left"/>
        </w:tabs>
        <w:widowControl w:val="0"/>
        <w:keepNext w:val="0"/>
        <w:keepLines w:val="0"/>
        <w:shd w:val="clear" w:color="auto" w:fill="auto"/>
        <w:bidi w:val="0"/>
        <w:spacing w:before="0" w:after="111" w:line="220" w:lineRule="exact"/>
        <w:ind w:left="2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18" w:line="317" w:lineRule="exact"/>
        <w:ind w:left="2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>
      <w:pPr>
        <w:pStyle w:val="Style3"/>
        <w:numPr>
          <w:ilvl w:val="0"/>
          <w:numId w:val="1"/>
        </w:numPr>
        <w:tabs>
          <w:tab w:leader="underscore" w:pos="9330" w:val="left"/>
        </w:tabs>
        <w:widowControl w:val="0"/>
        <w:keepNext w:val="0"/>
        <w:keepLines w:val="0"/>
        <w:shd w:val="clear" w:color="auto" w:fill="auto"/>
        <w:bidi w:val="0"/>
        <w:spacing w:before="0" w:after="107" w:line="220" w:lineRule="exact"/>
        <w:ind w:left="2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81" w:line="322" w:lineRule="exact"/>
        <w:ind w:left="2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>
      <w:pPr>
        <w:pStyle w:val="Style3"/>
        <w:tabs>
          <w:tab w:leader="none" w:pos="5390" w:val="right"/>
          <w:tab w:leader="none" w:pos="5976" w:val="righ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60" w:right="0" w:firstLine="0"/>
        <w:sectPr>
          <w:type w:val="continuous"/>
          <w:pgSz w:w="11909" w:h="16838"/>
          <w:pgMar w:top="1092" w:left="1150" w:right="1217" w:bottom="5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  <w:tab/>
        <w:t>(инициалы,</w:t>
        <w:tab/>
        <w:t>дата)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h="210" w:wrap="around" w:vAnchor="text" w:hAnchor="margin" w:x="6638" w:y="-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12"/>
          <w:spacing w:val="0"/>
        </w:rPr>
        <w:t>20</w:t>
      </w:r>
    </w:p>
    <w:p>
      <w:pPr>
        <w:pStyle w:val="Style3"/>
        <w:framePr w:h="209" w:wrap="around" w:vAnchor="text" w:hAnchor="margin" w:x="3172" w:y="-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12"/>
          <w:spacing w:val="0"/>
        </w:rPr>
        <w:t>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Регистрация: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</w:p>
    <w:sectPr>
      <w:type w:val="continuous"/>
      <w:pgSz w:w="11909" w:h="16838"/>
      <w:pgMar w:top="1092" w:left="1150" w:right="8859" w:bottom="5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0.5pt;margin-top:29.45pt;width:84.5pt;height:10.5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№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Заголовок №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360" w:after="240" w:line="27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outlineLvl w:val="1"/>
      <w:spacing w:before="780" w:after="2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