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36" w:rsidRPr="00D746C7" w:rsidRDefault="001C4236" w:rsidP="00D746C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284"/>
        <w:jc w:val="center"/>
        <w:rPr>
          <w:b/>
          <w:bCs/>
          <w:shadow/>
          <w:color w:val="002060"/>
        </w:rPr>
      </w:pPr>
      <w:r w:rsidRPr="00D746C7">
        <w:rPr>
          <w:b/>
          <w:bCs/>
          <w:shadow/>
          <w:color w:val="002060"/>
        </w:rPr>
        <w:t>Как воспитывать ребенка, чтобы он не стал жертвой</w:t>
      </w:r>
      <w:r w:rsidR="004D1DB6">
        <w:rPr>
          <w:b/>
          <w:bCs/>
          <w:shadow/>
          <w:color w:val="002060"/>
        </w:rPr>
        <w:t xml:space="preserve"> </w:t>
      </w:r>
      <w:proofErr w:type="spellStart"/>
      <w:r w:rsidR="004D1DB6">
        <w:rPr>
          <w:b/>
          <w:bCs/>
          <w:shadow/>
          <w:color w:val="002060"/>
        </w:rPr>
        <w:t>булли</w:t>
      </w:r>
      <w:r w:rsidR="00D746C7" w:rsidRPr="00D746C7">
        <w:rPr>
          <w:b/>
          <w:bCs/>
          <w:shadow/>
          <w:color w:val="002060"/>
        </w:rPr>
        <w:t>нга</w:t>
      </w:r>
      <w:proofErr w:type="spellEnd"/>
      <w:r w:rsidRPr="00D746C7">
        <w:rPr>
          <w:b/>
          <w:bCs/>
          <w:shadow/>
          <w:color w:val="002060"/>
        </w:rPr>
        <w:t>?</w:t>
      </w:r>
    </w:p>
    <w:p w:rsidR="00D746C7" w:rsidRPr="00D746C7" w:rsidRDefault="00D746C7" w:rsidP="00D746C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284"/>
        <w:jc w:val="center"/>
        <w:rPr>
          <w:shadow/>
          <w:color w:val="000000"/>
        </w:rPr>
      </w:pP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Уважайте чувства, мысли и суждения своего ребенка.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Повыша</w:t>
      </w:r>
      <w:r w:rsidR="00D746C7">
        <w:rPr>
          <w:color w:val="000000"/>
        </w:rPr>
        <w:t xml:space="preserve">йте самооценку ребенка, поощряя </w:t>
      </w:r>
      <w:r w:rsidRPr="00D746C7">
        <w:rPr>
          <w:color w:val="000000"/>
        </w:rPr>
        <w:t>любые</w:t>
      </w:r>
      <w:r w:rsidR="00D746C7">
        <w:rPr>
          <w:color w:val="000000"/>
        </w:rPr>
        <w:t xml:space="preserve"> </w:t>
      </w:r>
      <w:r w:rsidRPr="00D746C7">
        <w:rPr>
          <w:color w:val="000000"/>
        </w:rPr>
        <w:t>проявления самостоятельности.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Будьте в курсе того, что происходит в жизни Вашего ребенка – в школе, на улице, с друзьями.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Управляйте поведением своего ребенка твердо, честно и с любовью. Обсуждайте поступки ребенка, а не его личность.</w:t>
      </w:r>
    </w:p>
    <w:p w:rsid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Дайте понять своему ребенку, что всегда</w:t>
      </w:r>
      <w:r w:rsidR="00D746C7">
        <w:rPr>
          <w:color w:val="000000"/>
        </w:rPr>
        <w:t xml:space="preserve"> можно рассчитывать </w:t>
      </w:r>
      <w:r w:rsidRPr="00D746C7">
        <w:rPr>
          <w:color w:val="000000"/>
        </w:rPr>
        <w:t>на</w:t>
      </w:r>
      <w:r w:rsidR="00D746C7">
        <w:rPr>
          <w:rStyle w:val="apple-converted-space"/>
          <w:color w:val="000000"/>
        </w:rPr>
        <w:t xml:space="preserve"> </w:t>
      </w:r>
      <w:r w:rsidRPr="00D746C7">
        <w:rPr>
          <w:color w:val="000000"/>
        </w:rPr>
        <w:t>Вашу помощь</w:t>
      </w:r>
      <w:r w:rsidRPr="00D746C7">
        <w:rPr>
          <w:rStyle w:val="apple-converted-space"/>
          <w:color w:val="000000"/>
        </w:rPr>
        <w:t> </w:t>
      </w:r>
      <w:r w:rsidRPr="00D746C7">
        <w:rPr>
          <w:color w:val="000000"/>
        </w:rPr>
        <w:t>в трудной ситуации.</w:t>
      </w:r>
      <w:r w:rsidRPr="00D746C7">
        <w:rPr>
          <w:rStyle w:val="apple-converted-space"/>
          <w:color w:val="000000"/>
        </w:rPr>
        <w:t> </w:t>
      </w:r>
    </w:p>
    <w:p w:rsidR="001C4236" w:rsidRPr="00D746C7" w:rsidRDefault="00D746C7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 xml:space="preserve"> </w:t>
      </w:r>
      <w:r w:rsidR="001C4236" w:rsidRPr="00D746C7">
        <w:rPr>
          <w:color w:val="000000"/>
        </w:rPr>
        <w:t>Устанавливайте семейные традиции. Не жалейте времени на развлечения и игры с ребенком.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1C1C03"/>
        </w:rPr>
        <w:t>Не допускайте, чтобы ребенка судили публично,</w:t>
      </w:r>
      <w:r w:rsidR="00D746C7">
        <w:rPr>
          <w:color w:val="1C1C03"/>
        </w:rPr>
        <w:t xml:space="preserve"> не </w:t>
      </w:r>
      <w:r w:rsidRPr="00D746C7">
        <w:rPr>
          <w:color w:val="1C1C03"/>
        </w:rPr>
        <w:t>настаивайте на демонстративных извинениях.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Не обсуждайте поведение ребенка в присутствии посторонних.</w:t>
      </w:r>
    </w:p>
    <w:p w:rsidR="001C4236" w:rsidRPr="00D746C7" w:rsidRDefault="001C4236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D746C7">
        <w:rPr>
          <w:color w:val="000000"/>
        </w:rPr>
        <w:t>Чаще хвалите, обнимайте и целуйте своего ребенка. Он должен знать, что Вы его любите.</w:t>
      </w:r>
    </w:p>
    <w:p w:rsidR="001C4236" w:rsidRPr="00D746C7" w:rsidRDefault="00D746C7" w:rsidP="00D746C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>
        <w:rPr>
          <w:color w:val="000000"/>
        </w:rPr>
        <w:t xml:space="preserve">Всеми возможными </w:t>
      </w:r>
      <w:r w:rsidR="001C4236" w:rsidRPr="00D746C7">
        <w:rPr>
          <w:color w:val="000000"/>
        </w:rPr>
        <w:t>способами транслируйте идею: «Ты хороший, и мир вокруг - хороший».</w:t>
      </w:r>
    </w:p>
    <w:p w:rsidR="001C4236" w:rsidRPr="00D746C7" w:rsidRDefault="001C4236" w:rsidP="00D746C7">
      <w:pPr>
        <w:pStyle w:val="a3"/>
        <w:shd w:val="clear" w:color="auto" w:fill="FFFFFF"/>
        <w:tabs>
          <w:tab w:val="num" w:pos="567"/>
        </w:tabs>
        <w:spacing w:before="0" w:beforeAutospacing="0" w:after="0" w:afterAutospacing="0" w:line="276" w:lineRule="auto"/>
        <w:ind w:firstLine="284"/>
        <w:rPr>
          <w:color w:val="000000"/>
        </w:rPr>
      </w:pPr>
    </w:p>
    <w:p w:rsidR="003967BC" w:rsidRPr="00D746C7" w:rsidRDefault="003967BC" w:rsidP="00D746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967BC" w:rsidRPr="00D746C7" w:rsidRDefault="003967BC" w:rsidP="00D746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C4236" w:rsidRPr="00D746C7" w:rsidRDefault="001C4236" w:rsidP="00D74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hadow/>
          <w:color w:val="002060"/>
        </w:rPr>
      </w:pPr>
      <w:r w:rsidRPr="00D746C7">
        <w:rPr>
          <w:b/>
          <w:bCs/>
          <w:shadow/>
          <w:color w:val="002060"/>
        </w:rPr>
        <w:lastRenderedPageBreak/>
        <w:t>Уважаемые родители, начинайте строить доверительные взаимоотношения с ребенком с раннего детства.</w:t>
      </w:r>
    </w:p>
    <w:p w:rsidR="00D746C7" w:rsidRPr="00D746C7" w:rsidRDefault="00D746C7" w:rsidP="00D74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10101"/>
        </w:rPr>
      </w:pPr>
    </w:p>
    <w:p w:rsidR="001C4236" w:rsidRPr="0082767D" w:rsidRDefault="001C4236" w:rsidP="00D74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10101"/>
        </w:rPr>
      </w:pPr>
      <w:r w:rsidRPr="0082767D">
        <w:rPr>
          <w:color w:val="010101"/>
        </w:rPr>
        <w:t>Чтобы понять, что творится у ребенка в школе или любом другом детском коллективе, важно выделять время на такие разговоры. Не сваливаться вдруг с вопросом «С кем ты дружишь в школе?», когда ребенок уже в 5-м классе, а регулярно обсуждать, как прошел день, что было приятного, что не понравилось.</w:t>
      </w:r>
      <w:r w:rsidRPr="0082767D">
        <w:rPr>
          <w:rStyle w:val="apple-converted-space"/>
          <w:color w:val="010101"/>
        </w:rPr>
        <w:t> </w:t>
      </w:r>
      <w:r w:rsidRPr="0082767D">
        <w:rPr>
          <w:b/>
          <w:bCs/>
          <w:color w:val="010101"/>
        </w:rPr>
        <w:t xml:space="preserve">В любых отношениях доверие строится поступательно. </w:t>
      </w:r>
      <w:r w:rsidRPr="0082767D">
        <w:rPr>
          <w:color w:val="010101"/>
        </w:rPr>
        <w:t>Если у вас есть контакт и подобные разговоры – часть семейной культуры общения, ребенок сам расскажет о сложностях с одноклассниками.</w:t>
      </w:r>
      <w:r w:rsidRPr="0082767D">
        <w:rPr>
          <w:rStyle w:val="apple-converted-space"/>
          <w:color w:val="010101"/>
        </w:rPr>
        <w:t> </w:t>
      </w:r>
      <w:r w:rsidRPr="0082767D">
        <w:rPr>
          <w:b/>
          <w:bCs/>
          <w:color w:val="000000"/>
        </w:rPr>
        <w:t>Если же такой культуры нет, начните вводить ее как можно скорее.</w:t>
      </w:r>
      <w:r w:rsidRPr="0082767D">
        <w:rPr>
          <w:rStyle w:val="apple-converted-space"/>
          <w:color w:val="010101"/>
        </w:rPr>
        <w:t> </w:t>
      </w:r>
      <w:r w:rsidRPr="0082767D">
        <w:rPr>
          <w:b/>
          <w:bCs/>
          <w:color w:val="010101"/>
        </w:rPr>
        <w:t>Иначе ребенок никогда не поделится своей болью.</w:t>
      </w:r>
    </w:p>
    <w:p w:rsidR="001C4236" w:rsidRPr="0082767D" w:rsidRDefault="00E975E1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  <w:r w:rsidRPr="00E975E1">
        <w:rPr>
          <w:b/>
          <w:bCs/>
          <w:noProof/>
          <w:color w:val="010101"/>
        </w:rPr>
        <w:drawing>
          <wp:inline distT="0" distB="0" distL="0" distR="0">
            <wp:extent cx="2209800" cy="2209800"/>
            <wp:effectExtent l="19050" t="0" r="0" b="0"/>
            <wp:docPr id="5" name="Рисунок 3" descr="C:\Documents and Settings\Учитель\Рабочий стол\108294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1082943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52" cy="221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C7" w:rsidRPr="00D746C7" w:rsidRDefault="00D746C7" w:rsidP="00D746C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746C7">
        <w:rPr>
          <w:rFonts w:ascii="Times New Roman" w:hAnsi="Times New Roman"/>
          <w:i/>
          <w:sz w:val="24"/>
          <w:szCs w:val="24"/>
        </w:rPr>
        <w:t>Подготовила:</w:t>
      </w:r>
    </w:p>
    <w:p w:rsidR="00D746C7" w:rsidRPr="00D746C7" w:rsidRDefault="00D746C7" w:rsidP="00D746C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746C7">
        <w:rPr>
          <w:rFonts w:ascii="Times New Roman" w:hAnsi="Times New Roman"/>
          <w:i/>
          <w:sz w:val="24"/>
          <w:szCs w:val="24"/>
        </w:rPr>
        <w:t>социальный педагог</w:t>
      </w:r>
    </w:p>
    <w:p w:rsidR="001C4236" w:rsidRDefault="00D746C7" w:rsidP="00D746C7">
      <w:pPr>
        <w:spacing w:after="0"/>
        <w:jc w:val="center"/>
        <w:rPr>
          <w:b/>
          <w:bCs/>
          <w:color w:val="010101"/>
        </w:rPr>
      </w:pPr>
      <w:r w:rsidRPr="00D746C7">
        <w:rPr>
          <w:rFonts w:ascii="Times New Roman" w:hAnsi="Times New Roman"/>
          <w:i/>
          <w:sz w:val="24"/>
          <w:szCs w:val="24"/>
        </w:rPr>
        <w:t>Бутакова Екатерина Евгеньевна</w:t>
      </w:r>
    </w:p>
    <w:p w:rsidR="00E9511E" w:rsidRPr="0051484D" w:rsidRDefault="00E9511E" w:rsidP="00E11040">
      <w:pPr>
        <w:tabs>
          <w:tab w:val="left" w:pos="4536"/>
          <w:tab w:val="left" w:pos="4678"/>
        </w:tabs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84D">
        <w:rPr>
          <w:rFonts w:ascii="Times New Roman" w:hAnsi="Times New Roman"/>
          <w:b/>
          <w:bCs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E9511E" w:rsidRDefault="00E9511E" w:rsidP="00E11040">
      <w:pPr>
        <w:tabs>
          <w:tab w:val="left" w:pos="4536"/>
          <w:tab w:val="left" w:pos="4678"/>
        </w:tabs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84D">
        <w:rPr>
          <w:rFonts w:ascii="Times New Roman" w:hAnsi="Times New Roman"/>
          <w:b/>
          <w:bCs/>
          <w:sz w:val="24"/>
          <w:szCs w:val="24"/>
        </w:rPr>
        <w:t>Средняя общеобразовательная школа №1</w:t>
      </w:r>
    </w:p>
    <w:p w:rsidR="00E9511E" w:rsidRDefault="00E9511E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E9511E" w:rsidRDefault="00E9511E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3967BC" w:rsidRDefault="003967BC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</w:rPr>
      </w:pPr>
    </w:p>
    <w:p w:rsidR="00E9511E" w:rsidRPr="00E9511E" w:rsidRDefault="00E9511E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</w:rPr>
      </w:pPr>
      <w:r w:rsidRPr="00E9511E">
        <w:rPr>
          <w:b/>
          <w:bCs/>
          <w:color w:val="FF0000"/>
        </w:rPr>
        <w:t>(Советы для родителей)</w:t>
      </w:r>
    </w:p>
    <w:p w:rsidR="001C4236" w:rsidRDefault="001C4236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E9511E" w:rsidRDefault="00E9511E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1C4236" w:rsidRDefault="00E9511E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  <w:r>
        <w:rPr>
          <w:b/>
          <w:bCs/>
          <w:noProof/>
          <w:color w:val="010101"/>
        </w:rPr>
        <w:drawing>
          <wp:inline distT="0" distB="0" distL="0" distR="0">
            <wp:extent cx="2923357" cy="1903228"/>
            <wp:effectExtent l="19050" t="0" r="0" b="0"/>
            <wp:docPr id="1" name="Рисунок 1" descr="C:\Documents and Settings\Учитель\Рабочий стол\children-jealous-600w-49348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children-jealous-600w-493480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14" cy="190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11E" w:rsidRDefault="00E9511E" w:rsidP="00E951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</w:p>
    <w:p w:rsidR="00E9511E" w:rsidRPr="003967BC" w:rsidRDefault="00E9511E" w:rsidP="00E951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hadow/>
          <w:color w:val="002060"/>
          <w:kern w:val="36"/>
          <w:sz w:val="40"/>
          <w:szCs w:val="40"/>
        </w:rPr>
      </w:pPr>
      <w:r w:rsidRPr="003967BC">
        <w:rPr>
          <w:rFonts w:ascii="Times New Roman" w:eastAsia="Times New Roman" w:hAnsi="Times New Roman" w:cs="Times New Roman"/>
          <w:b/>
          <w:bCs/>
          <w:shadow/>
          <w:color w:val="002060"/>
          <w:kern w:val="36"/>
          <w:sz w:val="40"/>
          <w:szCs w:val="40"/>
        </w:rPr>
        <w:t>БУЛЛИНГ:</w:t>
      </w:r>
    </w:p>
    <w:p w:rsidR="00E9511E" w:rsidRPr="00E9511E" w:rsidRDefault="00E9511E" w:rsidP="00E951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hadow/>
          <w:color w:val="002060"/>
          <w:kern w:val="36"/>
          <w:sz w:val="40"/>
          <w:szCs w:val="40"/>
        </w:rPr>
      </w:pPr>
      <w:r w:rsidRPr="00E9511E">
        <w:rPr>
          <w:rFonts w:ascii="Times New Roman" w:eastAsia="Times New Roman" w:hAnsi="Times New Roman" w:cs="Times New Roman"/>
          <w:bCs/>
          <w:i/>
          <w:shadow/>
          <w:color w:val="002060"/>
          <w:kern w:val="36"/>
          <w:sz w:val="40"/>
          <w:szCs w:val="40"/>
        </w:rPr>
        <w:t>почему одни дети травят других и как защитить своего ребёнка от насилия</w:t>
      </w:r>
    </w:p>
    <w:p w:rsidR="001C4236" w:rsidRDefault="001C4236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1C4236" w:rsidRDefault="001C4236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3967BC" w:rsidRDefault="003967BC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1C4236" w:rsidRDefault="001C4236" w:rsidP="00E951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190203" w:rsidRDefault="00190203" w:rsidP="00416F3C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</w:p>
    <w:p w:rsidR="00416F3C" w:rsidRDefault="00E9511E" w:rsidP="00416F3C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  <w:r>
        <w:rPr>
          <w:b/>
          <w:bCs/>
          <w:color w:val="010101"/>
        </w:rPr>
        <w:t>2020</w:t>
      </w:r>
    </w:p>
    <w:p w:rsidR="00E9511E" w:rsidRPr="00310C45" w:rsidRDefault="00E9511E" w:rsidP="00416F3C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i/>
        </w:rPr>
      </w:pPr>
      <w:proofErr w:type="spellStart"/>
      <w:r w:rsidRPr="003674F1">
        <w:rPr>
          <w:b/>
          <w:bCs/>
          <w:i/>
        </w:rPr>
        <w:lastRenderedPageBreak/>
        <w:t>Б</w:t>
      </w:r>
      <w:r w:rsidRPr="00310C45">
        <w:rPr>
          <w:b/>
          <w:bCs/>
          <w:i/>
        </w:rPr>
        <w:t>уллинг</w:t>
      </w:r>
      <w:proofErr w:type="spellEnd"/>
      <w:r w:rsidRPr="00310C45">
        <w:rPr>
          <w:b/>
          <w:bCs/>
          <w:i/>
        </w:rPr>
        <w:t> — это продолжительные повторяющиеся агрессивные действия с целью запугивания жертвы, которая не в состоянии себя защитить</w:t>
      </w:r>
    </w:p>
    <w:p w:rsidR="001C4236" w:rsidRPr="00E94511" w:rsidRDefault="001C4236" w:rsidP="003967BC">
      <w:pPr>
        <w:pStyle w:val="a3"/>
        <w:spacing w:before="0" w:beforeAutospacing="0" w:after="0" w:afterAutospacing="0" w:line="276" w:lineRule="auto"/>
        <w:jc w:val="both"/>
        <w:rPr>
          <w:b/>
          <w:bCs/>
          <w:shadow/>
          <w:color w:val="002060"/>
        </w:rPr>
      </w:pPr>
    </w:p>
    <w:p w:rsidR="003674F1" w:rsidRPr="00E94511" w:rsidRDefault="001C4236" w:rsidP="00E94511">
      <w:pPr>
        <w:pStyle w:val="a3"/>
        <w:spacing w:before="0" w:beforeAutospacing="0" w:after="0" w:afterAutospacing="0" w:line="276" w:lineRule="auto"/>
        <w:jc w:val="center"/>
        <w:rPr>
          <w:rStyle w:val="apple-converted-space"/>
          <w:shadow/>
          <w:color w:val="002060"/>
        </w:rPr>
      </w:pPr>
      <w:r w:rsidRPr="00E94511">
        <w:rPr>
          <w:b/>
          <w:bCs/>
          <w:shadow/>
          <w:color w:val="002060"/>
        </w:rPr>
        <w:t xml:space="preserve">Как догадаться, что ребенок может быть </w:t>
      </w:r>
      <w:proofErr w:type="spellStart"/>
      <w:r w:rsidRPr="00E94511">
        <w:rPr>
          <w:b/>
          <w:bCs/>
          <w:shadow/>
          <w:color w:val="002060"/>
        </w:rPr>
        <w:t>буллером</w:t>
      </w:r>
      <w:proofErr w:type="spellEnd"/>
      <w:r w:rsidRPr="00E94511">
        <w:rPr>
          <w:b/>
          <w:bCs/>
          <w:shadow/>
          <w:color w:val="002060"/>
        </w:rPr>
        <w:t xml:space="preserve"> (преследователем)?</w:t>
      </w:r>
    </w:p>
    <w:p w:rsidR="003674F1" w:rsidRDefault="003674F1" w:rsidP="003967BC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color w:val="000000"/>
        </w:rPr>
      </w:pPr>
    </w:p>
    <w:p w:rsidR="001C4236" w:rsidRPr="00E94511" w:rsidRDefault="001C4236" w:rsidP="00E94511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hadow/>
          <w:color w:val="000000"/>
        </w:rPr>
      </w:pPr>
      <w:r w:rsidRPr="00E94511">
        <w:rPr>
          <w:b/>
          <w:bCs/>
          <w:i/>
          <w:iCs/>
          <w:shadow/>
          <w:color w:val="000000"/>
        </w:rPr>
        <w:t>Вот сигналы, на которые следует обратить внимание.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Ваш ребенок: </w:t>
      </w:r>
      <w:r w:rsidR="00E94511">
        <w:rPr>
          <w:rFonts w:ascii="Times New Roman" w:hAnsi="Times New Roman" w:cs="Times New Roman"/>
          <w:color w:val="000000"/>
          <w:sz w:val="24"/>
          <w:szCs w:val="24"/>
        </w:rPr>
        <w:t>- вспыльчив, неуравновешен (дер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ётся, обзывается, ябедничает, </w:t>
      </w:r>
      <w:r w:rsidR="00E9451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усается).</w:t>
      </w:r>
    </w:p>
    <w:p w:rsidR="001C4236" w:rsidRPr="003967BC" w:rsidRDefault="00E94511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Приносит домой </w:t>
      </w:r>
      <w:r w:rsidR="001C4236" w:rsidRPr="003967BC">
        <w:rPr>
          <w:rFonts w:ascii="Times New Roman" w:hAnsi="Times New Roman" w:cs="Times New Roman"/>
          <w:color w:val="000000"/>
          <w:sz w:val="24"/>
          <w:szCs w:val="24"/>
        </w:rPr>
        <w:t>дорогие безделушки, имеет собственные деньги, не объясняя причину их появления.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Группируется со старшими подростками.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Проявляет жестокие наклонности.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В мгновение ока переходит от довольства к злобе.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В игре навязывает друзьям свои правила.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67BC">
        <w:rPr>
          <w:rFonts w:ascii="Times New Roman" w:hAnsi="Times New Roman" w:cs="Times New Roman"/>
          <w:color w:val="000000"/>
          <w:sz w:val="24"/>
          <w:szCs w:val="24"/>
        </w:rPr>
        <w:t>Злопамятен</w:t>
      </w:r>
      <w:proofErr w:type="gramEnd"/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 на мелкие обиды, вместо того, чтобы забывать их.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Игнорирует указания и легко раздражается.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Ведет себя так, будто ищет повод к ссоре.</w:t>
      </w:r>
    </w:p>
    <w:p w:rsidR="001C4236" w:rsidRPr="003967BC" w:rsidRDefault="001C4236" w:rsidP="00E94511">
      <w:pPr>
        <w:numPr>
          <w:ilvl w:val="0"/>
          <w:numId w:val="4"/>
        </w:numPr>
        <w:tabs>
          <w:tab w:val="clear" w:pos="502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Не уважает </w:t>
      </w:r>
      <w:r w:rsidR="00E94511" w:rsidRPr="003967BC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 w:rsidRPr="003967BC">
        <w:rPr>
          <w:rFonts w:ascii="Times New Roman" w:hAnsi="Cambria Math" w:cs="Times New Roman"/>
          <w:color w:val="000000"/>
          <w:sz w:val="24"/>
          <w:szCs w:val="24"/>
        </w:rPr>
        <w:t>̆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 или не считается с ними, особенно с мамами.</w:t>
      </w:r>
    </w:p>
    <w:p w:rsidR="00E94511" w:rsidRDefault="00E94511" w:rsidP="00E94511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E94511" w:rsidRDefault="00E94511" w:rsidP="00E94511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1C4236" w:rsidRDefault="001C4236" w:rsidP="00E94511">
      <w:pPr>
        <w:pStyle w:val="a3"/>
        <w:spacing w:before="0" w:beforeAutospacing="0" w:after="0" w:afterAutospacing="0" w:line="276" w:lineRule="auto"/>
        <w:jc w:val="center"/>
        <w:rPr>
          <w:b/>
          <w:bCs/>
          <w:shadow/>
          <w:color w:val="002060"/>
        </w:rPr>
      </w:pPr>
      <w:r w:rsidRPr="00E94511">
        <w:rPr>
          <w:b/>
          <w:bCs/>
          <w:shadow/>
          <w:color w:val="002060"/>
        </w:rPr>
        <w:lastRenderedPageBreak/>
        <w:t xml:space="preserve">Как догадаться, что ребенок – жертва </w:t>
      </w:r>
      <w:proofErr w:type="spellStart"/>
      <w:r w:rsidRPr="00E94511">
        <w:rPr>
          <w:b/>
          <w:bCs/>
          <w:shadow/>
          <w:color w:val="002060"/>
        </w:rPr>
        <w:t>буллинга</w:t>
      </w:r>
      <w:proofErr w:type="spellEnd"/>
      <w:r w:rsidRPr="00E94511">
        <w:rPr>
          <w:b/>
          <w:bCs/>
          <w:shadow/>
          <w:color w:val="002060"/>
        </w:rPr>
        <w:t>?</w:t>
      </w:r>
    </w:p>
    <w:p w:rsidR="00E94511" w:rsidRPr="00E94511" w:rsidRDefault="00E94511" w:rsidP="00E94511">
      <w:pPr>
        <w:pStyle w:val="a3"/>
        <w:spacing w:before="0" w:beforeAutospacing="0" w:after="0" w:afterAutospacing="0" w:line="276" w:lineRule="auto"/>
        <w:jc w:val="center"/>
        <w:rPr>
          <w:shadow/>
          <w:color w:val="002060"/>
        </w:rPr>
      </w:pPr>
    </w:p>
    <w:p w:rsidR="001C4236" w:rsidRPr="00E94511" w:rsidRDefault="001C4236" w:rsidP="00E94511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hadow/>
          <w:color w:val="000000"/>
        </w:rPr>
      </w:pPr>
      <w:r w:rsidRPr="00E94511">
        <w:rPr>
          <w:b/>
          <w:bCs/>
          <w:i/>
          <w:iCs/>
          <w:shadow/>
          <w:color w:val="000000"/>
        </w:rPr>
        <w:t>Вот сигналы, на которые следует обратить внимание.</w:t>
      </w:r>
    </w:p>
    <w:p w:rsidR="001C4236" w:rsidRPr="003967BC" w:rsidRDefault="00E94511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Ваш ребенок: - не приводит домой </w:t>
      </w:r>
      <w:r w:rsidR="001C4236" w:rsidRPr="003967BC">
        <w:rPr>
          <w:rFonts w:ascii="Times New Roman" w:hAnsi="Times New Roman" w:cs="Times New Roman"/>
          <w:color w:val="000000"/>
          <w:sz w:val="24"/>
          <w:szCs w:val="24"/>
        </w:rPr>
        <w:t>кого-либо из одноклассников или сверстников и постоянно проводит свободное время дома в полном одиночестве.</w:t>
      </w:r>
    </w:p>
    <w:p w:rsidR="001C4236" w:rsidRPr="003967BC" w:rsidRDefault="00E94511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имеет близких приятелей</w:t>
      </w:r>
      <w:r w:rsidR="001C4236" w:rsidRPr="003967BC">
        <w:rPr>
          <w:rFonts w:ascii="Times New Roman" w:hAnsi="Times New Roman" w:cs="Times New Roman"/>
          <w:color w:val="000000"/>
          <w:sz w:val="24"/>
          <w:szCs w:val="24"/>
        </w:rPr>
        <w:t>, с которыми проводят досуг (спорт, компьютерные игры, музыка, долгие беседы по телефону).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По утрам часто жалуется на головные боли, </w:t>
      </w:r>
      <w:r w:rsidR="00E94511" w:rsidRPr="003967BC">
        <w:rPr>
          <w:rFonts w:ascii="Times New Roman" w:hAnsi="Times New Roman" w:cs="Times New Roman"/>
          <w:color w:val="000000"/>
          <w:sz w:val="24"/>
          <w:szCs w:val="24"/>
        </w:rPr>
        <w:t>расстро</w:t>
      </w:r>
      <w:r w:rsidR="00E9451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E94511" w:rsidRPr="003967BC">
        <w:rPr>
          <w:rFonts w:ascii="Times New Roman" w:hAnsi="Times New Roman" w:cs="Times New Roman"/>
          <w:color w:val="000000"/>
          <w:sz w:val="24"/>
          <w:szCs w:val="24"/>
        </w:rPr>
        <w:t>ство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 xml:space="preserve"> в желудке или придумывает какие-либо причины, чтобы не идти в школу;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задумчив, замкнут, ест без аппетита, неспоко</w:t>
      </w:r>
      <w:r w:rsidR="00E9451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но спит, плачет или кричит во сне.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У него наблюдается пессимистичное настроение, может говорить о том, что боится ходить в ш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>колу или покончит жизнь самоубий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ством.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В его поведении просматриваются резкие перемены в настроении.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Выпрашивает или та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но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>льзованы на откуп от вымогателей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, покупку алкоголя, наркотиков).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Приходит домо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с мелкими ссадинами, ушибами, его вещи выглядят так, словно кто-то ими вытирал пол; книги, тетради, ш</w:t>
      </w:r>
      <w:r w:rsidR="00EE6E4C">
        <w:rPr>
          <w:rFonts w:ascii="Times New Roman" w:hAnsi="Times New Roman" w:cs="Times New Roman"/>
          <w:color w:val="000000"/>
          <w:sz w:val="24"/>
          <w:szCs w:val="24"/>
        </w:rPr>
        <w:t>кольная сумка находятся в аварий</w:t>
      </w:r>
      <w:r w:rsidRPr="003967BC">
        <w:rPr>
          <w:rFonts w:ascii="Times New Roman" w:hAnsi="Times New Roman" w:cs="Times New Roman"/>
          <w:color w:val="000000"/>
          <w:sz w:val="24"/>
          <w:szCs w:val="24"/>
        </w:rPr>
        <w:t>ном состоянии.</w:t>
      </w:r>
    </w:p>
    <w:p w:rsidR="001C4236" w:rsidRPr="003967BC" w:rsidRDefault="001C4236" w:rsidP="0082767D">
      <w:pPr>
        <w:numPr>
          <w:ilvl w:val="0"/>
          <w:numId w:val="5"/>
        </w:numPr>
        <w:tabs>
          <w:tab w:val="clear" w:pos="643"/>
          <w:tab w:val="num" w:pos="709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7BC">
        <w:rPr>
          <w:rFonts w:ascii="Times New Roman" w:hAnsi="Times New Roman" w:cs="Times New Roman"/>
          <w:color w:val="000000"/>
          <w:sz w:val="24"/>
          <w:szCs w:val="24"/>
        </w:rPr>
        <w:t>Выбирает нестандартную дорогу в школу.</w:t>
      </w:r>
    </w:p>
    <w:p w:rsidR="001C4236" w:rsidRPr="003967BC" w:rsidRDefault="001C4236" w:rsidP="0082767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3967BC">
        <w:rPr>
          <w:color w:val="000000"/>
        </w:rPr>
        <w:t> </w:t>
      </w:r>
    </w:p>
    <w:p w:rsidR="001C4236" w:rsidRDefault="001C4236" w:rsidP="008276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  <w:r w:rsidRPr="003967BC">
        <w:rPr>
          <w:b/>
          <w:bCs/>
          <w:i/>
          <w:iCs/>
          <w:color w:val="000000"/>
        </w:rPr>
        <w:t>Будьте внимательны к своему ребенку, стремитесь к доверительным отношениям с ним, поддержива</w:t>
      </w:r>
      <w:r w:rsidR="00190203">
        <w:rPr>
          <w:b/>
          <w:bCs/>
          <w:i/>
          <w:iCs/>
          <w:color w:val="000000"/>
        </w:rPr>
        <w:t>й</w:t>
      </w:r>
      <w:r w:rsidRPr="003967BC">
        <w:rPr>
          <w:b/>
          <w:bCs/>
          <w:i/>
          <w:iCs/>
          <w:color w:val="000000"/>
        </w:rPr>
        <w:t>те его в трудных ситуациях, обраща</w:t>
      </w:r>
      <w:r w:rsidR="00190203">
        <w:rPr>
          <w:b/>
          <w:bCs/>
          <w:i/>
          <w:iCs/>
          <w:color w:val="000000"/>
        </w:rPr>
        <w:t>йт</w:t>
      </w:r>
      <w:r w:rsidRPr="003967BC">
        <w:rPr>
          <w:b/>
          <w:bCs/>
          <w:i/>
          <w:iCs/>
          <w:color w:val="000000"/>
        </w:rPr>
        <w:t>есь за помощью к педагогам, психологам и руководителям школы!</w:t>
      </w:r>
    </w:p>
    <w:p w:rsidR="00E44E2A" w:rsidRPr="003967BC" w:rsidRDefault="00E44E2A" w:rsidP="008276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10101"/>
        </w:rPr>
      </w:pPr>
    </w:p>
    <w:p w:rsidR="001C4236" w:rsidRPr="001C4236" w:rsidRDefault="00190203" w:rsidP="001C42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10101"/>
        </w:rPr>
      </w:pPr>
      <w:r>
        <w:rPr>
          <w:b/>
          <w:bCs/>
          <w:noProof/>
          <w:color w:val="010101"/>
        </w:rPr>
        <w:drawing>
          <wp:inline distT="0" distB="0" distL="0" distR="0">
            <wp:extent cx="2743199" cy="2057400"/>
            <wp:effectExtent l="19050" t="19050" r="19051" b="19050"/>
            <wp:docPr id="6" name="Рисунок 5" descr="C:\Documents and Settings\Учитель\Рабочий стол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236" w:rsidRPr="001C4236" w:rsidSect="003967BC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4B80"/>
    <w:multiLevelType w:val="multilevel"/>
    <w:tmpl w:val="70CE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358BB"/>
    <w:multiLevelType w:val="multilevel"/>
    <w:tmpl w:val="AD46FA3C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5FEE06A2"/>
    <w:multiLevelType w:val="multilevel"/>
    <w:tmpl w:val="324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E4141"/>
    <w:multiLevelType w:val="multilevel"/>
    <w:tmpl w:val="5762DDBC"/>
    <w:lvl w:ilvl="0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>
    <w:nsid w:val="7F8A2F32"/>
    <w:multiLevelType w:val="multilevel"/>
    <w:tmpl w:val="75CA496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61B9"/>
    <w:rsid w:val="00043FA5"/>
    <w:rsid w:val="00190203"/>
    <w:rsid w:val="001C4236"/>
    <w:rsid w:val="0020460D"/>
    <w:rsid w:val="003261B9"/>
    <w:rsid w:val="003674F1"/>
    <w:rsid w:val="003967BC"/>
    <w:rsid w:val="003C4248"/>
    <w:rsid w:val="00416F3C"/>
    <w:rsid w:val="00440A3F"/>
    <w:rsid w:val="004D1DB6"/>
    <w:rsid w:val="00583657"/>
    <w:rsid w:val="00595B40"/>
    <w:rsid w:val="0082767D"/>
    <w:rsid w:val="009B6085"/>
    <w:rsid w:val="00A052A9"/>
    <w:rsid w:val="00AD4A5A"/>
    <w:rsid w:val="00D256B1"/>
    <w:rsid w:val="00D746C7"/>
    <w:rsid w:val="00E11040"/>
    <w:rsid w:val="00E44E2A"/>
    <w:rsid w:val="00E94511"/>
    <w:rsid w:val="00E9511E"/>
    <w:rsid w:val="00E975E1"/>
    <w:rsid w:val="00EA5CBE"/>
    <w:rsid w:val="00EE6E4C"/>
    <w:rsid w:val="00F8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A9"/>
  </w:style>
  <w:style w:type="paragraph" w:styleId="1">
    <w:name w:val="heading 1"/>
    <w:basedOn w:val="a"/>
    <w:link w:val="10"/>
    <w:uiPriority w:val="9"/>
    <w:qFormat/>
    <w:rsid w:val="00E95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4236"/>
  </w:style>
  <w:style w:type="paragraph" w:styleId="a3">
    <w:name w:val="Normal (Web)"/>
    <w:basedOn w:val="a"/>
    <w:uiPriority w:val="99"/>
    <w:unhideWhenUsed/>
    <w:rsid w:val="001C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95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E9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город Крымск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17</cp:revision>
  <dcterms:created xsi:type="dcterms:W3CDTF">2020-09-08T10:37:00Z</dcterms:created>
  <dcterms:modified xsi:type="dcterms:W3CDTF">2020-12-11T08:25:00Z</dcterms:modified>
</cp:coreProperties>
</file>