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бюджетное учреждение дополнительного образования 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"Центр эстетического воспитания детей Нижегородской области"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реализации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образовательных организациях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Автор-составитель: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Ковшарева А.О.,</w:t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ГБУДО ЦЭВДНО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Ответственные за выпуск:</w:t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Амосов В.А., директор ГБУДО ЦЭВДНО,</w:t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Айзатуллина Д.Н., заместитель директора ГБУДО ЦЭВДНО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Нижний Новгород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методические рекомендации предназначены для руководителей образовательных организаций и кураторов, ответственных лиц, осуществляющих внедрение Целевой модели наставничества в образовательной организации (далее – Целевая модель наставничества).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Целевой модели наставничества на территории Нижегородской области осуществляется на основании Распоряжения Министерства просвещения Российской Федерации № Р-145 от 25.12.2019 г., Распоряжения Губернатора Нижегородской области № 459-р от 24.03.2020 г., приказа министерства образования, науки и молодежной политики Нижегородской области № 316-01-63-915/20 от 20.05.2020 г. "О внедрении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внедрения Целевой модели наставничества в образовательной организации необходимо разработать комплект документов:</w:t>
      </w:r>
    </w:p>
    <w:p w:rsidR="009B5007" w:rsidRPr="009B5007" w:rsidRDefault="009B5007" w:rsidP="009B5007">
      <w:pPr>
        <w:numPr>
          <w:ilvl w:val="0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Распорядительный акт образовательной организации (приказ), регламентирующий сроки внедрения Целевой модели наставничества, сроки и порядок проведения мониторинга эффективности, программы (системы) наставничества, назначение ответственных лиц за внедрение и реализацию Целевой модели наставничества с описанием обязанностей, назначение ответственных за материально-техническое обеспечение программы (системы) наставничества в организации, планируемые результаты внедрения Целевой модели наставничества. Также данным приказом утверждаются дорожная карта внедрения Целевой модели наставничества и положение о программе (системе) наставничества в образовательной организации. Образец проекта приказа образовательной организации прилагается (Приложение №1).</w:t>
      </w:r>
    </w:p>
    <w:p w:rsidR="009B5007" w:rsidRPr="009B5007" w:rsidRDefault="009B5007" w:rsidP="009B5007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программе (системе) наставничества в образовательной организации, которое определяет формы наставничества, зоны ответственности, права, обязанности и функции участников (Приложение №2).</w:t>
      </w:r>
    </w:p>
    <w:p w:rsidR="009B5007" w:rsidRPr="009B5007" w:rsidRDefault="009B5007" w:rsidP="009B5007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карта внедрения Целевой модели наставничества, которая является документом, описывающим комплекс необходимых мероприятий, позволяющий достичь желаемого результата с обозначением сроков, ответственных лиц и ожидаемых результатов (вид документа) и показателей эффективности по каждому мероприятию (Приложение №3).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Целевой модели наставничества в образовательных организациях посредством реализации программы (системы) наставничества включает в себя семь основных этапов: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условий для запуска программы (системы) наставничества.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базы наставляемых.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базы наставников.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и обучение наставников.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наставнических пар или групп.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наставнических пар или групп.</w:t>
      </w:r>
    </w:p>
    <w:p w:rsidR="009B5007" w:rsidRPr="009B5007" w:rsidRDefault="009B5007" w:rsidP="009B500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наставничества.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AEAAAA"/>
          <w:sz w:val="28"/>
          <w:szCs w:val="28"/>
          <w:lang w:eastAsia="ru-RU"/>
        </w:rPr>
        <w:t>ПРИМЕР ОБРАЗЦА ПРОЕКТА ПРИКАЗА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образовательной организации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Уставом ОО)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                                                                    №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организации работы по внедрению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модели наставничества"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министерства образования, науки и молодежной политики Нижегородской области от 20.05.2020 № 316-01-63-915/20 "О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наставничества), в целях исполнения плана мероприятий (дорожной карты), утвержденного вышеуказанным приказом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(должность, ФИО)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куратором внедрения Целевой модели наставничества.</w:t>
      </w:r>
    </w:p>
    <w:p w:rsidR="009B5007" w:rsidRPr="009B5007" w:rsidRDefault="009B5007" w:rsidP="009B500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ответственность за организационное, методическое и аналитическое сопровождение и мониторинг внедрения Целевой модели наставничества на_____________________________________________.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(ФИО из пункта 1)</w:t>
      </w:r>
    </w:p>
    <w:p w:rsidR="009B5007" w:rsidRPr="009B5007" w:rsidRDefault="009B5007" w:rsidP="009B5007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Куратору 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(ФИО из пункта 1)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создание условий для внедрения и реализации Целевой модели наставничества в период с 2020 по 2024 годы.</w:t>
      </w:r>
    </w:p>
    <w:p w:rsidR="009B5007" w:rsidRPr="009B5007" w:rsidRDefault="009B5007" w:rsidP="009B500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 (Приложение № 1).</w:t>
      </w:r>
    </w:p>
    <w:p w:rsidR="009B5007" w:rsidRPr="009B5007" w:rsidRDefault="009B5007" w:rsidP="009B500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реализации программы (системы) наставничества в</w:t>
      </w: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(наименование ОО)</w:t>
      </w:r>
    </w:p>
    <w:p w:rsidR="009B5007" w:rsidRPr="009B5007" w:rsidRDefault="009B5007" w:rsidP="009B500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Дорожную карту внедрения Целевой модели наставничества в</w:t>
      </w: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3).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(наименование ОО)</w:t>
      </w:r>
    </w:p>
    <w:p w:rsidR="009B5007" w:rsidRPr="009B5007" w:rsidRDefault="009B5007" w:rsidP="009B5007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(должность, ФИО)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организационно-техническое сопровождение исполнение мероприятий в рамках реализации Дорожной карты внедрения Целевой модели наставничества.</w:t>
      </w:r>
    </w:p>
    <w:p w:rsidR="009B5007" w:rsidRPr="009B5007" w:rsidRDefault="009B5007" w:rsidP="009B5007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ФИО)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системное информационное сопровождение деятельности по реализации Целевой модели наставничества.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ФИО куратора)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проведение мониторинга эффективности реализации Целевой модели наставничества до 20 декабря и 20 мая ежегодно.</w:t>
      </w:r>
    </w:p>
    <w:p w:rsidR="009B5007" w:rsidRPr="009B5007" w:rsidRDefault="009B5007" w:rsidP="009B5007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ФИО куратора)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ежегодно в срок не позднее 30 декабря информацию о количестве участников программы (системы) наставничества в соответствующую форму федерального статистического наблюдения и направлять внесенные данные в Региональный наставнический центр.</w:t>
      </w:r>
    </w:p>
    <w:p w:rsidR="009B5007" w:rsidRPr="009B5007" w:rsidRDefault="009B5007" w:rsidP="009B5007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B5007" w:rsidRPr="009B5007" w:rsidRDefault="009B5007" w:rsidP="009B50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ФИО куратора)</w:t>
      </w:r>
    </w:p>
    <w:p w:rsidR="009B5007" w:rsidRPr="009B5007" w:rsidRDefault="009B5007" w:rsidP="009B50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статистическую информацию, результаты по внедрению Целевой модели наставничества по запросам Регионального наставнического центра.</w:t>
      </w:r>
    </w:p>
    <w:p w:rsidR="009B5007" w:rsidRPr="009B5007" w:rsidRDefault="009B5007" w:rsidP="009B5007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приказ оставляю за собой.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            _______________________________                                  ФИО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</w:tblGrid>
      <w:tr w:rsidR="009B5007" w:rsidRPr="009B5007" w:rsidTr="009B5007">
        <w:trPr>
          <w:trHeight w:val="12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приказу 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№_____от______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рабочей группы, осуществляющей организационную, методическую и аналитическую деятельность по внедрению Целевой модели наставничества в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93"/>
        <w:gridCol w:w="1620"/>
        <w:gridCol w:w="2004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Обязанности*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*Обязанности определяются из списка задач, указанных в Положении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9B5007" w:rsidRPr="009B5007" w:rsidRDefault="009B5007" w:rsidP="009B500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AEAAAA"/>
          <w:sz w:val="28"/>
          <w:szCs w:val="28"/>
          <w:lang w:eastAsia="ru-RU"/>
        </w:rPr>
        <w:t>ПРИМЕР ОБРАЗЦА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образовательной организации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Уставом ОО)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</w:tblGrid>
      <w:tr w:rsidR="009B5007" w:rsidRPr="009B5007" w:rsidTr="009B5007">
        <w:trPr>
          <w:trHeight w:val="12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"__"_____________ 20__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B5007" w:rsidRPr="009B5007" w:rsidRDefault="009B5007" w:rsidP="009B500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 реализации программы (системы) наставничества 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________________________________________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ОО)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numPr>
          <w:ilvl w:val="0"/>
          <w:numId w:val="15"/>
        </w:numPr>
        <w:spacing w:after="0" w:line="240" w:lineRule="auto"/>
        <w:ind w:left="64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 (+ термины и понятия)</w:t>
      </w:r>
    </w:p>
    <w:p w:rsidR="009B5007" w:rsidRPr="009B5007" w:rsidRDefault="009B5007" w:rsidP="009B5007">
      <w:pPr>
        <w:numPr>
          <w:ilvl w:val="1"/>
          <w:numId w:val="15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1.2.Целевая модель наставничества реализуется на основании Распоряжения Министерства просвещения Российской Федерации № Р-145 от 25.12.2019 г., Распоряжения Губернатора Нижегородской области № 459-р от 24.03.2020 г., приказа министерства образования, науки и молодежной политики Нижегородской области № 316-01-63-915/20 от 20.05.2020 г. "О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9B5007" w:rsidRPr="009B5007" w:rsidRDefault="009B5007" w:rsidP="009B50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1.3.Основные термины и понятия, применяемые в настоящем Положении:</w:t>
      </w:r>
    </w:p>
    <w:p w:rsidR="009B5007" w:rsidRPr="009B5007" w:rsidRDefault="009B5007" w:rsidP="009B50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модель наставничества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система условий, ресурсов и процессов, необходимых для реализации системы наставничества в образовательной организации. 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Наставничество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универсальная технология передачи опыта, знаний, формирования навыков, компетенций, метакомпетенций и ценностей через неформальное взаимополезное общение, основанное на доверии и партнерстве.  </w:t>
      </w:r>
    </w:p>
    <w:p w:rsidR="009B5007" w:rsidRPr="009B5007" w:rsidRDefault="009B5007" w:rsidP="009B50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наставничества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Наставляемый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общеобразовательным программам, а также молодой специалист и любой педагог, изъявивший желание.</w:t>
      </w:r>
    </w:p>
    <w:p w:rsidR="009B5007" w:rsidRPr="009B5007" w:rsidRDefault="009B5007" w:rsidP="009B50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участник программы наставничества, имеющий 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Куратор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специалист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(наименование ОО)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осуществляет организационное, аналитическое, информационное сопровождение реализации системы наставничества. </w:t>
      </w:r>
    </w:p>
    <w:p w:rsidR="009B5007" w:rsidRPr="009B5007" w:rsidRDefault="009B5007" w:rsidP="009B50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Метакомпетенции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Медиаплан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медиаресурса. Формы контента: пресс-релиз (за 3-5 дней до события), пост-релиз (в течение 1 дня после организации события), дайджест, альбом фотографий, плейлист (тематическая музыкальная подборка), образовательные лонгриды (посты/статьи более 2000 знаков) и др.</w:t>
      </w:r>
    </w:p>
    <w:p w:rsidR="009B5007" w:rsidRPr="009B5007" w:rsidRDefault="009B5007" w:rsidP="009B50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в том числе молодых специалистов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(наименование ОО)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2.2.Задачи внедрения Целевой модели наставничества </w:t>
      </w:r>
      <w:r w:rsidRPr="009B5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(могут быть конкретизированы, учитывая специфику образовательной организации)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образования (далее – образовательные организации) в образовательной, социокультурной, спортивной и других сферах;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9B5007" w:rsidRPr="009B5007" w:rsidRDefault="009B5007" w:rsidP="009B5007">
      <w:pPr>
        <w:numPr>
          <w:ilvl w:val="0"/>
          <w:numId w:val="16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Механизм реализации программы (системы) наставничества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3.1.Для реализации системы наставничества формируется рабочая группа из числа привлеченных специалистов и педагогических работников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(наименование ОО) </w:t>
      </w:r>
    </w:p>
    <w:p w:rsidR="009B5007" w:rsidRPr="009B5007" w:rsidRDefault="009B5007" w:rsidP="009B5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3.2.Рабочая группа осуществляет следующие функции: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Дорожной карты по внедрению Целевой модели наставничества;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 и методическое сопровождение работы наставнических пар и групп;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аналитической и информационной работы через разработку медиаплана в рамках компетенций;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отбора и обучения наставников;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наставнических пар и групп;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своевременной и систематической отчетности;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муниципальных/региональных/федеральных образовательных событиях, направленных на повышение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профессиональных компетенций в части реализации системы наставничества;</w:t>
      </w:r>
    </w:p>
    <w:p w:rsidR="009B5007" w:rsidRPr="009B5007" w:rsidRDefault="009B5007" w:rsidP="009B5007">
      <w:pPr>
        <w:numPr>
          <w:ilvl w:val="0"/>
          <w:numId w:val="1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формирования баз данных наставников и наставляемых, а также лучших практик наставничества по форме (Приложение № 1).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3.3.Система наставничества реализуется через организацию работы в наставнических парах или группах (по выбору) по следующим формам:</w:t>
      </w:r>
    </w:p>
    <w:p w:rsidR="009B5007" w:rsidRPr="009B5007" w:rsidRDefault="009B5007" w:rsidP="009B5007">
      <w:pPr>
        <w:numPr>
          <w:ilvl w:val="0"/>
          <w:numId w:val="1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"ученик – ученик", "студент-студент";</w:t>
      </w:r>
    </w:p>
    <w:p w:rsidR="009B5007" w:rsidRPr="009B5007" w:rsidRDefault="009B5007" w:rsidP="009B5007">
      <w:pPr>
        <w:numPr>
          <w:ilvl w:val="0"/>
          <w:numId w:val="1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"учитель – учитель";</w:t>
      </w:r>
    </w:p>
    <w:p w:rsidR="009B5007" w:rsidRPr="009B5007" w:rsidRDefault="009B5007" w:rsidP="009B5007">
      <w:pPr>
        <w:numPr>
          <w:ilvl w:val="0"/>
          <w:numId w:val="1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"работодатель – ученик";</w:t>
      </w:r>
    </w:p>
    <w:p w:rsidR="009B5007" w:rsidRPr="009B5007" w:rsidRDefault="009B5007" w:rsidP="009B5007">
      <w:pPr>
        <w:numPr>
          <w:ilvl w:val="0"/>
          <w:numId w:val="1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"студент – ученик";</w:t>
      </w:r>
    </w:p>
    <w:p w:rsidR="009B5007" w:rsidRPr="009B5007" w:rsidRDefault="009B5007" w:rsidP="009B5007">
      <w:pPr>
        <w:numPr>
          <w:ilvl w:val="0"/>
          <w:numId w:val="18"/>
        </w:numPr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"работодатель – студент".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Целевой модели наставничества в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 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(наименование ОО)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организуется 1 раз в полгода до 20 декабря и до 20 мая ежегодно.</w:t>
      </w:r>
      <w:r w:rsidRPr="009B500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срок не позднее 30 декабря в региональный наставнический центр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(Приложение № 2) и соглашение между наставником и наставляемым (Приложение № 3), копия данного соглашения хранится в образовательной организации на базе которой внедряется Целевая модель наставничества В случае, если участники или один из участников наставнической пары несовершеннолетние, то соглашение заключается родителем (законным представителем) несовершеннолетнего.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3.6.Информационная поддержка системы наставничества осуществляется через размещение информации на официальном сайте и в группе в социальной сети "ВКонтакте"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 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(наименование ОО)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разработанным медиапланом. Обновление информации на ресурсах осуществляется по необходимости, но не реже 1 раза в неделю.</w:t>
      </w:r>
    </w:p>
    <w:p w:rsidR="009B5007" w:rsidRPr="009B5007" w:rsidRDefault="009B5007" w:rsidP="009B5007">
      <w:pPr>
        <w:numPr>
          <w:ilvl w:val="0"/>
          <w:numId w:val="1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куратора внедрения Целевой модели наставничества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4.1.Куратор назначается решением руководителя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(наименование ОО) 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4.2.Куратором может быть назначен любой педагогический или административный работник из числа специалистов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</w:t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B5007" w:rsidRPr="009B5007" w:rsidRDefault="009B5007" w:rsidP="009B5007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(наименование ОО)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куратором может стать представитель организации –                          партнера _______________________________, представитель некоммерческой                   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ОО)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4.3.Куратор выполняет следующие задачи:</w:t>
      </w:r>
    </w:p>
    <w:p w:rsidR="009B5007" w:rsidRPr="009B5007" w:rsidRDefault="009B5007" w:rsidP="009B5007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работа с базой наставников и наставляемых;</w:t>
      </w:r>
    </w:p>
    <w:p w:rsidR="009B5007" w:rsidRPr="009B5007" w:rsidRDefault="009B5007" w:rsidP="009B500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обучения наставников, в том числе привлечение экспертов для проведения обучения;</w:t>
      </w:r>
    </w:p>
    <w:p w:rsidR="009B5007" w:rsidRPr="009B5007" w:rsidRDefault="009B5007" w:rsidP="009B500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организацией мероприятий Дорожной карты, внедрения Целевой модели наставничества;</w:t>
      </w:r>
    </w:p>
    <w:p w:rsidR="009B5007" w:rsidRPr="009B5007" w:rsidRDefault="009B5007" w:rsidP="009B500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оценке вовлеченности обучающихся в различные формы наставничества;</w:t>
      </w:r>
    </w:p>
    <w:p w:rsidR="009B5007" w:rsidRPr="009B5007" w:rsidRDefault="009B5007" w:rsidP="009B5007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реализации и получение обратной связи от участников.</w:t>
      </w:r>
    </w:p>
    <w:p w:rsidR="009B5007" w:rsidRPr="009B5007" w:rsidRDefault="009B5007" w:rsidP="009B5007">
      <w:pPr>
        <w:numPr>
          <w:ilvl w:val="0"/>
          <w:numId w:val="21"/>
        </w:numPr>
        <w:spacing w:after="0" w:line="240" w:lineRule="auto"/>
        <w:ind w:left="64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Права и обязанности наставника</w:t>
      </w:r>
    </w:p>
    <w:p w:rsidR="009B5007" w:rsidRPr="009B5007" w:rsidRDefault="009B5007" w:rsidP="009B5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5.1.Наставник обязан: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индивидуальный план (Приложение № 4) – комплекс мероприятий в рамках организации работы наставнической пары/группы;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реализации Дорожной карты в рамках компетенции;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посещать образовательные события, организованные в рамках обучения наставников;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всестороннюю помощь и поддержку наставляемому;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результаты наставнической работы по запросу куратора;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 уважительно относиться к наставляемому. 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5.2.Наставник имеет право: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своевременному и качественному выполнению поставленных задач наставляемым;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куратором определять формы работы с наставляемым;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9B5007" w:rsidRPr="009B5007" w:rsidRDefault="009B5007" w:rsidP="009B5007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других специалистов для расширения компетенций наставляемого.</w:t>
      </w:r>
    </w:p>
    <w:p w:rsidR="009B5007" w:rsidRPr="009B5007" w:rsidRDefault="009B5007" w:rsidP="009B5007">
      <w:pPr>
        <w:numPr>
          <w:ilvl w:val="0"/>
          <w:numId w:val="2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Права и обязанности наставляемого</w:t>
      </w:r>
    </w:p>
    <w:p w:rsidR="009B5007" w:rsidRPr="009B5007" w:rsidRDefault="009B5007" w:rsidP="009B50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6.1.Наставляемый обязан:</w:t>
      </w:r>
    </w:p>
    <w:p w:rsidR="009B5007" w:rsidRPr="009B5007" w:rsidRDefault="009B5007" w:rsidP="009B500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посещать встречи, образовательные события в соответствии с индивидуальным планом;</w:t>
      </w:r>
    </w:p>
    <w:p w:rsidR="009B5007" w:rsidRPr="009B5007" w:rsidRDefault="009B5007" w:rsidP="009B500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своевременно и качественно задачи, поставленные наставником;</w:t>
      </w:r>
    </w:p>
    <w:p w:rsidR="009B5007" w:rsidRPr="009B5007" w:rsidRDefault="009B5007" w:rsidP="009B5007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 уважительно относиться к наставнику и другим участникам наставнической группы.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6.2.Наставляемый имеет право:</w:t>
      </w:r>
    </w:p>
    <w:p w:rsidR="009B5007" w:rsidRPr="009B5007" w:rsidRDefault="009B5007" w:rsidP="009B500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9B5007" w:rsidRPr="009B5007" w:rsidRDefault="009B5007" w:rsidP="009B500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9B5007" w:rsidRPr="009B5007" w:rsidRDefault="009B5007" w:rsidP="009B500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индивидуальном порядке обращаться к наставнику за советом, помощью по волнующим вопросам;</w:t>
      </w:r>
    </w:p>
    <w:p w:rsidR="009B5007" w:rsidRPr="009B5007" w:rsidRDefault="009B5007" w:rsidP="009B5007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9B5007" w:rsidRPr="009B5007" w:rsidRDefault="009B5007" w:rsidP="009B5007">
      <w:pPr>
        <w:numPr>
          <w:ilvl w:val="0"/>
          <w:numId w:val="2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</w:tblGrid>
      <w:tr w:rsidR="009B5007" w:rsidRPr="009B5007" w:rsidTr="009B5007">
        <w:trPr>
          <w:trHeight w:val="69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Положению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ведения базы наставляемых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946"/>
        <w:gridCol w:w="861"/>
        <w:gridCol w:w="744"/>
        <w:gridCol w:w="985"/>
        <w:gridCol w:w="875"/>
        <w:gridCol w:w="812"/>
        <w:gridCol w:w="990"/>
        <w:gridCol w:w="875"/>
        <w:gridCol w:w="1119"/>
        <w:gridCol w:w="990"/>
      </w:tblGrid>
      <w:tr w:rsidR="009B5007" w:rsidRPr="009B5007" w:rsidTr="009B5007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Контактные данные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(исходя из потребностей наставляе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Срок реализации комплекса меропри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ятий (дд.мм.гг-дд.мм.гг)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ФИО 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работы/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учебы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реализации комплекса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Ссылка на обратную связь наставляемого</w:t>
            </w:r>
          </w:p>
        </w:tc>
      </w:tr>
      <w:tr w:rsidR="009B5007" w:rsidRPr="009B5007" w:rsidTr="009B5007">
        <w:trPr>
          <w:trHeight w:val="317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ПРИМЕР ЗАПОЛНЕНИЯ</w:t>
            </w: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Иванова Мария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89091234567</w:t>
            </w:r>
          </w:p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sst@mail.ru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01.01.2020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Привлечение к участию в трёх проектах тематических партнеров ВДЦ «Смена» с целью прохождения конкурсного отбора на получение бесплатной путёвки в ВДЦ «Смена»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12.02.2020-12.09.2020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Петрова Ирина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Студент-ученик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ГАПОУ «Городецкий Губернский колледж»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Наставляемый был подготовлен к участию в трёх конкурсных проектах от Русского географического общества, Российского движения школьников, по итогам участия одержал победу в проекте «РДШ – территория самоуправления», став обладателем бесплатной путевки в ВДЦ «Смена» с 01.08.2020 по 14.08.2020 на смену «РДШ – территория самоуправления»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Здесь даётся ссылка на Интернет-ресурс, где размещена обратная связь наставляемого от участия в программе наставничества и информация о достигнутых результатах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ведения базы наставников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789"/>
        <w:gridCol w:w="836"/>
        <w:gridCol w:w="849"/>
        <w:gridCol w:w="1098"/>
        <w:gridCol w:w="849"/>
        <w:gridCol w:w="891"/>
        <w:gridCol w:w="959"/>
        <w:gridCol w:w="891"/>
        <w:gridCol w:w="1083"/>
        <w:gridCol w:w="959"/>
      </w:tblGrid>
      <w:tr w:rsidR="009B5007" w:rsidRPr="009B5007" w:rsidTr="009B5007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Контактные данные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работы/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учебы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компетенции, достижения, интересы 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 комплекса мероприятий (дд.мм.гг-дд.мм.гг)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наставляемых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работы/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учебы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реализации комплекса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Ссылка на обратную связь наставляемого</w:t>
            </w:r>
          </w:p>
        </w:tc>
      </w:tr>
      <w:tr w:rsidR="009B5007" w:rsidRPr="009B5007" w:rsidTr="009B5007">
        <w:trPr>
          <w:trHeight w:val="190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База выпускников</w:t>
            </w:r>
          </w:p>
          <w:p w:rsidR="009B5007" w:rsidRPr="009B5007" w:rsidRDefault="009B5007" w:rsidP="009B5007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lastRenderedPageBreak/>
              <w:t>ПРИМЕР ЗАПОЛНЕНИЯ ДЛЯ ВСЕХ ТРЁХ БАЗ</w:t>
            </w:r>
          </w:p>
        </w:tc>
      </w:tr>
      <w:tr w:rsidR="009B5007" w:rsidRPr="009B5007" w:rsidTr="009B5007">
        <w:trPr>
          <w:trHeight w:val="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Петрова Ирина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89091234567</w:t>
            </w:r>
          </w:p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sst@mail.ru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ГАПОУ «Городецкий Губернский колледж»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Наставник обладает организаторскими компетенциями, является победителем и призеров в таких конкурсах как: ПЕРЕЧИСЛИТЬ ОСНОВНЫЕ, сфера интересов наставника: проектная деятельность, фотография, медиа (информация берётся из анкеты)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12.02.2020-12.09.2020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Иванова Мария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Студент-ученик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МБОУ «Школа № 1»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Наставляемый был подготовлен к участию в трёх конкурсных проектах от Русского географического общества, Российского движения школьников, по итогам участия одержал победу в проекте «РДШ – территория самоуправления», став обладателем бесплатной путевки в ВДЦ «Смена» с 01.08.2020 по 14.08.2020 на смену «РДШ – территория самоуправления»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Здесь даётся ссылка на Интернет-ресурс, где размещена обратная связь наставляемого от участия в программе наставничества и информация о достигнутых результатах</w:t>
            </w: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База наставников от предприятий и организаций (в том числе общественных и некоммерческих организаций)</w:t>
            </w: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База наставников из числа активных педагогов</w:t>
            </w: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База наставников из числа других категорий (обучающиеся, родители и др.)</w:t>
            </w:r>
          </w:p>
        </w:tc>
      </w:tr>
      <w:tr w:rsidR="009B5007" w:rsidRPr="009B5007" w:rsidTr="009B5007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</w:tblGrid>
      <w:tr w:rsidR="009B5007" w:rsidRPr="009B5007" w:rsidTr="009B5007">
        <w:trPr>
          <w:trHeight w:val="71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Положению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Calibri" w:eastAsia="Times New Roman" w:hAnsi="Calibri" w:cs="Times New Roman"/>
          <w:color w:val="000000"/>
          <w:sz w:val="5"/>
          <w:szCs w:val="5"/>
          <w:lang w:eastAsia="ru-RU"/>
        </w:rPr>
        <w:br/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Директору___________________________________________ (далее – Организация),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ОО, адрес)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от___________________________________________________________________________,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 _______________________________________________________,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____________ № _________________________________________________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выдан________________________________________________________________________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выдан___________________________________дата выдачи __________________________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____________________________________________________, являюсь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родителем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несовершеннолетнего в возрасте старше 14 лет, малолетнего (нужное подчеркнуть) __________________________________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принимающего участие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в соответствии с требованиями ст. 9 Федерального закона от 27 июля 2006 г. № 152-ФЗ "О персональных данных" даю свое согласие на обработку моих, моего ребенка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моих персональных данных, передаваемых Организации на обработку: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документах, удостоверяющих личность участника мероприятий Целевой модели наставничества (свидетельство о рождении и/или паспорт);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анкетных и биографических данных;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сведения о составе семьи;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месте проживания;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домашний телефон;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работы или учебы членов семьи и родственников;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документах о получении образования.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даю согласие на обработку Организацией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 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Настоящее согласие действует бессрочно.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Настоящее согласие может быть мной отозвано в любой момент.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 14 Федерального закона от 27 июля 2006 г.  № 152-ФЗ).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"____"______________ 20    г.         __________________                 _________________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Подпись                                               ФИО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"____"______________ 20    г.         __________________                 _________________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Подпись                                               ФИО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>Подпись ответственного лица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>за обработку персональных данных: _____________/ФИО сотрудника образовательной организации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Директору___________________________________________ (далее – Организация), 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ОО, адрес)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от___________________________________________________________________________,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 _______________________________________________________,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____________ № _________________________________________________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выдан___________________________________дата выдачи __________________________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___________________________________, являюсь </w:t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совершеннолетним, несовершеннолетним в возрасте 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старше 14 лет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(нужное подчеркнуть) участником 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  ,  в соответствии с требованиями ст. 9 Федерального закона от 27 июля 2006 г. № 152-ФЗ "О персональных данных" даю свое согласие на обработку моих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моих персональных данных, передаваемых Организации на обработку: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анкетных и биографических данных;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сведения о составе семьи;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месте проживания;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домашний телефон;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работы или учебы членов семьи и родственников;</w:t>
      </w:r>
    </w:p>
    <w:p w:rsidR="009B5007" w:rsidRPr="009B5007" w:rsidRDefault="009B5007" w:rsidP="009B500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документах о получении образования.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даю согласие на обработку Организацией своих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 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Настоящее согласие действует бессрочно.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Настоящее согласие может быть мной отозвано в любой момент.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  № 152-ФЗ). 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"____"______________ 20    г.           __________________                 _________________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           Подпись                                             ФИО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"____"______________ 20    г.         __________________                 _________________</w:t>
      </w:r>
    </w:p>
    <w:p w:rsidR="009B5007" w:rsidRPr="009B5007" w:rsidRDefault="009B5007" w:rsidP="009B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Подпись                                               ФИО</w:t>
      </w:r>
    </w:p>
    <w:p w:rsidR="009B5007" w:rsidRPr="009B5007" w:rsidRDefault="009B5007" w:rsidP="009B5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>Подпись ответственного лица </w:t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lang w:eastAsia="ru-RU"/>
        </w:rPr>
        <w:t>за обработку персональных данных: _____________/ФИО сотрудника образовательной организации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</w:tblGrid>
      <w:tr w:rsidR="009B5007" w:rsidRPr="009B5007" w:rsidTr="009B5007">
        <w:trPr>
          <w:trHeight w:val="71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Положению</w:t>
            </w:r>
          </w:p>
        </w:tc>
      </w:tr>
    </w:tbl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AEAAAA"/>
          <w:sz w:val="28"/>
          <w:szCs w:val="28"/>
          <w:lang w:eastAsia="ru-RU"/>
        </w:rPr>
        <w:t>ПРИМЕР ОБРАЗЦА </w:t>
      </w:r>
    </w:p>
    <w:p w:rsidR="009B5007" w:rsidRPr="009B5007" w:rsidRDefault="009B5007" w:rsidP="009B500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СОГЛАШЕНИЕ</w:t>
      </w:r>
    </w:p>
    <w:p w:rsidR="009B5007" w:rsidRPr="009B5007" w:rsidRDefault="009B5007" w:rsidP="009B500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сотрудничестве между наставником и наставляемым</w:t>
      </w:r>
    </w:p>
    <w:p w:rsidR="009B5007" w:rsidRPr="009B5007" w:rsidRDefault="009B5007" w:rsidP="009B500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____________                                                                                  "__"____________ 20__г.</w:t>
      </w:r>
    </w:p>
    <w:p w:rsidR="009B5007" w:rsidRPr="009B5007" w:rsidRDefault="009B5007" w:rsidP="009B500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соглашение устанавливает отношения между _______________________________</w:t>
      </w:r>
    </w:p>
    <w:p w:rsidR="009B5007" w:rsidRPr="009B5007" w:rsidRDefault="009B5007" w:rsidP="009B500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___________________________________________________________, (далее – Наставник/родитель (законный представитель) Наставника), и ___________________________________________________________________________, (далее – Наставляемый/родитель (законный представитель) Наставляемого), совместно именуемыми "Стороны", в связи с их участием в реализации</w:t>
      </w:r>
      <w:r w:rsidRPr="009B500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на базе __________________________________________________________________________________________________________________________________________________________, (далее – Организация).</w:t>
      </w:r>
    </w:p>
    <w:p w:rsidR="009B5007" w:rsidRPr="009B5007" w:rsidRDefault="009B5007" w:rsidP="009B5007">
      <w:pPr>
        <w:numPr>
          <w:ilvl w:val="0"/>
          <w:numId w:val="27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соглашения</w:t>
      </w:r>
    </w:p>
    <w:p w:rsidR="009B5007" w:rsidRPr="009B5007" w:rsidRDefault="009B5007" w:rsidP="009B5007">
      <w:pPr>
        <w:numPr>
          <w:ilvl w:val="1"/>
          <w:numId w:val="2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(группы).</w:t>
      </w:r>
    </w:p>
    <w:p w:rsidR="009B5007" w:rsidRPr="009B5007" w:rsidRDefault="009B5007" w:rsidP="009B5007">
      <w:pPr>
        <w:numPr>
          <w:ilvl w:val="1"/>
          <w:numId w:val="27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определили следующие задачи*:</w:t>
      </w:r>
    </w:p>
    <w:p w:rsidR="009B5007" w:rsidRPr="009B5007" w:rsidRDefault="009B5007" w:rsidP="009B5007">
      <w:pPr>
        <w:numPr>
          <w:ilvl w:val="0"/>
          <w:numId w:val="28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профессиональных и надпрофессиональных компетенций наставляемого;</w:t>
      </w:r>
    </w:p>
    <w:p w:rsidR="009B5007" w:rsidRPr="009B5007" w:rsidRDefault="009B5007" w:rsidP="009B5007">
      <w:pPr>
        <w:numPr>
          <w:ilvl w:val="0"/>
          <w:numId w:val="28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уровня социальной адаптации наставляемого в коллективе;</w:t>
      </w:r>
    </w:p>
    <w:p w:rsidR="009B5007" w:rsidRPr="009B5007" w:rsidRDefault="009B5007" w:rsidP="009B5007">
      <w:pPr>
        <w:numPr>
          <w:ilvl w:val="0"/>
          <w:numId w:val="28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трансляция личного, профессионального опыта, знаний, умений и навыков наставника;</w:t>
      </w:r>
    </w:p>
    <w:p w:rsidR="009B5007" w:rsidRPr="009B5007" w:rsidRDefault="009B5007" w:rsidP="009B5007">
      <w:pPr>
        <w:numPr>
          <w:ilvl w:val="0"/>
          <w:numId w:val="28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мотивации к самообразованию у наставляемого;</w:t>
      </w:r>
    </w:p>
    <w:p w:rsidR="009B5007" w:rsidRPr="009B5007" w:rsidRDefault="009B5007" w:rsidP="009B5007">
      <w:pPr>
        <w:numPr>
          <w:ilvl w:val="0"/>
          <w:numId w:val="28"/>
        </w:numPr>
        <w:spacing w:after="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__________________________________________________________;</w:t>
      </w:r>
    </w:p>
    <w:p w:rsidR="009B5007" w:rsidRPr="009B5007" w:rsidRDefault="009B5007" w:rsidP="009B5007">
      <w:pPr>
        <w:numPr>
          <w:ilvl w:val="0"/>
          <w:numId w:val="28"/>
        </w:numPr>
        <w:spacing w:after="160" w:line="240" w:lineRule="auto"/>
        <w:ind w:left="14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__________________________________________________________.</w:t>
      </w:r>
    </w:p>
    <w:p w:rsidR="009B5007" w:rsidRPr="009B5007" w:rsidRDefault="009B5007" w:rsidP="009B500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(*Задачи определяются исходя из выбранной формы наставничества, потребностей наставляемого и ресурсов наставника)</w:t>
      </w:r>
    </w:p>
    <w:p w:rsidR="009B5007" w:rsidRPr="009B5007" w:rsidRDefault="009B5007" w:rsidP="009B5007">
      <w:pPr>
        <w:numPr>
          <w:ilvl w:val="0"/>
          <w:numId w:val="2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Сторон*</w:t>
      </w:r>
    </w:p>
    <w:p w:rsidR="009B5007" w:rsidRPr="009B5007" w:rsidRDefault="009B5007" w:rsidP="009B5007">
      <w:pPr>
        <w:numPr>
          <w:ilvl w:val="1"/>
          <w:numId w:val="29"/>
        </w:num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обязан: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индивидуальный план – комплекс мероприятий в рамках организации работы наставнической пары/группы.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реализации Дорожной карты внедрения Целевой модели наставничества образовательной организации (далее - Дорожная карта) в рамках компетенции.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посещать образовательные события, организованные в рамках обучения наставников.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Оказывать всестороннюю помощь и поддержку наставляемому.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Предоставлять результаты наставнической работы по запросу куратора.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развитию информационного освещения реализации системы наставничества в образовательной организации.</w:t>
      </w:r>
    </w:p>
    <w:p w:rsidR="009B5007" w:rsidRPr="009B5007" w:rsidRDefault="009B5007" w:rsidP="009B5007">
      <w:pPr>
        <w:numPr>
          <w:ilvl w:val="2"/>
          <w:numId w:val="29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 уважительно относится к наставляемому.</w:t>
      </w:r>
    </w:p>
    <w:p w:rsidR="009B5007" w:rsidRPr="009B5007" w:rsidRDefault="009B5007" w:rsidP="009B5007">
      <w:pPr>
        <w:numPr>
          <w:ilvl w:val="1"/>
          <w:numId w:val="29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Наставник имеет право: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Способствовать своевременному и качественному выполнению поставленных задач наставляемым.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Совместно с куратором определять формы работы с наставляемым.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Вносить предложения куратору и руководителю образовательной организации по внесению изменений в Дорожную карту.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  Привлекать других специалистов для расширения компетенций наставляемого.</w:t>
      </w:r>
    </w:p>
    <w:p w:rsidR="009B5007" w:rsidRPr="009B5007" w:rsidRDefault="009B5007" w:rsidP="009B5007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 обязан: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Регулярно посещать встречи, образовательные события в соответствии с индивидуальным планом.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Выполнять своевременно и качественно задачи, поставленные наставником.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Внимательно и уважительно относится к наставнику и другим участникам наставнической группы.</w:t>
      </w:r>
    </w:p>
    <w:p w:rsidR="009B5007" w:rsidRPr="009B5007" w:rsidRDefault="009B5007" w:rsidP="009B50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Наставляемый имеет право: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Вносить предложения в индивидуальный план обучения в рамках организации работы наставнической пары/группы.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</w:t>
      </w:r>
      <w:r w:rsidRPr="009B500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  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индивидуальном порядке обращаться к наставнику за советом, помощью по волнующим вопросам.</w:t>
      </w:r>
    </w:p>
    <w:p w:rsidR="009B5007" w:rsidRPr="009B5007" w:rsidRDefault="009B5007" w:rsidP="009B50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</w:t>
      </w:r>
      <w:r w:rsidRPr="009B500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  </w:t>
      </w: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numPr>
          <w:ilvl w:val="0"/>
          <w:numId w:val="3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9B5007" w:rsidRPr="009B5007" w:rsidRDefault="009B5007" w:rsidP="009B5007">
      <w:pPr>
        <w:numPr>
          <w:ilvl w:val="1"/>
          <w:numId w:val="31"/>
        </w:numPr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B5007" w:rsidRPr="009B5007" w:rsidRDefault="009B5007" w:rsidP="009B5007">
      <w:pPr>
        <w:numPr>
          <w:ilvl w:val="1"/>
          <w:numId w:val="31"/>
        </w:numPr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Расторжение настоящего Соглашения осуществляется по соглашению Сторон.</w:t>
      </w:r>
    </w:p>
    <w:p w:rsidR="009B5007" w:rsidRPr="009B5007" w:rsidRDefault="009B5007" w:rsidP="009B5007">
      <w:pPr>
        <w:numPr>
          <w:ilvl w:val="1"/>
          <w:numId w:val="31"/>
        </w:numPr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Расторжение настоящего Соглашения в одностороннем порядке осуществляется в случае систематического нарушения условий п.2 настоящего Соглашения.</w:t>
      </w:r>
    </w:p>
    <w:p w:rsidR="009B5007" w:rsidRPr="009B5007" w:rsidRDefault="009B5007" w:rsidP="009B5007">
      <w:pPr>
        <w:numPr>
          <w:ilvl w:val="1"/>
          <w:numId w:val="31"/>
        </w:numPr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со дня его подписания и действует на протяжении ______ месяцев.</w:t>
      </w:r>
    </w:p>
    <w:p w:rsidR="009B5007" w:rsidRPr="009B5007" w:rsidRDefault="009B5007" w:rsidP="009B5007">
      <w:pPr>
        <w:numPr>
          <w:ilvl w:val="1"/>
          <w:numId w:val="31"/>
        </w:numPr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истечении срока действия Соглашения, срок может быть продлен по взаимному соглашению сторон.</w:t>
      </w:r>
    </w:p>
    <w:p w:rsidR="009B5007" w:rsidRPr="009B5007" w:rsidRDefault="009B5007" w:rsidP="009B5007">
      <w:pPr>
        <w:numPr>
          <w:ilvl w:val="0"/>
          <w:numId w:val="32"/>
        </w:numPr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748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Наставник/родитель (законный представитель) Наставника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 (законный представитель) Наставляемого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________________/_____________________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(подпись)                 (расшифровка)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________________/____________________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(подпись)                 (расшифровка)</w:t>
            </w:r>
          </w:p>
        </w:tc>
      </w:tr>
    </w:tbl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(*права и обязанности наставника и наставляемого могут быть изменены и дополнены в соответствии с выбранной формой наставничества)</w:t>
      </w:r>
    </w:p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16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9B5007" w:rsidRPr="009B5007" w:rsidRDefault="009B5007" w:rsidP="009B500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AEAAAA"/>
          <w:sz w:val="28"/>
          <w:szCs w:val="28"/>
          <w:lang w:eastAsia="ru-RU"/>
        </w:rPr>
        <w:t>ПРИМЕР ОБРАЗЦА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образовательной организации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Уставом ОО)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</w:tblGrid>
      <w:tr w:rsidR="009B5007" w:rsidRPr="009B5007" w:rsidTr="009B5007">
        <w:trPr>
          <w:trHeight w:val="12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B5007" w:rsidRPr="009B5007" w:rsidRDefault="009B5007" w:rsidP="009B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"__"_____________ 20___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(комплекс мероприятий) в рамках организации работы наставнической пары/группы*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организация:</w:t>
      </w:r>
    </w:p>
    <w:p w:rsidR="009B5007" w:rsidRPr="009B5007" w:rsidRDefault="009B5007" w:rsidP="009B5007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наставничества:</w:t>
      </w:r>
    </w:p>
    <w:p w:rsidR="009B5007" w:rsidRPr="009B5007" w:rsidRDefault="009B5007" w:rsidP="009B5007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наставника:</w:t>
      </w:r>
    </w:p>
    <w:p w:rsidR="009B5007" w:rsidRPr="009B5007" w:rsidRDefault="009B5007" w:rsidP="009B5007">
      <w:pPr>
        <w:spacing w:after="1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наставляемых:</w:t>
      </w:r>
    </w:p>
    <w:p w:rsidR="009B5007" w:rsidRPr="009B5007" w:rsidRDefault="009B5007" w:rsidP="009B5007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реализации Целевой модели наставничества в данной наставнической паре/группе: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989"/>
        <w:gridCol w:w="969"/>
        <w:gridCol w:w="2430"/>
        <w:gridCol w:w="1384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компетенций, которые необходимо сформировать, развить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 (очный/ дистанционный)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 Комплекс мероприятий в рамках организации работы наставнической пары/группы необходимо планировать и реализовывать с учетом следующих документов образовательной организации и примерных форматов работы: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4198"/>
        <w:gridCol w:w="3044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Наставническая пара/группа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документов, разработанных и действующих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Примерные форматы работы (список не является исчерпывающим и может быть расширен, исходя из опыта работы образовательной организации и её возможностей)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"Ученик-ученик", "студент-студент"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воспитания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внеурочной деятельности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воспитательной работы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общеобразовательные программы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деятельности детских/молодежных общественных объединений, студенческих сообществ, волонтерских объединений, активов Российского движения школьников и иных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детских/молодежных формирований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работы органов ученического/студенческого самоуправления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экскурсионной деятельности/образовательного туризма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деятельности школьных музеев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работе с одаренными/талантливыми детьми и молодежью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профилактике правонарушений обучающимися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реализации тематических смен в оздоровительных организациях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профессиональному самоопределению обучающихся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работы научных обществ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часы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мероприятиям, конкурсам, олимпиадам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посещение или организация мероприятий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 интересам с лидером-наставником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практики "Дети-детям"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Кейс-турниры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Имиджмейкинг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Форсайты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Нетворкинги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Митапы 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Воркшопы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Сетевые проекты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курсы Корпоративного университета Российского движения школьников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оздоровительные смены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значимая деятельность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Волонтерская (добровольческая) деятельность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"Учитель-учитель"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развития образовательной организации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план работы образовательной организации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работы методического совета/методических объединений/научно-методических советов или центров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Программы/дорожные карты методического/кадрового сопровождения деятельности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повышения квалификации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самообразования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Дорожные карты/программы/планы по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повышению уровня профессиональных компетенций педагогических работников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поддержке профессиональной деятельности молодых специалистов и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мастерские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молодого учителя/педагога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педагогического мастерства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Серии семинаров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информационно-методических пособий, сборников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и проектные сессии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Тренд-сессии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Хаккатоны 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Деловые игры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курсы Корпоративного университета Российского движения школьников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Форумная кампания Росмолодежи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"Студент-ученик"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воспитания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внеурочной деятельности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воспитательной работы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общеобразовательные программы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деятельности детских/молодежных общественных объединений, студенческих сообществ, волонтерских объединений, активов Российского движения школьников и иных детских/молодежных формирований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работы органов ученического/студенческого самоуправления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экскурсионной деятельности/образовательного туризма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работе с одаренными/талантливыми детьми и молодежью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профилактике правонарушений обучающимися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тематических смен в оздоровительных организациях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профессиональному самоопределению обучающихся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деятельности школьных музеев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работы научных обществ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программы/планы, действующие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Проектная деятельность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школьного сообщества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 место обучения наставника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на занятиях (определение образовательной траектории)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Выездные мероприятия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создание проекта или продукта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по интересам с лидером-наставником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Кейс-турниры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Имиджмейкинг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Форсайты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Нетворкинги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Митапы 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Воркшопы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Сетевые проекты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курсы Корпоративного университета Российского движения школьников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смены в оздоровительных организациях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значимая деятельность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Волонтерская (добровольческая) деятельность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"Работодатель-ученик"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воспитания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внеурочной деятельности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воспитательной работы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экскурсионной деятельности/образовательного туризма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профилактике правонарушений обучающимися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профессиональному самоопределению обучающихся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межведомственного взаимодействия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 мероприятия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игры на развитие навыков и компетенций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представителями предприятий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на предприятия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Демодни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проектных ученических работ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Бизнес-проектирование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Ярмарки вакансий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Краткосрочные и долгосрочные стажировки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Выездные мероприятия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Гранты 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"Работодатель-студент"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воспитания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внеурочной деятельности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воспитательной работы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 работы органов студенческого самоуправления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экскурсионной деятельности/образовательного туризма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профилактике правонарушений обучающимися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Программы/планы по профессиональному самоопределению обучающихся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Программы/планы работы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научных обществ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программы/планы, действующие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Практико-ориентированные образовательные программы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Бизнес-проектирование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Ярмарки вакансий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проектных работ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на предприятия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Краткосрочные и долгосрочные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стажировки</w:t>
            </w:r>
          </w:p>
          <w:p w:rsidR="009B5007" w:rsidRPr="009B5007" w:rsidRDefault="009B5007" w:rsidP="009B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Гранты</w:t>
            </w:r>
          </w:p>
          <w:p w:rsidR="009B5007" w:rsidRPr="009B5007" w:rsidRDefault="009B5007" w:rsidP="009B50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Курсы, возглавляемые представителем предприятия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Глоссарий современных форм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7353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Кейс-метод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(англ. Case method – кейс-метод, метод конкретных ситуаций, метод ситуационного анализа) – техника обучения, использующая описание реальных социальных, экономических и бизнес-ситуаций.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Имиджмейкинг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мероприятий, направленная на формирование имиджа персоны, организации, идеи, которая будет наиболее благоприятным для целевой группы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(англ. Foresight – взгляд в будущее). Это интеллектуальная технология по созданию желаемого образа будущего и определение стратегий его достижения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Нетворкинг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(англ. Networking, net – сеть и work – работа), деятельность, направленная на формирование полезных/эффективных и деловых связей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Митап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(англ. Meet up – встреча "на ногах") встреча специалистов единомышленников для обсуждения тех или иных вопросов, обмена опытом в неформальной обстановке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Воркшоп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Буквально "workshop" переводится как "мастерская". Демонстрация рабочего процесса опытного мастера для широкой аудитории с целью поделится практическими навыками в каком-либо ремесле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Тренд-сессия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проектной деятельности, при которой решение проблем достигается через призму отраслевых федеральных и мировых трендов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Хаккатон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(англ. Hack – хакер и marathon – марафон) – это площадка встречи разных специалистов из одного направления деятельности, где они могут познакомиться друг с другом, обменяться знаниями и идеями или придумать совместный проект, над которым будут работать в дальнейшем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и диалоговые площадки для обмена опытом, общения с экспертами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Сетевой 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Учебно-познавательная, исследовательская, творческая или игровая деятельность, организованная на основе компьютерной телекоммуникации (электронная почта,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сеть, Web-сайт)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B5007" w:rsidRPr="009B5007" w:rsidRDefault="009B5007" w:rsidP="009B500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color w:val="AEAAAA"/>
          <w:sz w:val="28"/>
          <w:szCs w:val="28"/>
          <w:lang w:eastAsia="ru-RU"/>
        </w:rPr>
        <w:br/>
        <w:t>ПРИМЕР ОБРАЗЦА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4881"/>
      </w:tblGrid>
      <w:tr w:rsidR="009B5007" w:rsidRPr="009B5007" w:rsidTr="009B500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________________________________________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(наименование ОО)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___________________/_________________________________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(подпись)                       (расшифровка)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"_______"________________________ 20__г.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Руководитель___________________________________________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(наименование органа, осуществляющего управление в сфере      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            образования муниципального района/городского округа)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___________________/_________________________________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 (подпись)                       (расшифровка)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"_______"________________________ 20__г.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</w:tblGrid>
      <w:tr w:rsidR="009B5007" w:rsidRPr="009B5007" w:rsidTr="009B5007">
        <w:trPr>
          <w:trHeight w:val="43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</w:tc>
      </w:tr>
    </w:tbl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(дорожная карта) </w:t>
      </w:r>
    </w:p>
    <w:p w:rsidR="009B5007" w:rsidRPr="009B5007" w:rsidRDefault="009B5007" w:rsidP="009B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внедрения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2020 год (далее – Целевая модель наставничества) *</w:t>
      </w:r>
    </w:p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1281"/>
        <w:gridCol w:w="1659"/>
        <w:gridCol w:w="1709"/>
        <w:gridCol w:w="1756"/>
      </w:tblGrid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 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(вид документа)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5007" w:rsidRPr="009B5007" w:rsidTr="009B500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 сопровождение деятельности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наставляемых из числа обучающихся, педагогов, представителей родительской общественности, выпускников, партнеров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01-15.09.2020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наставляемых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участников, охваченных системой наставничества не менее 10% от общего количества членов каждой Целевой группы (10% от общего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 обучающихся в школе, 10% от общего числа педагогических работников и т.д.)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базы наставников из числа обучающихся, педагогов, представителей родительской общественности,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выпускников, партнеров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всего периода реализации ЦМН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наставников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перечня партнерских организаций в целях привлечения их к реализации программы (системы)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перечень партнерских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2 % организаций, предприятий приняли участие в реализации Целевой модели наставничества, предоставив наставников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 с организациями-партнерами по внедрению целевой модели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20.09.2020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Соглашения с организациями-партнерами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педагогических работников, наставников в том числе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Привлечено не менее 5 экспертов, сформированы группы наставников для обучения, проведено не менее 3 образовательных занятий для каждой группы, оказаны 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общей встречи потенциальных наставников и наставляемых в формате</w:t>
            </w:r>
            <w:r w:rsidRPr="009B500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нетворкинг" (комплекс упражнений на знакомство, взаимодействие и коммуникацию)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общая встреча в формате "нетворкинг", проведено пост-анкетирование на предмет предпочитаемого наставника и наставляемого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проведению будут направлены в образовательные организации Региональным наставническим центром до 10.09.2020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наставнические пары или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согласий на обработку персональных данных участников Целевой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 наставничества и законных представителей обучающихся, не достигших 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14-летнего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20.10.2020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Оформлены согласия на обработку персональных данных у 100% участников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(из общей базы)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Определяется образовательной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работы наставнических пар или групп: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встреча-знакомство;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пробная встреча;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встреча планирование;</w:t>
            </w:r>
          </w:p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работа наставника и наставляемого в соответствии с разработанным индивидуальным планом;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итоговая встреча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индивидуальных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первых организационных встреч внутри наставнической пары/группы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индивидуальных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по образовательной организации об утверждении индивидуальных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индивидуальных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планы реализованы не менее, чем на 90%, участие в реализации приняло 100% участников Целевой модели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общей заключительной встречи участников всех наставнических пар/групп в формате деловой игры "Твой результат – мои возможности"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25.12.2020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деловая игра для участников всех наставнических пар/групп в формате деловой игры "Твой результат – мои возможности", участие в игре приняло не менее 90% участников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проведению будут направлены в образовательные организации Региональным наставническим центром до 10.09.2020</w:t>
            </w:r>
          </w:p>
        </w:tc>
      </w:tr>
      <w:tr w:rsidR="009B5007" w:rsidRPr="009B5007" w:rsidTr="009B500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Программно-методическое сопровождение деятельности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программно-методических материалов, необходимых для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программы (системы) наставничества для каждой из наставнической групп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25.10.2020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Программные, методические и дидактические материалы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Определяется образовательной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30.09.2020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Распорядительные акты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30.09.2020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итогового сборника, направление лучших практик в региональный наставнический центр для размещения на онлайн-платформе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20.12.2020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 электронный итоговый сборник с разделами:</w:t>
            </w:r>
          </w:p>
          <w:p w:rsidR="009B5007" w:rsidRPr="009B5007" w:rsidRDefault="009B5007" w:rsidP="009B500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 Целевой модели наставничества в 2020-2021 учебном году.</w:t>
            </w:r>
          </w:p>
          <w:p w:rsidR="009B5007" w:rsidRPr="009B5007" w:rsidRDefault="009B5007" w:rsidP="009B5007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Презентационные материалы по итогам проведения общих встреч, методические разработки деловой игры и нетворкинга.</w:t>
            </w:r>
          </w:p>
          <w:p w:rsidR="009B5007" w:rsidRPr="009B5007" w:rsidRDefault="009B5007" w:rsidP="009B5007">
            <w:pPr>
              <w:numPr>
                <w:ilvl w:val="0"/>
                <w:numId w:val="33"/>
              </w:numPr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Лучшие практики наставничества.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размещен на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ресурсах организации [ссылки]. Лучшие практики оформлены в разработки и направлены в региональный наставнический центр (РНЦ) для размещения на региональной онлайн-платформе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Аналитическое сопровождение деятельности, мониторинг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анкет, заполненных после организации общей встречи, нетворкинга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Анкеты проанализированы, сформированы наставнические пары/группы, информирование 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диагностики компетенций, возможностей наставников и потребностей наставляемых (по специально разработанной форме)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пройдена 100% участников Целевой модели наставничества, составлены сравнительные таблицы по учеты изменений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персонифицированного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 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в формы федерального статистического наблюдения данных о количестве участников программы (системы) наставничества и предоставление данных в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РНЦ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10 января 2021 года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Заполнена форма федерального статистического наблюдения данных о количестве участников программы (системы) наставничества и предоставлена в РНЦ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Информационное сопровождение деятельности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специальных рубрик в официальной группе с социальной сети "ВКонтакте" и на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Создано не менее 2-х специальных рубрик, сформирован контент-план по наполнению данных рубрик содержанием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реализации Целевой модели наставничества на информационных ресурсах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публикаций на ресурсах: [ссылки]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специалистов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родительских собраниях с презентацией о реализации Целевой модели наставничества, проведение анкетирования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выступлений на родительских собраниях, в которых приняло участие не менее 500 представителей родительской общественности (в малокомплектных школах – от 70 человек), создан реестр потенциальных наставников из числа родителей обучающихся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классных часов в формате кейс-сессии "Успех каждого ребенка" с целью информирования обучающихся о реализации Целевой модели наставничества, проведение анкетирования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школьников, принявших участие в классных часах не менее, чем 90% от общего количества обучающихся, создан реестр потенциальных наставников из числа обучающихся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образовательной организацией</w:t>
            </w:r>
          </w:p>
          <w:p w:rsidR="009B5007" w:rsidRPr="009B5007" w:rsidRDefault="009B5007" w:rsidP="009B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проведению будут направлены в образовательные организации Региональным наставническим центром до 10.09.2020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рабочих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встреч с успешными выпускниками образовательной организации, партнерами, представителями НКО и т.д. – потенциальными наставниками с целью информирования о реализации Целевой модели наставничества, проведение анкетирования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01.10.2020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Организовано не менее 7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встреч, создан реестр потенциальных наставников из числа партнеров и выпускников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Определяется </w:t>
            </w: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организацией</w:t>
            </w:r>
          </w:p>
        </w:tc>
      </w:tr>
      <w:tr w:rsidR="009B5007" w:rsidRPr="009B5007" w:rsidTr="009B500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процедуры внедрения и реализации Целевой модели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100% позиций 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карты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  <w:p w:rsidR="009B5007" w:rsidRPr="009B5007" w:rsidRDefault="009B5007" w:rsidP="009B50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реализацией мероприятий, закрепленных за учреждением в установленные 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Реализовано 100% мероприятий, закрепленных за учреждением в установленные 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дорожной карты на 2021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25.12.2020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 дорожная карта внедрения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  <w:tr w:rsidR="009B5007" w:rsidRPr="009B5007" w:rsidTr="009B5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участия представителей образовательной организации в региональных и всероссийских тематических событиях/конкурсах/фестивалях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 представителей образовательной организации приняли участие в региональных и всероссийских тематических событиях/ конкурсах/фестивалях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7" w:rsidRPr="009B5007" w:rsidRDefault="009B5007" w:rsidP="009B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ОО</w:t>
            </w:r>
          </w:p>
          <w:p w:rsidR="009B5007" w:rsidRPr="009B5007" w:rsidRDefault="009B5007" w:rsidP="009B50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внедрения Целевой модели наставничества</w:t>
            </w:r>
          </w:p>
        </w:tc>
      </w:tr>
    </w:tbl>
    <w:p w:rsidR="009B5007" w:rsidRPr="009B5007" w:rsidRDefault="009B5007" w:rsidP="009B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007" w:rsidRPr="009B5007" w:rsidRDefault="009B5007" w:rsidP="009B5007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3418D9" w:rsidRDefault="009B5007" w:rsidP="009B5007">
      <w:r w:rsidRPr="009B50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sectPr w:rsidR="0034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50A"/>
    <w:multiLevelType w:val="multilevel"/>
    <w:tmpl w:val="FD44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502C5"/>
    <w:multiLevelType w:val="multilevel"/>
    <w:tmpl w:val="BFDE1D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17B0A"/>
    <w:multiLevelType w:val="multilevel"/>
    <w:tmpl w:val="0C04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D1D95"/>
    <w:multiLevelType w:val="multilevel"/>
    <w:tmpl w:val="37E2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067FD"/>
    <w:multiLevelType w:val="multilevel"/>
    <w:tmpl w:val="5FE2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71C30"/>
    <w:multiLevelType w:val="multilevel"/>
    <w:tmpl w:val="08ECB2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50FE5"/>
    <w:multiLevelType w:val="multilevel"/>
    <w:tmpl w:val="CBDE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A2595"/>
    <w:multiLevelType w:val="multilevel"/>
    <w:tmpl w:val="D996FA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74C4E"/>
    <w:multiLevelType w:val="multilevel"/>
    <w:tmpl w:val="3A88C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716D9"/>
    <w:multiLevelType w:val="multilevel"/>
    <w:tmpl w:val="571C4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20ADC"/>
    <w:multiLevelType w:val="multilevel"/>
    <w:tmpl w:val="AB8A3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33E0C"/>
    <w:multiLevelType w:val="multilevel"/>
    <w:tmpl w:val="29E6C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95AC9"/>
    <w:multiLevelType w:val="multilevel"/>
    <w:tmpl w:val="2EC0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AF3839"/>
    <w:multiLevelType w:val="multilevel"/>
    <w:tmpl w:val="5638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F57DC4"/>
    <w:multiLevelType w:val="multilevel"/>
    <w:tmpl w:val="423A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46ADB"/>
    <w:multiLevelType w:val="multilevel"/>
    <w:tmpl w:val="65D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77130"/>
    <w:multiLevelType w:val="multilevel"/>
    <w:tmpl w:val="FCEE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3B3F28"/>
    <w:multiLevelType w:val="multilevel"/>
    <w:tmpl w:val="443076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46D24"/>
    <w:multiLevelType w:val="multilevel"/>
    <w:tmpl w:val="78D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B4B39"/>
    <w:multiLevelType w:val="multilevel"/>
    <w:tmpl w:val="4238E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67187"/>
    <w:multiLevelType w:val="multilevel"/>
    <w:tmpl w:val="30908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F08BF"/>
    <w:multiLevelType w:val="multilevel"/>
    <w:tmpl w:val="8408B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23A7A"/>
    <w:multiLevelType w:val="multilevel"/>
    <w:tmpl w:val="2E5040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AE4403"/>
    <w:multiLevelType w:val="multilevel"/>
    <w:tmpl w:val="B17C54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6419D"/>
    <w:multiLevelType w:val="multilevel"/>
    <w:tmpl w:val="A9325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B66641"/>
    <w:multiLevelType w:val="multilevel"/>
    <w:tmpl w:val="0FC67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3E4218"/>
    <w:multiLevelType w:val="multilevel"/>
    <w:tmpl w:val="C7F6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356170"/>
    <w:multiLevelType w:val="multilevel"/>
    <w:tmpl w:val="B680E4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454958"/>
    <w:multiLevelType w:val="multilevel"/>
    <w:tmpl w:val="0CF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733F7"/>
    <w:multiLevelType w:val="multilevel"/>
    <w:tmpl w:val="A6FA6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754C7"/>
    <w:multiLevelType w:val="multilevel"/>
    <w:tmpl w:val="5796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28"/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24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27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12"/>
  </w:num>
  <w:num w:numId="16">
    <w:abstractNumId w:val="3"/>
  </w:num>
  <w:num w:numId="17">
    <w:abstractNumId w:val="15"/>
  </w:num>
  <w:num w:numId="18">
    <w:abstractNumId w:val="4"/>
  </w:num>
  <w:num w:numId="19">
    <w:abstractNumId w:val="25"/>
    <w:lvlOverride w:ilvl="0">
      <w:lvl w:ilvl="0">
        <w:numFmt w:val="decimal"/>
        <w:lvlText w:val="%1."/>
        <w:lvlJc w:val="left"/>
      </w:lvl>
    </w:lvlOverride>
  </w:num>
  <w:num w:numId="20">
    <w:abstractNumId w:val="18"/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16"/>
  </w:num>
  <w:num w:numId="23">
    <w:abstractNumId w:val="19"/>
    <w:lvlOverride w:ilvl="0">
      <w:lvl w:ilvl="0">
        <w:numFmt w:val="decimal"/>
        <w:lvlText w:val="%1."/>
        <w:lvlJc w:val="left"/>
      </w:lvl>
    </w:lvlOverride>
  </w:num>
  <w:num w:numId="24">
    <w:abstractNumId w:val="2"/>
  </w:num>
  <w:num w:numId="25">
    <w:abstractNumId w:val="30"/>
  </w:num>
  <w:num w:numId="26">
    <w:abstractNumId w:val="22"/>
    <w:lvlOverride w:ilvl="0">
      <w:lvl w:ilvl="0">
        <w:numFmt w:val="decimal"/>
        <w:lvlText w:val="%1."/>
        <w:lvlJc w:val="left"/>
      </w:lvl>
    </w:lvlOverride>
  </w:num>
  <w:num w:numId="27">
    <w:abstractNumId w:val="26"/>
  </w:num>
  <w:num w:numId="28">
    <w:abstractNumId w:val="13"/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29"/>
    <w:lvlOverride w:ilvl="0">
      <w:lvl w:ilvl="0">
        <w:numFmt w:val="decimal"/>
        <w:lvlText w:val="%1."/>
        <w:lvlJc w:val="left"/>
      </w:lvl>
    </w:lvlOverride>
  </w:num>
  <w:num w:numId="31">
    <w:abstractNumId w:val="10"/>
    <w:lvlOverride w:ilvl="0">
      <w:lvl w:ilvl="0">
        <w:numFmt w:val="decimal"/>
        <w:lvlText w:val="%1."/>
        <w:lvlJc w:val="left"/>
      </w:lvl>
    </w:lvlOverride>
  </w:num>
  <w:num w:numId="32">
    <w:abstractNumId w:val="10"/>
    <w:lvlOverride w:ilvl="0">
      <w:lvl w:ilvl="0">
        <w:numFmt w:val="decimal"/>
        <w:lvlText w:val="%1."/>
        <w:lvlJc w:val="left"/>
      </w:lvl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69"/>
    <w:rsid w:val="003418D9"/>
    <w:rsid w:val="008B6669"/>
    <w:rsid w:val="009B5007"/>
    <w:rsid w:val="00A8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5007"/>
  </w:style>
  <w:style w:type="paragraph" w:styleId="a3">
    <w:name w:val="Normal (Web)"/>
    <w:basedOn w:val="a"/>
    <w:uiPriority w:val="99"/>
    <w:unhideWhenUsed/>
    <w:rsid w:val="009B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B5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5007"/>
  </w:style>
  <w:style w:type="paragraph" w:styleId="a3">
    <w:name w:val="Normal (Web)"/>
    <w:basedOn w:val="a"/>
    <w:uiPriority w:val="99"/>
    <w:unhideWhenUsed/>
    <w:rsid w:val="009B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B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8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7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465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996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9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4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44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9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08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428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624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5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6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30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8548</Words>
  <Characters>48724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1</cp:lastModifiedBy>
  <cp:revision>2</cp:revision>
  <dcterms:created xsi:type="dcterms:W3CDTF">2022-11-09T11:37:00Z</dcterms:created>
  <dcterms:modified xsi:type="dcterms:W3CDTF">2022-11-09T11:37:00Z</dcterms:modified>
</cp:coreProperties>
</file>