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789"/>
      </w:tblGrid>
      <w:tr w14:paraId="636CA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4707" w:type="dxa"/>
            <w:vAlign w:val="center"/>
          </w:tcPr>
          <w:p w14:paraId="51BCF064">
            <w:pPr>
              <w:jc w:val="center"/>
            </w:pPr>
          </w:p>
          <w:p w14:paraId="585F1A19">
            <w:pPr>
              <w:jc w:val="center"/>
            </w:pPr>
          </w:p>
          <w:p w14:paraId="3A1AC6B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УТВЕРЖДАЮ:                                                                                                                      </w:t>
            </w:r>
          </w:p>
          <w:p w14:paraId="304589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МБУ «Ильинский РДК»</w:t>
            </w:r>
          </w:p>
          <w:p w14:paraId="76A9C6F8">
            <w:pPr>
              <w:rPr>
                <w:rFonts w:eastAsia="Calibri"/>
                <w:lang w:eastAsia="en-US"/>
              </w:rPr>
            </w:pPr>
          </w:p>
          <w:p w14:paraId="0CA873F5">
            <w:pPr>
              <w:rPr>
                <w:rFonts w:eastAsia="Calibri"/>
                <w:lang w:eastAsia="en-US"/>
              </w:rPr>
            </w:pPr>
          </w:p>
          <w:p w14:paraId="6A43031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</w:t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t>__________Т.П. Минина</w:t>
            </w:r>
          </w:p>
          <w:p w14:paraId="53790EE4">
            <w:pPr>
              <w:spacing w:after="160" w:line="259" w:lineRule="auto"/>
              <w:jc w:val="center"/>
            </w:pPr>
            <w:r>
              <w:rPr>
                <w:rFonts w:eastAsia="Calibri"/>
                <w:lang w:eastAsia="en-US"/>
              </w:rPr>
              <w:t>«____» __________________ 2026 г.</w:t>
            </w:r>
          </w:p>
        </w:tc>
        <w:tc>
          <w:tcPr>
            <w:tcW w:w="4789" w:type="dxa"/>
            <w:vAlign w:val="center"/>
          </w:tcPr>
          <w:p w14:paraId="3BAE44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СОГЛАСОВАНО:                                                                                                                      </w:t>
            </w:r>
          </w:p>
          <w:p w14:paraId="278686D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Глава муниципального округа – </w:t>
            </w:r>
          </w:p>
          <w:p w14:paraId="6EEFDA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администрации Ильинского</w:t>
            </w:r>
          </w:p>
          <w:p w14:paraId="3A412D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муниципального округа</w:t>
            </w:r>
          </w:p>
          <w:p w14:paraId="4D1A4A72">
            <w:pPr>
              <w:rPr>
                <w:rFonts w:eastAsia="Calibri"/>
                <w:lang w:eastAsia="en-US"/>
              </w:rPr>
            </w:pPr>
          </w:p>
          <w:p w14:paraId="716C53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</w:t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t>__________В.Н. Пепеляев</w:t>
            </w:r>
          </w:p>
          <w:p w14:paraId="5E043B87">
            <w:r>
              <w:rPr>
                <w:rFonts w:eastAsia="Calibri"/>
                <w:lang w:eastAsia="en-US"/>
              </w:rPr>
              <w:t>«____» __________________ 2026 г.</w:t>
            </w:r>
            <w:r>
              <w:t xml:space="preserve">              </w:t>
            </w:r>
          </w:p>
        </w:tc>
      </w:tr>
      <w:tr w14:paraId="705A1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4707" w:type="dxa"/>
          </w:tcPr>
          <w:p w14:paraId="597BB3B0">
            <w:pPr>
              <w:rPr>
                <w:rFonts w:eastAsia="Calibri"/>
                <w:lang w:eastAsia="en-US"/>
              </w:rPr>
            </w:pPr>
          </w:p>
        </w:tc>
        <w:tc>
          <w:tcPr>
            <w:tcW w:w="4789" w:type="dxa"/>
            <w:vAlign w:val="center"/>
          </w:tcPr>
          <w:p w14:paraId="79A95621">
            <w:pPr>
              <w:rPr>
                <w:rFonts w:eastAsia="Calibri"/>
                <w:lang w:eastAsia="en-US"/>
              </w:rPr>
            </w:pPr>
          </w:p>
        </w:tc>
      </w:tr>
      <w:tr w14:paraId="23869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4707" w:type="dxa"/>
          </w:tcPr>
          <w:p w14:paraId="30C6CC2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СОГЛАСОВАНО:                                                                                                                      </w:t>
            </w:r>
          </w:p>
          <w:p w14:paraId="5593D52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И.о. заместителя главы администрации муниципального округа по социальным вопросам, начальника управления муниципальными учреждениями</w:t>
            </w:r>
          </w:p>
          <w:p w14:paraId="23652E35">
            <w:pPr>
              <w:rPr>
                <w:rFonts w:eastAsia="Calibri"/>
                <w:lang w:eastAsia="en-US"/>
              </w:rPr>
            </w:pPr>
          </w:p>
          <w:p w14:paraId="7BAA767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</w:t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softHyphen/>
            </w:r>
            <w:r>
              <w:rPr>
                <w:rFonts w:eastAsia="Calibri"/>
                <w:lang w:eastAsia="en-US"/>
              </w:rPr>
              <w:t>__________С.В. Трапезникова</w:t>
            </w:r>
          </w:p>
          <w:p w14:paraId="4C683709">
            <w:r>
              <w:rPr>
                <w:rFonts w:eastAsia="Calibri"/>
                <w:lang w:eastAsia="en-US"/>
              </w:rPr>
              <w:t>«____» __________________ 2026 г.</w:t>
            </w:r>
          </w:p>
        </w:tc>
        <w:tc>
          <w:tcPr>
            <w:tcW w:w="4789" w:type="dxa"/>
            <w:vAlign w:val="center"/>
          </w:tcPr>
          <w:p w14:paraId="548D4F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СОГЛАСОВАНО:</w:t>
            </w:r>
          </w:p>
          <w:p w14:paraId="7240E50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Ильинской районной общественной организации ветеранов (пенсионеров) войны, труда, Вооруженных сил и правоохранительных органов</w:t>
            </w:r>
          </w:p>
          <w:p w14:paraId="3E9FBB4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_________________Паздникова Е. М.</w:t>
            </w:r>
          </w:p>
          <w:p w14:paraId="27AC996C">
            <w:r>
              <w:rPr>
                <w:rFonts w:eastAsia="Calibri"/>
                <w:lang w:eastAsia="en-US"/>
              </w:rPr>
              <w:t>«____» __________________ 2026 г.</w:t>
            </w:r>
          </w:p>
        </w:tc>
      </w:tr>
      <w:tr w14:paraId="475F1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4707" w:type="dxa"/>
          </w:tcPr>
          <w:p w14:paraId="7C9685A7"/>
        </w:tc>
        <w:tc>
          <w:tcPr>
            <w:tcW w:w="4789" w:type="dxa"/>
            <w:vAlign w:val="center"/>
          </w:tcPr>
          <w:p w14:paraId="3592449D">
            <w:pPr>
              <w:rPr>
                <w:rFonts w:eastAsia="Calibri"/>
                <w:lang w:eastAsia="en-US"/>
              </w:rPr>
            </w:pPr>
          </w:p>
        </w:tc>
      </w:tr>
    </w:tbl>
    <w:p w14:paraId="43F27A2E">
      <w:pPr>
        <w:jc w:val="both"/>
        <w:rPr>
          <w:b/>
          <w:sz w:val="28"/>
          <w:szCs w:val="28"/>
        </w:rPr>
      </w:pPr>
    </w:p>
    <w:p w14:paraId="4846180B">
      <w:pPr>
        <w:jc w:val="center"/>
        <w:rPr>
          <w:b/>
        </w:rPr>
      </w:pPr>
      <w:r>
        <w:rPr>
          <w:b/>
        </w:rPr>
        <w:t>ПОЛОЖЕНИЕ</w:t>
      </w:r>
    </w:p>
    <w:p w14:paraId="441535F6">
      <w:pPr>
        <w:jc w:val="center"/>
        <w:rPr>
          <w:b/>
        </w:rPr>
      </w:pPr>
      <w:r>
        <w:rPr>
          <w:b/>
        </w:rPr>
        <w:t xml:space="preserve">открытого фестиваля солдатской и военно-патриотической песни, танца и слова </w:t>
      </w:r>
      <w:r>
        <w:rPr>
          <w:b/>
        </w:rPr>
        <w:br w:type="textWrapping"/>
      </w:r>
      <w:r>
        <w:rPr>
          <w:b/>
        </w:rPr>
        <w:t>«ЗА ВЕЛИКУЮ ДЕРЖАВУ – 2026»</w:t>
      </w:r>
    </w:p>
    <w:p w14:paraId="7CC401A5">
      <w:pPr>
        <w:jc w:val="center"/>
        <w:rPr>
          <w:b/>
        </w:rPr>
      </w:pPr>
    </w:p>
    <w:p w14:paraId="06800AA2">
      <w:pPr>
        <w:jc w:val="center"/>
        <w:rPr>
          <w:b/>
        </w:rPr>
      </w:pPr>
      <w:r>
        <w:rPr>
          <w:b/>
        </w:rPr>
        <w:t xml:space="preserve">Тема: «Единство народа — опора Отечества. </w:t>
      </w:r>
      <w:r>
        <w:rPr>
          <w:rFonts w:hint="default"/>
          <w:b/>
        </w:rPr>
        <w:t xml:space="preserve">Традиционная культура  заводских поселений </w:t>
      </w:r>
      <w:r>
        <w:rPr>
          <w:rFonts w:hint="default"/>
          <w:b/>
          <w:lang w:val="ru-RU"/>
        </w:rPr>
        <w:t>Пермского края</w:t>
      </w:r>
      <w:r>
        <w:rPr>
          <w:b/>
        </w:rPr>
        <w:t>»</w:t>
      </w:r>
    </w:p>
    <w:p w14:paraId="7924ADB5">
      <w:pPr>
        <w:rPr>
          <w:b/>
          <w:highlight w:val="none"/>
        </w:rPr>
      </w:pPr>
    </w:p>
    <w:p w14:paraId="14705807">
      <w:pPr>
        <w:ind w:firstLine="567"/>
        <w:jc w:val="both"/>
        <w:rPr>
          <w:highlight w:val="none"/>
        </w:rPr>
      </w:pPr>
      <w:r>
        <w:rPr>
          <w:highlight w:val="none"/>
        </w:rPr>
        <w:t>Президент РФ Владимир Путин объявил 2026 год – Годом Народного Единства. Знаменательно, что Год Народного Единства приходит на смену года Защитника Отечества в 2025 году. Это подчёркивает глубокую связь между единством народов и героическим служением Родине. Год Народного Единства – это выражение глубокой признательности тем, кто независимо от народной принадлежности защищал и продолжает защищать суверенитет и безопасность нашей страны, национального единства и патриотизма.</w:t>
      </w:r>
    </w:p>
    <w:p w14:paraId="5040CB2C">
      <w:pPr>
        <w:ind w:firstLine="567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В честь труда многих поколений жителей региона 2026 год </w:t>
      </w:r>
      <w:r>
        <w:rPr>
          <w:rFonts w:hint="default"/>
          <w:highlight w:val="none"/>
          <w:lang w:val="ru-RU"/>
        </w:rPr>
        <w:t xml:space="preserve">в Пермском крае </w:t>
      </w:r>
      <w:r>
        <w:rPr>
          <w:rFonts w:hint="default"/>
          <w:highlight w:val="none"/>
        </w:rPr>
        <w:t>объявлен Годом пермской промышленности.</w:t>
      </w:r>
      <w:r>
        <w:rPr>
          <w:rFonts w:hint="default"/>
          <w:highlight w:val="none"/>
          <w:lang w:val="ru-RU"/>
        </w:rPr>
        <w:t xml:space="preserve"> «</w:t>
      </w:r>
      <w:r>
        <w:rPr>
          <w:rFonts w:hint="default"/>
          <w:highlight w:val="none"/>
        </w:rPr>
        <w:t xml:space="preserve">Сила Пермского края всегда была в сплочённости людей и уважении к истории. Мы гордимся памятью о подвигах наших земляков и продолжаем их дело», — подчеркнул </w:t>
      </w:r>
      <w:r>
        <w:rPr>
          <w:rFonts w:hint="default"/>
          <w:highlight w:val="none"/>
          <w:lang w:val="ru-RU"/>
        </w:rPr>
        <w:t xml:space="preserve">губернатор ПК </w:t>
      </w:r>
      <w:r>
        <w:rPr>
          <w:rFonts w:hint="default"/>
          <w:highlight w:val="none"/>
        </w:rPr>
        <w:t xml:space="preserve">Дмитрий Махонин. </w:t>
      </w:r>
    </w:p>
    <w:p w14:paraId="190C5DCB">
      <w:pPr>
        <w:ind w:firstLine="600" w:firstLineChars="250"/>
        <w:jc w:val="both"/>
        <w:rPr>
          <w:highlight w:val="none"/>
        </w:rPr>
      </w:pPr>
      <w:r>
        <w:rPr>
          <w:highlight w:val="none"/>
        </w:rPr>
        <w:t>Наш фестиваль</w:t>
      </w:r>
      <w:r>
        <w:rPr>
          <w:rFonts w:hint="default"/>
          <w:highlight w:val="none"/>
          <w:lang w:val="ru-RU"/>
        </w:rPr>
        <w:t xml:space="preserve"> станет фестивалем  </w:t>
      </w:r>
      <w:r>
        <w:rPr>
          <w:rFonts w:hint="default"/>
          <w:highlight w:val="none"/>
        </w:rPr>
        <w:t>крепкой дружбы</w:t>
      </w:r>
      <w:r>
        <w:rPr>
          <w:rFonts w:hint="default"/>
          <w:highlight w:val="none"/>
          <w:lang w:val="ru-RU"/>
        </w:rPr>
        <w:t xml:space="preserve"> и </w:t>
      </w:r>
      <w:r>
        <w:rPr>
          <w:rFonts w:hint="default"/>
          <w:highlight w:val="none"/>
        </w:rPr>
        <w:t>настоящего единства</w:t>
      </w:r>
      <w:bookmarkStart w:id="1" w:name="_GoBack"/>
      <w:bookmarkEnd w:id="1"/>
      <w:r>
        <w:rPr>
          <w:rFonts w:hint="default"/>
          <w:highlight w:val="none"/>
        </w:rPr>
        <w:t>!</w:t>
      </w:r>
    </w:p>
    <w:p w14:paraId="05DEDE81">
      <w:pPr>
        <w:pStyle w:val="7"/>
        <w:widowControl/>
        <w:numPr>
          <w:ilvl w:val="0"/>
          <w:numId w:val="0"/>
        </w:numPr>
        <w:ind w:leftChars="0" w:right="260" w:rightChars="0"/>
        <w:jc w:val="both"/>
        <w:rPr>
          <w:b/>
          <w:highlight w:val="none"/>
        </w:rPr>
      </w:pPr>
    </w:p>
    <w:p w14:paraId="7F1E5F04">
      <w:pPr>
        <w:pStyle w:val="7"/>
        <w:widowControl/>
        <w:numPr>
          <w:ilvl w:val="0"/>
          <w:numId w:val="1"/>
        </w:numPr>
        <w:ind w:left="0" w:leftChars="0" w:right="260" w:rightChars="0" w:firstLine="0" w:firstLineChars="0"/>
        <w:jc w:val="center"/>
        <w:rPr>
          <w:b/>
          <w:highlight w:val="none"/>
        </w:rPr>
      </w:pPr>
      <w:r>
        <w:rPr>
          <w:b/>
          <w:highlight w:val="none"/>
          <w:lang w:val="ru-RU"/>
        </w:rPr>
        <w:t>О</w:t>
      </w:r>
      <w:r>
        <w:rPr>
          <w:b/>
          <w:highlight w:val="none"/>
        </w:rPr>
        <w:t>БЩЕЕ ПОЛОЖЕНИЕ</w:t>
      </w:r>
    </w:p>
    <w:p w14:paraId="4B302845">
      <w:pPr>
        <w:pStyle w:val="7"/>
        <w:widowControl/>
        <w:ind w:left="0" w:firstLine="567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открытого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солдатской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военно-патриотической песни, танца и слова «ЗА ВЕЛИКУЮ ДЕРЖАВУ» (далее – «Фестиваль») определяет условия и порядок проведения мероприятия, 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2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участникам,</w:t>
      </w:r>
      <w:r>
        <w:rPr>
          <w:spacing w:val="3"/>
        </w:rPr>
        <w:t xml:space="preserve"> </w:t>
      </w:r>
      <w:r>
        <w:t>порядок</w:t>
      </w:r>
      <w:r>
        <w:rPr>
          <w:spacing w:val="59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итогов</w:t>
      </w:r>
      <w:r>
        <w:rPr>
          <w:spacing w:val="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награждение победителей. Тема фестиваля: «Единство народа — опора Отечества».</w:t>
      </w:r>
    </w:p>
    <w:p w14:paraId="1185B6D0">
      <w:pPr>
        <w:pStyle w:val="7"/>
        <w:widowControl/>
        <w:ind w:left="1345" w:right="260"/>
        <w:jc w:val="both"/>
      </w:pPr>
    </w:p>
    <w:p w14:paraId="51C2F193">
      <w:pPr>
        <w:pStyle w:val="7"/>
        <w:widowControl/>
        <w:numPr>
          <w:ilvl w:val="0"/>
          <w:numId w:val="1"/>
        </w:numPr>
        <w:ind w:left="0" w:right="260" w:firstLine="0"/>
        <w:jc w:val="center"/>
      </w:pPr>
      <w:r>
        <w:rPr>
          <w:b/>
        </w:rPr>
        <w:t>УЧРЕДИТЕЛИ И ОРГАНИЗАТОРЫ ФЕСТИВАЛЯ</w:t>
      </w:r>
    </w:p>
    <w:p w14:paraId="3EBA6E18">
      <w:pPr>
        <w:numPr>
          <w:ilvl w:val="0"/>
          <w:numId w:val="2"/>
        </w:numPr>
        <w:ind w:left="0" w:firstLine="567"/>
        <w:jc w:val="both"/>
      </w:pPr>
      <w:r>
        <w:t xml:space="preserve">Администрация Ильинского городского округа; </w:t>
      </w:r>
    </w:p>
    <w:p w14:paraId="111E5275">
      <w:pPr>
        <w:numPr>
          <w:ilvl w:val="0"/>
          <w:numId w:val="2"/>
        </w:numPr>
        <w:ind w:left="0" w:firstLine="567"/>
        <w:jc w:val="both"/>
      </w:pPr>
      <w:r>
        <w:t>МБУ «Ильинский районный Дом культуры».</w:t>
      </w:r>
    </w:p>
    <w:p w14:paraId="534E0DC5">
      <w:pPr>
        <w:ind w:left="720"/>
        <w:jc w:val="both"/>
      </w:pPr>
    </w:p>
    <w:p w14:paraId="553EC745">
      <w:pPr>
        <w:pStyle w:val="7"/>
        <w:widowControl/>
        <w:numPr>
          <w:ilvl w:val="0"/>
          <w:numId w:val="1"/>
        </w:numPr>
        <w:ind w:left="0" w:right="260" w:firstLine="0"/>
        <w:jc w:val="center"/>
        <w:rPr>
          <w:b/>
        </w:rPr>
      </w:pPr>
      <w:r>
        <w:rPr>
          <w:b/>
        </w:rPr>
        <w:t>ПАРТНЕРЫ ФЕСТИВАЛЯ</w:t>
      </w:r>
    </w:p>
    <w:p w14:paraId="065E4979">
      <w:pPr>
        <w:pStyle w:val="7"/>
        <w:widowControl/>
        <w:numPr>
          <w:ilvl w:val="0"/>
          <w:numId w:val="3"/>
        </w:numPr>
        <w:ind w:right="260"/>
        <w:rPr>
          <w:bCs/>
        </w:rPr>
      </w:pPr>
      <w:r>
        <w:rPr>
          <w:bCs/>
        </w:rPr>
        <w:t>Ильинская районная общественная организация ветеранов (пенсионеров), войны, труда, Вооруженных сил и правоохранительных органов</w:t>
      </w:r>
    </w:p>
    <w:p w14:paraId="2ED2A1C4">
      <w:pPr>
        <w:pStyle w:val="7"/>
        <w:widowControl/>
        <w:ind w:right="260"/>
        <w:jc w:val="center"/>
        <w:rPr>
          <w:b/>
        </w:rPr>
      </w:pPr>
    </w:p>
    <w:p w14:paraId="74733267">
      <w:pPr>
        <w:pStyle w:val="7"/>
        <w:widowControl/>
        <w:numPr>
          <w:ilvl w:val="0"/>
          <w:numId w:val="1"/>
        </w:numPr>
        <w:ind w:left="0" w:right="260" w:firstLine="0"/>
        <w:jc w:val="center"/>
        <w:rPr>
          <w:b/>
        </w:rPr>
      </w:pPr>
      <w:r>
        <w:rPr>
          <w:b/>
        </w:rPr>
        <w:t>ЦЕЛИ И ЗАДАЧИ ФЕСТИВАЛЯ</w:t>
      </w:r>
    </w:p>
    <w:p w14:paraId="02619295">
      <w:pPr>
        <w:pStyle w:val="7"/>
        <w:widowControl/>
        <w:ind w:left="0" w:firstLine="567"/>
        <w:jc w:val="both"/>
        <w:rPr>
          <w:rFonts w:hint="default"/>
          <w:b/>
          <w:i/>
          <w:lang w:val="ru-RU"/>
        </w:rPr>
      </w:pPr>
      <w:r>
        <w:rPr>
          <w:b/>
          <w:i/>
        </w:rPr>
        <w:t>Цель:</w:t>
      </w:r>
      <w:r>
        <w:t xml:space="preserve"> Формирование высокого патриотического отношения, уважения к героической 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трудовой</w:t>
      </w:r>
      <w:r>
        <w:rPr>
          <w:rFonts w:hint="default"/>
          <w:lang w:val="ru-RU"/>
        </w:rPr>
        <w:t xml:space="preserve"> </w:t>
      </w:r>
      <w:r>
        <w:t xml:space="preserve">истории и воинской славе </w:t>
      </w:r>
      <w:r>
        <w:rPr>
          <w:lang w:val="ru-RU"/>
        </w:rPr>
        <w:t>Пермского</w:t>
      </w:r>
      <w:r>
        <w:rPr>
          <w:rFonts w:hint="default"/>
          <w:lang w:val="ru-RU"/>
        </w:rPr>
        <w:t xml:space="preserve"> края и Российской Федерации.</w:t>
      </w:r>
    </w:p>
    <w:p w14:paraId="4742F193">
      <w:pPr>
        <w:pStyle w:val="7"/>
        <w:widowControl/>
        <w:jc w:val="both"/>
        <w:rPr>
          <w:b/>
          <w:i/>
        </w:rPr>
      </w:pPr>
    </w:p>
    <w:p w14:paraId="6E3A7C1A">
      <w:pPr>
        <w:pStyle w:val="7"/>
        <w:widowControl/>
        <w:ind w:left="0" w:firstLine="567"/>
        <w:jc w:val="both"/>
        <w:rPr>
          <w:b/>
          <w:i/>
        </w:rPr>
      </w:pPr>
      <w:r>
        <w:rPr>
          <w:b/>
          <w:i/>
        </w:rPr>
        <w:t>Задачи:</w:t>
      </w:r>
    </w:p>
    <w:p w14:paraId="54B7DA45">
      <w:pPr>
        <w:pStyle w:val="7"/>
        <w:widowControl/>
        <w:numPr>
          <w:ilvl w:val="0"/>
          <w:numId w:val="4"/>
        </w:numPr>
        <w:spacing w:after="120"/>
        <w:ind w:left="714" w:hanging="357"/>
        <w:jc w:val="both"/>
      </w:pPr>
      <w:r>
        <w:t>Выявить новых талантов, поддержать творческую активность молодежи, а также определить и способствовать повышению мастерства и профессионального уровня творческих коллективов и отдельных исполнителей;</w:t>
      </w:r>
    </w:p>
    <w:p w14:paraId="2C3D6767">
      <w:pPr>
        <w:pStyle w:val="7"/>
        <w:widowControl/>
        <w:numPr>
          <w:ilvl w:val="0"/>
          <w:numId w:val="4"/>
        </w:numPr>
        <w:spacing w:after="120"/>
        <w:ind w:left="714" w:hanging="357"/>
        <w:jc w:val="both"/>
      </w:pPr>
      <w:r>
        <w:t>Привлечь интерес к творческим инициативам со стороны органов власти, средств массовой информации и деловых кругов;</w:t>
      </w:r>
    </w:p>
    <w:p w14:paraId="4AB4A831">
      <w:pPr>
        <w:pStyle w:val="7"/>
        <w:widowControl/>
        <w:numPr>
          <w:ilvl w:val="0"/>
          <w:numId w:val="4"/>
        </w:numPr>
        <w:spacing w:after="120"/>
        <w:ind w:left="714" w:hanging="357"/>
        <w:jc w:val="both"/>
      </w:pPr>
      <w:r>
        <w:t>Популяризовать и пропагандировать высокохудожественный репертуар гражданской, героико-патриотической и исторической тематики;</w:t>
      </w:r>
    </w:p>
    <w:p w14:paraId="0FA54E79">
      <w:pPr>
        <w:pStyle w:val="7"/>
        <w:widowControl/>
        <w:numPr>
          <w:ilvl w:val="0"/>
          <w:numId w:val="4"/>
        </w:numPr>
        <w:spacing w:after="120"/>
        <w:ind w:left="714" w:hanging="357"/>
        <w:jc w:val="both"/>
      </w:pPr>
      <w:r>
        <w:t>Повысить исполнительск</w:t>
      </w:r>
      <w:r>
        <w:rPr>
          <w:lang w:val="ru-RU"/>
        </w:rPr>
        <w:t>ий</w:t>
      </w:r>
      <w:r>
        <w:t xml:space="preserve"> уров</w:t>
      </w:r>
      <w:r>
        <w:rPr>
          <w:lang w:val="ru-RU"/>
        </w:rPr>
        <w:t>ень</w:t>
      </w:r>
      <w:r>
        <w:t xml:space="preserve"> и интерес к музыкальному наследию </w:t>
      </w:r>
      <w:r>
        <w:rPr>
          <w:b w:val="0"/>
          <w:bCs w:val="0"/>
          <w:lang w:val="ru-RU"/>
        </w:rPr>
        <w:t>т</w:t>
      </w:r>
      <w:r>
        <w:rPr>
          <w:rFonts w:hint="default"/>
          <w:b w:val="0"/>
          <w:bCs w:val="0"/>
        </w:rPr>
        <w:t>радиционн</w:t>
      </w:r>
      <w:r>
        <w:rPr>
          <w:rFonts w:hint="default"/>
          <w:b w:val="0"/>
          <w:bCs w:val="0"/>
          <w:lang w:val="ru-RU"/>
        </w:rPr>
        <w:t>ой</w:t>
      </w:r>
      <w:r>
        <w:rPr>
          <w:rFonts w:hint="default"/>
          <w:b w:val="0"/>
          <w:bCs w:val="0"/>
        </w:rPr>
        <w:t xml:space="preserve"> культур</w:t>
      </w:r>
      <w:r>
        <w:rPr>
          <w:rFonts w:hint="default"/>
          <w:b w:val="0"/>
          <w:bCs w:val="0"/>
          <w:lang w:val="ru-RU"/>
        </w:rPr>
        <w:t>е</w:t>
      </w:r>
      <w:r>
        <w:rPr>
          <w:rFonts w:hint="default"/>
          <w:b w:val="0"/>
          <w:bCs w:val="0"/>
        </w:rPr>
        <w:t xml:space="preserve">  заводских поселений </w:t>
      </w:r>
      <w:r>
        <w:rPr>
          <w:rFonts w:hint="default"/>
          <w:b w:val="0"/>
          <w:bCs w:val="0"/>
          <w:lang w:val="ru-RU"/>
        </w:rPr>
        <w:t>Пермского края</w:t>
      </w:r>
      <w:r>
        <w:rPr>
          <w:b w:val="0"/>
          <w:bCs w:val="0"/>
        </w:rPr>
        <w:t>;</w:t>
      </w:r>
    </w:p>
    <w:p w14:paraId="53C0364C">
      <w:pPr>
        <w:pStyle w:val="7"/>
        <w:widowControl/>
        <w:numPr>
          <w:ilvl w:val="0"/>
          <w:numId w:val="4"/>
        </w:numPr>
        <w:spacing w:after="120"/>
        <w:ind w:left="714" w:hanging="357"/>
        <w:jc w:val="both"/>
      </w:pPr>
      <w:r>
        <w:t xml:space="preserve">Способствовать сохранению </w:t>
      </w:r>
      <w:r>
        <w:rPr>
          <w:lang w:val="ru-RU"/>
        </w:rPr>
        <w:t>культурного</w:t>
      </w:r>
      <w:r>
        <w:rPr>
          <w:rFonts w:hint="default"/>
          <w:lang w:val="ru-RU"/>
        </w:rPr>
        <w:t xml:space="preserve"> и </w:t>
      </w:r>
      <w:r>
        <w:t xml:space="preserve">исторического наследия, передачи от поколения к поколению традиционных для </w:t>
      </w:r>
      <w:r>
        <w:rPr>
          <w:lang w:val="ru-RU"/>
        </w:rPr>
        <w:t>Пермского</w:t>
      </w:r>
      <w:r>
        <w:rPr>
          <w:rFonts w:hint="default"/>
          <w:lang w:val="ru-RU"/>
        </w:rPr>
        <w:t xml:space="preserve"> края  и </w:t>
      </w:r>
      <w:r>
        <w:t xml:space="preserve">России </w:t>
      </w:r>
      <w:r>
        <w:rPr>
          <w:lang w:val="ru-RU"/>
        </w:rPr>
        <w:t>культурных</w:t>
      </w:r>
      <w:r>
        <w:rPr>
          <w:rFonts w:hint="default"/>
          <w:lang w:val="ru-RU"/>
        </w:rPr>
        <w:t xml:space="preserve">, </w:t>
      </w:r>
      <w:r>
        <w:t>духовно-нравственных ценностей, формированию чувства патриотизма и сопричастности к</w:t>
      </w:r>
      <w:r>
        <w:rPr>
          <w:rFonts w:hint="default"/>
          <w:lang w:val="ru-RU"/>
        </w:rPr>
        <w:t xml:space="preserve"> </w:t>
      </w:r>
      <w:r>
        <w:t>воинским и трудовым подвигам нашего народа;</w:t>
      </w:r>
    </w:p>
    <w:p w14:paraId="17D7036E">
      <w:pPr>
        <w:pStyle w:val="7"/>
        <w:widowControl/>
        <w:numPr>
          <w:ilvl w:val="0"/>
          <w:numId w:val="4"/>
        </w:numPr>
        <w:spacing w:after="120"/>
        <w:ind w:left="714" w:hanging="357"/>
        <w:jc w:val="both"/>
      </w:pPr>
      <w:r>
        <w:t>Пропаганда лучших образцов военно-патриотического искусства.</w:t>
      </w:r>
    </w:p>
    <w:p w14:paraId="2EAB5BF1">
      <w:pPr>
        <w:pStyle w:val="7"/>
        <w:widowControl/>
        <w:numPr>
          <w:ilvl w:val="0"/>
          <w:numId w:val="4"/>
        </w:numPr>
        <w:spacing w:after="120"/>
        <w:ind w:left="714" w:hanging="357"/>
        <w:jc w:val="both"/>
      </w:pPr>
      <w:r>
        <w:t>Выявить и поддержать талантливых, самобытных и ярких исполнителей;</w:t>
      </w:r>
    </w:p>
    <w:p w14:paraId="17D1530A">
      <w:pPr>
        <w:pStyle w:val="7"/>
        <w:widowControl/>
        <w:numPr>
          <w:ilvl w:val="0"/>
          <w:numId w:val="4"/>
        </w:numPr>
        <w:spacing w:after="120"/>
        <w:ind w:left="714" w:hanging="357"/>
        <w:jc w:val="both"/>
      </w:pPr>
      <w:r>
        <w:t>Содействовать развитию дружеских творческих контактов, взаимопонимания и сотрудничества детей, молодежи, творческих людей старшего возраста.</w:t>
      </w:r>
    </w:p>
    <w:p w14:paraId="007A942D">
      <w:pPr>
        <w:pStyle w:val="7"/>
        <w:widowControl/>
        <w:ind w:left="0" w:firstLine="567"/>
        <w:jc w:val="both"/>
      </w:pPr>
    </w:p>
    <w:p w14:paraId="79933A2B">
      <w:pPr>
        <w:pStyle w:val="7"/>
        <w:widowControl/>
        <w:ind w:left="1345" w:right="260"/>
        <w:jc w:val="both"/>
      </w:pPr>
    </w:p>
    <w:p w14:paraId="202B69D4">
      <w:pPr>
        <w:numPr>
          <w:ilvl w:val="0"/>
          <w:numId w:val="1"/>
        </w:numPr>
        <w:ind w:left="0" w:firstLine="0"/>
        <w:jc w:val="center"/>
      </w:pPr>
      <w:r>
        <w:rPr>
          <w:b/>
        </w:rPr>
        <w:t>ВРЕМЯ И МЕСТО ПРОВЕДЕНИЯ</w:t>
      </w:r>
    </w:p>
    <w:p w14:paraId="3C879FBD">
      <w:pPr>
        <w:ind w:firstLine="567"/>
        <w:jc w:val="both"/>
      </w:pPr>
      <w:r>
        <w:t xml:space="preserve">Фестиваль проводится в два этапа: </w:t>
      </w:r>
    </w:p>
    <w:p w14:paraId="3A07F891">
      <w:pPr>
        <w:ind w:firstLine="567"/>
        <w:jc w:val="both"/>
      </w:pPr>
      <w:r>
        <w:rPr>
          <w:b/>
          <w:bCs/>
          <w:lang w:val="en-US"/>
        </w:rPr>
        <w:t>I</w:t>
      </w:r>
      <w:r>
        <w:rPr>
          <w:b/>
          <w:bCs/>
        </w:rPr>
        <w:t xml:space="preserve"> – отборочный этап. </w:t>
      </w:r>
      <w:r>
        <w:t xml:space="preserve">С 12 по 15 февраля онлайн отбор конкурсных номеров. </w:t>
      </w:r>
    </w:p>
    <w:p w14:paraId="5ED7A386">
      <w:pPr>
        <w:ind w:firstLine="567"/>
        <w:jc w:val="both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 xml:space="preserve"> – конкурс-концерт. </w:t>
      </w:r>
      <w:r>
        <w:t xml:space="preserve">23 февраля 2026 г. в МБУ «Ильинский районный </w:t>
      </w:r>
    </w:p>
    <w:p w14:paraId="11A92526">
      <w:pPr>
        <w:ind w:firstLine="567"/>
        <w:jc w:val="both"/>
      </w:pPr>
      <w:r>
        <w:t>Дом культуры» (п. Ильинский, ул. Ленина, д 60).  Регистрация участников – с 12:00 до 13:30. Начало конкурса: 14:00.</w:t>
      </w:r>
    </w:p>
    <w:p w14:paraId="2102D1A3">
      <w:pPr>
        <w:jc w:val="both"/>
      </w:pPr>
    </w:p>
    <w:p w14:paraId="043121DA">
      <w:pPr>
        <w:numPr>
          <w:ilvl w:val="0"/>
          <w:numId w:val="1"/>
        </w:numPr>
        <w:ind w:left="0" w:firstLine="0"/>
        <w:jc w:val="center"/>
      </w:pPr>
      <w:r>
        <w:rPr>
          <w:b/>
        </w:rPr>
        <w:t>УЧАСТНИКИ ФЕСТИВАЛЯ</w:t>
      </w:r>
    </w:p>
    <w:p w14:paraId="6BEC4E2E">
      <w:pPr>
        <w:spacing w:after="120"/>
        <w:ind w:firstLine="567"/>
        <w:jc w:val="both"/>
      </w:pPr>
      <w:r>
        <w:rPr>
          <w:b/>
          <w:bCs/>
        </w:rPr>
        <w:t>Возраст участников Фестиваля не ограничен.</w:t>
      </w:r>
      <w:r>
        <w:t xml:space="preserve"> Состав участников Фестиваля ограничен и рассматривается Оргкомитетом. </w:t>
      </w:r>
    </w:p>
    <w:p w14:paraId="63803E6F">
      <w:pPr>
        <w:ind w:firstLine="567"/>
        <w:jc w:val="both"/>
        <w:rPr>
          <w:b/>
          <w:bCs/>
        </w:rPr>
      </w:pPr>
      <w:r>
        <w:rPr>
          <w:b/>
          <w:bCs/>
        </w:rPr>
        <w:t>К участию в Фестивале допускаются:</w:t>
      </w:r>
    </w:p>
    <w:p w14:paraId="49E80EC0">
      <w:pPr>
        <w:numPr>
          <w:ilvl w:val="0"/>
          <w:numId w:val="5"/>
        </w:numPr>
        <w:ind w:left="0" w:firstLine="567"/>
        <w:jc w:val="both"/>
      </w:pPr>
      <w:r>
        <w:t>Ансамбли, солисты детских школ искусств, хореографических школ и колледжей;</w:t>
      </w:r>
    </w:p>
    <w:p w14:paraId="668AC133">
      <w:pPr>
        <w:numPr>
          <w:ilvl w:val="0"/>
          <w:numId w:val="5"/>
        </w:numPr>
        <w:ind w:left="0" w:firstLine="567"/>
        <w:jc w:val="both"/>
      </w:pPr>
      <w:r>
        <w:t>Ансамбли, солисты средних общеобразовательных и иных учебных заведений;</w:t>
      </w:r>
    </w:p>
    <w:p w14:paraId="7422BF7B">
      <w:pPr>
        <w:numPr>
          <w:ilvl w:val="0"/>
          <w:numId w:val="5"/>
        </w:numPr>
        <w:ind w:left="0" w:firstLine="567"/>
        <w:jc w:val="both"/>
      </w:pPr>
      <w:r>
        <w:t>Ансамбли, солисты культурно – досуговых учреждений;</w:t>
      </w:r>
    </w:p>
    <w:p w14:paraId="7418B87B">
      <w:pPr>
        <w:numPr>
          <w:ilvl w:val="0"/>
          <w:numId w:val="5"/>
        </w:numPr>
        <w:ind w:left="0" w:firstLine="567"/>
        <w:jc w:val="both"/>
      </w:pPr>
      <w:r>
        <w:t>Самодеятельные коллективы и отдельные исполнители из России и разных стран;</w:t>
      </w:r>
    </w:p>
    <w:p w14:paraId="736A4EFA">
      <w:pPr>
        <w:numPr>
          <w:ilvl w:val="0"/>
          <w:numId w:val="5"/>
        </w:numPr>
        <w:ind w:left="0" w:firstLine="567"/>
        <w:jc w:val="both"/>
      </w:pPr>
      <w:r>
        <w:t>Воспитанники вокальных, хореографических студий государственных и негосударственных образовательных учреждений, центров внеклассной и внешкольной работы, центров детского творчества, учреждений дополнительного образования детей;</w:t>
      </w:r>
    </w:p>
    <w:p w14:paraId="5064B63E">
      <w:pPr>
        <w:numPr>
          <w:ilvl w:val="0"/>
          <w:numId w:val="5"/>
        </w:numPr>
        <w:ind w:left="0" w:firstLine="567"/>
        <w:jc w:val="both"/>
      </w:pPr>
      <w:r>
        <w:t>Творческие коллективы, отдельные исполнители, ансамбли, группы самодеятельного творчества, а также молодежные объединения и организации;</w:t>
      </w:r>
    </w:p>
    <w:p w14:paraId="42B0583E">
      <w:pPr>
        <w:numPr>
          <w:ilvl w:val="0"/>
          <w:numId w:val="5"/>
        </w:numPr>
        <w:ind w:left="0" w:firstLine="567"/>
        <w:jc w:val="both"/>
      </w:pPr>
      <w:r>
        <w:t>Дети, молодежь и люди старшего возраста, занимающиеся в частном порядке;</w:t>
      </w:r>
    </w:p>
    <w:p w14:paraId="023615B3">
      <w:pPr>
        <w:numPr>
          <w:ilvl w:val="0"/>
          <w:numId w:val="5"/>
        </w:numPr>
        <w:ind w:left="0" w:firstLine="567"/>
        <w:jc w:val="both"/>
        <w:rPr>
          <w:u w:val="single"/>
        </w:rPr>
      </w:pPr>
      <w:r>
        <w:t>Преподаватели, профессиональные коллективы и солисты</w:t>
      </w:r>
      <w:r>
        <w:rPr>
          <w:u w:val="single"/>
        </w:rPr>
        <w:t xml:space="preserve"> с пометкой в заявке</w:t>
      </w:r>
    </w:p>
    <w:p w14:paraId="6FEB18F7">
      <w:pPr>
        <w:ind w:firstLine="567"/>
        <w:jc w:val="both"/>
      </w:pPr>
      <w:r>
        <w:rPr>
          <w:u w:val="single"/>
        </w:rPr>
        <w:t>«Профессионал»</w:t>
      </w:r>
      <w:r>
        <w:t>.</w:t>
      </w:r>
    </w:p>
    <w:p w14:paraId="2929AAA1">
      <w:pPr>
        <w:spacing w:before="120"/>
        <w:ind w:firstLine="567"/>
        <w:jc w:val="both"/>
        <w:rPr>
          <w:b/>
        </w:rPr>
      </w:pPr>
      <w:r>
        <w:rPr>
          <w:b/>
        </w:rPr>
        <w:t xml:space="preserve">Участники Фестиваля делятся на возрастные группы*: </w:t>
      </w:r>
    </w:p>
    <w:p w14:paraId="3E83A673">
      <w:pPr>
        <w:numPr>
          <w:ilvl w:val="0"/>
          <w:numId w:val="6"/>
        </w:numPr>
        <w:ind w:left="0" w:firstLine="567"/>
        <w:jc w:val="both"/>
      </w:pPr>
      <w:r>
        <w:t xml:space="preserve">младшая 5-12 лет; </w:t>
      </w:r>
    </w:p>
    <w:p w14:paraId="5B9559F3">
      <w:pPr>
        <w:numPr>
          <w:ilvl w:val="0"/>
          <w:numId w:val="6"/>
        </w:numPr>
        <w:ind w:left="0" w:firstLine="567"/>
        <w:jc w:val="both"/>
      </w:pPr>
      <w:r>
        <w:t xml:space="preserve">средняя 13–17 лет; </w:t>
      </w:r>
    </w:p>
    <w:p w14:paraId="0BA8A6C2">
      <w:pPr>
        <w:numPr>
          <w:ilvl w:val="0"/>
          <w:numId w:val="6"/>
        </w:numPr>
        <w:ind w:left="0" w:firstLine="567"/>
        <w:jc w:val="both"/>
      </w:pPr>
      <w:r>
        <w:t>взрослая 17–65 лет.</w:t>
      </w:r>
    </w:p>
    <w:p w14:paraId="60120E08">
      <w:pPr>
        <w:spacing w:before="120"/>
        <w:ind w:firstLine="567"/>
        <w:jc w:val="both"/>
        <w:rPr>
          <w:b/>
          <w:bCs/>
        </w:rPr>
      </w:pPr>
      <w:r>
        <w:rPr>
          <w:b/>
          <w:bCs/>
        </w:rPr>
        <w:t>Участники конкурса делятся на две лиги*:</w:t>
      </w:r>
    </w:p>
    <w:p w14:paraId="2FB13388">
      <w:pPr>
        <w:numPr>
          <w:ilvl w:val="0"/>
          <w:numId w:val="7"/>
        </w:numPr>
        <w:ind w:left="0" w:firstLine="567"/>
        <w:jc w:val="both"/>
      </w:pPr>
      <w:r>
        <w:rPr>
          <w:b/>
          <w:bCs/>
        </w:rPr>
        <w:t>Любительская</w:t>
      </w:r>
      <w:r>
        <w:t xml:space="preserve"> (руководитель не имеет специального образования);</w:t>
      </w:r>
    </w:p>
    <w:p w14:paraId="3C12AE17">
      <w:pPr>
        <w:numPr>
          <w:ilvl w:val="0"/>
          <w:numId w:val="7"/>
        </w:numPr>
        <w:ind w:left="0" w:firstLine="567"/>
        <w:jc w:val="both"/>
      </w:pPr>
      <w:r>
        <w:rPr>
          <w:b/>
          <w:bCs/>
        </w:rPr>
        <w:t xml:space="preserve">Профессиональная </w:t>
      </w:r>
      <w:r>
        <w:t xml:space="preserve">(руководитель имеет специальное образование по направлению работы). </w:t>
      </w:r>
    </w:p>
    <w:p w14:paraId="33AD7F59">
      <w:pPr>
        <w:ind w:firstLine="567"/>
        <w:jc w:val="both"/>
      </w:pPr>
      <w:r>
        <w:rPr>
          <w:b/>
          <w:bCs/>
        </w:rPr>
        <w:t>*</w:t>
      </w:r>
      <w:r>
        <w:t xml:space="preserve"> - в случае недостаточного количества участников для конкурса, по решению Оргкомитета возрастные группы и лиги могут быть объединены.</w:t>
      </w:r>
    </w:p>
    <w:p w14:paraId="21FB4EC1">
      <w:pPr>
        <w:ind w:firstLine="567"/>
        <w:jc w:val="both"/>
        <w:rPr>
          <w:b/>
        </w:rPr>
      </w:pPr>
    </w:p>
    <w:p w14:paraId="4108F849">
      <w:pPr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УСЛОВИЯ ПРОВЕДЕНИЯ</w:t>
      </w:r>
    </w:p>
    <w:p w14:paraId="1029EEE0">
      <w:pPr>
        <w:ind w:firstLine="567"/>
        <w:jc w:val="both"/>
      </w:pPr>
      <w:r>
        <w:t xml:space="preserve">Для участия в фестивале исполнители предоставляют номера в жанрах: </w:t>
      </w:r>
    </w:p>
    <w:p w14:paraId="33BDBF7F">
      <w:pPr>
        <w:ind w:firstLine="567"/>
        <w:jc w:val="both"/>
      </w:pPr>
      <w:r>
        <w:rPr>
          <w:b/>
        </w:rPr>
        <w:t>Вокал</w:t>
      </w:r>
      <w:r>
        <w:t xml:space="preserve"> (песня, авторская песня и т.д.), </w:t>
      </w:r>
    </w:p>
    <w:p w14:paraId="116846DA">
      <w:pPr>
        <w:ind w:firstLine="567"/>
        <w:jc w:val="both"/>
      </w:pPr>
      <w:r>
        <w:rPr>
          <w:b/>
        </w:rPr>
        <w:t>Хореография</w:t>
      </w:r>
      <w:r>
        <w:t xml:space="preserve"> (танец), </w:t>
      </w:r>
    </w:p>
    <w:p w14:paraId="6872D942">
      <w:pPr>
        <w:ind w:firstLine="567"/>
        <w:jc w:val="both"/>
        <w:rPr>
          <w:b/>
        </w:rPr>
      </w:pPr>
      <w:r>
        <w:rPr>
          <w:b/>
        </w:rPr>
        <w:t>Театр</w:t>
      </w:r>
      <w:r>
        <w:t xml:space="preserve"> (стих, проза, театральная миниатюра).</w:t>
      </w:r>
    </w:p>
    <w:p w14:paraId="19059E6F">
      <w:pPr>
        <w:ind w:firstLine="567"/>
        <w:jc w:val="both"/>
      </w:pPr>
      <w:r>
        <w:t xml:space="preserve">В случае несоответствия условиям темы Оргкомитет вправе отказать в участии. </w:t>
      </w:r>
    </w:p>
    <w:p w14:paraId="079BB98E">
      <w:pPr>
        <w:ind w:firstLine="567"/>
        <w:jc w:val="both"/>
      </w:pPr>
      <w:r>
        <w:t xml:space="preserve">Продолжительность номеров не должна превышать </w:t>
      </w:r>
      <w:r>
        <w:rPr>
          <w:b/>
        </w:rPr>
        <w:t>5 минут</w:t>
      </w:r>
      <w:r>
        <w:t xml:space="preserve">. </w:t>
      </w:r>
    </w:p>
    <w:p w14:paraId="7C2A3D05">
      <w:pPr>
        <w:jc w:val="both"/>
      </w:pPr>
    </w:p>
    <w:p w14:paraId="7B73F11C">
      <w:pPr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КРИТЕРИИ ОЦЕНКИ</w:t>
      </w:r>
    </w:p>
    <w:p w14:paraId="29F5A899">
      <w:pPr>
        <w:ind w:firstLine="567"/>
        <w:rPr>
          <w:b/>
          <w:bCs/>
        </w:rPr>
      </w:pPr>
      <w:r>
        <w:rPr>
          <w:b/>
          <w:bCs/>
        </w:rPr>
        <w:t>7.1. Критерии оценивания в направлении «Вокал»</w:t>
      </w:r>
    </w:p>
    <w:p w14:paraId="5051BEF0">
      <w:pPr>
        <w:ind w:firstLine="567"/>
        <w:rPr>
          <w:bCs/>
        </w:rPr>
      </w:pPr>
      <w:r>
        <w:rPr>
          <w:bCs/>
        </w:rPr>
        <w:t>1. Вокальные и интонационные навыки; (степень фальши в голосе, чистота исполнения всего произведения, чистота интонации, диапазон голоса, специфические для данного жанра техники);</w:t>
      </w:r>
    </w:p>
    <w:p w14:paraId="6B16D05B">
      <w:pPr>
        <w:ind w:firstLine="567"/>
        <w:rPr>
          <w:bCs/>
        </w:rPr>
      </w:pPr>
      <w:r>
        <w:rPr>
          <w:bCs/>
        </w:rPr>
        <w:t>2. Дикция и орфоэпия (четкое и грамматически правильное произнесение текста);</w:t>
      </w:r>
    </w:p>
    <w:p w14:paraId="654424B9">
      <w:pPr>
        <w:ind w:firstLine="567"/>
        <w:rPr>
          <w:bCs/>
        </w:rPr>
      </w:pPr>
      <w:r>
        <w:rPr>
          <w:bCs/>
        </w:rPr>
        <w:t>3. Выразительность исполнения и музыкальный вкус участника;</w:t>
      </w:r>
    </w:p>
    <w:p w14:paraId="0241BC2E">
      <w:pPr>
        <w:ind w:firstLine="567"/>
        <w:rPr>
          <w:bCs/>
        </w:rPr>
      </w:pPr>
      <w:r>
        <w:rPr>
          <w:bCs/>
        </w:rPr>
        <w:t>4. Исполнительская культура (поведение на сцене, работа с микрофоном);</w:t>
      </w:r>
    </w:p>
    <w:p w14:paraId="2EDCE490">
      <w:pPr>
        <w:ind w:firstLine="567"/>
        <w:rPr>
          <w:bCs/>
        </w:rPr>
      </w:pPr>
      <w:r>
        <w:rPr>
          <w:bCs/>
        </w:rPr>
        <w:t>5. Соответствие внешнего вида конкурсанта исполняемому произведению.</w:t>
      </w:r>
    </w:p>
    <w:p w14:paraId="6B393676">
      <w:pPr>
        <w:ind w:firstLine="567"/>
        <w:rPr>
          <w:bCs/>
        </w:rPr>
      </w:pPr>
      <w:r>
        <w:rPr>
          <w:bCs/>
        </w:rPr>
        <w:t>6. Для дуэтов и ансамблей – слаженность, спетость.</w:t>
      </w:r>
    </w:p>
    <w:p w14:paraId="538500B1">
      <w:pPr>
        <w:ind w:firstLine="567"/>
        <w:rPr>
          <w:bCs/>
        </w:rPr>
      </w:pPr>
    </w:p>
    <w:p w14:paraId="0CEB4F05">
      <w:pPr>
        <w:ind w:firstLine="567"/>
        <w:rPr>
          <w:b/>
          <w:bCs/>
        </w:rPr>
      </w:pPr>
      <w:r>
        <w:rPr>
          <w:b/>
          <w:bCs/>
        </w:rPr>
        <w:t>7.2. Критерии оценивания в направлении «Хореография»</w:t>
      </w:r>
    </w:p>
    <w:p w14:paraId="3A4339ED">
      <w:pPr>
        <w:ind w:firstLine="567"/>
        <w:rPr>
          <w:b/>
          <w:bCs/>
        </w:rPr>
      </w:pPr>
      <w:r>
        <w:rPr>
          <w:b/>
          <w:bCs/>
        </w:rPr>
        <w:t>1. Техника исполнения – наиболее рациональное и правильное использование движений для выражения основной мысли хореографического произведения.</w:t>
      </w:r>
    </w:p>
    <w:p w14:paraId="4011FB09">
      <w:pPr>
        <w:numPr>
          <w:ilvl w:val="0"/>
          <w:numId w:val="8"/>
        </w:numPr>
        <w:ind w:left="0" w:firstLine="567"/>
      </w:pPr>
      <w:r>
        <w:t>Соответствие движений выбранному танцевальному стилю (направлению);</w:t>
      </w:r>
    </w:p>
    <w:p w14:paraId="0CD85C1E">
      <w:pPr>
        <w:numPr>
          <w:ilvl w:val="0"/>
          <w:numId w:val="8"/>
        </w:numPr>
        <w:ind w:left="0" w:firstLine="567"/>
      </w:pPr>
      <w:r>
        <w:t>Уровень сложности;</w:t>
      </w:r>
    </w:p>
    <w:p w14:paraId="6352A830">
      <w:pPr>
        <w:numPr>
          <w:ilvl w:val="0"/>
          <w:numId w:val="8"/>
        </w:numPr>
        <w:ind w:left="0" w:firstLine="567"/>
      </w:pPr>
      <w:r>
        <w:t>Оригинальность;</w:t>
      </w:r>
    </w:p>
    <w:p w14:paraId="750B299A">
      <w:pPr>
        <w:numPr>
          <w:ilvl w:val="0"/>
          <w:numId w:val="8"/>
        </w:numPr>
        <w:ind w:left="0" w:firstLine="567"/>
      </w:pPr>
      <w:r>
        <w:t>Музыкальность (ритмичность) – умение протанцевать музыку, выделив сильные и слабые доли;</w:t>
      </w:r>
    </w:p>
    <w:p w14:paraId="4847F5ED">
      <w:pPr>
        <w:numPr>
          <w:ilvl w:val="0"/>
          <w:numId w:val="8"/>
        </w:numPr>
        <w:ind w:left="0" w:firstLine="567"/>
      </w:pPr>
      <w:r>
        <w:t>Синхронность;</w:t>
      </w:r>
    </w:p>
    <w:p w14:paraId="0BB25E0B">
      <w:pPr>
        <w:numPr>
          <w:ilvl w:val="0"/>
          <w:numId w:val="8"/>
        </w:numPr>
        <w:ind w:left="0" w:firstLine="567"/>
      </w:pPr>
      <w:r>
        <w:t>Качество исполнения (объем, качество движений);</w:t>
      </w:r>
    </w:p>
    <w:p w14:paraId="54CE7069">
      <w:pPr>
        <w:numPr>
          <w:ilvl w:val="0"/>
          <w:numId w:val="8"/>
        </w:numPr>
        <w:ind w:left="0" w:firstLine="567"/>
      </w:pPr>
      <w:r>
        <w:t>Соответствие номера возрасту исполнителей.</w:t>
      </w:r>
    </w:p>
    <w:p w14:paraId="0EBB50A0">
      <w:pPr>
        <w:ind w:firstLine="567"/>
        <w:rPr>
          <w:b/>
        </w:rPr>
      </w:pPr>
      <w:r>
        <w:rPr>
          <w:b/>
          <w:bCs/>
        </w:rPr>
        <w:t>2. Рисунок танца – перемещение по площадке, в т. ч. относительно других танцоров.</w:t>
      </w:r>
    </w:p>
    <w:p w14:paraId="4310D3DB">
      <w:pPr>
        <w:numPr>
          <w:ilvl w:val="0"/>
          <w:numId w:val="9"/>
        </w:numPr>
        <w:ind w:left="0" w:firstLine="567"/>
      </w:pPr>
      <w:r>
        <w:t>Оригинальность и неординарность концепции, истории, идеи или темы.</w:t>
      </w:r>
    </w:p>
    <w:p w14:paraId="779C4834">
      <w:pPr>
        <w:numPr>
          <w:ilvl w:val="0"/>
          <w:numId w:val="9"/>
        </w:numPr>
        <w:ind w:left="0" w:firstLine="567"/>
      </w:pPr>
      <w:r>
        <w:t>Использование связок между элементами танца, отсутствие необоснованных пауз.</w:t>
      </w:r>
    </w:p>
    <w:p w14:paraId="418AF651">
      <w:pPr>
        <w:numPr>
          <w:ilvl w:val="0"/>
          <w:numId w:val="9"/>
        </w:numPr>
        <w:ind w:left="0" w:firstLine="567"/>
      </w:pPr>
      <w:r>
        <w:t>Рациональное использование танцевальной площадки.</w:t>
      </w:r>
    </w:p>
    <w:p w14:paraId="0B184BFC">
      <w:pPr>
        <w:numPr>
          <w:ilvl w:val="0"/>
          <w:numId w:val="9"/>
        </w:numPr>
        <w:ind w:left="0" w:firstLine="567"/>
      </w:pPr>
      <w:r>
        <w:t>Выбор танцевальных элементов.</w:t>
      </w:r>
    </w:p>
    <w:p w14:paraId="3E27ABC2">
      <w:pPr>
        <w:numPr>
          <w:ilvl w:val="0"/>
          <w:numId w:val="9"/>
        </w:numPr>
        <w:ind w:left="0" w:firstLine="567"/>
      </w:pPr>
      <w:r>
        <w:t>Фигуры танца, их вариации.</w:t>
      </w:r>
    </w:p>
    <w:p w14:paraId="12F50792">
      <w:pPr>
        <w:numPr>
          <w:ilvl w:val="0"/>
          <w:numId w:val="9"/>
        </w:numPr>
        <w:ind w:left="0" w:firstLine="567"/>
      </w:pPr>
      <w:r>
        <w:t>Взаимодействие танцоров друг с другом.</w:t>
      </w:r>
    </w:p>
    <w:p w14:paraId="5D303A90">
      <w:pPr>
        <w:ind w:firstLine="567"/>
        <w:rPr>
          <w:b/>
        </w:rPr>
      </w:pPr>
      <w:r>
        <w:rPr>
          <w:b/>
          <w:bCs/>
        </w:rPr>
        <w:t>3. Имидж:</w:t>
      </w:r>
    </w:p>
    <w:p w14:paraId="1E438DF1">
      <w:pPr>
        <w:numPr>
          <w:ilvl w:val="0"/>
          <w:numId w:val="10"/>
        </w:numPr>
        <w:ind w:left="0" w:firstLine="567"/>
      </w:pPr>
      <w:r>
        <w:t>Использование реквизита.</w:t>
      </w:r>
    </w:p>
    <w:p w14:paraId="20A9120C">
      <w:pPr>
        <w:numPr>
          <w:ilvl w:val="0"/>
          <w:numId w:val="10"/>
        </w:numPr>
        <w:ind w:left="0" w:firstLine="567"/>
      </w:pPr>
      <w:r>
        <w:t>Актуальность и правильность подбора музыкальной композиции.</w:t>
      </w:r>
    </w:p>
    <w:p w14:paraId="11261261">
      <w:pPr>
        <w:numPr>
          <w:ilvl w:val="0"/>
          <w:numId w:val="10"/>
        </w:numPr>
        <w:ind w:left="0" w:firstLine="567"/>
      </w:pPr>
      <w:r>
        <w:t>Артистизм - умение перевоплощаться в выбранный образ, мимика.</w:t>
      </w:r>
    </w:p>
    <w:p w14:paraId="7C9BD9AB">
      <w:pPr>
        <w:numPr>
          <w:ilvl w:val="0"/>
          <w:numId w:val="10"/>
        </w:numPr>
        <w:ind w:left="0" w:firstLine="567"/>
      </w:pPr>
      <w:r>
        <w:t>Соответствие движений эстетическим нормам, манеры.</w:t>
      </w:r>
    </w:p>
    <w:p w14:paraId="01FA6B70">
      <w:pPr>
        <w:numPr>
          <w:ilvl w:val="0"/>
          <w:numId w:val="10"/>
        </w:numPr>
        <w:ind w:left="0" w:firstLine="567"/>
      </w:pPr>
      <w:r>
        <w:t>Макияж, прическа.</w:t>
      </w:r>
    </w:p>
    <w:p w14:paraId="7EF853F7">
      <w:pPr>
        <w:numPr>
          <w:ilvl w:val="0"/>
          <w:numId w:val="10"/>
        </w:numPr>
        <w:ind w:left="0" w:firstLine="567"/>
      </w:pPr>
      <w:r>
        <w:t>Костюм.</w:t>
      </w:r>
    </w:p>
    <w:p w14:paraId="17BA385A">
      <w:pPr>
        <w:numPr>
          <w:ilvl w:val="0"/>
          <w:numId w:val="10"/>
        </w:numPr>
        <w:ind w:left="0" w:firstLine="567"/>
      </w:pPr>
      <w:r>
        <w:t>Самовыражение - ощущение себя включенным в танец;  </w:t>
      </w:r>
    </w:p>
    <w:p w14:paraId="5E10846C">
      <w:pPr>
        <w:numPr>
          <w:ilvl w:val="0"/>
          <w:numId w:val="10"/>
        </w:numPr>
        <w:ind w:left="0" w:firstLine="567"/>
      </w:pPr>
      <w:r>
        <w:t>Эмоциональное, энергичное и свободное исполнение номера.</w:t>
      </w:r>
    </w:p>
    <w:p w14:paraId="3AB51820">
      <w:pPr>
        <w:numPr>
          <w:ilvl w:val="0"/>
          <w:numId w:val="10"/>
        </w:numPr>
        <w:ind w:left="0" w:firstLine="567"/>
      </w:pPr>
      <w:r>
        <w:t>Уход со сцены.</w:t>
      </w:r>
    </w:p>
    <w:p w14:paraId="17999965"/>
    <w:p w14:paraId="506B44E3">
      <w:pPr>
        <w:ind w:firstLine="567"/>
        <w:rPr>
          <w:b/>
          <w:bCs/>
        </w:rPr>
      </w:pPr>
      <w:r>
        <w:rPr>
          <w:b/>
          <w:bCs/>
        </w:rPr>
        <w:t>7.3. Критерии оценивания в направлении «Театральное искусство»:</w:t>
      </w:r>
    </w:p>
    <w:p w14:paraId="3E3E9A52">
      <w:pPr>
        <w:ind w:firstLine="567"/>
        <w:rPr>
          <w:b/>
        </w:rPr>
      </w:pPr>
      <w:r>
        <w:rPr>
          <w:b/>
          <w:bCs/>
        </w:rPr>
        <w:t>Номинация «Театр малых форм»:</w:t>
      </w:r>
    </w:p>
    <w:p w14:paraId="02B31E2D">
      <w:pPr>
        <w:numPr>
          <w:ilvl w:val="0"/>
          <w:numId w:val="11"/>
        </w:numPr>
        <w:ind w:left="0" w:firstLine="567"/>
      </w:pPr>
      <w:r>
        <w:t>режиссёрское решение;</w:t>
      </w:r>
    </w:p>
    <w:p w14:paraId="2C99446B">
      <w:pPr>
        <w:numPr>
          <w:ilvl w:val="0"/>
          <w:numId w:val="11"/>
        </w:numPr>
        <w:ind w:left="0" w:firstLine="567"/>
      </w:pPr>
      <w:r>
        <w:t>актёрское мастерство;</w:t>
      </w:r>
    </w:p>
    <w:p w14:paraId="0EE28CD3">
      <w:pPr>
        <w:numPr>
          <w:ilvl w:val="0"/>
          <w:numId w:val="11"/>
        </w:numPr>
        <w:ind w:left="0" w:firstLine="567"/>
      </w:pPr>
      <w:r>
        <w:t>сценическая речь;</w:t>
      </w:r>
    </w:p>
    <w:p w14:paraId="24413DDD">
      <w:pPr>
        <w:numPr>
          <w:ilvl w:val="0"/>
          <w:numId w:val="11"/>
        </w:numPr>
        <w:ind w:left="0" w:firstLine="567"/>
      </w:pPr>
      <w:r>
        <w:t>музыкальное оформление;</w:t>
      </w:r>
    </w:p>
    <w:p w14:paraId="75EF1E80">
      <w:pPr>
        <w:numPr>
          <w:ilvl w:val="0"/>
          <w:numId w:val="11"/>
        </w:numPr>
        <w:ind w:left="0" w:firstLine="567"/>
      </w:pPr>
      <w:r>
        <w:t>художественное оформление (сценография, костюмы, реквизит);</w:t>
      </w:r>
    </w:p>
    <w:p w14:paraId="7171FED2">
      <w:pPr>
        <w:numPr>
          <w:ilvl w:val="0"/>
          <w:numId w:val="11"/>
        </w:numPr>
        <w:ind w:left="0" w:firstLine="567"/>
      </w:pPr>
      <w:r>
        <w:t>оригинальность творческого замысла и воплощения.</w:t>
      </w:r>
    </w:p>
    <w:p w14:paraId="3D49B4E7">
      <w:pPr>
        <w:ind w:firstLine="567"/>
        <w:rPr>
          <w:b/>
        </w:rPr>
      </w:pPr>
      <w:r>
        <w:rPr>
          <w:b/>
        </w:rPr>
        <w:t>Н</w:t>
      </w:r>
      <w:r>
        <w:rPr>
          <w:b/>
          <w:bCs/>
        </w:rPr>
        <w:t>оминация «Художественное чтение»:</w:t>
      </w:r>
    </w:p>
    <w:p w14:paraId="4FADCA13">
      <w:pPr>
        <w:numPr>
          <w:ilvl w:val="0"/>
          <w:numId w:val="12"/>
        </w:numPr>
        <w:ind w:left="0" w:firstLine="567"/>
      </w:pPr>
      <w:r>
        <w:t>полнота и выразительность раскрытия темы произведения;</w:t>
      </w:r>
    </w:p>
    <w:p w14:paraId="592E11AB">
      <w:pPr>
        <w:numPr>
          <w:ilvl w:val="0"/>
          <w:numId w:val="12"/>
        </w:numPr>
        <w:ind w:left="0" w:firstLine="567"/>
      </w:pPr>
      <w:r>
        <w:t>артистизм;</w:t>
      </w:r>
    </w:p>
    <w:p w14:paraId="5768B3FF">
      <w:pPr>
        <w:numPr>
          <w:ilvl w:val="0"/>
          <w:numId w:val="12"/>
        </w:numPr>
        <w:ind w:left="0" w:firstLine="567"/>
      </w:pPr>
      <w:r>
        <w:t>раскрытие и яркость художественных образов;</w:t>
      </w:r>
    </w:p>
    <w:p w14:paraId="66CE2689">
      <w:pPr>
        <w:numPr>
          <w:ilvl w:val="0"/>
          <w:numId w:val="12"/>
        </w:numPr>
        <w:ind w:left="0" w:firstLine="567"/>
      </w:pPr>
      <w:r>
        <w:t>исполнительский уровень;</w:t>
      </w:r>
    </w:p>
    <w:p w14:paraId="0DA93B00">
      <w:pPr>
        <w:numPr>
          <w:ilvl w:val="0"/>
          <w:numId w:val="12"/>
        </w:numPr>
        <w:ind w:left="0" w:firstLine="567"/>
      </w:pPr>
      <w:r>
        <w:t>сценичность;</w:t>
      </w:r>
    </w:p>
    <w:p w14:paraId="304931B0">
      <w:pPr>
        <w:numPr>
          <w:ilvl w:val="0"/>
          <w:numId w:val="12"/>
        </w:numPr>
        <w:ind w:left="0" w:firstLine="567"/>
      </w:pPr>
      <w:r>
        <w:t>дикция;</w:t>
      </w:r>
    </w:p>
    <w:p w14:paraId="0303F9BE">
      <w:pPr>
        <w:numPr>
          <w:ilvl w:val="0"/>
          <w:numId w:val="12"/>
        </w:numPr>
        <w:ind w:left="0" w:firstLine="567"/>
      </w:pPr>
      <w:r>
        <w:t>сложность исполняемого произведения, соответствие репертуара возрастным особенностям исполнителей</w:t>
      </w:r>
      <w:r>
        <w:rPr>
          <w:bCs/>
        </w:rPr>
        <w:t>.</w:t>
      </w:r>
    </w:p>
    <w:p w14:paraId="4A90A878">
      <w:pPr>
        <w:rPr>
          <w:b/>
        </w:rPr>
      </w:pPr>
    </w:p>
    <w:p w14:paraId="2A9BD126">
      <w:pPr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ЖЮРИ ФЕСТИВАЛЯ</w:t>
      </w:r>
    </w:p>
    <w:p w14:paraId="36B36936">
      <w:pPr>
        <w:ind w:firstLine="567"/>
      </w:pPr>
      <w:r>
        <w:t>Жюри фестиваля формируется Оргкомитетом из ведущих специалистов в сфере образования, культуры и искусства Ильинского муниципального округа, г. Перми и Пермского края, оценивающие конкурсные работы в рамках своей профессиональной компетенции.</w:t>
      </w:r>
    </w:p>
    <w:p w14:paraId="1BD7FE42">
      <w:pPr>
        <w:ind w:firstLine="709"/>
      </w:pPr>
    </w:p>
    <w:p w14:paraId="2285F50E">
      <w:pPr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ЗАЯВКИ НА УЧАСТИЕ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6"/>
        <w:gridCol w:w="2088"/>
      </w:tblGrid>
      <w:tr w14:paraId="1453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256" w:type="dxa"/>
            <w:vAlign w:val="center"/>
          </w:tcPr>
          <w:p w14:paraId="0816E265">
            <w:pPr>
              <w:jc w:val="both"/>
            </w:pPr>
            <w:r>
              <w:t xml:space="preserve">Заявки принимаются до 12 февраля 2026 г. с помощью Формы для подачи заявки: </w:t>
            </w:r>
            <w:r>
              <w:fldChar w:fldCharType="begin"/>
            </w:r>
            <w:r>
              <w:instrText xml:space="preserve"> HYPERLINK "https://forms.gle/VpuWMkmycyhXUyXa7" </w:instrText>
            </w:r>
            <w:r>
              <w:fldChar w:fldCharType="separate"/>
            </w:r>
            <w:r>
              <w:rPr>
                <w:rStyle w:val="5"/>
              </w:rPr>
              <w:t>https://forms.gle/VpuWMkmycyhXUyXa7</w:t>
            </w:r>
            <w:r>
              <w:rPr>
                <w:rStyle w:val="5"/>
              </w:rPr>
              <w:fldChar w:fldCharType="end"/>
            </w:r>
          </w:p>
          <w:p w14:paraId="7466408A">
            <w:pPr>
              <w:jc w:val="both"/>
            </w:pPr>
            <w:r>
              <w:t xml:space="preserve">В форме к заявке необходимо прикрепить ссылку на видео конкурсной работы. Видео должно быть загружено на любое ДОСТУПНОЕ на территории РФ облачное хранилище (Яндекс Диск, Облако Майл и т.п.). Перед отправкой формы, проверяйте работоспособность ссылки. 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2088" w:type="dxa"/>
            <w:vAlign w:val="center"/>
          </w:tcPr>
          <w:p w14:paraId="11C6D7DC">
            <w:pPr>
              <w:jc w:val="center"/>
            </w:pPr>
            <w:r>
              <w:drawing>
                <wp:inline distT="0" distB="0" distL="0" distR="0">
                  <wp:extent cx="1165860" cy="116586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63CE81">
      <w:pPr>
        <w:spacing w:before="240" w:after="120"/>
        <w:jc w:val="both"/>
        <w:rPr>
          <w:b/>
          <w:bCs/>
          <w:i/>
        </w:rPr>
      </w:pPr>
      <w:r>
        <w:rPr>
          <w:b/>
          <w:bCs/>
          <w:i/>
        </w:rPr>
        <w:t>ВНИМАНИЕ!</w:t>
      </w:r>
    </w:p>
    <w:p w14:paraId="54F5E023">
      <w:pPr>
        <w:spacing w:after="120"/>
        <w:jc w:val="both"/>
        <w:rPr>
          <w:i/>
        </w:rPr>
      </w:pPr>
      <w:r>
        <w:rPr>
          <w:i/>
        </w:rPr>
        <w:t>Заявки заполняются полностью, без сокращений.</w:t>
      </w:r>
    </w:p>
    <w:p w14:paraId="77A47E2C">
      <w:pPr>
        <w:spacing w:after="120"/>
        <w:jc w:val="both"/>
        <w:rPr>
          <w:i/>
        </w:rPr>
      </w:pPr>
      <w:r>
        <w:rPr>
          <w:i/>
        </w:rPr>
        <w:t>Заявки, отправленные позднее указанного срока, рассматриваться не будут.</w:t>
      </w:r>
    </w:p>
    <w:p w14:paraId="7C89478E">
      <w:pPr>
        <w:spacing w:after="120"/>
        <w:jc w:val="both"/>
        <w:rPr>
          <w:i/>
        </w:rPr>
      </w:pPr>
      <w:r>
        <w:rPr>
          <w:i/>
        </w:rPr>
        <w:t xml:space="preserve">По решению оргкомитета площадки проведения могут меняться, об этом будет объявлено заранее. </w:t>
      </w:r>
    </w:p>
    <w:p w14:paraId="398B103E">
      <w:pPr>
        <w:spacing w:after="120"/>
        <w:jc w:val="both"/>
        <w:rPr>
          <w:i/>
        </w:rPr>
      </w:pPr>
      <w:r>
        <w:rPr>
          <w:i/>
        </w:rPr>
        <w:t xml:space="preserve">Видео выступлений для отборочного этапа должны быть загружены в облачную папку. Ссылка с доступом к папке заноситься в графу заявки «Ссылка на облачную папку». Также в эту папку необходимо загрузить все мультимедийные материалы, которые потребуются для участия в очном этапе (минусовки, футажи, и т.п.)  </w:t>
      </w:r>
    </w:p>
    <w:p w14:paraId="26FAE587">
      <w:pPr>
        <w:spacing w:after="120"/>
        <w:jc w:val="both"/>
        <w:rPr>
          <w:i/>
        </w:rPr>
      </w:pPr>
      <w:r>
        <w:rPr>
          <w:i/>
        </w:rPr>
        <w:t>Категорически запрещается использовать фонограммы с «бэк» вокалом и низкого технического уровня.</w:t>
      </w:r>
    </w:p>
    <w:p w14:paraId="02443F11">
      <w:pPr>
        <w:spacing w:after="120"/>
        <w:jc w:val="both"/>
        <w:rPr>
          <w:i/>
        </w:rPr>
      </w:pPr>
      <w:r>
        <w:rPr>
          <w:i/>
        </w:rPr>
        <w:t>По решению Оргкомитета могут быть приняты следующие поправки: при заявлении недостаточного числа участников в той или иной номинации, Оргкомитет вправе объединить возрастные группы или объединить номинации.</w:t>
      </w:r>
    </w:p>
    <w:p w14:paraId="1CC3C7D1">
      <w:pPr>
        <w:rPr>
          <w:b/>
        </w:rPr>
      </w:pPr>
    </w:p>
    <w:p w14:paraId="6EA3F511">
      <w:pPr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ФИНАНСИРОВАНИЕ</w:t>
      </w:r>
    </w:p>
    <w:p w14:paraId="7C92209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Финансирование Фестиваля производится за счет средств </w:t>
      </w:r>
      <w:r>
        <w:rPr>
          <w:rFonts w:eastAsia="Calibri"/>
          <w:lang w:val="ru-RU" w:eastAsia="en-US"/>
        </w:rPr>
        <w:t>с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4"/>
          <w:szCs w:val="24"/>
          <w:shd w:val="clear" w:fill="FFFFFF"/>
        </w:rPr>
        <w:t>убсиди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4"/>
          <w:szCs w:val="24"/>
          <w:shd w:val="clear" w:fill="FFFFFF"/>
          <w:lang w:val="ru-RU"/>
        </w:rPr>
        <w:t>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4"/>
          <w:szCs w:val="24"/>
          <w:shd w:val="clear" w:fill="FFFFFF"/>
        </w:rPr>
        <w:t xml:space="preserve"> на иные цели,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4"/>
          <w:szCs w:val="24"/>
          <w:shd w:val="clear" w:fill="FFFFFF"/>
          <w:lang w:val="ru-RU"/>
        </w:rPr>
        <w:t xml:space="preserve"> и п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4"/>
          <w:szCs w:val="24"/>
          <w:shd w:val="clear" w:fill="FFFFFF"/>
        </w:rPr>
        <w:t>риносящ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4"/>
          <w:szCs w:val="24"/>
          <w:shd w:val="clear" w:fill="FFFFFF"/>
          <w:lang w:val="ru-RU"/>
        </w:rPr>
        <w:t>ей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4"/>
          <w:szCs w:val="24"/>
          <w:shd w:val="clear" w:fill="FFFFFF"/>
        </w:rPr>
        <w:t xml:space="preserve"> доход деятельност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4"/>
          <w:szCs w:val="24"/>
          <w:shd w:val="clear" w:fill="FFFFFF"/>
          <w:lang w:val="ru-RU"/>
        </w:rPr>
        <w:t>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4"/>
          <w:szCs w:val="24"/>
          <w:shd w:val="clear" w:fill="FFFFFF"/>
        </w:rPr>
        <w:t xml:space="preserve"> (собственные доходы учреждения)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C0D0E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eastAsia="Calibri"/>
          <w:lang w:eastAsia="en-US"/>
        </w:rPr>
        <w:t>МБУ «Ильинский районный Дом культуры». Проезд и питание участников за счет командирующей стороны.</w:t>
      </w:r>
    </w:p>
    <w:p w14:paraId="6CCF11E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</w:t>
      </w:r>
    </w:p>
    <w:p w14:paraId="5EEFAD1A">
      <w:pPr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НАГРАЖДЕНИЕ</w:t>
      </w:r>
    </w:p>
    <w:p w14:paraId="2BD0AFF7">
      <w:pPr>
        <w:ind w:firstLine="567"/>
        <w:jc w:val="both"/>
      </w:pPr>
      <w:r>
        <w:t xml:space="preserve">Все участники награждаются электронными сертификатами. </w:t>
      </w:r>
    </w:p>
    <w:p w14:paraId="7FFB5152">
      <w:pPr>
        <w:ind w:firstLine="567"/>
        <w:jc w:val="both"/>
      </w:pPr>
      <w:r>
        <w:t xml:space="preserve">Победители определяются в каждой лиге, направлении и возрастной группе отдельно. Победители получают дипломы (1, 2, 3 место). </w:t>
      </w:r>
    </w:p>
    <w:p w14:paraId="676BB8A3">
      <w:pPr>
        <w:ind w:firstLine="567"/>
        <w:jc w:val="both"/>
      </w:pPr>
      <w:r>
        <w:t>В каждом направлении присуждается Гран-при (в виде денежного приза номиналом 4000 (четыре тысяч рублей)).</w:t>
      </w:r>
    </w:p>
    <w:p w14:paraId="546E093E">
      <w:pPr>
        <w:ind w:firstLine="567"/>
        <w:jc w:val="both"/>
      </w:pPr>
      <w:r>
        <w:t>Гран-при присуждается отдельно в любительской и отдельно в профессиональной лиге по каждому направлению:</w:t>
      </w:r>
    </w:p>
    <w:p w14:paraId="2A4A255F">
      <w:pPr>
        <w:jc w:val="both"/>
        <w:rPr>
          <w:b/>
          <w:bCs/>
        </w:rPr>
      </w:pPr>
      <w:r>
        <w:t xml:space="preserve"> </w:t>
      </w:r>
      <w:r>
        <w:rPr>
          <w:b/>
          <w:bCs/>
        </w:rPr>
        <w:t>Вокал:</w:t>
      </w:r>
    </w:p>
    <w:p w14:paraId="79887C42">
      <w:pPr>
        <w:pStyle w:val="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1952062"/>
      <w:r>
        <w:rPr>
          <w:rFonts w:ascii="Times New Roman" w:hAnsi="Times New Roman"/>
          <w:sz w:val="24"/>
          <w:szCs w:val="24"/>
        </w:rPr>
        <w:t>Профи – 4000 рублей</w:t>
      </w:r>
    </w:p>
    <w:p w14:paraId="0413EC83">
      <w:pPr>
        <w:pStyle w:val="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Любители – 4000 рублей</w:t>
      </w:r>
    </w:p>
    <w:bookmarkEnd w:id="0"/>
    <w:p w14:paraId="0B650CE0">
      <w:pPr>
        <w:jc w:val="both"/>
        <w:rPr>
          <w:b/>
          <w:bCs/>
        </w:rPr>
      </w:pPr>
      <w:r>
        <w:rPr>
          <w:b/>
          <w:bCs/>
        </w:rPr>
        <w:t>Хореография:</w:t>
      </w:r>
    </w:p>
    <w:p w14:paraId="29116756">
      <w:pPr>
        <w:pStyle w:val="9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 – 4000 рублей</w:t>
      </w:r>
    </w:p>
    <w:p w14:paraId="1BB603F8">
      <w:pPr>
        <w:pStyle w:val="9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Любители – 4000 рублей</w:t>
      </w:r>
    </w:p>
    <w:p w14:paraId="28CD4D94">
      <w:pPr>
        <w:jc w:val="both"/>
        <w:rPr>
          <w:b/>
          <w:bCs/>
        </w:rPr>
      </w:pPr>
      <w:r>
        <w:rPr>
          <w:b/>
          <w:bCs/>
        </w:rPr>
        <w:t xml:space="preserve">Театральное искусство: </w:t>
      </w:r>
    </w:p>
    <w:p w14:paraId="43892710">
      <w:pPr>
        <w:jc w:val="both"/>
      </w:pPr>
      <w:r>
        <w:t xml:space="preserve">Художественное чтение </w:t>
      </w:r>
    </w:p>
    <w:p w14:paraId="2313EADE">
      <w:pPr>
        <w:pStyle w:val="9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 – 4000 рублей</w:t>
      </w:r>
    </w:p>
    <w:p w14:paraId="0AAAEBE6">
      <w:pPr>
        <w:pStyle w:val="9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Любители – 4000 рублей</w:t>
      </w:r>
    </w:p>
    <w:p w14:paraId="36A49AFC">
      <w:pPr>
        <w:jc w:val="both"/>
      </w:pPr>
      <w:r>
        <w:t xml:space="preserve">Театр миниатюры </w:t>
      </w:r>
    </w:p>
    <w:p w14:paraId="3AA99510">
      <w:pPr>
        <w:pStyle w:val="9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 – 4000 рублей</w:t>
      </w:r>
    </w:p>
    <w:p w14:paraId="308C3FEB">
      <w:pPr>
        <w:pStyle w:val="9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Любители – 4000 рублей</w:t>
      </w:r>
    </w:p>
    <w:p w14:paraId="68AAC4D7">
      <w:pPr>
        <w:spacing w:line="259" w:lineRule="auto"/>
        <w:jc w:val="both"/>
      </w:pPr>
      <w:r>
        <w:t xml:space="preserve"> </w:t>
      </w:r>
      <w:r>
        <w:rPr>
          <w:b/>
          <w:bCs/>
        </w:rPr>
        <w:t>Оргкомитет</w:t>
      </w:r>
      <w:r>
        <w:t xml:space="preserve"> и </w:t>
      </w:r>
      <w:r>
        <w:rPr>
          <w:b/>
          <w:bCs/>
        </w:rPr>
        <w:t>члены жюри</w:t>
      </w:r>
      <w:r>
        <w:t xml:space="preserve"> конкурса наделены полномочиями принимать следующие решения:</w:t>
      </w:r>
    </w:p>
    <w:p w14:paraId="7A4E6A48">
      <w:pPr>
        <w:numPr>
          <w:ilvl w:val="0"/>
          <w:numId w:val="17"/>
        </w:numPr>
        <w:spacing w:before="100" w:beforeAutospacing="1" w:after="100" w:afterAutospacing="1"/>
      </w:pPr>
      <w:r>
        <w:t xml:space="preserve">Отказаться от присуждения </w:t>
      </w:r>
      <w:r>
        <w:rPr>
          <w:b/>
          <w:bCs/>
        </w:rPr>
        <w:t>призовых мест</w:t>
      </w:r>
      <w:r>
        <w:t xml:space="preserve"> и звания </w:t>
      </w:r>
      <w:r>
        <w:rPr>
          <w:b/>
          <w:bCs/>
        </w:rPr>
        <w:t>гран-при</w:t>
      </w:r>
      <w:r>
        <w:t xml:space="preserve"> в случае, если представленные конкурсные работы не соответствуют установленному организаторами уровню качества и профессионализма</w:t>
      </w:r>
    </w:p>
    <w:p w14:paraId="2D5047DD">
      <w:pPr>
        <w:numPr>
          <w:ilvl w:val="0"/>
          <w:numId w:val="17"/>
        </w:numPr>
        <w:spacing w:before="100" w:beforeAutospacing="1" w:after="100" w:afterAutospacing="1"/>
      </w:pPr>
      <w:r>
        <w:t>Корректировать количество награждаемых участников, если по итогам оценки работ невозможно объективно определить явных лидеров среди конкурсантов</w:t>
      </w:r>
    </w:p>
    <w:p w14:paraId="7BE1BEED">
      <w:pPr>
        <w:spacing w:before="100" w:beforeAutospacing="1" w:after="100" w:afterAutospacing="1"/>
        <w:rPr>
          <w:b/>
        </w:rPr>
      </w:pPr>
      <w:r>
        <w:t>Данное решение принимается коллегиально с целью обеспечения справедливой и объективной оценки всех представленных работ в соответствии с регламентом проведения конкурса.</w:t>
      </w:r>
    </w:p>
    <w:p w14:paraId="2A973D2D">
      <w:pPr>
        <w:jc w:val="both"/>
      </w:pPr>
    </w:p>
    <w:p w14:paraId="0712B9C6">
      <w:pPr>
        <w:jc w:val="both"/>
      </w:pPr>
    </w:p>
    <w:p w14:paraId="746D8CE9">
      <w:pPr>
        <w:numPr>
          <w:ilvl w:val="0"/>
          <w:numId w:val="1"/>
        </w:numPr>
        <w:spacing w:line="259" w:lineRule="auto"/>
        <w:ind w:left="0" w:firstLine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СОБЛЮДЕНИЕ ПЕРСОНАЛЬНЫХ ДАННЫХ</w:t>
      </w:r>
    </w:p>
    <w:p w14:paraId="29C3B863">
      <w:pPr>
        <w:ind w:firstLine="567"/>
        <w:jc w:val="both"/>
        <w:rPr>
          <w:b/>
        </w:rPr>
      </w:pPr>
      <w:r>
        <w:rPr>
          <w:rFonts w:eastAsia="Calibri"/>
          <w:lang w:eastAsia="en-US"/>
        </w:rPr>
        <w:t>В соответствии с требованиями статьи 9 федерального закона от 27.07.2006г. «О персональных данных» № 152-ФЗ (в ред. Федерального закона от 25.07.2011 N 261-ФЗ О ВНЕСЕНИИ ИЗМЕНЕНИЙ В ФЕДЕРАЛЬНЫЙ ЗАКОН "О ПЕРСОНАЛЬНЫХ ДАННЫХ"), подавая заявку на участие в фестивале, подтверждается согласие на обработку МБУ «Ильинский РДК» (далее - Оргкомитет) персональных данных, включающих фамилию, имя, отчество, пол, дату рождения, адрес места жительства, адрес регистрации по месту жительства, контактный (е) телефон (ы), страховой номер индивидуального лицевого счета в Пенсионном фонде России (СНИЛС)  ИНН. Оргкомитету предоставляется право осуществлять все действия (операции) с персональными данными, включая сбор, систематизацию, накопление, хранение, изменение, использование, обезличивание, блокирование, уничтожение. Оргкомитет вправе обрабатывать персональные данные посредствам внесения их в электронную базу данных, включение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54857D9D">
      <w:pPr>
        <w:ind w:left="360" w:hanging="360"/>
        <w:jc w:val="both"/>
        <w:rPr>
          <w:b/>
        </w:rPr>
      </w:pPr>
    </w:p>
    <w:p w14:paraId="2030CD19">
      <w:pPr>
        <w:ind w:left="360" w:hanging="360"/>
        <w:jc w:val="both"/>
      </w:pPr>
      <w:r>
        <w:rPr>
          <w:b/>
        </w:rPr>
        <w:t xml:space="preserve">Контактные данные: </w:t>
      </w:r>
    </w:p>
    <w:p w14:paraId="0B39027D">
      <w:pPr>
        <w:jc w:val="both"/>
      </w:pPr>
      <w:r>
        <w:rPr>
          <w:b/>
        </w:rPr>
        <w:t xml:space="preserve">8 (34276) 9-12-86 – </w:t>
      </w:r>
      <w:r>
        <w:t xml:space="preserve">Минина Татьяна Петровна – директор МБУ «Ильинский РДК», </w:t>
      </w:r>
    </w:p>
    <w:p w14:paraId="2521370D">
      <w:pPr>
        <w:jc w:val="both"/>
      </w:pPr>
      <w:r>
        <w:rPr>
          <w:b/>
        </w:rPr>
        <w:t xml:space="preserve">8 (952) 657-54-60 – </w:t>
      </w:r>
      <w:r>
        <w:t>Попов Арсений Глебович</w:t>
      </w:r>
    </w:p>
    <w:p w14:paraId="0649A5B3">
      <w:pPr>
        <w:jc w:val="both"/>
        <w:rPr>
          <w:b/>
        </w:rPr>
      </w:pPr>
    </w:p>
    <w:p w14:paraId="52666B70">
      <w:pPr>
        <w:jc w:val="center"/>
        <w:rPr>
          <w:b/>
        </w:rPr>
      </w:pPr>
      <w:r>
        <w:rPr>
          <w:b/>
        </w:rPr>
        <w:t>Ждём ваших заявок.</w:t>
      </w:r>
    </w:p>
    <w:p w14:paraId="3E34965B">
      <w:pPr>
        <w:jc w:val="center"/>
        <w:rPr>
          <w:b/>
        </w:rPr>
      </w:pPr>
      <w:r>
        <w:rPr>
          <w:b/>
        </w:rPr>
        <w:t>С уважением Оргкомитет Фестиваля!</w:t>
      </w:r>
    </w:p>
    <w:p w14:paraId="027905C4">
      <w:pPr>
        <w:jc w:val="both"/>
        <w:rPr>
          <w:b/>
        </w:rPr>
      </w:pPr>
    </w:p>
    <w:p w14:paraId="77DEE879">
      <w:pPr>
        <w:jc w:val="both"/>
        <w:rPr>
          <w:b/>
        </w:rPr>
      </w:pPr>
    </w:p>
    <w:p w14:paraId="3D89539C">
      <w:pPr>
        <w:jc w:val="both"/>
        <w:rPr>
          <w:b/>
        </w:rPr>
      </w:pPr>
    </w:p>
    <w:p w14:paraId="58595692">
      <w:pPr>
        <w:jc w:val="both"/>
        <w:rPr>
          <w:b/>
        </w:rPr>
      </w:pPr>
    </w:p>
    <w:p w14:paraId="765B0324">
      <w:pPr>
        <w:jc w:val="both"/>
        <w:rPr>
          <w:b/>
        </w:rPr>
      </w:pPr>
    </w:p>
    <w:p w14:paraId="1C946FB2">
      <w:pPr>
        <w:jc w:val="both"/>
        <w:rPr>
          <w:b/>
        </w:rPr>
      </w:pPr>
    </w:p>
    <w:p w14:paraId="058DBDA2"/>
    <w:sectPr>
      <w:pgSz w:w="11906" w:h="16838"/>
      <w:pgMar w:top="1134" w:right="851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11636"/>
    <w:multiLevelType w:val="multilevel"/>
    <w:tmpl w:val="09511636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>
    <w:nsid w:val="0BCF2C36"/>
    <w:multiLevelType w:val="multilevel"/>
    <w:tmpl w:val="0BCF2C36"/>
    <w:lvl w:ilvl="0" w:tentative="0">
      <w:start w:val="0"/>
      <w:numFmt w:val="bullet"/>
      <w:lvlText w:val=""/>
      <w:lvlJc w:val="left"/>
      <w:pPr>
        <w:ind w:left="579" w:hanging="154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96" w:hanging="15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72" w:hanging="15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49" w:hanging="1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25" w:hanging="1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02" w:hanging="1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78" w:hanging="1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54" w:hanging="1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31" w:hanging="154"/>
      </w:pPr>
      <w:rPr>
        <w:rFonts w:hint="default"/>
        <w:lang w:val="ru-RU" w:eastAsia="en-US" w:bidi="ar-SA"/>
      </w:rPr>
    </w:lvl>
  </w:abstractNum>
  <w:abstractNum w:abstractNumId="2">
    <w:nsid w:val="0F3F288D"/>
    <w:multiLevelType w:val="multilevel"/>
    <w:tmpl w:val="0F3F288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40949BA"/>
    <w:multiLevelType w:val="multilevel"/>
    <w:tmpl w:val="140949B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A13A9"/>
    <w:multiLevelType w:val="multilevel"/>
    <w:tmpl w:val="144A13A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1102190"/>
    <w:multiLevelType w:val="multilevel"/>
    <w:tmpl w:val="2110219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3CF0688"/>
    <w:multiLevelType w:val="multilevel"/>
    <w:tmpl w:val="23CF068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DCE620A"/>
    <w:multiLevelType w:val="multilevel"/>
    <w:tmpl w:val="2DCE620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01C7032"/>
    <w:multiLevelType w:val="multilevel"/>
    <w:tmpl w:val="301C70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9C14EB3"/>
    <w:multiLevelType w:val="multilevel"/>
    <w:tmpl w:val="39C14EB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0C514BF"/>
    <w:multiLevelType w:val="multilevel"/>
    <w:tmpl w:val="40C514BF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0"/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nsid w:val="41866C50"/>
    <w:multiLevelType w:val="multilevel"/>
    <w:tmpl w:val="41866C5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53B2883"/>
    <w:multiLevelType w:val="multilevel"/>
    <w:tmpl w:val="453B288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1DA5FE3"/>
    <w:multiLevelType w:val="multilevel"/>
    <w:tmpl w:val="51DA5FE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1931CF6"/>
    <w:multiLevelType w:val="multilevel"/>
    <w:tmpl w:val="61931CF6"/>
    <w:lvl w:ilvl="0" w:tentative="0">
      <w:start w:val="1"/>
      <w:numFmt w:val="bullet"/>
      <w:lvlText w:val=""/>
      <w:lvlJc w:val="left"/>
      <w:pPr>
        <w:ind w:left="93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9" w:hanging="360"/>
      </w:pPr>
      <w:rPr>
        <w:rFonts w:hint="default" w:ascii="Wingdings" w:hAnsi="Wingdings"/>
      </w:rPr>
    </w:lvl>
  </w:abstractNum>
  <w:abstractNum w:abstractNumId="15">
    <w:nsid w:val="65B644E4"/>
    <w:multiLevelType w:val="multilevel"/>
    <w:tmpl w:val="65B644E4"/>
    <w:lvl w:ilvl="0" w:tentative="0">
      <w:start w:val="1"/>
      <w:numFmt w:val="decimal"/>
      <w:lvlText w:val="%1."/>
      <w:lvlJc w:val="left"/>
      <w:pPr>
        <w:ind w:left="1345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2065" w:hanging="360"/>
      </w:pPr>
    </w:lvl>
    <w:lvl w:ilvl="2" w:tentative="0">
      <w:start w:val="1"/>
      <w:numFmt w:val="lowerRoman"/>
      <w:lvlText w:val="%3."/>
      <w:lvlJc w:val="right"/>
      <w:pPr>
        <w:ind w:left="2785" w:hanging="180"/>
      </w:pPr>
    </w:lvl>
    <w:lvl w:ilvl="3" w:tentative="0">
      <w:start w:val="1"/>
      <w:numFmt w:val="decimal"/>
      <w:lvlText w:val="%4."/>
      <w:lvlJc w:val="left"/>
      <w:pPr>
        <w:ind w:left="3505" w:hanging="360"/>
      </w:pPr>
    </w:lvl>
    <w:lvl w:ilvl="4" w:tentative="0">
      <w:start w:val="1"/>
      <w:numFmt w:val="lowerLetter"/>
      <w:lvlText w:val="%5."/>
      <w:lvlJc w:val="left"/>
      <w:pPr>
        <w:ind w:left="4225" w:hanging="360"/>
      </w:pPr>
    </w:lvl>
    <w:lvl w:ilvl="5" w:tentative="0">
      <w:start w:val="1"/>
      <w:numFmt w:val="lowerRoman"/>
      <w:lvlText w:val="%6."/>
      <w:lvlJc w:val="right"/>
      <w:pPr>
        <w:ind w:left="4945" w:hanging="180"/>
      </w:pPr>
    </w:lvl>
    <w:lvl w:ilvl="6" w:tentative="0">
      <w:start w:val="1"/>
      <w:numFmt w:val="decimal"/>
      <w:lvlText w:val="%7."/>
      <w:lvlJc w:val="left"/>
      <w:pPr>
        <w:ind w:left="5665" w:hanging="360"/>
      </w:pPr>
    </w:lvl>
    <w:lvl w:ilvl="7" w:tentative="0">
      <w:start w:val="1"/>
      <w:numFmt w:val="lowerLetter"/>
      <w:lvlText w:val="%8."/>
      <w:lvlJc w:val="left"/>
      <w:pPr>
        <w:ind w:left="6385" w:hanging="360"/>
      </w:pPr>
    </w:lvl>
    <w:lvl w:ilvl="8" w:tentative="0">
      <w:start w:val="1"/>
      <w:numFmt w:val="lowerRoman"/>
      <w:lvlText w:val="%9."/>
      <w:lvlJc w:val="right"/>
      <w:pPr>
        <w:ind w:left="7105" w:hanging="180"/>
      </w:pPr>
    </w:lvl>
  </w:abstractNum>
  <w:abstractNum w:abstractNumId="16">
    <w:nsid w:val="70DF72C5"/>
    <w:multiLevelType w:val="multilevel"/>
    <w:tmpl w:val="70DF72C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3"/>
  </w:num>
  <w:num w:numId="5">
    <w:abstractNumId w:val="1"/>
  </w:num>
  <w:num w:numId="6">
    <w:abstractNumId w:val="7"/>
  </w:num>
  <w:num w:numId="7">
    <w:abstractNumId w:val="16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  <w:num w:numId="12">
    <w:abstractNumId w:val="4"/>
  </w:num>
  <w:num w:numId="13">
    <w:abstractNumId w:val="5"/>
  </w:num>
  <w:num w:numId="14">
    <w:abstractNumId w:val="12"/>
  </w:num>
  <w:num w:numId="15">
    <w:abstractNumId w:val="11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4D"/>
    <w:rsid w:val="00005719"/>
    <w:rsid w:val="00005C15"/>
    <w:rsid w:val="00021BB0"/>
    <w:rsid w:val="00024552"/>
    <w:rsid w:val="0003109C"/>
    <w:rsid w:val="0003256C"/>
    <w:rsid w:val="00043A34"/>
    <w:rsid w:val="000530CD"/>
    <w:rsid w:val="000A221B"/>
    <w:rsid w:val="000B2EDD"/>
    <w:rsid w:val="000E3614"/>
    <w:rsid w:val="000E3C1D"/>
    <w:rsid w:val="000E4385"/>
    <w:rsid w:val="001017C7"/>
    <w:rsid w:val="001110A5"/>
    <w:rsid w:val="001372C3"/>
    <w:rsid w:val="00150439"/>
    <w:rsid w:val="00162DC9"/>
    <w:rsid w:val="00187E31"/>
    <w:rsid w:val="001B1525"/>
    <w:rsid w:val="001B6970"/>
    <w:rsid w:val="001C171D"/>
    <w:rsid w:val="001C47AB"/>
    <w:rsid w:val="001C7BC6"/>
    <w:rsid w:val="001F4E7B"/>
    <w:rsid w:val="002264AC"/>
    <w:rsid w:val="00227AD4"/>
    <w:rsid w:val="00236A2E"/>
    <w:rsid w:val="00237482"/>
    <w:rsid w:val="00295CF2"/>
    <w:rsid w:val="002A7ABC"/>
    <w:rsid w:val="002B61F4"/>
    <w:rsid w:val="002B7BB6"/>
    <w:rsid w:val="002D4844"/>
    <w:rsid w:val="002E6AAC"/>
    <w:rsid w:val="002F0AAD"/>
    <w:rsid w:val="00376CBE"/>
    <w:rsid w:val="003954EA"/>
    <w:rsid w:val="0039585F"/>
    <w:rsid w:val="003A0DBC"/>
    <w:rsid w:val="003B2C24"/>
    <w:rsid w:val="003B6553"/>
    <w:rsid w:val="003E1A51"/>
    <w:rsid w:val="003E3498"/>
    <w:rsid w:val="003F0D65"/>
    <w:rsid w:val="003F26C9"/>
    <w:rsid w:val="003F2C63"/>
    <w:rsid w:val="00401BD3"/>
    <w:rsid w:val="004212E3"/>
    <w:rsid w:val="00435B98"/>
    <w:rsid w:val="00487623"/>
    <w:rsid w:val="00494904"/>
    <w:rsid w:val="0049734D"/>
    <w:rsid w:val="004A05C2"/>
    <w:rsid w:val="004A0784"/>
    <w:rsid w:val="004A4F9C"/>
    <w:rsid w:val="004A6428"/>
    <w:rsid w:val="004E0C24"/>
    <w:rsid w:val="00502532"/>
    <w:rsid w:val="00505C49"/>
    <w:rsid w:val="00512704"/>
    <w:rsid w:val="0056674C"/>
    <w:rsid w:val="00571269"/>
    <w:rsid w:val="005A4421"/>
    <w:rsid w:val="005E74AF"/>
    <w:rsid w:val="00601E60"/>
    <w:rsid w:val="0061470D"/>
    <w:rsid w:val="00622F20"/>
    <w:rsid w:val="00640A04"/>
    <w:rsid w:val="00646487"/>
    <w:rsid w:val="0067528E"/>
    <w:rsid w:val="006C1010"/>
    <w:rsid w:val="006F4555"/>
    <w:rsid w:val="0077139B"/>
    <w:rsid w:val="00777AA3"/>
    <w:rsid w:val="00781E9F"/>
    <w:rsid w:val="00791290"/>
    <w:rsid w:val="007B1B0A"/>
    <w:rsid w:val="007B2DE7"/>
    <w:rsid w:val="007C1966"/>
    <w:rsid w:val="007C3413"/>
    <w:rsid w:val="007C4C51"/>
    <w:rsid w:val="007F77D7"/>
    <w:rsid w:val="00812295"/>
    <w:rsid w:val="00842454"/>
    <w:rsid w:val="008514AF"/>
    <w:rsid w:val="008949B1"/>
    <w:rsid w:val="008D6FBF"/>
    <w:rsid w:val="008F3FA6"/>
    <w:rsid w:val="00907359"/>
    <w:rsid w:val="00914FAC"/>
    <w:rsid w:val="00924C91"/>
    <w:rsid w:val="00925B7F"/>
    <w:rsid w:val="00931F98"/>
    <w:rsid w:val="00944C4B"/>
    <w:rsid w:val="009608CF"/>
    <w:rsid w:val="00977FB8"/>
    <w:rsid w:val="0098644E"/>
    <w:rsid w:val="009A17C9"/>
    <w:rsid w:val="009B0B24"/>
    <w:rsid w:val="009C6B3F"/>
    <w:rsid w:val="009F0462"/>
    <w:rsid w:val="009F1AE5"/>
    <w:rsid w:val="009F6BB0"/>
    <w:rsid w:val="00A04C51"/>
    <w:rsid w:val="00A57DB2"/>
    <w:rsid w:val="00A70B4F"/>
    <w:rsid w:val="00A808BF"/>
    <w:rsid w:val="00A956E9"/>
    <w:rsid w:val="00AA3141"/>
    <w:rsid w:val="00AA59E1"/>
    <w:rsid w:val="00B21A3B"/>
    <w:rsid w:val="00B458B1"/>
    <w:rsid w:val="00B834FD"/>
    <w:rsid w:val="00BC1897"/>
    <w:rsid w:val="00BD4D99"/>
    <w:rsid w:val="00BE68F4"/>
    <w:rsid w:val="00BF5588"/>
    <w:rsid w:val="00BF6817"/>
    <w:rsid w:val="00BF6AD7"/>
    <w:rsid w:val="00C1349A"/>
    <w:rsid w:val="00C25BAE"/>
    <w:rsid w:val="00C32E0F"/>
    <w:rsid w:val="00C47284"/>
    <w:rsid w:val="00C61F02"/>
    <w:rsid w:val="00C7283A"/>
    <w:rsid w:val="00C90464"/>
    <w:rsid w:val="00CA07AF"/>
    <w:rsid w:val="00CB42CA"/>
    <w:rsid w:val="00CC55A5"/>
    <w:rsid w:val="00D11EBF"/>
    <w:rsid w:val="00D1592A"/>
    <w:rsid w:val="00D23D9E"/>
    <w:rsid w:val="00D360D7"/>
    <w:rsid w:val="00D616AB"/>
    <w:rsid w:val="00D80651"/>
    <w:rsid w:val="00D871C5"/>
    <w:rsid w:val="00D94E44"/>
    <w:rsid w:val="00D96ED4"/>
    <w:rsid w:val="00DB002D"/>
    <w:rsid w:val="00DC1F18"/>
    <w:rsid w:val="00DC50DD"/>
    <w:rsid w:val="00DE4736"/>
    <w:rsid w:val="00DF2C33"/>
    <w:rsid w:val="00E231D1"/>
    <w:rsid w:val="00E25E21"/>
    <w:rsid w:val="00E4433B"/>
    <w:rsid w:val="00E46D56"/>
    <w:rsid w:val="00E576D9"/>
    <w:rsid w:val="00E7114C"/>
    <w:rsid w:val="00E74BAA"/>
    <w:rsid w:val="00EA1261"/>
    <w:rsid w:val="00EC15F5"/>
    <w:rsid w:val="00ED6BAB"/>
    <w:rsid w:val="00EE1CCF"/>
    <w:rsid w:val="00EE27A4"/>
    <w:rsid w:val="00F06EC0"/>
    <w:rsid w:val="00F15235"/>
    <w:rsid w:val="00F4374C"/>
    <w:rsid w:val="00F45C4D"/>
    <w:rsid w:val="00FA5E73"/>
    <w:rsid w:val="00FC5547"/>
    <w:rsid w:val="00FD59A1"/>
    <w:rsid w:val="00FE6FA0"/>
    <w:rsid w:val="101E719B"/>
    <w:rsid w:val="694B7E72"/>
    <w:rsid w:val="69C2490A"/>
    <w:rsid w:val="7A14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0"/>
    <w:qFormat/>
    <w:uiPriority w:val="0"/>
    <w:rPr>
      <w:rFonts w:ascii="Tahoma" w:hAnsi="Tahoma"/>
      <w:sz w:val="16"/>
      <w:szCs w:val="16"/>
      <w:lang w:val="zh-CN" w:eastAsia="zh-CN"/>
    </w:rPr>
  </w:style>
  <w:style w:type="paragraph" w:styleId="7">
    <w:name w:val="Body Text"/>
    <w:basedOn w:val="1"/>
    <w:link w:val="12"/>
    <w:qFormat/>
    <w:uiPriority w:val="1"/>
    <w:pPr>
      <w:widowControl w:val="0"/>
      <w:autoSpaceDE w:val="0"/>
      <w:autoSpaceDN w:val="0"/>
      <w:ind w:left="219"/>
    </w:pPr>
    <w:rPr>
      <w:lang w:eastAsia="en-US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Текст выноски Знак"/>
    <w:link w:val="6"/>
    <w:uiPriority w:val="0"/>
    <w:rPr>
      <w:rFonts w:ascii="Tahoma" w:hAnsi="Tahoma" w:cs="Tahoma"/>
      <w:sz w:val="16"/>
      <w:szCs w:val="16"/>
    </w:rPr>
  </w:style>
  <w:style w:type="paragraph" w:customStyle="1" w:styleId="11">
    <w:name w:val="Обычный (веб)1"/>
    <w:basedOn w:val="1"/>
    <w:unhideWhenUsed/>
    <w:qFormat/>
    <w:uiPriority w:val="99"/>
    <w:pPr>
      <w:spacing w:before="100" w:beforeAutospacing="1" w:after="360"/>
    </w:pPr>
  </w:style>
  <w:style w:type="character" w:customStyle="1" w:styleId="12">
    <w:name w:val="Основной текст Знак"/>
    <w:link w:val="7"/>
    <w:qFormat/>
    <w:uiPriority w:val="1"/>
    <w:rPr>
      <w:sz w:val="24"/>
      <w:szCs w:val="24"/>
      <w:lang w:eastAsia="en-US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15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52607-FA13-4706-A96D-FF8447DA1D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NhT</Company>
  <Pages>6</Pages>
  <Words>2078</Words>
  <Characters>11850</Characters>
  <Lines>98</Lines>
  <Paragraphs>27</Paragraphs>
  <TotalTime>167</TotalTime>
  <ScaleCrop>false</ScaleCrop>
  <LinksUpToDate>false</LinksUpToDate>
  <CharactersWithSpaces>13901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2026-01-06T10:12:00Z</dcterms:created>
  <dc:creator>User</dc:creator>
  <cp:lastModifiedBy>user</cp:lastModifiedBy>
  <cp:lastPrinted>2025-01-19T13:35:00Z</cp:lastPrinted>
  <dcterms:modified xsi:type="dcterms:W3CDTF">2026-01-14T10:43:34Z</dcterms:modified>
  <dc:title>ПРОЕКТ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C5B7B7AF0BF049B98A706CB780D1A031_12</vt:lpwstr>
  </property>
</Properties>
</file>