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B6" w:rsidRDefault="007E26B6" w:rsidP="007E26B6">
      <w:pPr>
        <w:spacing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Pr="00EC2421" w:rsidRDefault="007E26B6" w:rsidP="007E2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421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города Прокопьевска</w:t>
      </w:r>
    </w:p>
    <w:p w:rsidR="007E26B6" w:rsidRPr="00EC2421" w:rsidRDefault="007E26B6" w:rsidP="007E2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42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E26B6" w:rsidRPr="00EC2421" w:rsidRDefault="007E26B6" w:rsidP="007E2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421">
        <w:rPr>
          <w:rFonts w:ascii="Times New Roman" w:hAnsi="Times New Roman" w:cs="Times New Roman"/>
          <w:sz w:val="28"/>
          <w:szCs w:val="28"/>
        </w:rPr>
        <w:t>«Детский сад №61 «Тополёк»</w:t>
      </w:r>
    </w:p>
    <w:p w:rsidR="007E26B6" w:rsidRDefault="007E26B6" w:rsidP="00835961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7E26B6">
      <w:pPr>
        <w:spacing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9F49B2" w:rsidP="007E26B6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49B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Интерактивное дидактическое пособие</w:t>
      </w:r>
    </w:p>
    <w:p w:rsidR="00835961" w:rsidRDefault="009F49B2" w:rsidP="007E26B6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49B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детей среднего возраста "Весёлая математика"</w:t>
      </w:r>
    </w:p>
    <w:p w:rsidR="007E26B6" w:rsidRDefault="0005463C" w:rsidP="0005463C">
      <w:pPr>
        <w:spacing w:after="120" w:line="360" w:lineRule="auto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</w:t>
      </w:r>
    </w:p>
    <w:p w:rsidR="007E26B6" w:rsidRDefault="007E26B6" w:rsidP="007E26B6">
      <w:pPr>
        <w:spacing w:after="0" w:line="360" w:lineRule="auto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</w:t>
      </w:r>
    </w:p>
    <w:p w:rsidR="0005463C" w:rsidRDefault="007E26B6" w:rsidP="007E26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</w:t>
      </w:r>
      <w:r w:rsidR="009F49B2" w:rsidRPr="009F49B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Автор:</w:t>
      </w:r>
      <w:r w:rsidR="009F49B2"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Налимова Наталья Вик</w:t>
      </w:r>
      <w:r w:rsidR="00835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торовна</w:t>
      </w:r>
      <w:r w:rsidR="00054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35961" w:rsidRDefault="0005463C" w:rsidP="0005463C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835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835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ДОУ "Детский сад № 61".</w:t>
      </w:r>
    </w:p>
    <w:p w:rsidR="007E26B6" w:rsidRDefault="007E26B6" w:rsidP="00835961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E26B6" w:rsidRDefault="007E26B6" w:rsidP="00835961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49B2" w:rsidRDefault="009F49B2" w:rsidP="007E26B6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49B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Дидактическая игра </w:t>
      </w:r>
      <w:r w:rsidRPr="008359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835961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Весёлая математика</w:t>
      </w:r>
      <w:r w:rsidRPr="008359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9F49B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детей имеет развивающее значение. Она способствует раз</w:t>
      </w:r>
      <w:r w:rsidR="008359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витию познавательных процессов. Игра д</w:t>
      </w:r>
      <w:r w:rsidRPr="009F49B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оступна</w:t>
      </w:r>
      <w:r w:rsidR="008359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использования в семейном воспитании</w:t>
      </w:r>
      <w:r w:rsidRPr="009F49B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Тренирует наглядно-образное мышление, словесно-логическое мышление, активный словарь. Дети закрепляют количественный и порядковый счёт, умение определять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называть геометрические фигуры</w:t>
      </w:r>
      <w:r w:rsidRPr="009F49B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используя игровые упражнения.</w:t>
      </w:r>
    </w:p>
    <w:p w:rsidR="000F6122" w:rsidRDefault="009F49B2" w:rsidP="007E26B6">
      <w:pPr>
        <w:spacing w:line="360" w:lineRule="auto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0F612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Цель игры.</w:t>
      </w:r>
    </w:p>
    <w:p w:rsidR="009F49B2" w:rsidRPr="000F6122" w:rsidRDefault="009F49B2" w:rsidP="007E26B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элементарных математических представлений.</w:t>
      </w:r>
    </w:p>
    <w:p w:rsidR="009F49B2" w:rsidRDefault="009F49B2" w:rsidP="007E26B6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49B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Задачи.</w:t>
      </w:r>
    </w:p>
    <w:p w:rsidR="009F49B2" w:rsidRPr="009F49B2" w:rsidRDefault="009F49B2" w:rsidP="007E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считать до 5 (на основе наглядности), пользуясь правильными приемами счета.</w:t>
      </w:r>
    </w:p>
    <w:p w:rsidR="009F49B2" w:rsidRDefault="009F49B2" w:rsidP="007E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счету?».</w:t>
      </w:r>
    </w:p>
    <w:p w:rsidR="000F6122" w:rsidRDefault="009F49B2" w:rsidP="007E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представление детей о геометрических фигурах. Развивать зрительное восприятие. </w:t>
      </w:r>
    </w:p>
    <w:p w:rsidR="00835961" w:rsidRPr="007E26B6" w:rsidRDefault="009F49B2" w:rsidP="007E26B6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внимательность.</w:t>
      </w:r>
    </w:p>
    <w:p w:rsidR="00835961" w:rsidRDefault="00835961" w:rsidP="007E26B6">
      <w:pPr>
        <w:spacing w:line="360" w:lineRule="auto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</w:p>
    <w:p w:rsidR="009F49B2" w:rsidRDefault="009F49B2" w:rsidP="007E26B6">
      <w:pPr>
        <w:spacing w:line="360" w:lineRule="auto"/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9F49B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Правила игры.</w:t>
      </w:r>
    </w:p>
    <w:p w:rsidR="00D42E35" w:rsidRPr="00D42E35" w:rsidRDefault="00D42E35" w:rsidP="007E26B6">
      <w:pPr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</w:pPr>
      <w:r w:rsidRPr="00D42E35">
        <w:rPr>
          <w:rStyle w:val="a3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Слайд 2 содержит гиперссылки, которые помогут выбрать нужную игру и перейти к ней. Последний слайд каждой игры содержит гиперссылку возврата на содержание (слайд 2).</w:t>
      </w:r>
    </w:p>
    <w:p w:rsidR="001821C7" w:rsidRPr="000F6122" w:rsidRDefault="00D42E35" w:rsidP="007E26B6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Слайды</w:t>
      </w:r>
      <w:r w:rsidR="008C648E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3-11 «Р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еши пример»</w:t>
      </w:r>
    </w:p>
    <w:p w:rsidR="000F6122" w:rsidRDefault="009F49B2" w:rsidP="007E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Посчитай предметы, реши пример и ответь на вопрос «Сколько?».</w:t>
      </w:r>
      <w:r w:rsidRPr="000F612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Нажми на кнопку с правильным ответом, и он появится в окошке со звуковым сопровождением.</w:t>
      </w:r>
      <w:r w:rsidRPr="000F6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F49B2" w:rsidRDefault="009F49B2" w:rsidP="007E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Ребенку предлагается посмотреть слайд. Он должен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решить пример, посчитав предметы и выполнить соответствующее действие (сложение или вычитание)</w:t>
      </w: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Затем выбрать кнопку с правильным ответом. Если выбор правильный ответ появится в окне со звуковым сопровождением, если ответ не верный</w:t>
      </w:r>
      <w:r w:rsidR="00182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кнопка исчезает</w:t>
      </w:r>
      <w:r w:rsidR="00182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2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объяснить свой выбор.</w:t>
      </w:r>
    </w:p>
    <w:p w:rsidR="007E26B6" w:rsidRDefault="007E26B6" w:rsidP="007E26B6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1821C7" w:rsidRPr="00D42E35" w:rsidRDefault="001821C7" w:rsidP="007E26B6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D42E3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Слайды 12-20</w:t>
      </w:r>
      <w:r w:rsidR="00921A3F" w:rsidRPr="00D42E3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«Какой по счёту»</w:t>
      </w:r>
    </w:p>
    <w:p w:rsidR="000F6122" w:rsidRDefault="001821C7" w:rsidP="007E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Посчитай предметы и ответь на вопрос:  «Какой по счёту?».</w:t>
      </w:r>
      <w:r w:rsidRPr="000F612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Нажми на кнопку с правильным ответом, и он появится в ок</w:t>
      </w:r>
      <w:r w:rsid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ошке со звуковым </w:t>
      </w: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сопровождением.</w:t>
      </w:r>
      <w:r w:rsidRPr="000F6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E26B6" w:rsidRPr="007E26B6" w:rsidRDefault="001821C7" w:rsidP="007E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предлагается посмотреть слайд. Он должен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определить нахождение предмета с помощью порядкового счёта. Выбрать кнопку с правильным ответом. Если выбор правильный ответ в окне появится слово «Молодец!» со звуковым сопровождением, если ответ не верный, кнопка исчезает.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должен объяснить </w:t>
      </w:r>
      <w:r w:rsidRPr="00D42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выбор.</w:t>
      </w:r>
    </w:p>
    <w:p w:rsidR="007E26B6" w:rsidRDefault="007E26B6" w:rsidP="007E26B6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1821C7" w:rsidRPr="00D42E35" w:rsidRDefault="001821C7" w:rsidP="007E26B6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D42E3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Слайды </w:t>
      </w:r>
      <w:r w:rsidR="00921A3F" w:rsidRPr="00D42E3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21-24</w:t>
      </w:r>
      <w:r w:rsidR="000F6122" w:rsidRPr="00D42E3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«Посчитай сколько?»</w:t>
      </w:r>
    </w:p>
    <w:p w:rsidR="000F6122" w:rsidRPr="000F6122" w:rsidRDefault="00835961" w:rsidP="007E26B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 предложенных предметов выбери нужные предметы и посчитай их.</w:t>
      </w:r>
      <w:r w:rsidR="000F6122" w:rsidRPr="000F612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0F6122"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Нажми на кнопку с правильным ответом, и он появится в ок</w:t>
      </w:r>
      <w:r w:rsid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ошке со звуковым </w:t>
      </w:r>
      <w:r w:rsidR="000F6122"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сопровождением.</w:t>
      </w:r>
      <w:r w:rsidR="000F6122" w:rsidRPr="000F6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1A3F" w:rsidRDefault="00921A3F" w:rsidP="007E26B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предлагается посмотреть слайд. Он должен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выбрать предметы из  предложенных и посчитать их количество. Выбрать кнопку с правильным ответом. Если выбор правильный в окне появится правильный ответ со звуковым сопровождением, если ответ не верный, кнопка исчезает.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1A3F" w:rsidRPr="00D42E35" w:rsidRDefault="00921A3F" w:rsidP="007E26B6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D42E3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lastRenderedPageBreak/>
        <w:t>Слайды 25-31</w:t>
      </w:r>
      <w:r w:rsidR="000F6122" w:rsidRPr="00D42E3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«Найди пару»</w:t>
      </w:r>
    </w:p>
    <w:p w:rsidR="00835961" w:rsidRPr="000F6122" w:rsidRDefault="00835961" w:rsidP="007E26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Рассмотри и назови геометрические фигуры</w:t>
      </w: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Найди фигуру такую же как в рамке задания. </w:t>
      </w:r>
      <w:r w:rsidRPr="000F612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Нажми на кнопку с правильным ответом, и он появится в ок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ошке со звуковым </w:t>
      </w:r>
      <w:r w:rsidRPr="000F612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сопровождением.</w:t>
      </w:r>
      <w:r w:rsidRPr="000F6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F6122" w:rsidRDefault="00921A3F" w:rsidP="007E26B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предлагается посмотреть слайд. Он должен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6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подобрать пару предложенной геометрической фигуре и нажать на неё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выбор правильный</w:t>
      </w:r>
      <w:r w:rsidR="000F6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фигура появится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окне со звуковым сопровождением, если ответ не верный, кнопка исчезает.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122" w:rsidRPr="009F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объяснить свой выбор.</w:t>
      </w:r>
    </w:p>
    <w:p w:rsidR="007E26B6" w:rsidRDefault="007E26B6" w:rsidP="007E26B6">
      <w:pPr>
        <w:spacing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</w:pPr>
    </w:p>
    <w:p w:rsidR="007E26B6" w:rsidRDefault="007E26B6" w:rsidP="007E26B6">
      <w:pPr>
        <w:spacing w:line="36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</w:pPr>
    </w:p>
    <w:p w:rsidR="009F49B2" w:rsidRPr="000F6122" w:rsidRDefault="009F49B2" w:rsidP="007E26B6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F6122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Актуальность</w:t>
      </w:r>
    </w:p>
    <w:p w:rsidR="009F49B2" w:rsidRPr="009F49B2" w:rsidRDefault="009F49B2" w:rsidP="007E26B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F49B2">
        <w:rPr>
          <w:color w:val="111111"/>
          <w:sz w:val="28"/>
          <w:szCs w:val="28"/>
        </w:rPr>
        <w:t>Применение ИКТ в ДОУ является мощным техническим средством обучения, коммуникации, управления. необходимое для совместной деятельности педагогов, детей и их родителей. Дидактические </w:t>
      </w:r>
      <w:r w:rsidRPr="009F49B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интерактивные</w:t>
      </w:r>
      <w:r w:rsidRPr="009F49B2">
        <w:rPr>
          <w:color w:val="111111"/>
          <w:sz w:val="28"/>
          <w:szCs w:val="28"/>
        </w:rPr>
        <w:t> игры с использованием компьютерных технологий позволяют стимулировать непроизвольное внимание детей благодаря возможности демонстрации явлений и объектов в динамике; позволяют сделать процесс обучения </w:t>
      </w:r>
      <w:r w:rsidRPr="009F49B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интересным</w:t>
      </w:r>
      <w:r w:rsidRPr="009F49B2">
        <w:rPr>
          <w:color w:val="111111"/>
          <w:sz w:val="28"/>
          <w:szCs w:val="28"/>
        </w:rPr>
        <w:t>, ненавязчивым, </w:t>
      </w:r>
      <w:r w:rsidRPr="009F49B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интегрировать</w:t>
      </w:r>
      <w:r w:rsidRPr="009F49B2">
        <w:rPr>
          <w:color w:val="111111"/>
          <w:sz w:val="28"/>
          <w:szCs w:val="28"/>
        </w:rPr>
        <w:t> аудиовизуальную информацию, представленную в различной форме.</w:t>
      </w:r>
    </w:p>
    <w:p w:rsidR="009F49B2" w:rsidRPr="009F49B2" w:rsidRDefault="009F49B2" w:rsidP="007E26B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F49B2">
        <w:rPr>
          <w:color w:val="111111"/>
          <w:sz w:val="28"/>
          <w:szCs w:val="28"/>
        </w:rPr>
        <w:t>Игра рекомендована детям среднего </w:t>
      </w:r>
      <w:r w:rsidRPr="009F49B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9F49B2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9F49B2">
        <w:rPr>
          <w:i/>
          <w:iCs/>
          <w:color w:val="111111"/>
          <w:sz w:val="28"/>
          <w:szCs w:val="28"/>
          <w:bdr w:val="none" w:sz="0" w:space="0" w:color="auto" w:frame="1"/>
        </w:rPr>
        <w:t>(4-5 лет)</w:t>
      </w:r>
      <w:r w:rsidRPr="009F49B2">
        <w:rPr>
          <w:color w:val="111111"/>
          <w:sz w:val="28"/>
          <w:szCs w:val="28"/>
        </w:rPr>
        <w:t>. Может использоваться на групповых занятиях по познавательному развитию или индивидуально </w:t>
      </w:r>
      <w:r w:rsidRPr="009F49B2">
        <w:rPr>
          <w:i/>
          <w:iCs/>
          <w:color w:val="111111"/>
          <w:sz w:val="28"/>
          <w:szCs w:val="28"/>
          <w:bdr w:val="none" w:sz="0" w:space="0" w:color="auto" w:frame="1"/>
        </w:rPr>
        <w:t>(дома с родителями)</w:t>
      </w:r>
      <w:r w:rsidRPr="009F49B2">
        <w:rPr>
          <w:color w:val="111111"/>
          <w:sz w:val="28"/>
          <w:szCs w:val="28"/>
        </w:rPr>
        <w:t> для закрепления знаний в игровой форме.</w:t>
      </w:r>
    </w:p>
    <w:p w:rsidR="009F49B2" w:rsidRPr="009F49B2" w:rsidRDefault="009F49B2" w:rsidP="007E26B6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F6122">
        <w:rPr>
          <w:b/>
          <w:i/>
          <w:color w:val="111111"/>
          <w:sz w:val="28"/>
          <w:szCs w:val="28"/>
        </w:rPr>
        <w:t>Оборудование</w:t>
      </w:r>
      <w:r w:rsidRPr="009F49B2">
        <w:rPr>
          <w:color w:val="111111"/>
          <w:sz w:val="28"/>
          <w:szCs w:val="28"/>
        </w:rPr>
        <w:t xml:space="preserve"> – компьютер.</w:t>
      </w:r>
    </w:p>
    <w:p w:rsidR="004B63EF" w:rsidRPr="009F49B2" w:rsidRDefault="009F49B2" w:rsidP="007E26B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49B2">
        <w:rPr>
          <w:rFonts w:ascii="Times New Roman" w:hAnsi="Times New Roman" w:cs="Times New Roman"/>
          <w:color w:val="111111"/>
          <w:sz w:val="28"/>
          <w:szCs w:val="28"/>
        </w:rPr>
        <w:t>Игра создана в программе Microsoft PowerPoint. В </w:t>
      </w:r>
      <w:r w:rsidRPr="009F49B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презентации</w:t>
      </w:r>
      <w:r w:rsidRPr="009F49B2">
        <w:rPr>
          <w:rFonts w:ascii="Times New Roman" w:hAnsi="Times New Roman" w:cs="Times New Roman"/>
          <w:color w:val="111111"/>
          <w:sz w:val="28"/>
          <w:szCs w:val="28"/>
        </w:rPr>
        <w:t> используются анимационные эффекты и гиперссылки.</w:t>
      </w:r>
    </w:p>
    <w:p w:rsidR="007E26B6" w:rsidRPr="009F49B2" w:rsidRDefault="007E26B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E26B6" w:rsidRPr="009F49B2" w:rsidSect="007E26B6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7FE" w:rsidRDefault="005F57FE" w:rsidP="007E26B6">
      <w:pPr>
        <w:spacing w:after="0" w:line="240" w:lineRule="auto"/>
      </w:pPr>
      <w:r>
        <w:separator/>
      </w:r>
    </w:p>
  </w:endnote>
  <w:endnote w:type="continuationSeparator" w:id="0">
    <w:p w:rsidR="005F57FE" w:rsidRDefault="005F57FE" w:rsidP="007E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3825"/>
      <w:docPartObj>
        <w:docPartGallery w:val="Page Numbers (Bottom of Page)"/>
        <w:docPartUnique/>
      </w:docPartObj>
    </w:sdtPr>
    <w:sdtContent>
      <w:p w:rsidR="007E26B6" w:rsidRDefault="006B11CF">
        <w:pPr>
          <w:pStyle w:val="a7"/>
          <w:jc w:val="center"/>
        </w:pPr>
        <w:fldSimple w:instr=" PAGE   \* MERGEFORMAT ">
          <w:r w:rsidR="00EC2421">
            <w:rPr>
              <w:noProof/>
            </w:rPr>
            <w:t>1</w:t>
          </w:r>
        </w:fldSimple>
      </w:p>
    </w:sdtContent>
  </w:sdt>
  <w:p w:rsidR="007E26B6" w:rsidRDefault="007E26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7FE" w:rsidRDefault="005F57FE" w:rsidP="007E26B6">
      <w:pPr>
        <w:spacing w:after="0" w:line="240" w:lineRule="auto"/>
      </w:pPr>
      <w:r>
        <w:separator/>
      </w:r>
    </w:p>
  </w:footnote>
  <w:footnote w:type="continuationSeparator" w:id="0">
    <w:p w:rsidR="005F57FE" w:rsidRDefault="005F57FE" w:rsidP="007E2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9B2"/>
    <w:rsid w:val="0005463C"/>
    <w:rsid w:val="000F6122"/>
    <w:rsid w:val="00157747"/>
    <w:rsid w:val="001821C7"/>
    <w:rsid w:val="001852C4"/>
    <w:rsid w:val="00300B85"/>
    <w:rsid w:val="004B63EF"/>
    <w:rsid w:val="005F57FE"/>
    <w:rsid w:val="006B11CF"/>
    <w:rsid w:val="007000EE"/>
    <w:rsid w:val="007E26B6"/>
    <w:rsid w:val="00835961"/>
    <w:rsid w:val="008C648E"/>
    <w:rsid w:val="00921A3F"/>
    <w:rsid w:val="009F49B2"/>
    <w:rsid w:val="00D42E35"/>
    <w:rsid w:val="00EC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9B2"/>
    <w:rPr>
      <w:b/>
      <w:bCs/>
    </w:rPr>
  </w:style>
  <w:style w:type="paragraph" w:styleId="a4">
    <w:name w:val="Normal (Web)"/>
    <w:basedOn w:val="a"/>
    <w:uiPriority w:val="99"/>
    <w:semiHidden/>
    <w:unhideWhenUsed/>
    <w:rsid w:val="009F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E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26B6"/>
  </w:style>
  <w:style w:type="paragraph" w:styleId="a7">
    <w:name w:val="footer"/>
    <w:basedOn w:val="a"/>
    <w:link w:val="a8"/>
    <w:uiPriority w:val="99"/>
    <w:unhideWhenUsed/>
    <w:rsid w:val="007E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2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2019-01-20T14:25:00Z</dcterms:created>
  <dcterms:modified xsi:type="dcterms:W3CDTF">2020-10-29T13:08:00Z</dcterms:modified>
</cp:coreProperties>
</file>