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47" w:rsidRPr="00EF5861" w:rsidRDefault="00F96147" w:rsidP="00EF5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61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F96147" w:rsidRPr="00EF5861" w:rsidRDefault="00F96147" w:rsidP="00EF5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61">
        <w:rPr>
          <w:rFonts w:ascii="Times New Roman" w:hAnsi="Times New Roman" w:cs="Times New Roman"/>
          <w:bCs/>
          <w:sz w:val="24"/>
          <w:szCs w:val="24"/>
        </w:rPr>
        <w:t>«Детский сад № 61 «Тополек»</w:t>
      </w: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383B86">
      <w:pPr>
        <w:spacing w:line="360" w:lineRule="auto"/>
        <w:rPr>
          <w:b/>
        </w:rPr>
      </w:pPr>
    </w:p>
    <w:p w:rsidR="00F96147" w:rsidRPr="00F96147" w:rsidRDefault="00F96147" w:rsidP="004C1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96147" w:rsidRPr="00F96147" w:rsidRDefault="00F96147" w:rsidP="004C1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>для педагогов и родителей</w:t>
      </w:r>
    </w:p>
    <w:p w:rsidR="00AB6823" w:rsidRDefault="00F96147" w:rsidP="004C1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 xml:space="preserve">по использованию дидактического развивающего пособия по БДД </w:t>
      </w:r>
    </w:p>
    <w:p w:rsidR="00F96147" w:rsidRPr="00F96147" w:rsidRDefault="00F96147" w:rsidP="004C1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B86" w:rsidRDefault="00F96147" w:rsidP="00383B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4"/>
          <w:szCs w:val="24"/>
        </w:rPr>
        <w:tab/>
      </w:r>
      <w:r w:rsidRPr="00F9614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83B86" w:rsidRDefault="00383B86" w:rsidP="00383B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383B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6147" w:rsidRPr="004C19DD" w:rsidRDefault="00F96147" w:rsidP="004C19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19DD">
        <w:rPr>
          <w:rFonts w:ascii="Times New Roman" w:hAnsi="Times New Roman" w:cs="Times New Roman"/>
          <w:sz w:val="24"/>
          <w:szCs w:val="24"/>
        </w:rPr>
        <w:t>Составители:</w:t>
      </w:r>
    </w:p>
    <w:p w:rsidR="00F96147" w:rsidRPr="004C19DD" w:rsidRDefault="00F96147" w:rsidP="004C19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C19DD">
        <w:rPr>
          <w:rFonts w:ascii="Times New Roman" w:hAnsi="Times New Roman" w:cs="Times New Roman"/>
          <w:sz w:val="24"/>
          <w:szCs w:val="24"/>
        </w:rPr>
        <w:t>Курепина</w:t>
      </w:r>
      <w:proofErr w:type="spellEnd"/>
      <w:r w:rsidRPr="004C19DD">
        <w:rPr>
          <w:rFonts w:ascii="Times New Roman" w:hAnsi="Times New Roman" w:cs="Times New Roman"/>
          <w:sz w:val="24"/>
          <w:szCs w:val="24"/>
        </w:rPr>
        <w:t xml:space="preserve"> Вера Александровна, заведующий МБДОУ «</w:t>
      </w:r>
      <w:proofErr w:type="gramStart"/>
      <w:r w:rsidRPr="004C19DD">
        <w:rPr>
          <w:rFonts w:ascii="Times New Roman" w:hAnsi="Times New Roman" w:cs="Times New Roman"/>
          <w:sz w:val="24"/>
          <w:szCs w:val="24"/>
        </w:rPr>
        <w:t>Детский  сад</w:t>
      </w:r>
      <w:proofErr w:type="gramEnd"/>
      <w:r w:rsidRPr="004C19DD">
        <w:rPr>
          <w:rFonts w:ascii="Times New Roman" w:hAnsi="Times New Roman" w:cs="Times New Roman"/>
          <w:sz w:val="24"/>
          <w:szCs w:val="24"/>
        </w:rPr>
        <w:t xml:space="preserve"> № 61»</w:t>
      </w:r>
    </w:p>
    <w:p w:rsidR="00F96147" w:rsidRPr="004C19DD" w:rsidRDefault="00F96147" w:rsidP="004C19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C19DD">
        <w:rPr>
          <w:rFonts w:ascii="Times New Roman" w:hAnsi="Times New Roman" w:cs="Times New Roman"/>
          <w:sz w:val="24"/>
          <w:szCs w:val="24"/>
        </w:rPr>
        <w:t>Мингазова</w:t>
      </w:r>
      <w:proofErr w:type="spellEnd"/>
      <w:r w:rsidRPr="004C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DD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4C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DD">
        <w:rPr>
          <w:rFonts w:ascii="Times New Roman" w:hAnsi="Times New Roman" w:cs="Times New Roman"/>
          <w:sz w:val="24"/>
          <w:szCs w:val="24"/>
        </w:rPr>
        <w:t>Хабибуловна</w:t>
      </w:r>
      <w:proofErr w:type="spellEnd"/>
      <w:r w:rsidRPr="004C19DD">
        <w:rPr>
          <w:rFonts w:ascii="Times New Roman" w:hAnsi="Times New Roman" w:cs="Times New Roman"/>
          <w:sz w:val="24"/>
          <w:szCs w:val="24"/>
        </w:rPr>
        <w:t>, старший воспитатель</w:t>
      </w:r>
    </w:p>
    <w:p w:rsidR="00F96147" w:rsidRPr="004C19DD" w:rsidRDefault="00F96147" w:rsidP="004C19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DD">
        <w:rPr>
          <w:rFonts w:ascii="Times New Roman" w:hAnsi="Times New Roman" w:cs="Times New Roman"/>
          <w:sz w:val="24"/>
          <w:szCs w:val="24"/>
        </w:rPr>
        <w:t>Лапотько</w:t>
      </w:r>
      <w:proofErr w:type="spellEnd"/>
      <w:r w:rsidRPr="004C19DD">
        <w:rPr>
          <w:rFonts w:ascii="Times New Roman" w:hAnsi="Times New Roman" w:cs="Times New Roman"/>
          <w:sz w:val="24"/>
          <w:szCs w:val="24"/>
        </w:rPr>
        <w:t xml:space="preserve"> Елена Александровна, воспитатель</w:t>
      </w: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19DD" w:rsidRDefault="004C19DD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19DD" w:rsidRDefault="004C19DD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19DD" w:rsidRPr="00F96147" w:rsidRDefault="004C19DD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383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6147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F96147">
        <w:rPr>
          <w:rFonts w:ascii="Times New Roman" w:hAnsi="Times New Roman" w:cs="Times New Roman"/>
          <w:sz w:val="28"/>
          <w:szCs w:val="28"/>
        </w:rPr>
        <w:t xml:space="preserve"> городской округ, 2020</w:t>
      </w:r>
    </w:p>
    <w:p w:rsidR="00EF5861" w:rsidRDefault="00EF5861" w:rsidP="004E59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4E59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96147" w:rsidRPr="00F96147" w:rsidRDefault="00F9614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>Введение…</w:t>
      </w:r>
      <w:r w:rsidR="00383B8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4C19DD">
        <w:rPr>
          <w:rFonts w:ascii="Times New Roman" w:hAnsi="Times New Roman" w:cs="Times New Roman"/>
          <w:sz w:val="28"/>
          <w:szCs w:val="28"/>
        </w:rPr>
        <w:t>…...3</w:t>
      </w:r>
    </w:p>
    <w:p w:rsidR="00F96147" w:rsidRPr="00F96147" w:rsidRDefault="00F9614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>1.Краткое описание развивающего пособия по БДД для дошкольников</w:t>
      </w:r>
    </w:p>
    <w:p w:rsidR="00F96147" w:rsidRPr="00F96147" w:rsidRDefault="00F9614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кейс «Безопасная Дорога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Детства»…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61293C">
        <w:rPr>
          <w:rFonts w:ascii="Times New Roman" w:hAnsi="Times New Roman" w:cs="Times New Roman"/>
          <w:sz w:val="28"/>
          <w:szCs w:val="28"/>
        </w:rPr>
        <w:t>……6</w:t>
      </w:r>
    </w:p>
    <w:p w:rsidR="008A32B8" w:rsidRDefault="008A32B8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293C" w:rsidRPr="0061293C" w:rsidRDefault="004E593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93C" w:rsidRPr="0061293C">
        <w:rPr>
          <w:rFonts w:ascii="Times New Roman" w:hAnsi="Times New Roman" w:cs="Times New Roman"/>
          <w:sz w:val="28"/>
          <w:szCs w:val="28"/>
        </w:rPr>
        <w:t>Рекомендации по использованию развивающего пособия по БДД</w:t>
      </w:r>
    </w:p>
    <w:p w:rsidR="0061293C" w:rsidRPr="0061293C" w:rsidRDefault="0061293C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293C">
        <w:rPr>
          <w:rFonts w:ascii="Times New Roman" w:hAnsi="Times New Roman" w:cs="Times New Roman"/>
          <w:sz w:val="28"/>
          <w:szCs w:val="28"/>
        </w:rPr>
        <w:t>в организованной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……………………………...7</w:t>
      </w:r>
    </w:p>
    <w:p w:rsidR="0061293C" w:rsidRPr="004E5937" w:rsidRDefault="0061293C" w:rsidP="004E5937">
      <w:pPr>
        <w:pStyle w:val="a9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937">
        <w:rPr>
          <w:rFonts w:ascii="Times New Roman" w:hAnsi="Times New Roman" w:cs="Times New Roman"/>
          <w:sz w:val="28"/>
          <w:szCs w:val="28"/>
        </w:rPr>
        <w:t xml:space="preserve">Психолого-педагогические задачи и результаты обучения в соответствии </w:t>
      </w:r>
    </w:p>
    <w:p w:rsidR="0061293C" w:rsidRPr="0061293C" w:rsidRDefault="0061293C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293C">
        <w:rPr>
          <w:rFonts w:ascii="Times New Roman" w:hAnsi="Times New Roman" w:cs="Times New Roman"/>
          <w:sz w:val="28"/>
          <w:szCs w:val="28"/>
        </w:rPr>
        <w:t>с требованиями ФГОС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.7</w:t>
      </w:r>
    </w:p>
    <w:p w:rsidR="0061293C" w:rsidRPr="0061293C" w:rsidRDefault="004E593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61293C" w:rsidRPr="0061293C">
        <w:rPr>
          <w:rFonts w:ascii="Times New Roman" w:hAnsi="Times New Roman" w:cs="Times New Roman"/>
          <w:sz w:val="28"/>
          <w:szCs w:val="28"/>
        </w:rPr>
        <w:t>Особенности организации работы по формировани</w:t>
      </w:r>
      <w:r w:rsidR="0061293C">
        <w:rPr>
          <w:rFonts w:ascii="Times New Roman" w:hAnsi="Times New Roman" w:cs="Times New Roman"/>
          <w:sz w:val="28"/>
          <w:szCs w:val="28"/>
        </w:rPr>
        <w:t xml:space="preserve">ю навыков </w:t>
      </w:r>
      <w:r w:rsidR="0061293C" w:rsidRPr="0061293C">
        <w:rPr>
          <w:rFonts w:ascii="Times New Roman" w:hAnsi="Times New Roman" w:cs="Times New Roman"/>
          <w:sz w:val="28"/>
          <w:szCs w:val="28"/>
        </w:rPr>
        <w:t>безопасного поведения на дороге и в транспорте в дошкольных образовательных организациях</w:t>
      </w:r>
      <w:r w:rsidR="0061293C">
        <w:rPr>
          <w:rFonts w:ascii="Times New Roman" w:hAnsi="Times New Roman" w:cs="Times New Roman"/>
          <w:sz w:val="28"/>
          <w:szCs w:val="28"/>
        </w:rPr>
        <w:t>…………………………………………………12</w:t>
      </w:r>
    </w:p>
    <w:p w:rsidR="008A32B8" w:rsidRDefault="008A32B8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937" w:rsidRPr="004E5937" w:rsidRDefault="004E593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937">
        <w:rPr>
          <w:rFonts w:ascii="Times New Roman" w:hAnsi="Times New Roman" w:cs="Times New Roman"/>
          <w:sz w:val="28"/>
          <w:szCs w:val="28"/>
        </w:rPr>
        <w:t xml:space="preserve">3. В рамках семейного воспитания сведения о ПДД, которые должны знать дети </w:t>
      </w:r>
      <w:proofErr w:type="gramStart"/>
      <w:r w:rsidRPr="004E5937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…………………………………………………….17</w:t>
      </w:r>
    </w:p>
    <w:p w:rsidR="008A32B8" w:rsidRDefault="008A32B8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937" w:rsidRPr="004E5937" w:rsidRDefault="004E5937" w:rsidP="004E5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93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37">
        <w:rPr>
          <w:rFonts w:ascii="Times New Roman" w:hAnsi="Times New Roman" w:cs="Times New Roman"/>
          <w:sz w:val="28"/>
          <w:szCs w:val="28"/>
        </w:rPr>
        <w:t>Прогнозируемые результаты внедрения развивающего пособия по БДД кейса «Безопасная Дорога Детства» в воспита</w:t>
      </w:r>
      <w:r>
        <w:rPr>
          <w:rFonts w:ascii="Times New Roman" w:hAnsi="Times New Roman" w:cs="Times New Roman"/>
          <w:sz w:val="28"/>
          <w:szCs w:val="28"/>
        </w:rPr>
        <w:t>тельно-образовательном процессе…………………………………………………………………………. 20</w:t>
      </w: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4E5937">
      <w:pPr>
        <w:tabs>
          <w:tab w:val="left" w:pos="325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3B86" w:rsidRDefault="004C19DD" w:rsidP="004E5937">
      <w:pPr>
        <w:tabs>
          <w:tab w:val="left" w:pos="325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589280</wp:posOffset>
                </wp:positionV>
                <wp:extent cx="236220" cy="228600"/>
                <wp:effectExtent l="0" t="0" r="1143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B3AE673" id="Прямоугольник 1" o:spid="_x0000_s1026" style="position:absolute;margin-left:456.75pt;margin-top:46.4pt;width:18.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" fillcolor="white [3212]" strokecolor="white [3212]" strokeweight="1pt"/>
            </w:pict>
          </mc:Fallback>
        </mc:AlternateContent>
      </w:r>
    </w:p>
    <w:p w:rsidR="00F96147" w:rsidRPr="00F96147" w:rsidRDefault="00F96147" w:rsidP="0061293C">
      <w:pPr>
        <w:tabs>
          <w:tab w:val="left" w:pos="325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96147" w:rsidRPr="00F96147" w:rsidRDefault="008A32B8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6147" w:rsidRPr="00F96147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педагогов и родителей по использованию дидактического развивающего пособия по БДД для дошкольников и в условиях семейного обучения.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B8">
        <w:rPr>
          <w:rFonts w:ascii="Times New Roman" w:hAnsi="Times New Roman" w:cs="Times New Roman"/>
          <w:b/>
          <w:sz w:val="28"/>
          <w:szCs w:val="28"/>
        </w:rPr>
        <w:t>Цель:</w:t>
      </w:r>
      <w:r w:rsidRPr="00F96147"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безопасного дорожного движения.</w:t>
      </w:r>
    </w:p>
    <w:p w:rsidR="00F96147" w:rsidRPr="008A32B8" w:rsidRDefault="00F96147" w:rsidP="0061293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32B8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B8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F96147">
        <w:rPr>
          <w:rFonts w:ascii="Times New Roman" w:hAnsi="Times New Roman" w:cs="Times New Roman"/>
          <w:sz w:val="28"/>
          <w:szCs w:val="28"/>
        </w:rPr>
        <w:t xml:space="preserve"> учить ориентироваться в дорожно транспортных ситуациях, формировать навыки и культуру безопасного поведения на дороге и в транспорте.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B8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F96147">
        <w:rPr>
          <w:rFonts w:ascii="Times New Roman" w:hAnsi="Times New Roman" w:cs="Times New Roman"/>
          <w:sz w:val="28"/>
          <w:szCs w:val="28"/>
        </w:rPr>
        <w:t xml:space="preserve"> способствовать расширению кругозора ребенка, развивать внимательность, наблюдательность, логическое мышление, находчивость, творческие способности.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B8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F96147">
        <w:rPr>
          <w:rFonts w:ascii="Times New Roman" w:hAnsi="Times New Roman" w:cs="Times New Roman"/>
          <w:sz w:val="28"/>
          <w:szCs w:val="28"/>
        </w:rPr>
        <w:t xml:space="preserve"> воспитывать культуру общения в транспорте, воспитывать уважительное отношение к старшим.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             Данные методические рекомендации для педагогов и родителей базируются на системе </w:t>
      </w:r>
      <w:r w:rsidRPr="00F96147">
        <w:rPr>
          <w:rFonts w:ascii="Times New Roman" w:hAnsi="Times New Roman" w:cs="Times New Roman"/>
          <w:b/>
          <w:i/>
          <w:sz w:val="28"/>
          <w:szCs w:val="28"/>
        </w:rPr>
        <w:t>дидактических</w:t>
      </w:r>
      <w:r w:rsidRPr="00F961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6147">
        <w:rPr>
          <w:rFonts w:ascii="Times New Roman" w:hAnsi="Times New Roman" w:cs="Times New Roman"/>
          <w:b/>
          <w:i/>
          <w:sz w:val="28"/>
          <w:szCs w:val="28"/>
        </w:rPr>
        <w:t>принципов</w:t>
      </w:r>
      <w:r w:rsidRPr="00F96147">
        <w:rPr>
          <w:rFonts w:ascii="Times New Roman" w:hAnsi="Times New Roman" w:cs="Times New Roman"/>
          <w:i/>
          <w:sz w:val="28"/>
          <w:szCs w:val="28"/>
        </w:rPr>
        <w:t>,</w:t>
      </w:r>
      <w:r w:rsidRPr="00F96147">
        <w:rPr>
          <w:rFonts w:ascii="Times New Roman" w:hAnsi="Times New Roman" w:cs="Times New Roman"/>
          <w:sz w:val="28"/>
          <w:szCs w:val="28"/>
        </w:rPr>
        <w:t xml:space="preserve"> которые определяют содержание, организационные формы и методы воспитательно образовательного процесса.  </w:t>
      </w:r>
      <w:r w:rsidRPr="00F961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Принцип активности.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Знания, умения и навыки, приобретаемые в процессе работы с развивающим пособием по БДД, актуальны и важны для обеспечения безопасности собственной жизнедеятельности детей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 xml:space="preserve">. Работа основана на использовании системно </w:t>
      </w:r>
      <w:proofErr w:type="spellStart"/>
      <w:r w:rsidRPr="00F9614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96147">
        <w:rPr>
          <w:rFonts w:ascii="Times New Roman" w:hAnsi="Times New Roman" w:cs="Times New Roman"/>
          <w:sz w:val="28"/>
          <w:szCs w:val="28"/>
        </w:rPr>
        <w:t xml:space="preserve"> подхода, обеспечивающего активное усвоение знаний и постоянное практическое закрепление.  </w:t>
      </w:r>
    </w:p>
    <w:p w:rsidR="004E5937" w:rsidRDefault="004E5937" w:rsidP="0061293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Принцип прочности усвоения знаний.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Содержание и форма подачи материала позволяет поддерживать интерес воспитанников на всем протяжении работы с пособием, это является стимулом усвоения, осмысления, сохранения и применения полученных знаний и умений. Возможности самостоятельной работы с кейсом «БДД» в условиях организованного или домашнего обучения способствуют упрочению знаний.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Принцип системности и последовательности.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Все материалы созданы с учетом психофизиологических особенностей детей дошкольного возраста, предполагают использование соответствующих методов и приемов обучения и воспитания. Наличие единой тематики позволяет выстраивать систему, повторять и совершенствовать ранее усвоенное, чтобы обеспечить систематичность и последовательность в получении детьми навыков безопасности.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Принцип доступности.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Принцип доступности при работе с развивающим пособием по БДД реализуется на разных уровнях: </w:t>
      </w:r>
    </w:p>
    <w:p w:rsidR="00F96147" w:rsidRPr="00F96147" w:rsidRDefault="00F96147" w:rsidP="0061293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доступность содержания (все варианты созданных ситуаций понятны и близки детям, связаны с повседневной жизнью); </w:t>
      </w:r>
    </w:p>
    <w:p w:rsidR="00F96147" w:rsidRPr="00F96147" w:rsidRDefault="00F96147" w:rsidP="0061293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доступность для выстраивания индивидуальной траектории воспитанника (возможность использования педагогом различных элементов пособий на всех этапах обучения, самостоятельная работа детей в условиях организованного обучения или домашнего воспитания);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Разнообразие материалов пособия позволяет вести обучение в оптимальном для каждого дошкольника темпе, учитывать индивидуальные особенности и возможности.  </w:t>
      </w:r>
    </w:p>
    <w:p w:rsidR="0061293C" w:rsidRDefault="0061293C" w:rsidP="0061293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Принцип наглядности.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Все материалы пособия основаны на использовании современных средств наглядности, для закрепления знаний активно используется игровая деятельность.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Принцип связи теории с практикой.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Пособие  обеспечивает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 xml:space="preserve"> постоянную связь теории с практикой. Содержание в доступной и наглядной форме представляет воспитанникам правила дорожного движения, демонстрируя применение их на практике. В пособии предлагаются конкретные дорожные ситуации, которые могут произойти с любым ребенком. Методические рекомендации являются незаменимым средством при работе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с материалам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 xml:space="preserve"> и позволяют реализовать систему дидактических принципов.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          Пособие предназначено для практической отработки навыков и закрепления дошкольниками знаний по правилам безопасного поведения в качестве пешехода и пассажира транспортного средства. 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96147">
        <w:rPr>
          <w:rFonts w:ascii="Times New Roman" w:hAnsi="Times New Roman" w:cs="Times New Roman"/>
          <w:sz w:val="28"/>
          <w:szCs w:val="28"/>
        </w:rPr>
        <w:br w:type="page"/>
      </w:r>
    </w:p>
    <w:p w:rsidR="00F96147" w:rsidRPr="004C19DD" w:rsidRDefault="00F96147" w:rsidP="004C19DD">
      <w:pPr>
        <w:numPr>
          <w:ilvl w:val="0"/>
          <w:numId w:val="1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61348"/>
      <w:r w:rsidRPr="00F961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Краткое описание развивающего пособия </w:t>
      </w:r>
      <w:r w:rsidRPr="004C19DD">
        <w:rPr>
          <w:rFonts w:ascii="Times New Roman" w:hAnsi="Times New Roman" w:cs="Times New Roman"/>
          <w:b/>
          <w:sz w:val="28"/>
          <w:szCs w:val="28"/>
        </w:rPr>
        <w:t>по БДД для дошкольников</w:t>
      </w:r>
      <w:r w:rsidR="004C1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DD">
        <w:rPr>
          <w:rFonts w:ascii="Times New Roman" w:hAnsi="Times New Roman" w:cs="Times New Roman"/>
          <w:b/>
          <w:sz w:val="28"/>
          <w:szCs w:val="28"/>
        </w:rPr>
        <w:t>кейс «Безопасная Дорога Детства»</w:t>
      </w: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96147" w:rsidRPr="00F96147" w:rsidRDefault="00F96147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19DD">
        <w:rPr>
          <w:rFonts w:ascii="Times New Roman" w:hAnsi="Times New Roman" w:cs="Times New Roman"/>
          <w:sz w:val="28"/>
          <w:szCs w:val="28"/>
        </w:rPr>
        <w:t>Развивающее пособие по безопасности дорожного движения для дошкольников</w:t>
      </w:r>
      <w:r w:rsidRPr="00F96147">
        <w:rPr>
          <w:rFonts w:ascii="Times New Roman" w:hAnsi="Times New Roman" w:cs="Times New Roman"/>
          <w:sz w:val="28"/>
          <w:szCs w:val="28"/>
        </w:rPr>
        <w:t xml:space="preserve"> с помощью несложных, но интересных занимательных заданий формирует представление дошкольников о правилах безопасного поведения на дороге. Пособие способствует расширению кругозора ребенка, развивает внимательность, наблюдательность, логическое мышление, находчивость, творческие способности и речевую активность. </w:t>
      </w:r>
    </w:p>
    <w:p w:rsidR="00F96147" w:rsidRPr="00F96147" w:rsidRDefault="00F96147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Кейс состоит из: четырёх вариантов проезжей части, тротуаров, детской площадки, дворовой зоны; четырёх вариантов заднего фона с изображением города, детской площадки и дворовой зоны. Также в кейсе имеются, все необходимое для создания различных дорожных ситуаций, а это: машины, пассажирский транспорт, дорожные знаки, оборудование для создания детской площадки и города, фигурки людей. Всё необходимое оборудование хранится в специальных контейнерах, которые размещаются на дне кейса. </w:t>
      </w:r>
    </w:p>
    <w:p w:rsidR="00F96147" w:rsidRDefault="00F96147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>Пособие способствуют расширению кругозора ребенка, развивает внимательность, наблюдательность, логическое мышление, находчивость, творческие способности. Яркие и зани</w:t>
      </w:r>
      <w:r w:rsidR="00AB6823">
        <w:rPr>
          <w:rFonts w:ascii="Times New Roman" w:hAnsi="Times New Roman" w:cs="Times New Roman"/>
          <w:sz w:val="28"/>
          <w:szCs w:val="28"/>
        </w:rPr>
        <w:t>мательные элементы оборудования.</w:t>
      </w:r>
    </w:p>
    <w:p w:rsidR="00AB6823" w:rsidRDefault="00AB6823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B6823" w:rsidRDefault="00AB6823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№ 1 </w:t>
      </w:r>
    </w:p>
    <w:p w:rsidR="00AB6823" w:rsidRDefault="00AB6823" w:rsidP="00AB6823">
      <w:pPr>
        <w:spacing w:line="36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6823">
        <w:rPr>
          <w:rFonts w:ascii="Times New Roman" w:hAnsi="Times New Roman" w:cs="Times New Roman"/>
          <w:i/>
          <w:sz w:val="28"/>
          <w:szCs w:val="28"/>
        </w:rPr>
        <w:t xml:space="preserve">Презентация «Развивающее пособие по БДД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</w:p>
    <w:p w:rsidR="00AB6823" w:rsidRPr="00AB6823" w:rsidRDefault="00AB6823" w:rsidP="00AB6823">
      <w:pPr>
        <w:spacing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823">
        <w:rPr>
          <w:rFonts w:ascii="Times New Roman" w:hAnsi="Times New Roman" w:cs="Times New Roman"/>
          <w:i/>
          <w:sz w:val="28"/>
          <w:szCs w:val="28"/>
        </w:rPr>
        <w:t>кейс «Добрая Дорога Детства»</w:t>
      </w:r>
      <w:r>
        <w:rPr>
          <w:rFonts w:ascii="Times New Roman" w:hAnsi="Times New Roman" w:cs="Times New Roman"/>
          <w:i/>
          <w:sz w:val="28"/>
          <w:szCs w:val="28"/>
        </w:rPr>
        <w:t xml:space="preserve"> ( 1- 8 слайдов)</w:t>
      </w:r>
      <w:bookmarkStart w:id="1" w:name="_GoBack"/>
      <w:bookmarkEnd w:id="1"/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147" w:rsidRPr="00F96147" w:rsidRDefault="004C19DD" w:rsidP="00383B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96147" w:rsidRPr="00F96147" w:rsidRDefault="00F96147" w:rsidP="004E5937">
      <w:pPr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использованию развивающего пособия по БДД</w:t>
      </w:r>
      <w:bookmarkEnd w:id="0"/>
    </w:p>
    <w:p w:rsidR="00F96147" w:rsidRPr="00F96147" w:rsidRDefault="00F96147" w:rsidP="004E59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61349"/>
      <w:r w:rsidRPr="00F96147">
        <w:rPr>
          <w:rFonts w:ascii="Times New Roman" w:hAnsi="Times New Roman" w:cs="Times New Roman"/>
          <w:b/>
          <w:sz w:val="28"/>
          <w:szCs w:val="28"/>
        </w:rPr>
        <w:t>в организованной образовательной деятельности</w:t>
      </w:r>
      <w:bookmarkEnd w:id="2"/>
    </w:p>
    <w:p w:rsidR="00F96147" w:rsidRPr="00F96147" w:rsidRDefault="004E5937" w:rsidP="004E59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61350"/>
      <w:r>
        <w:rPr>
          <w:rFonts w:ascii="Times New Roman" w:hAnsi="Times New Roman" w:cs="Times New Roman"/>
          <w:b/>
          <w:sz w:val="28"/>
          <w:szCs w:val="28"/>
        </w:rPr>
        <w:t>2</w:t>
      </w:r>
      <w:r w:rsidR="00F96147" w:rsidRPr="00F96147">
        <w:rPr>
          <w:rFonts w:ascii="Times New Roman" w:hAnsi="Times New Roman" w:cs="Times New Roman"/>
          <w:b/>
          <w:sz w:val="28"/>
          <w:szCs w:val="28"/>
        </w:rPr>
        <w:t>.1 Психолого-педагогические задачи и результаты обучения</w:t>
      </w:r>
      <w:bookmarkEnd w:id="3"/>
    </w:p>
    <w:p w:rsidR="00F96147" w:rsidRDefault="00F96147" w:rsidP="004E59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>в соответствии с</w:t>
      </w:r>
      <w:bookmarkStart w:id="4" w:name="_Toc61351"/>
      <w:r w:rsidRPr="00F96147">
        <w:rPr>
          <w:rFonts w:ascii="Times New Roman" w:hAnsi="Times New Roman" w:cs="Times New Roman"/>
          <w:b/>
          <w:sz w:val="28"/>
          <w:szCs w:val="28"/>
        </w:rPr>
        <w:t xml:space="preserve"> требованиями ФГОС дошкольного образования</w:t>
      </w:r>
      <w:bookmarkEnd w:id="4"/>
    </w:p>
    <w:p w:rsidR="004E5937" w:rsidRPr="004E5937" w:rsidRDefault="004E5937" w:rsidP="004E59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47" w:rsidRPr="00F96147" w:rsidRDefault="00F96147" w:rsidP="006129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>Высокий уровень детского дорожно-транспортного травматизма во многом обусловлен недостатками в организации воспитания и обучения детей дошкольного возраста безопасному дорожному поведению. Ответственная роль, отведенная образовательным организациям, заключается в создании системы работы</w:t>
      </w:r>
      <w:r w:rsidRPr="00F96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147">
        <w:rPr>
          <w:rFonts w:ascii="Times New Roman" w:hAnsi="Times New Roman" w:cs="Times New Roman"/>
          <w:sz w:val="28"/>
          <w:szCs w:val="28"/>
        </w:rPr>
        <w:t xml:space="preserve">по ознакомлению воспитанников с правилами безопасного поведения на улицах и в транспорте. Такая система должна включать всех участников воспитательно-образовательного процесса (детей, педагогов и родителей), разнообразные организационные формы работы и различные виды деятельности воспитанников.  </w:t>
      </w:r>
    </w:p>
    <w:p w:rsidR="00F96147" w:rsidRPr="00F96147" w:rsidRDefault="00F96147" w:rsidP="006129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 Российской Федерации просветительская работа по безопасности дорожного движения начинается с дошкольного возраста. Эта задача вызвана необходимостью сформировать у ребенка с самых ранних лет привычку правильного поведения на дорогах. Дети должны знать, к чему могут привести нарушения ПДД пешеходом и водителем, какие опасности подстерегают людей на дорогах. Только личный пример родителей (представителей) ребенка, многократное повторение теории на доступном для детей уровне, семейное обсуждение дорожных ситуаций, тематические игры в детском коллективе, тренировочные упражнения, участие в тематических праздниках в детском саду, помогут детям осознать основы БДД, что в свою очередь, позволит им почувствовать себя уверенно в качестве пешехода и самое важное – избежать аварийных ситуаций и сохранить жизнь.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Задачи обучения детей безопасному дорожному поведению отражены в </w:t>
      </w:r>
      <w:r w:rsidR="004C19DD">
        <w:rPr>
          <w:rFonts w:ascii="Times New Roman" w:hAnsi="Times New Roman" w:cs="Times New Roman"/>
          <w:b/>
          <w:sz w:val="28"/>
          <w:szCs w:val="28"/>
        </w:rPr>
        <w:t>Федеральном государственном образовательном стандарте</w:t>
      </w:r>
      <w:r w:rsidRPr="00F96147">
        <w:rPr>
          <w:rFonts w:ascii="Times New Roman" w:hAnsi="Times New Roman" w:cs="Times New Roman"/>
          <w:b/>
          <w:sz w:val="28"/>
          <w:szCs w:val="28"/>
        </w:rPr>
        <w:t xml:space="preserve"> дошкольного и начального общего образования</w:t>
      </w:r>
      <w:r w:rsidRPr="00F96147">
        <w:rPr>
          <w:rFonts w:ascii="Times New Roman" w:hAnsi="Times New Roman" w:cs="Times New Roman"/>
          <w:sz w:val="28"/>
          <w:szCs w:val="28"/>
        </w:rPr>
        <w:t xml:space="preserve"> (далее – ФГОС): дети дошкольного </w:t>
      </w:r>
      <w:r w:rsidRPr="00F96147">
        <w:rPr>
          <w:rFonts w:ascii="Times New Roman" w:hAnsi="Times New Roman" w:cs="Times New Roman"/>
          <w:sz w:val="28"/>
          <w:szCs w:val="28"/>
        </w:rPr>
        <w:lastRenderedPageBreak/>
        <w:t xml:space="preserve">возраста знакомятся с правилами безопасного поведения в процессе социально-коммуникативного развития. Кроме того, образовательная организация должна формировать и реализовывать дополнительные образовательные программы, которые предусматривают:  </w:t>
      </w:r>
    </w:p>
    <w:p w:rsidR="00F96147" w:rsidRPr="00F96147" w:rsidRDefault="00F96147" w:rsidP="0061293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внедрение в систему работы образовательного учреждения программ в качестве отдельных образовательных модулей или компонентов, включенных в учебный процесс и направленных на формирование ценности здоровья и здорового образа жизни;  </w:t>
      </w:r>
    </w:p>
    <w:p w:rsidR="00F96147" w:rsidRPr="00F96147" w:rsidRDefault="00F96147" w:rsidP="0061293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проведение дней здоровья, конкурсов, праздников и т. п.;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Содержание предлагаемого пособия охватывает следующие направления развития и образования детей дошкольного возраста: </w:t>
      </w:r>
    </w:p>
    <w:p w:rsidR="00F96147" w:rsidRPr="00F96147" w:rsidRDefault="00F96147" w:rsidP="0061293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F96147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социально-коммуникативного развития:</w:t>
      </w: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47" w:rsidRPr="00F96147" w:rsidRDefault="00F96147" w:rsidP="0061293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усвоение норм и ценностей, принятых в обществе;  </w:t>
      </w:r>
    </w:p>
    <w:p w:rsidR="00F96147" w:rsidRPr="00F96147" w:rsidRDefault="00F96147" w:rsidP="0061293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со взрослыми и сверстниками;  </w:t>
      </w:r>
    </w:p>
    <w:p w:rsidR="00F96147" w:rsidRPr="00F96147" w:rsidRDefault="00F96147" w:rsidP="0061293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самостоятельности,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целенаправленности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14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96147">
        <w:rPr>
          <w:rFonts w:ascii="Times New Roman" w:hAnsi="Times New Roman" w:cs="Times New Roman"/>
          <w:sz w:val="28"/>
          <w:szCs w:val="28"/>
        </w:rPr>
        <w:t xml:space="preserve"> собственных действий;  </w:t>
      </w:r>
    </w:p>
    <w:p w:rsidR="00F96147" w:rsidRPr="00F96147" w:rsidRDefault="00F96147" w:rsidP="0061293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 В области </w:t>
      </w:r>
      <w:r w:rsidRPr="00F96147">
        <w:rPr>
          <w:rFonts w:ascii="Times New Roman" w:hAnsi="Times New Roman" w:cs="Times New Roman"/>
          <w:sz w:val="28"/>
          <w:szCs w:val="28"/>
          <w:u w:val="single"/>
        </w:rPr>
        <w:t>познавательного развития:</w:t>
      </w: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47" w:rsidRPr="00F96147" w:rsidRDefault="00F96147" w:rsidP="0061293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мотивации;  </w:t>
      </w:r>
    </w:p>
    <w:p w:rsidR="00F96147" w:rsidRPr="00F96147" w:rsidRDefault="00F96147" w:rsidP="0061293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действий; </w:t>
      </w:r>
    </w:p>
    <w:p w:rsidR="00F96147" w:rsidRPr="00F96147" w:rsidRDefault="00F96147" w:rsidP="0061293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развитие воображения и творческой активности; </w:t>
      </w:r>
    </w:p>
    <w:p w:rsidR="00F96147" w:rsidRPr="00F96147" w:rsidRDefault="00F96147" w:rsidP="0061293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об объектах окружающего мира, о свойствах и отношениях объектов окружающего мира.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lastRenderedPageBreak/>
        <w:t xml:space="preserve"> В области </w:t>
      </w:r>
      <w:r w:rsidRPr="00F96147">
        <w:rPr>
          <w:rFonts w:ascii="Times New Roman" w:hAnsi="Times New Roman" w:cs="Times New Roman"/>
          <w:sz w:val="28"/>
          <w:szCs w:val="28"/>
          <w:u w:val="single"/>
        </w:rPr>
        <w:t>речевого развития:</w:t>
      </w: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47" w:rsidRPr="00F96147" w:rsidRDefault="00F96147" w:rsidP="0061293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владение речью как средством общения и культуры; </w:t>
      </w:r>
    </w:p>
    <w:p w:rsidR="00F96147" w:rsidRPr="00F96147" w:rsidRDefault="00F96147" w:rsidP="0061293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обогащение активного словаря;  </w:t>
      </w:r>
    </w:p>
    <w:p w:rsidR="00F96147" w:rsidRPr="00F96147" w:rsidRDefault="00F96147" w:rsidP="0061293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 В области </w:t>
      </w:r>
      <w:r w:rsidRPr="00F96147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художественно-эстетического развития:</w:t>
      </w: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47" w:rsidRPr="00F96147" w:rsidRDefault="00F96147" w:rsidP="0061293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становление эстетического отношения к окружающему миру;  </w:t>
      </w:r>
    </w:p>
    <w:p w:rsidR="00F96147" w:rsidRPr="00F96147" w:rsidRDefault="00F96147" w:rsidP="0061293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сопереживания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персонажам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художественных произведений;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 В области </w:t>
      </w:r>
      <w:r w:rsidRPr="00F96147">
        <w:rPr>
          <w:rFonts w:ascii="Times New Roman" w:hAnsi="Times New Roman" w:cs="Times New Roman"/>
          <w:sz w:val="28"/>
          <w:szCs w:val="28"/>
          <w:u w:val="single"/>
        </w:rPr>
        <w:t>физического развития:</w:t>
      </w:r>
      <w:r w:rsidRPr="00F9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– становление ценностей здорового образа жизни. </w:t>
      </w:r>
    </w:p>
    <w:p w:rsid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Предлагаемый ресурс обеспечит реализацию требований образовательных стандартов к </w:t>
      </w:r>
      <w:r w:rsidRPr="004C19DD">
        <w:rPr>
          <w:rFonts w:ascii="Times New Roman" w:hAnsi="Times New Roman" w:cs="Times New Roman"/>
          <w:sz w:val="28"/>
          <w:szCs w:val="28"/>
        </w:rPr>
        <w:t xml:space="preserve">личностным, предметным и </w:t>
      </w:r>
      <w:proofErr w:type="spellStart"/>
      <w:r w:rsidRPr="004C19DD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4C19DD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Pr="00F96147">
        <w:rPr>
          <w:rFonts w:ascii="Times New Roman" w:hAnsi="Times New Roman" w:cs="Times New Roman"/>
          <w:sz w:val="28"/>
          <w:szCs w:val="28"/>
        </w:rPr>
        <w:t xml:space="preserve"> освоения воспитанниками общеобразовательной программы дошкольного уровня образования (табл. 1). </w:t>
      </w:r>
    </w:p>
    <w:p w:rsidR="004C19DD" w:rsidRDefault="004C19DD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D" w:rsidRDefault="004C19DD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D" w:rsidRDefault="004C19DD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D" w:rsidRDefault="004C19DD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D" w:rsidRDefault="004C19DD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937" w:rsidRDefault="004E593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937" w:rsidRDefault="004E593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937" w:rsidRDefault="004E593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D" w:rsidRPr="00F96147" w:rsidRDefault="004C19DD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4C19DD" w:rsidP="00F96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F96147" w:rsidRPr="00F96147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tbl>
      <w:tblPr>
        <w:tblW w:w="9640" w:type="dxa"/>
        <w:tblInd w:w="58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14"/>
        <w:gridCol w:w="3214"/>
        <w:gridCol w:w="3212"/>
      </w:tblGrid>
      <w:tr w:rsidR="00F96147" w:rsidRPr="00F96147" w:rsidTr="002F018E">
        <w:trPr>
          <w:trHeight w:val="78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Предметные  результаты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1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F96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результаты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  результаты </w:t>
            </w:r>
          </w:p>
        </w:tc>
      </w:tr>
    </w:tbl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5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14"/>
        <w:gridCol w:w="3214"/>
        <w:gridCol w:w="3212"/>
      </w:tblGrid>
      <w:tr w:rsidR="00F96147" w:rsidRPr="00F96147" w:rsidTr="002F018E">
        <w:trPr>
          <w:trHeight w:val="3713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ПДД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Федерации.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      </w:r>
          </w:p>
        </w:tc>
      </w:tr>
      <w:tr w:rsidR="00F96147" w:rsidRPr="00F96147" w:rsidTr="002F018E">
        <w:trPr>
          <w:trHeight w:val="2974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безопасного поведения на улице, на дороге и в транспорте.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способов решения проблем творческого и поискового характера.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и освоение социальной роли обучающегося, развитие мотивов учебной деятельности и формирование личностного смысла учения. </w:t>
            </w:r>
          </w:p>
        </w:tc>
      </w:tr>
      <w:tr w:rsidR="00F96147" w:rsidRPr="00F96147" w:rsidTr="002F018E">
        <w:trPr>
          <w:trHeight w:val="4083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умений ориентироваться в дорожно-транспортных ситуациях.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самостоятельности и личной ответственности за свои поступки. </w:t>
            </w:r>
          </w:p>
        </w:tc>
      </w:tr>
      <w:tr w:rsidR="00F96147" w:rsidRPr="00F96147" w:rsidTr="002F018E">
        <w:trPr>
          <w:trHeight w:val="2974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культуры поведения на улице, на дороге и в транспорте.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сотрудничества со взрослыми и сверстниками в разных социальных ситуациях. </w:t>
            </w:r>
          </w:p>
        </w:tc>
      </w:tr>
      <w:tr w:rsidR="00F96147" w:rsidRPr="00F96147" w:rsidTr="002F018E">
        <w:trPr>
          <w:trHeight w:val="1551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положительного образа сотрудника ГИБДД.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начальных форм познавательной и личностной рефлексии.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целостного, социально ориентированного взгляда на мир. </w:t>
            </w:r>
          </w:p>
        </w:tc>
      </w:tr>
      <w:tr w:rsidR="00F96147" w:rsidRPr="00F96147" w:rsidTr="002F018E">
        <w:trPr>
          <w:trHeight w:val="3344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сознательного и ответственного отношения к собственному здоровью, к личной безопасности и безопасности окружающих.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6147" w:rsidRPr="00F96147" w:rsidTr="002F018E">
        <w:trPr>
          <w:trHeight w:val="223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первичными навыками анализа и критичной оценки получаемой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дорожной ситуации.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самореализация.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Pr="00F96147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4E5937" w:rsidRDefault="00F96147" w:rsidP="004E5937">
      <w:pPr>
        <w:pStyle w:val="a9"/>
        <w:numPr>
          <w:ilvl w:val="1"/>
          <w:numId w:val="1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Toc61360"/>
      <w:r w:rsidRPr="004E5937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организации работы по формированию навыков безопасного поведения на дороге и в транспорте в дошкольных</w:t>
      </w:r>
      <w:bookmarkStart w:id="6" w:name="_Toc61361"/>
      <w:bookmarkEnd w:id="5"/>
      <w:r w:rsidRPr="004E5937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организациях</w:t>
      </w:r>
      <w:bookmarkEnd w:id="6"/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147" w:rsidRPr="00F96147" w:rsidRDefault="00F96147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навыков безопасного поведения на дорогах и в транспорте является неотъемлемой частью воспитательно-образовательного процесса на дошкольном образовании. Результат работы по изучению правил дорожного движения во многом обусловлен содержанием, методами, формами и средствами его реализации. </w:t>
      </w:r>
    </w:p>
    <w:p w:rsidR="00F96147" w:rsidRPr="00F96147" w:rsidRDefault="00F96147" w:rsidP="006129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Содержание – это совокупность основных знаний, умений и навыков, овладение которыми обеспечивает формирование у дошкольников ответственности за свои поступки в дорожных условиях. Оно должно быть тесно взаимосвязано с возрастными особенностями детей, их познавательными возможностями, спецификой работы с детьми дошкольного возраста, специфичными формами, средствами обучения и воспитания.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Требования к отбору содержания: </w:t>
      </w:r>
    </w:p>
    <w:p w:rsidR="00F96147" w:rsidRPr="00F96147" w:rsidRDefault="00F96147" w:rsidP="0061293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Постепенное усложнение материала. </w:t>
      </w:r>
    </w:p>
    <w:p w:rsidR="00F96147" w:rsidRPr="00F96147" w:rsidRDefault="00F96147" w:rsidP="0061293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Учет форм организации работы с детьми. </w:t>
      </w:r>
    </w:p>
    <w:p w:rsidR="00F96147" w:rsidRPr="00F96147" w:rsidRDefault="00F96147" w:rsidP="0061293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Обеспечение формирования и развития психофизиологической готовности детей к реальным дорожным условиям. </w:t>
      </w:r>
    </w:p>
    <w:p w:rsidR="00F96147" w:rsidRPr="00F96147" w:rsidRDefault="00F96147" w:rsidP="0061293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условий для дальнейшего развития ребенка. </w:t>
      </w:r>
    </w:p>
    <w:p w:rsidR="00F96147" w:rsidRPr="00F96147" w:rsidRDefault="00F96147" w:rsidP="0061293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Использование реальных ситуаций дорожного движения.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 дошкольном возрасте основными формами обучения навыкам безопасного поведения являются игра, занятие, экскурсия.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>Игра</w:t>
      </w:r>
      <w:r w:rsidRPr="00F96147">
        <w:rPr>
          <w:rFonts w:ascii="Times New Roman" w:hAnsi="Times New Roman" w:cs="Times New Roman"/>
          <w:sz w:val="28"/>
          <w:szCs w:val="28"/>
        </w:rPr>
        <w:t xml:space="preserve">, как основной вид деятельности ребенка-дошкольника, занимает основное место в системе воспитания и обучения. В условиях системной </w:t>
      </w:r>
      <w:r w:rsidRPr="00F96147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формированию навыков безопасного поведения педагог организует игру на основе такой предметной ситуации, в которой четко прогнозируется цель и связанные с ней действия, осуществляемые педагогом и детьми в зависимости от конкретных условий. Для эффективной организации игры педагогу необходимо создать: </w:t>
      </w:r>
    </w:p>
    <w:p w:rsidR="00F96147" w:rsidRPr="00F96147" w:rsidRDefault="00F96147" w:rsidP="0061293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эмоционально-психологический настрой; </w:t>
      </w:r>
    </w:p>
    <w:p w:rsidR="00F96147" w:rsidRPr="00F96147" w:rsidRDefault="00F96147" w:rsidP="0061293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>атмосферу «</w:t>
      </w:r>
      <w:proofErr w:type="spellStart"/>
      <w:r w:rsidRPr="00F96147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F96147">
        <w:rPr>
          <w:rFonts w:ascii="Times New Roman" w:hAnsi="Times New Roman" w:cs="Times New Roman"/>
          <w:sz w:val="28"/>
          <w:szCs w:val="28"/>
        </w:rPr>
        <w:t xml:space="preserve">», эмоционально положительную установку на игровую деятельность; </w:t>
      </w:r>
    </w:p>
    <w:p w:rsidR="00F96147" w:rsidRPr="00F96147" w:rsidRDefault="00F96147" w:rsidP="0061293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условия формирования положительной оценки игровой деятельности и потребности в ней; </w:t>
      </w:r>
    </w:p>
    <w:p w:rsidR="00F96147" w:rsidRPr="00F96147" w:rsidRDefault="00F96147" w:rsidP="0061293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возможности снятия психологических барьеров. </w:t>
      </w:r>
    </w:p>
    <w:p w:rsidR="00F96147" w:rsidRPr="00F96147" w:rsidRDefault="00F96147" w:rsidP="0061293C">
      <w:pPr>
        <w:spacing w:after="0" w:line="36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Для решения задач по БДД используются, в основном, обучающие игры.   </w:t>
      </w:r>
    </w:p>
    <w:p w:rsidR="00F96147" w:rsidRPr="00F96147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DD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(занятия)</w:t>
      </w:r>
      <w:r w:rsidRPr="00F96147">
        <w:rPr>
          <w:rFonts w:ascii="Times New Roman" w:hAnsi="Times New Roman" w:cs="Times New Roman"/>
          <w:sz w:val="28"/>
          <w:szCs w:val="28"/>
        </w:rPr>
        <w:t xml:space="preserve"> – основная форма организованной воспитательной работы в ДОО. Это могут быть занятия по расширению кругозора детей (предъявление новой информации), по совершенствованию умений и навыков, диагностике знаний и умений. </w:t>
      </w:r>
    </w:p>
    <w:p w:rsidR="00F96147" w:rsidRPr="00F96147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Организационные формы занятий могут быть разнообразны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и  зависят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 xml:space="preserve"> от целей и задач. Содержание конкретного занятия отбирается педагогом с учетом уровня </w:t>
      </w:r>
      <w:proofErr w:type="spellStart"/>
      <w:r w:rsidRPr="00F9614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96147">
        <w:rPr>
          <w:rFonts w:ascii="Times New Roman" w:hAnsi="Times New Roman" w:cs="Times New Roman"/>
          <w:sz w:val="28"/>
          <w:szCs w:val="28"/>
        </w:rPr>
        <w:t xml:space="preserve"> у детей знаний и освоенности предыдущих тем, а также общих задач воспитания и развития данной возрастной группы. Объем материала должен соответствовать психофизиологическим особенностям детей группы. Занятия по БДД, как правило, проводятся фронтально.  </w:t>
      </w:r>
    </w:p>
    <w:p w:rsidR="00F96147" w:rsidRPr="00F96147" w:rsidRDefault="00F96147" w:rsidP="006129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93C"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Pr="00F96147">
        <w:rPr>
          <w:rFonts w:ascii="Times New Roman" w:hAnsi="Times New Roman" w:cs="Times New Roman"/>
          <w:sz w:val="28"/>
          <w:szCs w:val="28"/>
        </w:rPr>
        <w:t xml:space="preserve">– одна из важнейших форм организации обучения детей правилам безопасного поведения на дорогах. Основной метод – фронтальное наблюдение детей и беседа с педагогом.  </w:t>
      </w:r>
    </w:p>
    <w:p w:rsidR="008A32B8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навыков безопасного поведения на дороге и в транспорте в дошкольной образовательной организации используются разные методы обучения.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Наглядные методы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Использование наглядных методов отвечает дидактическому принципу наглядности и связано с особенностями детского мышления. К ним относятся: наблюдение, демонстрация (предметов, картин, плакатов, иллюстраций), использование экранных, звуковых и электронных пособий.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Словесные методы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Тесно связаны с наглядными методами, т.к. позволяют задействовать различные каналы восприятия информации. К ним относятся: пояснение, рассказ, чтение, беседа.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i/>
          <w:sz w:val="28"/>
          <w:szCs w:val="28"/>
        </w:rPr>
        <w:t xml:space="preserve">Практические методы.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 сочетании с наглядными и словесными методами позволяют достигнуть максимального эффекта при обучении. К ним относятся: показ способов действия, упражнение, выполнение самостоятельных (творческих) заданий.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Каждый метод ориентирован на решение определенного круга дидактических задач. Педагогу необходимо использовать их оптимальное сочетание. Эффективность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обучения  будет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 xml:space="preserve"> зависеть от выбора методов на основе целей занятия, содержания учебного материала, уровня знаний детей и возможностей педагога.   </w:t>
      </w:r>
    </w:p>
    <w:p w:rsidR="00F96147" w:rsidRPr="00F96147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Обучение дошкольников правилам безопасного поведения на дорогах должно проводиться с учетом психофизиологических особенностей, важнейшей из которых является недостаточно сложившаяся </w:t>
      </w:r>
      <w:proofErr w:type="spellStart"/>
      <w:r w:rsidRPr="00F96147">
        <w:rPr>
          <w:rFonts w:ascii="Times New Roman" w:hAnsi="Times New Roman" w:cs="Times New Roman"/>
          <w:sz w:val="28"/>
          <w:szCs w:val="28"/>
        </w:rPr>
        <w:t>нервнопсихологическая</w:t>
      </w:r>
      <w:proofErr w:type="spellEnd"/>
      <w:r w:rsidRPr="00F96147">
        <w:rPr>
          <w:rFonts w:ascii="Times New Roman" w:hAnsi="Times New Roman" w:cs="Times New Roman"/>
          <w:sz w:val="28"/>
          <w:szCs w:val="28"/>
        </w:rPr>
        <w:t xml:space="preserve"> организация ребенка, которая является причиной многих несчастных случаев. В разном возрасте у детей отличаются внимание и восприятие, способность реагировать быстро и правильно на различные ситуации. Эти возрастные </w:t>
      </w:r>
      <w:r w:rsidRPr="00F96147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неразрывно связаны с индивидуальными особенностями и проявляются в поведении ребенка. </w:t>
      </w:r>
    </w:p>
    <w:p w:rsidR="00F96147" w:rsidRPr="00F96147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При организации работы с дошкольниками педагогу необходимо учитывать индивидуальные особенности детей и общие особенности восприятия. </w:t>
      </w:r>
    </w:p>
    <w:p w:rsidR="008A32B8" w:rsidRDefault="008A32B8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147" w:rsidRPr="00F96147" w:rsidRDefault="008A32B8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6147" w:rsidRPr="00F96147">
        <w:rPr>
          <w:rFonts w:ascii="Times New Roman" w:hAnsi="Times New Roman" w:cs="Times New Roman"/>
          <w:sz w:val="28"/>
          <w:szCs w:val="28"/>
        </w:rPr>
        <w:t xml:space="preserve">Работа с детьми в дошкольной образовательной организации по усвоению ими правил безопасного поведения на улицах города должна происходить только в тесном взаимодействии с родителями воспитанников. В семье происходит становление характера ребенка, формирование его отношения к окружающему миру. Педагогам необходимо сделать родителей союзниками в вопросах </w:t>
      </w:r>
      <w:proofErr w:type="gramStart"/>
      <w:r w:rsidR="00F96147" w:rsidRPr="00F96147">
        <w:rPr>
          <w:rFonts w:ascii="Times New Roman" w:hAnsi="Times New Roman" w:cs="Times New Roman"/>
          <w:sz w:val="28"/>
          <w:szCs w:val="28"/>
        </w:rPr>
        <w:t>воспитания  сознательного</w:t>
      </w:r>
      <w:proofErr w:type="gramEnd"/>
      <w:r w:rsidR="00F96147" w:rsidRPr="00F96147">
        <w:rPr>
          <w:rFonts w:ascii="Times New Roman" w:hAnsi="Times New Roman" w:cs="Times New Roman"/>
          <w:sz w:val="28"/>
          <w:szCs w:val="28"/>
        </w:rPr>
        <w:t xml:space="preserve"> поведения на дороге. Основная задача взаимодействия – выработать единый подход и требования к ребенку по данной проблеме. 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Работа по ознакомлению с правилами дорожного движения продолжается </w:t>
      </w:r>
      <w:r w:rsidRPr="00F96147">
        <w:rPr>
          <w:rFonts w:ascii="Times New Roman" w:hAnsi="Times New Roman" w:cs="Times New Roman"/>
          <w:i/>
          <w:sz w:val="28"/>
          <w:szCs w:val="28"/>
        </w:rPr>
        <w:t>в начальной школе</w:t>
      </w:r>
      <w:r w:rsidRPr="00F96147">
        <w:rPr>
          <w:rFonts w:ascii="Times New Roman" w:hAnsi="Times New Roman" w:cs="Times New Roman"/>
          <w:sz w:val="28"/>
          <w:szCs w:val="28"/>
        </w:rPr>
        <w:t xml:space="preserve">. При этом важно сохранить преемственность и выстраивать работу с опорой на психофизиологические и возрастные особенности младших школьников: </w:t>
      </w:r>
    </w:p>
    <w:p w:rsidR="00F96147" w:rsidRPr="00F96147" w:rsidRDefault="00F96147" w:rsidP="0061293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использовать знакомые, понятные, точные и интересные образы; </w:t>
      </w:r>
    </w:p>
    <w:p w:rsidR="00F96147" w:rsidRPr="00F96147" w:rsidRDefault="00F96147" w:rsidP="0061293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не перегружать сложной дорожной информацией, большим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количеством запретов; </w:t>
      </w:r>
    </w:p>
    <w:p w:rsidR="00F96147" w:rsidRPr="00F96147" w:rsidRDefault="00F96147" w:rsidP="0061293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опираться на непроизвольность внимания и памяти; </w:t>
      </w:r>
    </w:p>
    <w:p w:rsidR="00F96147" w:rsidRPr="00F96147" w:rsidRDefault="00F96147" w:rsidP="0061293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максимально задействовать игровые методы и приемы. </w:t>
      </w:r>
    </w:p>
    <w:p w:rsidR="00F96147" w:rsidRPr="00F96147" w:rsidRDefault="00F96147" w:rsidP="006129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 процессе обучения младшие школьники усваивают стереотипы безопасного поведения, которые действуют лишь в ситуациях, аналогичных изученным на занятиях. Однако реальная дорожная обстановка вынуждает отступать от предполагаемых конкретных действий. Это связано с изменчивостью дорожных условий, а также индивидуальностью личности ребенка. </w:t>
      </w:r>
      <w:r w:rsidRPr="00F96147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обучения состоит в том, чтобы учащиеся не только овладели знаниями правил безопасного поведения, но и научились бы адекватно реагировать на постоянно меняющуюся дорожную обстановку. Опасности могут подстерегать их на проезжей части дороги, во дворах, жилых зонах, на тротуарах, обочинах, при посадке и высадке из транспорта. При обучении младших школьников необходимо принимать во внимание, что они в силу своих возрастных и психических особенностей не вполне осознают, что такое вообще опасность. Поэтому, применяя методы – внушение, убеждение, пример, необходимо формировать у них умение прогнозировать опасность, ее последствия и правильно оценивать свои способности. Надо прививать детям психологическую устойчивость к опасным ситуациям, дисциплинированность, осторожность, наблюдательность, личностные качества, которые помогут им адаптироваться к дорожной среде. </w:t>
      </w:r>
    </w:p>
    <w:p w:rsidR="00F96147" w:rsidRPr="00F96147" w:rsidRDefault="00F96147" w:rsidP="006129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Таким образом, при формировании навыков безопасного поведения у дошкольников   необходимо задействовать весь спектр форм, методов и средств обучения и воспитания.  </w:t>
      </w:r>
      <w:r w:rsidRPr="00F96147">
        <w:rPr>
          <w:rFonts w:ascii="Times New Roman" w:hAnsi="Times New Roman" w:cs="Times New Roman"/>
          <w:sz w:val="28"/>
          <w:szCs w:val="28"/>
        </w:rPr>
        <w:br w:type="page"/>
      </w:r>
    </w:p>
    <w:p w:rsidR="0061293C" w:rsidRPr="004E5937" w:rsidRDefault="00F96147" w:rsidP="004E5937">
      <w:pPr>
        <w:pStyle w:val="a9"/>
        <w:numPr>
          <w:ilvl w:val="0"/>
          <w:numId w:val="1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61366"/>
      <w:r w:rsidRPr="004E5937">
        <w:rPr>
          <w:rFonts w:ascii="Times New Roman" w:hAnsi="Times New Roman" w:cs="Times New Roman"/>
          <w:b/>
          <w:sz w:val="28"/>
          <w:szCs w:val="28"/>
        </w:rPr>
        <w:lastRenderedPageBreak/>
        <w:t>В рамках семейного воспитания</w:t>
      </w:r>
      <w:bookmarkStart w:id="8" w:name="_Toc61367"/>
      <w:bookmarkEnd w:id="7"/>
      <w:r w:rsidR="0061293C" w:rsidRPr="004E5937">
        <w:rPr>
          <w:rFonts w:ascii="Times New Roman" w:hAnsi="Times New Roman" w:cs="Times New Roman"/>
          <w:sz w:val="28"/>
          <w:szCs w:val="28"/>
        </w:rPr>
        <w:t xml:space="preserve"> </w:t>
      </w:r>
      <w:r w:rsidRPr="004E5937">
        <w:rPr>
          <w:rFonts w:ascii="Times New Roman" w:hAnsi="Times New Roman" w:cs="Times New Roman"/>
          <w:b/>
          <w:sz w:val="28"/>
          <w:szCs w:val="28"/>
        </w:rPr>
        <w:t>сведения о ПДД,</w:t>
      </w:r>
    </w:p>
    <w:p w:rsidR="00F96147" w:rsidRPr="0061293C" w:rsidRDefault="004E5937" w:rsidP="004E59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96147" w:rsidRPr="00F96147">
        <w:rPr>
          <w:rFonts w:ascii="Times New Roman" w:hAnsi="Times New Roman" w:cs="Times New Roman"/>
          <w:b/>
          <w:sz w:val="28"/>
          <w:szCs w:val="28"/>
        </w:rPr>
        <w:t xml:space="preserve">которые должны знать дети </w:t>
      </w:r>
      <w:proofErr w:type="gramStart"/>
      <w:r w:rsidR="00F96147" w:rsidRPr="00F96147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bookmarkStart w:id="9" w:name="_Toc61368"/>
      <w:bookmarkEnd w:id="8"/>
      <w:r w:rsidR="00F96147" w:rsidRPr="00F96147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bookmarkEnd w:id="9"/>
      <w:proofErr w:type="gramEnd"/>
    </w:p>
    <w:p w:rsidR="0061293C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147" w:rsidRPr="00F96147" w:rsidRDefault="00F96147" w:rsidP="006129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Развивающие пособия по БДД, которые обеспечивает мотивированную познавательную деятельность дошкольников в условиях семейного воспитания, разработана на основе тех сведений, которые должны усвоить дети данной возрастной категории.  </w:t>
      </w:r>
    </w:p>
    <w:p w:rsidR="00F96147" w:rsidRPr="00F96147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Все составляющие кейса «БДД», </w:t>
      </w:r>
      <w:r w:rsidR="0061293C" w:rsidRPr="00F96147">
        <w:rPr>
          <w:rFonts w:ascii="Times New Roman" w:hAnsi="Times New Roman" w:cs="Times New Roman"/>
          <w:sz w:val="28"/>
          <w:szCs w:val="28"/>
        </w:rPr>
        <w:t>предназначены</w:t>
      </w:r>
      <w:r w:rsidRPr="00F96147">
        <w:rPr>
          <w:rFonts w:ascii="Times New Roman" w:hAnsi="Times New Roman" w:cs="Times New Roman"/>
          <w:sz w:val="28"/>
          <w:szCs w:val="28"/>
        </w:rPr>
        <w:t xml:space="preserve"> для освоения как в рамках специально организованной образовательной деятельности, так и в условиях домашнего воспитания, имеют единую тематику и содержание. </w:t>
      </w:r>
    </w:p>
    <w:p w:rsidR="00F96147" w:rsidRPr="00F96147" w:rsidRDefault="00F96147" w:rsidP="00612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Сведения, которые должны знать дети дошкольного возраста, представлены в табл. 2. </w:t>
      </w:r>
    </w:p>
    <w:p w:rsidR="00F96147" w:rsidRPr="00F96147" w:rsidRDefault="0061293C" w:rsidP="00383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96147" w:rsidRPr="00F96147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465" w:type="dxa"/>
        <w:tblInd w:w="-50" w:type="dxa"/>
        <w:tblCellMar>
          <w:top w:w="59" w:type="dxa"/>
          <w:right w:w="42" w:type="dxa"/>
        </w:tblCellMar>
        <w:tblLook w:val="04A0" w:firstRow="1" w:lastRow="0" w:firstColumn="1" w:lastColumn="0" w:noHBand="0" w:noVBand="1"/>
      </w:tblPr>
      <w:tblGrid>
        <w:gridCol w:w="3329"/>
        <w:gridCol w:w="6136"/>
      </w:tblGrid>
      <w:tr w:rsidR="00F96147" w:rsidRPr="00F96147" w:rsidTr="002F018E">
        <w:trPr>
          <w:trHeight w:val="51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F96147" w:rsidRPr="00F96147" w:rsidTr="002F018E">
        <w:trPr>
          <w:trHeight w:val="260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дороги в городе и за городом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понятия «пешеход, водитель, пассажир»; – элементы дороги: проезжая часть, тротуар, обочина, разделительная полоса; </w:t>
            </w:r>
          </w:p>
          <w:p w:rsidR="00F96147" w:rsidRPr="00F96147" w:rsidRDefault="00F96147" w:rsidP="00F9614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каждого элемента дороги в городе и вне города; </w:t>
            </w:r>
          </w:p>
          <w:p w:rsidR="00F96147" w:rsidRPr="00F96147" w:rsidRDefault="00F96147" w:rsidP="00F9614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«перекресток», улица с односторонним движением </w:t>
            </w:r>
          </w:p>
        </w:tc>
      </w:tr>
      <w:tr w:rsidR="00F96147" w:rsidRPr="00F96147" w:rsidTr="002F018E">
        <w:trPr>
          <w:trHeight w:val="186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Виды транспорта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виды транспорта (наземный, воздушный, водный, подземный); </w:t>
            </w:r>
          </w:p>
          <w:p w:rsidR="00F96147" w:rsidRPr="00F96147" w:rsidRDefault="00F96147" w:rsidP="00F9614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со </w:t>
            </w:r>
            <w:proofErr w:type="spellStart"/>
            <w:r w:rsidRPr="00F96147">
              <w:rPr>
                <w:rFonts w:ascii="Times New Roman" w:hAnsi="Times New Roman" w:cs="Times New Roman"/>
                <w:sz w:val="28"/>
                <w:szCs w:val="28"/>
              </w:rPr>
              <w:t>спецсигналом</w:t>
            </w:r>
            <w:proofErr w:type="spellEnd"/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96147" w:rsidRPr="00F96147" w:rsidRDefault="00F96147" w:rsidP="00F9614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машины-помощники (эвакуатор, мусоровоз и т.п.)  </w:t>
            </w:r>
          </w:p>
        </w:tc>
      </w:tr>
    </w:tbl>
    <w:p w:rsidR="00F96147" w:rsidRP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Ind w:w="-50" w:type="dxa"/>
        <w:tblCellMar>
          <w:top w:w="62" w:type="dxa"/>
          <w:right w:w="42" w:type="dxa"/>
        </w:tblCellMar>
        <w:tblLook w:val="04A0" w:firstRow="1" w:lastRow="0" w:firstColumn="1" w:lastColumn="0" w:noHBand="0" w:noVBand="1"/>
      </w:tblPr>
      <w:tblGrid>
        <w:gridCol w:w="3329"/>
        <w:gridCol w:w="6136"/>
      </w:tblGrid>
      <w:tr w:rsidR="00F96147" w:rsidRPr="00F96147" w:rsidTr="002F018E">
        <w:trPr>
          <w:trHeight w:val="223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Сигналы светофора и регулировщика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светофоры, </w:t>
            </w: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их </w:t>
            </w: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</w:t>
            </w: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(транспортный </w:t>
            </w: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пешеходный); – сигналы светофора; </w:t>
            </w:r>
          </w:p>
          <w:p w:rsidR="00F96147" w:rsidRPr="00F96147" w:rsidRDefault="00F96147" w:rsidP="00F9614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регулировщик и его сигналы; </w:t>
            </w:r>
          </w:p>
          <w:p w:rsidR="00F96147" w:rsidRPr="00F96147" w:rsidRDefault="00F96147" w:rsidP="00F9614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перехода проезжей части по сигналам светофора </w:t>
            </w:r>
          </w:p>
        </w:tc>
      </w:tr>
      <w:tr w:rsidR="00F96147" w:rsidRPr="00F96147" w:rsidTr="002F018E">
        <w:trPr>
          <w:trHeight w:val="29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качестве пешеходов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перехода проезжей части; </w:t>
            </w:r>
          </w:p>
          <w:p w:rsidR="00F96147" w:rsidRPr="00F96147" w:rsidRDefault="00F96147" w:rsidP="00F9614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пешеходного перехода (знаки); </w:t>
            </w:r>
          </w:p>
          <w:p w:rsidR="00F96147" w:rsidRPr="00F96147" w:rsidRDefault="00F96147" w:rsidP="00F9614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подземный, наземный и надземный пешеходный переход; </w:t>
            </w:r>
          </w:p>
          <w:p w:rsidR="00F96147" w:rsidRPr="00F96147" w:rsidRDefault="00F96147" w:rsidP="00F9614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перехода проезжей части по сигналам светофора; </w:t>
            </w:r>
          </w:p>
          <w:p w:rsidR="00F96147" w:rsidRPr="00F96147" w:rsidRDefault="00F96147" w:rsidP="00F9614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движения пешеходов по тротуарам и при их отсутствии </w:t>
            </w:r>
          </w:p>
        </w:tc>
      </w:tr>
      <w:tr w:rsidR="00F96147" w:rsidRPr="00F96147" w:rsidTr="002F018E">
        <w:trPr>
          <w:trHeight w:val="297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качестве пассажиров транспортных средств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обозначения остановок городского маршрутного транспорта; </w:t>
            </w:r>
          </w:p>
          <w:p w:rsidR="00F96147" w:rsidRPr="00F96147" w:rsidRDefault="00F96147" w:rsidP="00F9614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зоне остановки маршрутного транспорта; </w:t>
            </w:r>
          </w:p>
          <w:p w:rsidR="00F96147" w:rsidRPr="00F96147" w:rsidRDefault="00F96147" w:rsidP="00F9614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посадки и высадки из маршрутного транспортного средства; </w:t>
            </w:r>
          </w:p>
          <w:p w:rsidR="00F96147" w:rsidRPr="00F96147" w:rsidRDefault="00F96147" w:rsidP="00F9614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салоне транспорта общего пользования </w:t>
            </w:r>
          </w:p>
        </w:tc>
      </w:tr>
      <w:tr w:rsidR="00F96147" w:rsidRPr="00F96147" w:rsidTr="002F018E">
        <w:trPr>
          <w:trHeight w:val="112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-дорожные знаки и их назначение; – дорожные знаки для пешеходов и велосипедистов </w:t>
            </w:r>
          </w:p>
        </w:tc>
      </w:tr>
      <w:tr w:rsidR="00F96147" w:rsidRPr="00F96147" w:rsidTr="002F018E">
        <w:trPr>
          <w:trHeight w:val="2233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для велосипедистов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велосипедная дорожка, пешеходная дорожка; </w:t>
            </w:r>
          </w:p>
          <w:p w:rsidR="00F96147" w:rsidRPr="00F96147" w:rsidRDefault="00F96147" w:rsidP="00F9614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места для катания на велосипеде; правила перехода проезжей части с велосипедом;  </w:t>
            </w:r>
          </w:p>
          <w:p w:rsidR="00F96147" w:rsidRPr="00F96147" w:rsidRDefault="00F96147" w:rsidP="00F9614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знак «Велосипедное движение запрещено»; </w:t>
            </w:r>
          </w:p>
          <w:p w:rsidR="00F96147" w:rsidRPr="00F96147" w:rsidRDefault="00F96147" w:rsidP="00F9614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при катании на велосипеде </w:t>
            </w:r>
          </w:p>
        </w:tc>
      </w:tr>
      <w:tr w:rsidR="00F96147" w:rsidRPr="00F96147" w:rsidTr="002F018E">
        <w:trPr>
          <w:trHeight w:val="186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движения пешеходов в группе и за городом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дороги за городом;  </w:t>
            </w:r>
          </w:p>
          <w:p w:rsidR="00F96147" w:rsidRPr="00F96147" w:rsidRDefault="00F96147" w:rsidP="00F9614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пешеходов по загородной дороге; – правила движения по обочине и краю проезжей части; </w:t>
            </w:r>
          </w:p>
          <w:p w:rsidR="00F96147" w:rsidRPr="00F96147" w:rsidRDefault="00F96147" w:rsidP="00F9614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пешеходов в группе </w:t>
            </w:r>
          </w:p>
        </w:tc>
      </w:tr>
      <w:tr w:rsidR="00F96147" w:rsidRPr="00F96147" w:rsidTr="002F018E">
        <w:trPr>
          <w:trHeight w:val="186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Места, где разрешается играть, ездить на </w:t>
            </w: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велосипедах и роликовых  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>коньках;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         – велосипедная дорожка, пешеходная дорожка;</w:t>
            </w:r>
          </w:p>
          <w:p w:rsidR="00F96147" w:rsidRPr="00F96147" w:rsidRDefault="00F96147" w:rsidP="00F9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147">
              <w:rPr>
                <w:rFonts w:ascii="Times New Roman" w:hAnsi="Times New Roman" w:cs="Times New Roman"/>
                <w:sz w:val="28"/>
                <w:szCs w:val="28"/>
              </w:rPr>
              <w:t xml:space="preserve">         – места для игр и катания на велосипеде, роликовых коньках и скейтборде;</w:t>
            </w:r>
          </w:p>
        </w:tc>
      </w:tr>
    </w:tbl>
    <w:p w:rsidR="00F96147" w:rsidRDefault="00F96147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383B86" w:rsidRPr="00F96147" w:rsidRDefault="00383B86" w:rsidP="00F96147">
      <w:pPr>
        <w:rPr>
          <w:rFonts w:ascii="Times New Roman" w:hAnsi="Times New Roman" w:cs="Times New Roman"/>
          <w:sz w:val="28"/>
          <w:szCs w:val="28"/>
        </w:rPr>
      </w:pPr>
    </w:p>
    <w:p w:rsidR="00F96147" w:rsidRPr="0061293C" w:rsidRDefault="00F96147" w:rsidP="004E5937">
      <w:pPr>
        <w:pStyle w:val="a9"/>
        <w:numPr>
          <w:ilvl w:val="0"/>
          <w:numId w:val="1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C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Прогнозируемые результаты внедрения развивающего пособия по БДД кейса «Безопасная Дорога Детства» в воспита</w:t>
      </w:r>
      <w:r w:rsidR="004E5937">
        <w:rPr>
          <w:rFonts w:ascii="Times New Roman" w:hAnsi="Times New Roman" w:cs="Times New Roman"/>
          <w:b/>
          <w:sz w:val="28"/>
          <w:szCs w:val="28"/>
        </w:rPr>
        <w:t>тельно-образовательном процессе.</w:t>
      </w:r>
    </w:p>
    <w:p w:rsidR="00F96147" w:rsidRPr="00F96147" w:rsidRDefault="00F96147" w:rsidP="006129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ознакомление с ПДД Российской Федерации; </w:t>
      </w:r>
    </w:p>
    <w:p w:rsidR="00F96147" w:rsidRPr="00F96147" w:rsidRDefault="00F96147" w:rsidP="006129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навыков безопасного поведения на улице, на дороге и в транспорте; </w:t>
      </w:r>
    </w:p>
    <w:p w:rsidR="00F96147" w:rsidRPr="00F96147" w:rsidRDefault="00F96147" w:rsidP="006129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умений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ориентироваться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дорожно </w:t>
      </w:r>
      <w:proofErr w:type="gramStart"/>
      <w:r w:rsidRPr="00F96147">
        <w:rPr>
          <w:rFonts w:ascii="Times New Roman" w:hAnsi="Times New Roman" w:cs="Times New Roman"/>
          <w:sz w:val="28"/>
          <w:szCs w:val="28"/>
        </w:rPr>
        <w:t>транспортных  ситуациях</w:t>
      </w:r>
      <w:proofErr w:type="gramEnd"/>
      <w:r w:rsidRPr="00F961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6147" w:rsidRPr="00F96147" w:rsidRDefault="00F96147" w:rsidP="006129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на улице, на дороге и в транспорте; </w:t>
      </w:r>
    </w:p>
    <w:p w:rsidR="00F96147" w:rsidRPr="00F96147" w:rsidRDefault="00F96147" w:rsidP="006129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формирование сознательного и ответственного отношения к собственному здоровью, к личной безопасности и безопасности окружающих; </w:t>
      </w:r>
    </w:p>
    <w:p w:rsidR="00F96147" w:rsidRPr="00F96147" w:rsidRDefault="00F96147" w:rsidP="006129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7">
        <w:rPr>
          <w:rFonts w:ascii="Times New Roman" w:hAnsi="Times New Roman" w:cs="Times New Roman"/>
          <w:sz w:val="28"/>
          <w:szCs w:val="28"/>
        </w:rPr>
        <w:t xml:space="preserve">развитию таких качеств, как внимательность, наблюдательность, зрительное и слуховое восприятие, логическое мышление, самообладание, находчивость. </w:t>
      </w:r>
      <w:r w:rsidRPr="00F9614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96147" w:rsidRPr="00F96147" w:rsidRDefault="00F96147" w:rsidP="00383B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4ADE" w:rsidRPr="00F96147" w:rsidRDefault="007F4ADE" w:rsidP="00383B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4ADE" w:rsidRPr="00F96147" w:rsidSect="004C19DD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DB6" w:rsidRDefault="00570DB6" w:rsidP="004C19DD">
      <w:pPr>
        <w:spacing w:after="0" w:line="240" w:lineRule="auto"/>
      </w:pPr>
      <w:r>
        <w:separator/>
      </w:r>
    </w:p>
  </w:endnote>
  <w:endnote w:type="continuationSeparator" w:id="0">
    <w:p w:rsidR="00570DB6" w:rsidRDefault="00570DB6" w:rsidP="004C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109515"/>
      <w:docPartObj>
        <w:docPartGallery w:val="Page Numbers (Bottom of Page)"/>
        <w:docPartUnique/>
      </w:docPartObj>
    </w:sdtPr>
    <w:sdtEndPr/>
    <w:sdtContent>
      <w:p w:rsidR="004C19DD" w:rsidRDefault="004C19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823">
          <w:rPr>
            <w:noProof/>
          </w:rPr>
          <w:t>20</w:t>
        </w:r>
        <w:r>
          <w:fldChar w:fldCharType="end"/>
        </w:r>
      </w:p>
    </w:sdtContent>
  </w:sdt>
  <w:p w:rsidR="004C19DD" w:rsidRDefault="004C19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DB6" w:rsidRDefault="00570DB6" w:rsidP="004C19DD">
      <w:pPr>
        <w:spacing w:after="0" w:line="240" w:lineRule="auto"/>
      </w:pPr>
      <w:r>
        <w:separator/>
      </w:r>
    </w:p>
  </w:footnote>
  <w:footnote w:type="continuationSeparator" w:id="0">
    <w:p w:rsidR="00570DB6" w:rsidRDefault="00570DB6" w:rsidP="004C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C07"/>
    <w:multiLevelType w:val="hybridMultilevel"/>
    <w:tmpl w:val="85E08AE6"/>
    <w:lvl w:ilvl="0" w:tplc="10EA27CA">
      <w:start w:val="1"/>
      <w:numFmt w:val="decimal"/>
      <w:lvlText w:val="%1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4ED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839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6AB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5C1A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85C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A2F9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CBB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8D3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27906"/>
    <w:multiLevelType w:val="hybridMultilevel"/>
    <w:tmpl w:val="665C73E2"/>
    <w:lvl w:ilvl="0" w:tplc="39A031CC">
      <w:start w:val="1"/>
      <w:numFmt w:val="bullet"/>
      <w:lvlText w:val="–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FE39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61C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81D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0F1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2EFF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4C479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84DFC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E33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924757"/>
    <w:multiLevelType w:val="hybridMultilevel"/>
    <w:tmpl w:val="30D02B8C"/>
    <w:lvl w:ilvl="0" w:tplc="26DC157C">
      <w:start w:val="1"/>
      <w:numFmt w:val="bullet"/>
      <w:lvlText w:val="–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AF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248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010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421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44EA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A6C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BEB8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72FD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05E5A"/>
    <w:multiLevelType w:val="hybridMultilevel"/>
    <w:tmpl w:val="D248917E"/>
    <w:lvl w:ilvl="0" w:tplc="15B0573A">
      <w:start w:val="1"/>
      <w:numFmt w:val="bullet"/>
      <w:lvlText w:val="•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1CEC4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8CC69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6AAD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C38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A156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F8529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808D7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749D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D86D12"/>
    <w:multiLevelType w:val="hybridMultilevel"/>
    <w:tmpl w:val="4FC83D98"/>
    <w:lvl w:ilvl="0" w:tplc="5CB28D42">
      <w:start w:val="1"/>
      <w:numFmt w:val="bullet"/>
      <w:lvlText w:val="–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45D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C2AA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C7B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E5EE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AA84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E8B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8FC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8F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663AFF"/>
    <w:multiLevelType w:val="hybridMultilevel"/>
    <w:tmpl w:val="002869BE"/>
    <w:lvl w:ilvl="0" w:tplc="2B22FD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481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E03A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2BE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3ED6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C45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ECDD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CA4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0EA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3217E"/>
    <w:multiLevelType w:val="multilevel"/>
    <w:tmpl w:val="F0325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F16DC5"/>
    <w:multiLevelType w:val="hybridMultilevel"/>
    <w:tmpl w:val="260C08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0F0D"/>
    <w:multiLevelType w:val="hybridMultilevel"/>
    <w:tmpl w:val="19D090A4"/>
    <w:lvl w:ilvl="0" w:tplc="504C05C0">
      <w:start w:val="1"/>
      <w:numFmt w:val="bullet"/>
      <w:lvlText w:val="•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FCEC6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4114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5EFB2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1877B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CF45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468AF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FC9A2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4C97A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C03342"/>
    <w:multiLevelType w:val="hybridMultilevel"/>
    <w:tmpl w:val="2B9EDA48"/>
    <w:lvl w:ilvl="0" w:tplc="87F2FA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4D5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687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64D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637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08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64A1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545B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126C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112472"/>
    <w:multiLevelType w:val="multilevel"/>
    <w:tmpl w:val="E398BA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7E11B3"/>
    <w:multiLevelType w:val="hybridMultilevel"/>
    <w:tmpl w:val="73AC21D2"/>
    <w:lvl w:ilvl="0" w:tplc="EEF6E0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D0F8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04FB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68C0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0AE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1E0D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4E3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A8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AA22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B47A85"/>
    <w:multiLevelType w:val="hybridMultilevel"/>
    <w:tmpl w:val="2376D080"/>
    <w:lvl w:ilvl="0" w:tplc="54D85A2E">
      <w:start w:val="1"/>
      <w:numFmt w:val="bullet"/>
      <w:lvlText w:val="–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6A3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C81A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586A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14D8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EA77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4615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C34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C57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C92F00"/>
    <w:multiLevelType w:val="hybridMultilevel"/>
    <w:tmpl w:val="8B9EBEC0"/>
    <w:lvl w:ilvl="0" w:tplc="6DF26996">
      <w:start w:val="1"/>
      <w:numFmt w:val="bullet"/>
      <w:lvlText w:val="–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CBC5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6EC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8E7C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18A0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909B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8E0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CB4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BA236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3F72F6"/>
    <w:multiLevelType w:val="hybridMultilevel"/>
    <w:tmpl w:val="27C63230"/>
    <w:lvl w:ilvl="0" w:tplc="D66A34F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DCE1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433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16C0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3688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862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6E7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4D1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285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5F0C75"/>
    <w:multiLevelType w:val="multilevel"/>
    <w:tmpl w:val="333A8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C57B07"/>
    <w:multiLevelType w:val="hybridMultilevel"/>
    <w:tmpl w:val="3CA63816"/>
    <w:lvl w:ilvl="0" w:tplc="08C6CF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2039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41A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A55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4F2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638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5E1B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0CEA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467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E06522"/>
    <w:multiLevelType w:val="hybridMultilevel"/>
    <w:tmpl w:val="2B085DAA"/>
    <w:lvl w:ilvl="0" w:tplc="B226E914">
      <w:start w:val="1"/>
      <w:numFmt w:val="bullet"/>
      <w:lvlText w:val="–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C98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A7B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1E105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EA42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27B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B69B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E09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2B4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555511"/>
    <w:multiLevelType w:val="hybridMultilevel"/>
    <w:tmpl w:val="E90E4BC2"/>
    <w:lvl w:ilvl="0" w:tplc="26781B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3205E0"/>
    <w:multiLevelType w:val="hybridMultilevel"/>
    <w:tmpl w:val="01E89A94"/>
    <w:lvl w:ilvl="0" w:tplc="A4B05E2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A4C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FE1F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EC3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8C64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CEF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4C5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EE0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1D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887EB7"/>
    <w:multiLevelType w:val="hybridMultilevel"/>
    <w:tmpl w:val="305494BE"/>
    <w:lvl w:ilvl="0" w:tplc="ADBE005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AE33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E48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E55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CA13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C3D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0AE0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C8C3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E9A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7A0EDA"/>
    <w:multiLevelType w:val="hybridMultilevel"/>
    <w:tmpl w:val="FD4A85A8"/>
    <w:lvl w:ilvl="0" w:tplc="EA461AD0">
      <w:start w:val="1"/>
      <w:numFmt w:val="bullet"/>
      <w:lvlText w:val="•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C21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8957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8B7E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ABF6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20B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6B3F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E569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A202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12"/>
  </w:num>
  <w:num w:numId="10">
    <w:abstractNumId w:val="21"/>
  </w:num>
  <w:num w:numId="11">
    <w:abstractNumId w:val="5"/>
  </w:num>
  <w:num w:numId="12">
    <w:abstractNumId w:val="14"/>
  </w:num>
  <w:num w:numId="13">
    <w:abstractNumId w:val="19"/>
  </w:num>
  <w:num w:numId="14">
    <w:abstractNumId w:val="16"/>
  </w:num>
  <w:num w:numId="15">
    <w:abstractNumId w:val="11"/>
  </w:num>
  <w:num w:numId="16">
    <w:abstractNumId w:val="20"/>
  </w:num>
  <w:num w:numId="17">
    <w:abstractNumId w:val="9"/>
  </w:num>
  <w:num w:numId="18">
    <w:abstractNumId w:val="6"/>
  </w:num>
  <w:num w:numId="19">
    <w:abstractNumId w:val="10"/>
  </w:num>
  <w:num w:numId="20">
    <w:abstractNumId w:val="18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47"/>
    <w:rsid w:val="00164DAC"/>
    <w:rsid w:val="00383B86"/>
    <w:rsid w:val="004B107B"/>
    <w:rsid w:val="004C19DD"/>
    <w:rsid w:val="004E5937"/>
    <w:rsid w:val="00570DB6"/>
    <w:rsid w:val="0061293C"/>
    <w:rsid w:val="007F4ADE"/>
    <w:rsid w:val="008A32B8"/>
    <w:rsid w:val="00961D5F"/>
    <w:rsid w:val="00AB6823"/>
    <w:rsid w:val="00CF2B84"/>
    <w:rsid w:val="00EF5861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95F2B-735A-442D-8ED8-2B75B2F8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9DD"/>
  </w:style>
  <w:style w:type="paragraph" w:styleId="a5">
    <w:name w:val="footer"/>
    <w:basedOn w:val="a"/>
    <w:link w:val="a6"/>
    <w:uiPriority w:val="99"/>
    <w:unhideWhenUsed/>
    <w:rsid w:val="004C1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9DD"/>
  </w:style>
  <w:style w:type="paragraph" w:styleId="a7">
    <w:name w:val="Balloon Text"/>
    <w:basedOn w:val="a"/>
    <w:link w:val="a8"/>
    <w:uiPriority w:val="99"/>
    <w:semiHidden/>
    <w:unhideWhenUsed/>
    <w:rsid w:val="004C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D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2020-09-30T13:49:00Z</cp:lastPrinted>
  <dcterms:created xsi:type="dcterms:W3CDTF">2020-09-30T16:11:00Z</dcterms:created>
  <dcterms:modified xsi:type="dcterms:W3CDTF">2020-10-05T02:25:00Z</dcterms:modified>
</cp:coreProperties>
</file>