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F1" w:rsidRPr="005B3F21" w:rsidRDefault="00B34ABA" w:rsidP="00B3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9933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-137160</wp:posOffset>
            </wp:positionH>
            <wp:positionV relativeFrom="margin">
              <wp:align>top</wp:align>
            </wp:positionV>
            <wp:extent cx="1304290" cy="1137920"/>
            <wp:effectExtent l="19050" t="0" r="0" b="0"/>
            <wp:wrapSquare wrapText="bothSides"/>
            <wp:docPr id="1" name="Рисунок 1" descr="C:\Users\User\Desktop\книг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нига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1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Уважаемые </w:t>
      </w:r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родители, информируем вас о том, что с сентября 2023 года все детские </w:t>
      </w:r>
      <w:r w:rsidR="000E08FA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сады перешли на работу по новой </w:t>
      </w:r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Федеральной образовательной программе дошкольного образования. </w:t>
      </w:r>
      <w:proofErr w:type="spellStart"/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Минпросвещения</w:t>
      </w:r>
      <w:proofErr w:type="spellEnd"/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 приказом от 25.11 2022г. № 1028 утвердило </w:t>
      </w:r>
      <w:proofErr w:type="gramStart"/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новую</w:t>
      </w:r>
      <w:proofErr w:type="gramEnd"/>
      <w:r w:rsidR="006B69F1"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 ФОП ДО.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6B69F1" w:rsidRPr="00A02030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3241175</wp:posOffset>
            </wp:positionV>
            <wp:extent cx="1898772" cy="972766"/>
            <wp:effectExtent l="19050" t="0" r="6228" b="0"/>
            <wp:wrapNone/>
            <wp:docPr id="5" name="Рисунок 4" descr="C:\Users\User\Desktop\сем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емья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165" t="6804" r="19063" b="42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772" cy="97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ФОП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ДО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определяет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объем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примерную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ООП ДО. ФОП должны соответствовать все программы во всех садах с 1 сентября 2023 года. В тексте программы разработчики уточнили, что ФОП вместе со ФГОС </w:t>
      </w:r>
      <w:proofErr w:type="gram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ДО станет</w:t>
      </w:r>
      <w:proofErr w:type="gram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основой для разработки и утверждения образовательных программ в детских садах.</w:t>
      </w:r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5B3F2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</w:pPr>
      <w:r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  <w:t xml:space="preserve">Что такое ФОП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  <w:t>ДО</w:t>
      </w:r>
      <w:proofErr w:type="gramEnd"/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5B3F2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Федеральная образовательная программа дошкольного образования (ФОП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-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это</w:t>
      </w:r>
      <w:proofErr w:type="gramEnd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норматив, который был разработан с целью реализации нескольких функций:</w:t>
      </w:r>
    </w:p>
    <w:p w:rsidR="005B3F21" w:rsidRPr="005B3F21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4F29"/>
          <w:sz w:val="24"/>
          <w:szCs w:val="24"/>
        </w:rPr>
      </w:pP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создать единое федеральное образовательное пространство для воспитания и развития дошкольников;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обеспечить детям и родителям равные и качественные условия дошкольного образования на всей территории России;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создать единое ядро содержания дошкольного образования, которое будет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приобщать детей к традиционным духовно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-нравственным и социокультурным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ценностям, а также воспитает в них тягу и любовь к истории и культуре своей страны, малой родины и семьи;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воспитывать и развивать ребенка с активной гражданской позицией, патриотическими взглядами и ценностями.</w:t>
      </w:r>
    </w:p>
    <w:p w:rsid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Таким образом, ФООП </w:t>
      </w:r>
      <w:proofErr w:type="gramStart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призвана</w:t>
      </w:r>
      <w:proofErr w:type="gramEnd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реализовать один из пунктов ФГОС - создать единое образовательное пространство в России.</w:t>
      </w:r>
    </w:p>
    <w:p w:rsidR="00B34ABA" w:rsidRPr="000C176C" w:rsidRDefault="00B34AB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snapToGrid w:val="0"/>
          <w:color w:val="632423" w:themeColor="accent2" w:themeShade="8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C176C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  <w:t>Цель Федеральной образовательной программы</w:t>
      </w:r>
      <w:r w:rsidR="005B3F21"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 – разностороннее развитие ребенка дошкольного возраста на основе духовно-нравственных ценностей российского народа, исторических и национально-культурных традиций. </w:t>
      </w: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0C176C" w:rsidRPr="000C176C" w:rsidRDefault="000C176C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позволяет реализовать три основные функции дошкольного уровня образования.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1. Это воспитание ребенка как гражданина России, формирование основ гражданской и культурной идентичности дошкольников;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2. создание общего ядра содержания дошкольного образования, основанного на духовно-нравственных ценностях российского народа, воспитание подрастающего поколения как знающего и уважающего историю и культуру своей семьи, большой и малой Родины; а также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3. создание единого образовательного пространства обучения и воспитания детей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от рождения до поступления детей в общеобразовательную организацию вне зависимости от места проживания.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учитывает отечественные традиции и современные практики дошкольного образования, содержит широкий перечень как современных, так и классических изобразительных, художественных, музыкальных и кинематографических произведений искусства для реализации образовательной деятельности.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706678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8967470</wp:posOffset>
            </wp:positionH>
            <wp:positionV relativeFrom="margin">
              <wp:posOffset>4088765</wp:posOffset>
            </wp:positionV>
            <wp:extent cx="831850" cy="1393825"/>
            <wp:effectExtent l="19050" t="0" r="6350" b="0"/>
            <wp:wrapSquare wrapText="bothSides"/>
            <wp:docPr id="4" name="Рисунок 3" descr="C:\Users\User\Desktop\с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ова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776" t="616" r="10255" b="5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39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Федеральная программа определяет базовые объем, содержание, планируемые результаты дошкольного образования, которому должны соответствовать программы дошкольного образования во всех учреждениях с 1 сентября 2023 года. В 2023 году </w:t>
      </w:r>
      <w:proofErr w:type="spellStart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Минпросвещения</w:t>
      </w:r>
      <w:proofErr w:type="spellEnd"/>
      <w:r w:rsidR="006B69F1"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России продолжит организационно-методическое сопровождение реализации федеральной программы.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</w:pPr>
      <w:r w:rsidRPr="00A0203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4"/>
          <w:szCs w:val="24"/>
          <w:u w:val="single"/>
        </w:rPr>
        <w:t>Особенности ФОП</w:t>
      </w:r>
    </w:p>
    <w:p w:rsidR="005B3F21" w:rsidRPr="000E08FA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Главная особенность документа - он позволяет объединить образование и воспитание дошкольников в один гармоничный процесс.</w:t>
      </w:r>
    </w:p>
    <w:p w:rsidR="00396886" w:rsidRPr="000E08FA" w:rsidRDefault="00396886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Документ рассчитан на </w:t>
      </w:r>
      <w:proofErr w:type="gramStart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дошкольное</w:t>
      </w:r>
      <w:proofErr w:type="gramEnd"/>
      <w:r w:rsidRPr="005B3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воспитания детей разных возрастных групп: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 рождения до года (младенческий период);</w:t>
      </w:r>
    </w:p>
    <w:p w:rsidR="006B69F1" w:rsidRPr="00A02030" w:rsidRDefault="006B69F1" w:rsidP="000E08FA">
      <w:pPr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от 1 до 3 лет (ранний дошкольный период);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●</w:t>
      </w:r>
      <w:r w:rsidR="000E08F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от 3 до 7 лет (дошкольный период).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6B69F1" w:rsidRP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Согласно программе, для детей от 1 до 2 лет необходимо создавать условия для получения ими навыков поведения в социуме: что можно и нельзя делать, как здороваться и отвечать на приветствие других, благодарить, выполнять просьбы и т.д.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Также в ФОП говорится, что у детей от 2 до 3 лет нужно поддерживать желание познакомиться друг с другом. Для этого воспитатели используют приемы поощрения и одобрения.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У детей постарше педагогический работник обогащает представление о добрых поступках людей, о заботе, бережном отношении к животным, растениям; знакомит с соответствующими произведениями искусства.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Еще одна особенность программы -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вероисповеданий, к их культуре и традициям.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Федеральная программа должна расширить представления детей о государственных праздниках и вызвать интерес к событиям, которые происходят в России. Воспитательная деятельность должна развивать у детей чувство гордости за достижения страны в различных областях: спорте, искусстве, науке и т.д.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0E08FA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Выпускники ДОУ должны усвоить, что Россия - это самая большая страна в мире, уметь показывать ее на глобусе и на карте, </w:t>
      </w:r>
    </w:p>
    <w:p w:rsidR="000E08FA" w:rsidRDefault="000E08F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lastRenderedPageBreak/>
        <w:t>знать столицу и иметь знания об административном центре своего региона и о регионе в целом.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Кроме этого, в ФОП сделан акцент на правилах безопасного поведения в ситуациях, когда существует угроза жизни и здоровью, например, если ребенок остался один, потерялся или травмировался.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5B3F2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В программу включены русские народные песенки, произведения искусства, которые рекомендуют использовать в образовательном процессе дошкольников. Их можно использовать для самостоятельного или совместного просмотра, бесед и обсуждения </w:t>
      </w:r>
      <w:proofErr w:type="gramStart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со</w:t>
      </w:r>
      <w:proofErr w:type="gramEnd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взрослыми в зависимости от возраста 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ребенка.</w:t>
      </w:r>
    </w:p>
    <w:p w:rsidR="005B3F21" w:rsidRPr="00A02030" w:rsidRDefault="005B3F2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В программе также представлен примерный перечень произведений изобразительного искусства.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Для детей подготовительной группы рекомендованы, например, музыкальные произведения:</w:t>
      </w: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16"/>
          <w:szCs w:val="16"/>
        </w:rPr>
      </w:pPr>
    </w:p>
    <w:p w:rsidR="006B69F1" w:rsidRPr="00A02030" w:rsidRDefault="006B69F1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В документе есть перечень анимационных и кинематографических произведений как российских, так и иностранных. </w:t>
      </w:r>
      <w:proofErr w:type="spellStart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>Минпросвещения</w:t>
      </w:r>
      <w:proofErr w:type="spellEnd"/>
      <w:r w:rsidRPr="00A02030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  <w:t xml:space="preserve"> рекомендует их использовать в образовательном процессе как иллюстрации, а также для расширения кругозора детей и эмоционального опыта.</w:t>
      </w:r>
    </w:p>
    <w:p w:rsidR="006B69F1" w:rsidRPr="00A02030" w:rsidRDefault="000E08FA" w:rsidP="005B3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725170</wp:posOffset>
            </wp:positionH>
            <wp:positionV relativeFrom="paragraph">
              <wp:posOffset>40005</wp:posOffset>
            </wp:positionV>
            <wp:extent cx="1360170" cy="1181100"/>
            <wp:effectExtent l="19050" t="0" r="0" b="0"/>
            <wp:wrapNone/>
            <wp:docPr id="2" name="Рисунок 2" descr="C:\Users\User\Desktop\глоб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лобус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7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P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632423" w:themeColor="accent2" w:themeShade="80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767698" w:rsidP="0026193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1413"/>
          <w:sz w:val="24"/>
          <w:szCs w:val="24"/>
        </w:rPr>
        <w:lastRenderedPageBreak/>
        <w:t>Дошкольная группа «Улыбка» при МКОУ «</w:t>
      </w:r>
      <w:proofErr w:type="spellStart"/>
      <w:r>
        <w:rPr>
          <w:rFonts w:ascii="Arial" w:eastAsia="Times New Roman" w:hAnsi="Arial" w:cs="Arial"/>
          <w:b/>
          <w:bCs/>
          <w:color w:val="441413"/>
          <w:sz w:val="24"/>
          <w:szCs w:val="24"/>
        </w:rPr>
        <w:t>Курнаевская</w:t>
      </w:r>
      <w:proofErr w:type="spellEnd"/>
      <w:r>
        <w:rPr>
          <w:rFonts w:ascii="Arial" w:eastAsia="Times New Roman" w:hAnsi="Arial" w:cs="Arial"/>
          <w:b/>
          <w:bCs/>
          <w:color w:val="441413"/>
          <w:sz w:val="24"/>
          <w:szCs w:val="24"/>
        </w:rPr>
        <w:t xml:space="preserve"> СШ»</w:t>
      </w: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26193D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441413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40005</wp:posOffset>
            </wp:positionV>
            <wp:extent cx="3054350" cy="2820670"/>
            <wp:effectExtent l="19050" t="0" r="0" b="0"/>
            <wp:wrapNone/>
            <wp:docPr id="3" name="Рисунок 1" descr="http://gschool.ucoz.org/_si/0/69151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school.ucoz.org/_si/0/6915123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4793" t="39900" r="36993" b="10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82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41413"/>
          <w:sz w:val="24"/>
          <w:szCs w:val="24"/>
        </w:rPr>
      </w:pPr>
    </w:p>
    <w:p w:rsidR="00A02030" w:rsidRPr="0026193D" w:rsidRDefault="00A02030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441413"/>
          <w:sz w:val="24"/>
          <w:szCs w:val="24"/>
        </w:rPr>
      </w:pPr>
    </w:p>
    <w:p w:rsidR="00A02030" w:rsidRPr="000E08FA" w:rsidRDefault="00A02030" w:rsidP="005B3F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1413"/>
          <w:sz w:val="28"/>
          <w:szCs w:val="28"/>
        </w:rPr>
      </w:pPr>
      <w:r w:rsidRPr="000E08FA">
        <w:rPr>
          <w:rFonts w:ascii="Times New Roman" w:eastAsia="Times New Roman" w:hAnsi="Times New Roman" w:cs="Times New Roman"/>
          <w:b/>
          <w:bCs/>
          <w:color w:val="441413"/>
          <w:sz w:val="28"/>
          <w:szCs w:val="28"/>
        </w:rPr>
        <w:t>Памятка для родителей</w:t>
      </w:r>
    </w:p>
    <w:p w:rsidR="0026193D" w:rsidRPr="0026193D" w:rsidRDefault="0026193D" w:rsidP="005B3F21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441413"/>
          <w:sz w:val="24"/>
          <w:szCs w:val="24"/>
        </w:rPr>
      </w:pPr>
    </w:p>
    <w:p w:rsidR="0026193D" w:rsidRDefault="000C176C" w:rsidP="0026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«</w:t>
      </w:r>
      <w:r w:rsidR="0026193D" w:rsidRPr="0026193D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 xml:space="preserve">Что такое </w:t>
      </w:r>
    </w:p>
    <w:p w:rsidR="0026193D" w:rsidRPr="0026193D" w:rsidRDefault="0026193D" w:rsidP="0026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</w:pPr>
      <w:r w:rsidRPr="0026193D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ФОП ДО</w:t>
      </w:r>
      <w:r w:rsidR="000C176C">
        <w:rPr>
          <w:rFonts w:ascii="Times New Roman" w:eastAsia="Times New Roman" w:hAnsi="Times New Roman" w:cs="Times New Roman"/>
          <w:b/>
          <w:bCs/>
          <w:color w:val="993300"/>
          <w:sz w:val="44"/>
          <w:szCs w:val="44"/>
        </w:rPr>
        <w:t>»</w:t>
      </w:r>
    </w:p>
    <w:p w:rsidR="00A02030" w:rsidRPr="0026193D" w:rsidRDefault="00A02030" w:rsidP="002619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A0203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A02030" w:rsidRDefault="00DE2C70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26193D" w:rsidRDefault="0026193D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26193D" w:rsidRDefault="0026193D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26193D" w:rsidRDefault="0026193D" w:rsidP="005B3F21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33565A" w:rsidRPr="000E08FA" w:rsidRDefault="00767698" w:rsidP="000E0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.Курнаевка</w:t>
      </w:r>
    </w:p>
    <w:sectPr w:rsidR="0033565A" w:rsidRPr="000E08FA" w:rsidSect="00396886">
      <w:pgSz w:w="16838" w:h="11906" w:orient="landscape"/>
      <w:pgMar w:top="426" w:right="720" w:bottom="284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69F1"/>
    <w:rsid w:val="000C176C"/>
    <w:rsid w:val="000E08FA"/>
    <w:rsid w:val="000F7B94"/>
    <w:rsid w:val="0026193D"/>
    <w:rsid w:val="0033565A"/>
    <w:rsid w:val="00396886"/>
    <w:rsid w:val="004B4CC5"/>
    <w:rsid w:val="005B3F21"/>
    <w:rsid w:val="006B69F1"/>
    <w:rsid w:val="00706678"/>
    <w:rsid w:val="00767698"/>
    <w:rsid w:val="00A02030"/>
    <w:rsid w:val="00A66724"/>
    <w:rsid w:val="00B34ABA"/>
    <w:rsid w:val="00DE2C70"/>
    <w:rsid w:val="00E2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C3CB2-0C50-4401-8E6E-A9EDCF81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Дет.сад</cp:lastModifiedBy>
  <cp:revision>3</cp:revision>
  <cp:lastPrinted>2023-09-09T14:37:00Z</cp:lastPrinted>
  <dcterms:created xsi:type="dcterms:W3CDTF">2023-09-09T12:06:00Z</dcterms:created>
  <dcterms:modified xsi:type="dcterms:W3CDTF">2023-11-15T14:16:00Z</dcterms:modified>
</cp:coreProperties>
</file>