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1F38" w14:textId="37C6D3AA" w:rsidR="00570674" w:rsidRPr="00E14DD1" w:rsidRDefault="00570674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>ПАМЯТКА</w:t>
      </w:r>
    </w:p>
    <w:p w14:paraId="0A0686F5" w14:textId="200E0C69" w:rsidR="00AF1C6A" w:rsidRPr="00E14DD1" w:rsidRDefault="000451E8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>п</w:t>
      </w:r>
      <w:r w:rsidR="00570674" w:rsidRPr="00E14DD1">
        <w:rPr>
          <w:b/>
          <w:color w:val="000000" w:themeColor="text1"/>
          <w:sz w:val="28"/>
          <w:szCs w:val="28"/>
        </w:rPr>
        <w:t>о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E14DD1">
        <w:rPr>
          <w:b/>
          <w:color w:val="000000" w:themeColor="text1"/>
          <w:sz w:val="28"/>
          <w:szCs w:val="28"/>
        </w:rPr>
        <w:t xml:space="preserve">краевой </w:t>
      </w:r>
      <w:r w:rsidR="00570674" w:rsidRPr="00E14DD1">
        <w:rPr>
          <w:b/>
          <w:color w:val="000000" w:themeColor="text1"/>
          <w:sz w:val="28"/>
          <w:szCs w:val="28"/>
        </w:rPr>
        <w:t xml:space="preserve"> профсоюзной</w:t>
      </w:r>
      <w:proofErr w:type="gramEnd"/>
      <w:r w:rsidR="00570674" w:rsidRPr="00E14DD1">
        <w:rPr>
          <w:b/>
          <w:color w:val="000000" w:themeColor="text1"/>
          <w:sz w:val="28"/>
          <w:szCs w:val="28"/>
        </w:rPr>
        <w:t xml:space="preserve"> программе</w:t>
      </w:r>
      <w:r w:rsidR="00AF1C6A" w:rsidRPr="00E14DD1">
        <w:rPr>
          <w:b/>
          <w:color w:val="000000" w:themeColor="text1"/>
          <w:sz w:val="28"/>
          <w:szCs w:val="28"/>
        </w:rPr>
        <w:t xml:space="preserve"> </w:t>
      </w:r>
      <w:r w:rsidRPr="00E14DD1">
        <w:rPr>
          <w:b/>
          <w:color w:val="000000" w:themeColor="text1"/>
          <w:sz w:val="28"/>
          <w:szCs w:val="28"/>
        </w:rPr>
        <w:t>страхования</w:t>
      </w:r>
    </w:p>
    <w:p w14:paraId="37740FCA" w14:textId="38C8F39E" w:rsidR="00570674" w:rsidRPr="00E14DD1" w:rsidRDefault="00AF1C6A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>«</w:t>
      </w:r>
      <w:r w:rsidR="0084675B" w:rsidRPr="00E14DD1">
        <w:rPr>
          <w:b/>
          <w:caps/>
          <w:sz w:val="28"/>
          <w:szCs w:val="28"/>
        </w:rPr>
        <w:t>ЗащитА ЖИЗНИ И ЗДОРОВЬЯ</w:t>
      </w:r>
      <w:r w:rsidRPr="00E14DD1">
        <w:rPr>
          <w:b/>
          <w:color w:val="000000" w:themeColor="text1"/>
          <w:sz w:val="28"/>
          <w:szCs w:val="28"/>
        </w:rPr>
        <w:t>»</w:t>
      </w:r>
    </w:p>
    <w:p w14:paraId="333AB247" w14:textId="77777777" w:rsidR="00EE2351" w:rsidRPr="00E14DD1" w:rsidRDefault="00EE2351" w:rsidP="00F30CDB">
      <w:pPr>
        <w:tabs>
          <w:tab w:val="center" w:pos="4677"/>
        </w:tabs>
        <w:suppressAutoHyphens/>
        <w:jc w:val="both"/>
        <w:rPr>
          <w:b/>
          <w:color w:val="000000" w:themeColor="text1"/>
          <w:sz w:val="28"/>
          <w:szCs w:val="28"/>
        </w:rPr>
      </w:pPr>
    </w:p>
    <w:p w14:paraId="20B9AEF7" w14:textId="6A3CCE37" w:rsidR="008275A8" w:rsidRPr="00E14DD1" w:rsidRDefault="002E3F18" w:rsidP="008275A8">
      <w:pPr>
        <w:jc w:val="both"/>
        <w:rPr>
          <w:sz w:val="28"/>
          <w:szCs w:val="28"/>
        </w:rPr>
      </w:pPr>
      <w:r w:rsidRPr="00E14DD1">
        <w:rPr>
          <w:color w:val="FF0000"/>
          <w:sz w:val="28"/>
          <w:szCs w:val="28"/>
        </w:rPr>
        <w:tab/>
      </w:r>
      <w:r w:rsidR="008275A8" w:rsidRPr="00E14DD1">
        <w:rPr>
          <w:color w:val="282828"/>
          <w:sz w:val="28"/>
          <w:szCs w:val="28"/>
        </w:rPr>
        <w:t>Работа в отрасли образования, а в особенности п</w:t>
      </w:r>
      <w:r w:rsidR="008275A8" w:rsidRPr="00E14DD1">
        <w:rPr>
          <w:rFonts w:eastAsiaTheme="minorHAnsi"/>
          <w:sz w:val="28"/>
          <w:szCs w:val="28"/>
        </w:rPr>
        <w:t>едагогическая деятельность</w:t>
      </w:r>
      <w:r w:rsidR="0035345F" w:rsidRPr="00E14DD1">
        <w:rPr>
          <w:rFonts w:eastAsiaTheme="minorHAnsi"/>
          <w:sz w:val="28"/>
          <w:szCs w:val="28"/>
        </w:rPr>
        <w:t>,</w:t>
      </w:r>
      <w:r w:rsidR="008275A8" w:rsidRPr="00E14DD1">
        <w:rPr>
          <w:rFonts w:eastAsiaTheme="minorHAnsi"/>
          <w:sz w:val="28"/>
          <w:szCs w:val="28"/>
        </w:rPr>
        <w:t xml:space="preserve"> связана с высоким физическим и психоэмоциональным напряжением, необходимостью принимать оперативные</w:t>
      </w:r>
      <w:r w:rsidR="008275A8" w:rsidRPr="00E14DD1">
        <w:rPr>
          <w:sz w:val="28"/>
          <w:szCs w:val="28"/>
        </w:rPr>
        <w:t xml:space="preserve"> </w:t>
      </w:r>
      <w:r w:rsidR="008275A8" w:rsidRPr="00E14DD1">
        <w:rPr>
          <w:rFonts w:eastAsiaTheme="minorHAnsi"/>
          <w:sz w:val="28"/>
          <w:szCs w:val="28"/>
        </w:rPr>
        <w:t xml:space="preserve">решения, высокой плотностью межличностных </w:t>
      </w:r>
      <w:r w:rsidR="008275A8" w:rsidRPr="00E14DD1">
        <w:rPr>
          <w:sz w:val="28"/>
          <w:szCs w:val="28"/>
        </w:rPr>
        <w:t xml:space="preserve">конфликтов. </w:t>
      </w:r>
    </w:p>
    <w:p w14:paraId="0E79F3CE" w14:textId="12EAB675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proofErr w:type="gramStart"/>
      <w:r w:rsidRPr="00E14DD1">
        <w:rPr>
          <w:sz w:val="28"/>
          <w:szCs w:val="28"/>
        </w:rPr>
        <w:t xml:space="preserve">По гигиенической оценке </w:t>
      </w:r>
      <w:proofErr w:type="gramEnd"/>
      <w:r w:rsidRPr="00E14DD1">
        <w:rPr>
          <w:sz w:val="28"/>
          <w:szCs w:val="28"/>
        </w:rPr>
        <w:t>факторов рабочей среды и трудового процесса условия труда педагогов характеризуются такими уровнями вредных факторов, которые вызывают стойкие функциональные изменения, отражающиеся на состоянии наиболее уязвимых органов и систем</w:t>
      </w:r>
      <w:r w:rsidR="00EE2351">
        <w:rPr>
          <w:sz w:val="28"/>
          <w:szCs w:val="28"/>
        </w:rPr>
        <w:t xml:space="preserve"> организма</w:t>
      </w:r>
      <w:r w:rsidRPr="00E14DD1">
        <w:rPr>
          <w:sz w:val="28"/>
          <w:szCs w:val="28"/>
        </w:rPr>
        <w:t>, приводящие в большинстве случаев к производственной заболеваемости, влекущей утрату трудоспособности.</w:t>
      </w:r>
    </w:p>
    <w:p w14:paraId="778AD08B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Повседневно педагоги испытывают на своем здоровье следующие вредные факторы: </w:t>
      </w:r>
    </w:p>
    <w:p w14:paraId="236F52DE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- высокие физические нагрузки, вызванные ненормированным рабочим графиком, общественными мероприятиями и работой более чем на одну ставку;</w:t>
      </w:r>
    </w:p>
    <w:p w14:paraId="00CAD78F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- постоянное моральное напряжение для нервно-психического здоровья и как следствие повышение артериального давления, развитие ишемической болезни, неврозов; </w:t>
      </w:r>
    </w:p>
    <w:p w14:paraId="00BC3250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- нагрузка на опорно-двигательный аппарат, что увеличивает риск варикозного расширения вен.</w:t>
      </w:r>
    </w:p>
    <w:p w14:paraId="4EE2E4BB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Список перечисленных факторов не исчерпывающий, но наиболее часто встречаемый.  </w:t>
      </w:r>
    </w:p>
    <w:p w14:paraId="716DABB6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Сотрудники института Бехтерева установили статистику в нервно-психическом здоровье педагогов:</w:t>
      </w:r>
    </w:p>
    <w:p w14:paraId="17616B8B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– после 10-ти лет работы страдают более 35% педагогов;</w:t>
      </w:r>
    </w:p>
    <w:p w14:paraId="0F6761E1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– после 15-ти лет – 40%;</w:t>
      </w:r>
    </w:p>
    <w:p w14:paraId="0C22B8ED" w14:textId="77777777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– после 20-ти лет – более 50 %.</w:t>
      </w:r>
    </w:p>
    <w:p w14:paraId="2B1D1AD0" w14:textId="64AFD4D2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Все эти факторы приводят к угнетению иммунной системы. Это как раз и может послужить одной из причин возникновения онкологического заболевания. </w:t>
      </w:r>
    </w:p>
    <w:p w14:paraId="169A78AE" w14:textId="5F480024" w:rsidR="008275A8" w:rsidRPr="00E14DD1" w:rsidRDefault="008275A8" w:rsidP="008275A8">
      <w:pPr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Онкозаболевани</w:t>
      </w:r>
      <w:r w:rsidR="00EE2351">
        <w:rPr>
          <w:sz w:val="28"/>
          <w:szCs w:val="28"/>
        </w:rPr>
        <w:t>е</w:t>
      </w:r>
      <w:r w:rsidRPr="00E14DD1">
        <w:rPr>
          <w:sz w:val="28"/>
          <w:szCs w:val="28"/>
        </w:rPr>
        <w:t xml:space="preserve"> </w:t>
      </w:r>
      <w:r w:rsidR="00EE2351">
        <w:rPr>
          <w:sz w:val="28"/>
          <w:szCs w:val="28"/>
        </w:rPr>
        <w:t>занимает второе место</w:t>
      </w:r>
      <w:r w:rsidRPr="00E14DD1">
        <w:rPr>
          <w:sz w:val="28"/>
          <w:szCs w:val="28"/>
        </w:rPr>
        <w:t xml:space="preserve"> по численности </w:t>
      </w:r>
      <w:r w:rsidR="00EE2351">
        <w:rPr>
          <w:sz w:val="28"/>
          <w:szCs w:val="28"/>
        </w:rPr>
        <w:t>смертей</w:t>
      </w:r>
      <w:r w:rsidRPr="00E14DD1">
        <w:rPr>
          <w:sz w:val="28"/>
          <w:szCs w:val="28"/>
        </w:rPr>
        <w:t xml:space="preserve"> после сердечно-сосудистых заболеваний. </w:t>
      </w:r>
    </w:p>
    <w:p w14:paraId="0AC95FE4" w14:textId="1401D130" w:rsidR="008275A8" w:rsidRPr="00E14DD1" w:rsidRDefault="008275A8" w:rsidP="008275A8">
      <w:pPr>
        <w:suppressAutoHyphens/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По состоянию на 2018 год в России было зарегистрировано 3,76 млн. пациентов с онкологическими заболеваниями, что составило рост на 23% к 2008 году. </w:t>
      </w:r>
    </w:p>
    <w:p w14:paraId="4CC62E8C" w14:textId="4FEBDBFA" w:rsidR="004725FE" w:rsidRPr="00E14DD1" w:rsidRDefault="008440DF" w:rsidP="00E14DD1">
      <w:pPr>
        <w:suppressAutoHyphens/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При этом, </w:t>
      </w:r>
      <w:r w:rsidR="00901B22" w:rsidRPr="00E14DD1">
        <w:rPr>
          <w:sz w:val="28"/>
          <w:szCs w:val="28"/>
        </w:rPr>
        <w:t xml:space="preserve">как следует из данных Росстата, </w:t>
      </w:r>
      <w:r w:rsidRPr="00E14DD1">
        <w:rPr>
          <w:sz w:val="28"/>
          <w:szCs w:val="28"/>
        </w:rPr>
        <w:t>за</w:t>
      </w:r>
      <w:r w:rsidR="00901B22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>первую половину 2019 год</w:t>
      </w:r>
      <w:r w:rsidR="00901B22" w:rsidRPr="00E14DD1">
        <w:rPr>
          <w:sz w:val="28"/>
          <w:szCs w:val="28"/>
        </w:rPr>
        <w:t>а</w:t>
      </w:r>
      <w:r w:rsidRPr="00E14DD1">
        <w:rPr>
          <w:sz w:val="28"/>
          <w:szCs w:val="28"/>
        </w:rPr>
        <w:t xml:space="preserve"> в России от онкозаболеваний умерл</w:t>
      </w:r>
      <w:r w:rsidR="00901B22" w:rsidRPr="00E14DD1">
        <w:rPr>
          <w:sz w:val="28"/>
          <w:szCs w:val="28"/>
        </w:rPr>
        <w:t>о</w:t>
      </w:r>
      <w:r w:rsidRPr="00E14DD1">
        <w:rPr>
          <w:sz w:val="28"/>
          <w:szCs w:val="28"/>
        </w:rPr>
        <w:t xml:space="preserve"> 149 384 человека, что на 1,5% больше по сравнению с аналогичным периодом </w:t>
      </w:r>
      <w:r w:rsidR="00901B22" w:rsidRPr="00E14DD1">
        <w:rPr>
          <w:sz w:val="28"/>
          <w:szCs w:val="28"/>
        </w:rPr>
        <w:t>2018</w:t>
      </w:r>
      <w:r w:rsidRPr="00E14DD1">
        <w:rPr>
          <w:sz w:val="28"/>
          <w:szCs w:val="28"/>
        </w:rPr>
        <w:t xml:space="preserve"> года</w:t>
      </w:r>
      <w:r w:rsidR="00901B22" w:rsidRPr="00E14DD1">
        <w:rPr>
          <w:sz w:val="28"/>
          <w:szCs w:val="28"/>
        </w:rPr>
        <w:t>.</w:t>
      </w:r>
    </w:p>
    <w:p w14:paraId="1FF093AC" w14:textId="12E3EE6A" w:rsidR="008440DF" w:rsidRPr="00E14DD1" w:rsidRDefault="004725FE" w:rsidP="00E14DD1">
      <w:pPr>
        <w:suppressAutoHyphens/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За весь 2019 год от онкологии умело 295 455 человек, в то время как в 2018 году от новообразований умерло меньше на 1 825 человек.</w:t>
      </w:r>
      <w:r w:rsidR="008440DF" w:rsidRPr="00E14DD1">
        <w:rPr>
          <w:sz w:val="28"/>
          <w:szCs w:val="28"/>
        </w:rPr>
        <w:t xml:space="preserve"> </w:t>
      </w:r>
    </w:p>
    <w:p w14:paraId="7388880F" w14:textId="2D680A75" w:rsidR="008275A8" w:rsidRPr="00E14DD1" w:rsidRDefault="008275A8" w:rsidP="00E14DD1">
      <w:pPr>
        <w:suppressAutoHyphens/>
        <w:ind w:firstLine="708"/>
        <w:jc w:val="both"/>
        <w:rPr>
          <w:sz w:val="28"/>
          <w:szCs w:val="28"/>
        </w:rPr>
      </w:pPr>
      <w:r w:rsidRPr="00E14DD1">
        <w:rPr>
          <w:sz w:val="28"/>
          <w:szCs w:val="28"/>
        </w:rPr>
        <w:lastRenderedPageBreak/>
        <w:t xml:space="preserve">По данным </w:t>
      </w:r>
      <w:hyperlink r:id="rId8" w:tooltip="Минздрав" w:history="1">
        <w:r w:rsidRPr="00E14DD1">
          <w:rPr>
            <w:sz w:val="28"/>
            <w:szCs w:val="28"/>
          </w:rPr>
          <w:t>Минздрав</w:t>
        </w:r>
        <w:r w:rsidR="00EE2351">
          <w:rPr>
            <w:sz w:val="28"/>
            <w:szCs w:val="28"/>
          </w:rPr>
          <w:t>а</w:t>
        </w:r>
      </w:hyperlink>
      <w:r w:rsidR="00EE2351">
        <w:rPr>
          <w:sz w:val="28"/>
          <w:szCs w:val="28"/>
        </w:rPr>
        <w:t xml:space="preserve"> России</w:t>
      </w:r>
      <w:r w:rsidRPr="00E14DD1">
        <w:rPr>
          <w:sz w:val="28"/>
          <w:szCs w:val="28"/>
        </w:rPr>
        <w:t xml:space="preserve"> в 20</w:t>
      </w:r>
      <w:r w:rsidR="004725FE" w:rsidRPr="00E14DD1">
        <w:rPr>
          <w:sz w:val="28"/>
          <w:szCs w:val="28"/>
        </w:rPr>
        <w:t>19</w:t>
      </w:r>
      <w:r w:rsidRPr="00E14DD1">
        <w:rPr>
          <w:sz w:val="28"/>
          <w:szCs w:val="28"/>
        </w:rPr>
        <w:t xml:space="preserve"> году Краснодарский край </w:t>
      </w:r>
      <w:r w:rsidR="00B07EB7" w:rsidRPr="00E14DD1">
        <w:rPr>
          <w:sz w:val="28"/>
          <w:szCs w:val="28"/>
        </w:rPr>
        <w:t xml:space="preserve">по </w:t>
      </w:r>
      <w:r w:rsidRPr="00E14DD1">
        <w:rPr>
          <w:sz w:val="28"/>
          <w:szCs w:val="28"/>
        </w:rPr>
        <w:t xml:space="preserve">уровню заболеваемости раком </w:t>
      </w:r>
      <w:r w:rsidR="004725FE" w:rsidRPr="00E14DD1">
        <w:rPr>
          <w:sz w:val="28"/>
          <w:szCs w:val="28"/>
        </w:rPr>
        <w:t>остался</w:t>
      </w:r>
      <w:r w:rsidRPr="00E14DD1">
        <w:rPr>
          <w:sz w:val="28"/>
          <w:szCs w:val="28"/>
        </w:rPr>
        <w:t xml:space="preserve"> на четвертом месте среди остальных регионов страны.</w:t>
      </w:r>
      <w:r w:rsidR="004725FE" w:rsidRPr="00E14DD1">
        <w:rPr>
          <w:sz w:val="28"/>
          <w:szCs w:val="28"/>
        </w:rPr>
        <w:t xml:space="preserve"> В указанный период проходил</w:t>
      </w:r>
      <w:r w:rsidR="00EE2351">
        <w:rPr>
          <w:sz w:val="28"/>
          <w:szCs w:val="28"/>
        </w:rPr>
        <w:t>о</w:t>
      </w:r>
      <w:r w:rsidR="004725FE" w:rsidRPr="00E14DD1">
        <w:rPr>
          <w:sz w:val="28"/>
          <w:szCs w:val="28"/>
        </w:rPr>
        <w:t xml:space="preserve"> лечение с диагнозом рака 3</w:t>
      </w:r>
      <w:r w:rsidR="00EE2351">
        <w:rPr>
          <w:sz w:val="28"/>
          <w:szCs w:val="28"/>
        </w:rPr>
        <w:t> </w:t>
      </w:r>
      <w:r w:rsidR="004725FE" w:rsidRPr="00E14DD1">
        <w:rPr>
          <w:sz w:val="28"/>
          <w:szCs w:val="28"/>
        </w:rPr>
        <w:t>225</w:t>
      </w:r>
      <w:r w:rsidR="00EE2351">
        <w:rPr>
          <w:sz w:val="28"/>
          <w:szCs w:val="28"/>
        </w:rPr>
        <w:t>,2</w:t>
      </w:r>
      <w:r w:rsidR="004725FE" w:rsidRPr="00E14DD1">
        <w:rPr>
          <w:sz w:val="28"/>
          <w:szCs w:val="28"/>
        </w:rPr>
        <w:t xml:space="preserve"> челове</w:t>
      </w:r>
      <w:r w:rsidR="00EE2351">
        <w:rPr>
          <w:sz w:val="28"/>
          <w:szCs w:val="28"/>
        </w:rPr>
        <w:t>ка</w:t>
      </w:r>
      <w:r w:rsidR="004725FE" w:rsidRPr="00E14DD1">
        <w:rPr>
          <w:sz w:val="28"/>
          <w:szCs w:val="28"/>
        </w:rPr>
        <w:t xml:space="preserve"> на 100 тыс. населения.</w:t>
      </w:r>
    </w:p>
    <w:p w14:paraId="2AD02402" w14:textId="1D4256BC" w:rsidR="008275A8" w:rsidRPr="00E14DD1" w:rsidRDefault="008275A8" w:rsidP="008275A8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Не лучшим образом обстоят дела с сердечно-сосудистыми заболеваниями. </w:t>
      </w:r>
      <w:r w:rsidR="00B07EB7" w:rsidRPr="00E14DD1">
        <w:rPr>
          <w:sz w:val="28"/>
          <w:szCs w:val="28"/>
        </w:rPr>
        <w:t xml:space="preserve">В </w:t>
      </w:r>
      <w:r w:rsidRPr="00E14DD1">
        <w:rPr>
          <w:sz w:val="28"/>
          <w:szCs w:val="28"/>
        </w:rPr>
        <w:t>2019 год</w:t>
      </w:r>
      <w:r w:rsidR="00B07EB7" w:rsidRPr="00E14DD1">
        <w:rPr>
          <w:sz w:val="28"/>
          <w:szCs w:val="28"/>
        </w:rPr>
        <w:t>у</w:t>
      </w:r>
      <w:r w:rsidRPr="00E14DD1">
        <w:rPr>
          <w:sz w:val="28"/>
          <w:szCs w:val="28"/>
        </w:rPr>
        <w:t xml:space="preserve"> </w:t>
      </w:r>
      <w:r w:rsidR="00B07EB7" w:rsidRPr="00E14DD1">
        <w:rPr>
          <w:sz w:val="28"/>
          <w:szCs w:val="28"/>
        </w:rPr>
        <w:t xml:space="preserve">в России </w:t>
      </w:r>
      <w:r w:rsidRPr="00E14DD1">
        <w:rPr>
          <w:sz w:val="28"/>
          <w:szCs w:val="28"/>
        </w:rPr>
        <w:t xml:space="preserve">от сердечно-сосудистых заболеваний умерло около </w:t>
      </w:r>
      <w:r w:rsidR="004725FE" w:rsidRPr="00E14DD1">
        <w:rPr>
          <w:sz w:val="28"/>
          <w:szCs w:val="28"/>
        </w:rPr>
        <w:t>841 </w:t>
      </w:r>
      <w:r w:rsidR="00EE2351">
        <w:rPr>
          <w:sz w:val="28"/>
          <w:szCs w:val="28"/>
        </w:rPr>
        <w:t>тыс.</w:t>
      </w:r>
      <w:r w:rsidR="004725FE" w:rsidRPr="00E14DD1">
        <w:rPr>
          <w:sz w:val="28"/>
          <w:szCs w:val="28"/>
        </w:rPr>
        <w:t xml:space="preserve"> че</w:t>
      </w:r>
      <w:r w:rsidRPr="00E14DD1">
        <w:rPr>
          <w:sz w:val="28"/>
          <w:szCs w:val="28"/>
        </w:rPr>
        <w:t xml:space="preserve">ловек. Это </w:t>
      </w:r>
      <w:r w:rsidR="004725FE" w:rsidRPr="00E14DD1">
        <w:rPr>
          <w:sz w:val="28"/>
          <w:szCs w:val="28"/>
        </w:rPr>
        <w:t>чуть меньше</w:t>
      </w:r>
      <w:r w:rsidRPr="00E14DD1">
        <w:rPr>
          <w:sz w:val="28"/>
          <w:szCs w:val="28"/>
        </w:rPr>
        <w:t xml:space="preserve">, чем </w:t>
      </w:r>
      <w:r w:rsidR="004725FE" w:rsidRPr="00E14DD1">
        <w:rPr>
          <w:sz w:val="28"/>
          <w:szCs w:val="28"/>
        </w:rPr>
        <w:t xml:space="preserve">в </w:t>
      </w:r>
      <w:r w:rsidRPr="00E14DD1">
        <w:rPr>
          <w:sz w:val="28"/>
          <w:szCs w:val="28"/>
        </w:rPr>
        <w:t>2018 год</w:t>
      </w:r>
      <w:r w:rsidR="004725FE" w:rsidRPr="00E14DD1">
        <w:rPr>
          <w:sz w:val="28"/>
          <w:szCs w:val="28"/>
        </w:rPr>
        <w:t>у (850 624)</w:t>
      </w:r>
      <w:r w:rsidRPr="00E14DD1">
        <w:rPr>
          <w:sz w:val="28"/>
          <w:szCs w:val="28"/>
        </w:rPr>
        <w:t>.</w:t>
      </w:r>
    </w:p>
    <w:p w14:paraId="0E021D6C" w14:textId="5EF03937" w:rsidR="008275A8" w:rsidRPr="00E14DD1" w:rsidRDefault="00EE2351" w:rsidP="008275A8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725FE" w:rsidRPr="00E14DD1">
        <w:rPr>
          <w:sz w:val="28"/>
          <w:szCs w:val="28"/>
        </w:rPr>
        <w:t xml:space="preserve"> по статистике </w:t>
      </w:r>
      <w:r w:rsidR="008275A8" w:rsidRPr="00E14DD1">
        <w:rPr>
          <w:sz w:val="28"/>
          <w:szCs w:val="28"/>
        </w:rPr>
        <w:t xml:space="preserve">26 % педагогических работников </w:t>
      </w:r>
      <w:r w:rsidR="004725FE" w:rsidRPr="00E14DD1">
        <w:rPr>
          <w:sz w:val="28"/>
          <w:szCs w:val="28"/>
        </w:rPr>
        <w:t xml:space="preserve">в среднем </w:t>
      </w:r>
      <w:r>
        <w:rPr>
          <w:sz w:val="28"/>
          <w:szCs w:val="28"/>
        </w:rPr>
        <w:t xml:space="preserve">также </w:t>
      </w:r>
      <w:r w:rsidR="008275A8" w:rsidRPr="00E14DD1">
        <w:rPr>
          <w:sz w:val="28"/>
          <w:szCs w:val="28"/>
        </w:rPr>
        <w:t xml:space="preserve">имеют проблемы </w:t>
      </w:r>
      <w:r w:rsidR="004725FE" w:rsidRPr="00E14DD1">
        <w:rPr>
          <w:sz w:val="28"/>
          <w:szCs w:val="28"/>
        </w:rPr>
        <w:t>с сердечно-сосудистой системой</w:t>
      </w:r>
      <w:r w:rsidR="008275A8" w:rsidRPr="00E14DD1">
        <w:rPr>
          <w:sz w:val="28"/>
          <w:szCs w:val="28"/>
        </w:rPr>
        <w:t xml:space="preserve">. </w:t>
      </w:r>
    </w:p>
    <w:p w14:paraId="022F70A9" w14:textId="4CAFA680" w:rsidR="008275A8" w:rsidRPr="00E14DD1" w:rsidRDefault="003A6B78" w:rsidP="008275A8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>Бюджетн</w:t>
      </w:r>
      <w:r w:rsidR="00F42A7D" w:rsidRPr="00E14DD1">
        <w:rPr>
          <w:sz w:val="28"/>
          <w:szCs w:val="28"/>
        </w:rPr>
        <w:t>ым</w:t>
      </w:r>
      <w:r w:rsidRPr="00E14DD1">
        <w:rPr>
          <w:sz w:val="28"/>
          <w:szCs w:val="28"/>
        </w:rPr>
        <w:t xml:space="preserve"> </w:t>
      </w:r>
      <w:r w:rsidR="008275A8" w:rsidRPr="00E14DD1">
        <w:rPr>
          <w:sz w:val="28"/>
          <w:szCs w:val="28"/>
        </w:rPr>
        <w:t>финансировани</w:t>
      </w:r>
      <w:r w:rsidR="00F42A7D" w:rsidRPr="00E14DD1">
        <w:rPr>
          <w:sz w:val="28"/>
          <w:szCs w:val="28"/>
        </w:rPr>
        <w:t>ем</w:t>
      </w:r>
      <w:r w:rsidR="008275A8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 xml:space="preserve">образовательных организаций </w:t>
      </w:r>
      <w:r w:rsidR="00F42A7D" w:rsidRPr="00E14DD1">
        <w:rPr>
          <w:sz w:val="28"/>
          <w:szCs w:val="28"/>
        </w:rPr>
        <w:t xml:space="preserve">средства </w:t>
      </w:r>
      <w:r w:rsidR="008275A8" w:rsidRPr="00E14DD1">
        <w:rPr>
          <w:sz w:val="28"/>
          <w:szCs w:val="28"/>
        </w:rPr>
        <w:t xml:space="preserve">на добровольное медицинское страхование </w:t>
      </w:r>
      <w:r w:rsidRPr="00E14DD1">
        <w:rPr>
          <w:sz w:val="28"/>
          <w:szCs w:val="28"/>
        </w:rPr>
        <w:t xml:space="preserve">педагогических работников </w:t>
      </w:r>
      <w:r w:rsidR="008275A8" w:rsidRPr="00E14DD1">
        <w:rPr>
          <w:sz w:val="28"/>
          <w:szCs w:val="28"/>
        </w:rPr>
        <w:t>не выдел</w:t>
      </w:r>
      <w:r w:rsidRPr="00E14DD1">
        <w:rPr>
          <w:sz w:val="28"/>
          <w:szCs w:val="28"/>
        </w:rPr>
        <w:t>я</w:t>
      </w:r>
      <w:r w:rsidR="00F42A7D" w:rsidRPr="00E14DD1">
        <w:rPr>
          <w:sz w:val="28"/>
          <w:szCs w:val="28"/>
        </w:rPr>
        <w:t>ю</w:t>
      </w:r>
      <w:r w:rsidR="008275A8" w:rsidRPr="00E14DD1">
        <w:rPr>
          <w:sz w:val="28"/>
          <w:szCs w:val="28"/>
        </w:rPr>
        <w:t>т</w:t>
      </w:r>
      <w:r w:rsidR="00F42A7D" w:rsidRPr="00E14DD1">
        <w:rPr>
          <w:sz w:val="28"/>
          <w:szCs w:val="28"/>
        </w:rPr>
        <w:t>ся</w:t>
      </w:r>
      <w:r w:rsidR="008275A8" w:rsidRPr="00E14DD1">
        <w:rPr>
          <w:sz w:val="28"/>
          <w:szCs w:val="28"/>
        </w:rPr>
        <w:t xml:space="preserve">. При том, что по статистике две трети учителей общеобразовательных школ по различным причинам своевременно не обращаются за медицинской помощью, вследствие чего в ходе диспансеризации у них выявляются </w:t>
      </w:r>
      <w:r w:rsidR="00F42A7D" w:rsidRPr="00E14DD1">
        <w:rPr>
          <w:sz w:val="28"/>
          <w:szCs w:val="28"/>
        </w:rPr>
        <w:t xml:space="preserve">многочисленные </w:t>
      </w:r>
      <w:r w:rsidR="008275A8" w:rsidRPr="00E14DD1">
        <w:rPr>
          <w:sz w:val="28"/>
          <w:szCs w:val="28"/>
        </w:rPr>
        <w:t xml:space="preserve">заболевания уже в хронической стадии.  </w:t>
      </w:r>
    </w:p>
    <w:p w14:paraId="5B803C9D" w14:textId="271B0120" w:rsidR="00F42A7D" w:rsidRPr="00E14DD1" w:rsidRDefault="00F42A7D" w:rsidP="008275A8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Кроме того, </w:t>
      </w:r>
      <w:r w:rsidR="00A6192F">
        <w:rPr>
          <w:sz w:val="28"/>
          <w:szCs w:val="28"/>
        </w:rPr>
        <w:t>с 2019 на</w:t>
      </w:r>
      <w:r w:rsidRPr="00E14DD1">
        <w:rPr>
          <w:sz w:val="28"/>
          <w:szCs w:val="28"/>
        </w:rPr>
        <w:t xml:space="preserve"> 2020 </w:t>
      </w:r>
      <w:r w:rsidR="00210DAD" w:rsidRPr="00E14DD1">
        <w:rPr>
          <w:sz w:val="28"/>
          <w:szCs w:val="28"/>
        </w:rPr>
        <w:t>год</w:t>
      </w:r>
      <w:r w:rsidR="00A6192F">
        <w:rPr>
          <w:sz w:val="28"/>
          <w:szCs w:val="28"/>
        </w:rPr>
        <w:t>ы</w:t>
      </w:r>
      <w:r w:rsidR="00210DAD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>возникла новая угроза для всего человечества –</w:t>
      </w:r>
      <w:r w:rsidRPr="00E14DD1">
        <w:rPr>
          <w:sz w:val="28"/>
          <w:szCs w:val="28"/>
          <w:lang w:val="en-US"/>
        </w:rPr>
        <w:t>COVID</w:t>
      </w:r>
      <w:r w:rsidRPr="00E14DD1">
        <w:rPr>
          <w:sz w:val="28"/>
          <w:szCs w:val="28"/>
        </w:rPr>
        <w:t xml:space="preserve">-2019. </w:t>
      </w:r>
      <w:r w:rsidR="00210DAD" w:rsidRPr="00E14DD1">
        <w:rPr>
          <w:sz w:val="28"/>
          <w:szCs w:val="28"/>
        </w:rPr>
        <w:t xml:space="preserve">Всего с начала пандемии </w:t>
      </w:r>
      <w:r w:rsidR="000756DD" w:rsidRPr="00E14DD1">
        <w:rPr>
          <w:sz w:val="28"/>
          <w:szCs w:val="28"/>
        </w:rPr>
        <w:t>(</w:t>
      </w:r>
      <w:r w:rsidR="00210DAD" w:rsidRPr="00E14DD1">
        <w:rPr>
          <w:sz w:val="28"/>
          <w:szCs w:val="28"/>
        </w:rPr>
        <w:t>на сегодняшний день</w:t>
      </w:r>
      <w:r w:rsidR="000756DD" w:rsidRPr="00E14DD1">
        <w:rPr>
          <w:sz w:val="28"/>
          <w:szCs w:val="28"/>
        </w:rPr>
        <w:t>)</w:t>
      </w:r>
      <w:r w:rsidR="00210DAD" w:rsidRPr="00E14DD1">
        <w:rPr>
          <w:sz w:val="28"/>
          <w:szCs w:val="28"/>
        </w:rPr>
        <w:t xml:space="preserve"> диагноз </w:t>
      </w:r>
      <w:r w:rsidR="00A6192F">
        <w:rPr>
          <w:sz w:val="28"/>
          <w:szCs w:val="28"/>
        </w:rPr>
        <w:t xml:space="preserve">данного заболевания </w:t>
      </w:r>
      <w:r w:rsidR="00210DAD" w:rsidRPr="00E14DD1">
        <w:rPr>
          <w:sz w:val="28"/>
          <w:szCs w:val="28"/>
        </w:rPr>
        <w:t xml:space="preserve">подтвердился у </w:t>
      </w:r>
      <w:r w:rsidR="00D4372D" w:rsidRPr="00E14DD1">
        <w:rPr>
          <w:sz w:val="28"/>
          <w:szCs w:val="28"/>
        </w:rPr>
        <w:t xml:space="preserve">более </w:t>
      </w:r>
      <w:r w:rsidR="00210DAD" w:rsidRPr="00E14DD1">
        <w:rPr>
          <w:sz w:val="28"/>
          <w:szCs w:val="28"/>
        </w:rPr>
        <w:t>569 </w:t>
      </w:r>
      <w:r w:rsidR="00A6192F">
        <w:rPr>
          <w:sz w:val="28"/>
          <w:szCs w:val="28"/>
        </w:rPr>
        <w:t>тыс.</w:t>
      </w:r>
      <w:r w:rsidR="00210DAD" w:rsidRPr="00E14DD1">
        <w:rPr>
          <w:sz w:val="28"/>
          <w:szCs w:val="28"/>
        </w:rPr>
        <w:t xml:space="preserve"> жителей </w:t>
      </w:r>
      <w:r w:rsidR="00A6192F">
        <w:rPr>
          <w:sz w:val="28"/>
          <w:szCs w:val="28"/>
        </w:rPr>
        <w:t>России</w:t>
      </w:r>
      <w:r w:rsidR="00210DAD" w:rsidRPr="00E14DD1">
        <w:rPr>
          <w:sz w:val="28"/>
          <w:szCs w:val="28"/>
        </w:rPr>
        <w:t>. Число умерших от данного заболевания превысило 7 800 человек в 83 регионах России</w:t>
      </w:r>
      <w:r w:rsidR="000756DD" w:rsidRPr="00E14DD1">
        <w:rPr>
          <w:sz w:val="28"/>
          <w:szCs w:val="28"/>
        </w:rPr>
        <w:t xml:space="preserve">. </w:t>
      </w:r>
    </w:p>
    <w:p w14:paraId="7101AE40" w14:textId="631DB16F" w:rsidR="008275A8" w:rsidRPr="00E14DD1" w:rsidRDefault="008275A8" w:rsidP="008275A8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color w:val="000000" w:themeColor="text1"/>
          <w:sz w:val="28"/>
          <w:szCs w:val="28"/>
        </w:rPr>
      </w:pPr>
      <w:r w:rsidRPr="00E14DD1">
        <w:rPr>
          <w:sz w:val="28"/>
          <w:szCs w:val="28"/>
        </w:rPr>
        <w:t>В связи с угрожающей тенденцией онкологических</w:t>
      </w:r>
      <w:r w:rsidR="000756DD" w:rsidRPr="00E14DD1">
        <w:rPr>
          <w:sz w:val="28"/>
          <w:szCs w:val="28"/>
        </w:rPr>
        <w:t>,</w:t>
      </w:r>
      <w:r w:rsidRPr="00E14DD1">
        <w:rPr>
          <w:sz w:val="28"/>
          <w:szCs w:val="28"/>
        </w:rPr>
        <w:t xml:space="preserve"> сердечно</w:t>
      </w:r>
      <w:r w:rsidR="00F42A7D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>-</w:t>
      </w:r>
      <w:r w:rsidRPr="00E14DD1">
        <w:rPr>
          <w:color w:val="000000" w:themeColor="text1"/>
          <w:sz w:val="28"/>
          <w:szCs w:val="28"/>
        </w:rPr>
        <w:t xml:space="preserve">сосудистых заболеваний </w:t>
      </w:r>
      <w:r w:rsidR="000756DD" w:rsidRPr="00E14DD1">
        <w:rPr>
          <w:color w:val="000000" w:themeColor="text1"/>
          <w:sz w:val="28"/>
          <w:szCs w:val="28"/>
        </w:rPr>
        <w:t>и заболевани</w:t>
      </w:r>
      <w:r w:rsidR="00A6192F">
        <w:rPr>
          <w:color w:val="000000" w:themeColor="text1"/>
          <w:sz w:val="28"/>
          <w:szCs w:val="28"/>
        </w:rPr>
        <w:t>ем</w:t>
      </w:r>
      <w:r w:rsidR="000756DD" w:rsidRPr="00E14DD1">
        <w:rPr>
          <w:color w:val="000000" w:themeColor="text1"/>
          <w:sz w:val="28"/>
          <w:szCs w:val="28"/>
        </w:rPr>
        <w:t xml:space="preserve"> </w:t>
      </w:r>
      <w:r w:rsidR="000756DD" w:rsidRPr="00E14DD1">
        <w:rPr>
          <w:color w:val="000000" w:themeColor="text1"/>
          <w:sz w:val="28"/>
          <w:szCs w:val="28"/>
          <w:lang w:val="en-US"/>
        </w:rPr>
        <w:t>COVID</w:t>
      </w:r>
      <w:r w:rsidR="000756DD" w:rsidRPr="00E14DD1">
        <w:rPr>
          <w:color w:val="000000" w:themeColor="text1"/>
          <w:sz w:val="28"/>
          <w:szCs w:val="28"/>
        </w:rPr>
        <w:t>-2019 среди населения</w:t>
      </w:r>
      <w:r w:rsidR="00703BEF">
        <w:rPr>
          <w:color w:val="000000" w:themeColor="text1"/>
          <w:sz w:val="28"/>
          <w:szCs w:val="28"/>
        </w:rPr>
        <w:t>,</w:t>
      </w:r>
      <w:r w:rsidR="000756DD" w:rsidRPr="00E14DD1">
        <w:rPr>
          <w:color w:val="000000" w:themeColor="text1"/>
          <w:sz w:val="28"/>
          <w:szCs w:val="28"/>
        </w:rPr>
        <w:t xml:space="preserve"> </w:t>
      </w:r>
      <w:r w:rsidRPr="00E14DD1">
        <w:rPr>
          <w:color w:val="000000" w:themeColor="text1"/>
          <w:sz w:val="28"/>
          <w:szCs w:val="28"/>
        </w:rPr>
        <w:t xml:space="preserve">краевой организацией Профсоюза совместно с </w:t>
      </w:r>
      <w:r w:rsidR="00A6192F">
        <w:rPr>
          <w:color w:val="000000" w:themeColor="text1"/>
          <w:sz w:val="28"/>
          <w:szCs w:val="28"/>
        </w:rPr>
        <w:t>СК</w:t>
      </w:r>
      <w:r w:rsidRPr="00E14DD1">
        <w:rPr>
          <w:color w:val="000000" w:themeColor="text1"/>
          <w:sz w:val="28"/>
          <w:szCs w:val="28"/>
        </w:rPr>
        <w:t xml:space="preserve"> «</w:t>
      </w:r>
      <w:r w:rsidR="00A6192F" w:rsidRPr="00E14DD1">
        <w:rPr>
          <w:color w:val="000000" w:themeColor="text1"/>
          <w:sz w:val="28"/>
          <w:szCs w:val="28"/>
        </w:rPr>
        <w:t>Согласие</w:t>
      </w:r>
      <w:r w:rsidRPr="00E14DD1">
        <w:rPr>
          <w:color w:val="000000" w:themeColor="text1"/>
          <w:sz w:val="28"/>
          <w:szCs w:val="28"/>
        </w:rPr>
        <w:t>»</w:t>
      </w:r>
      <w:bookmarkStart w:id="0" w:name="_GoBack"/>
      <w:bookmarkEnd w:id="0"/>
      <w:r w:rsidRPr="00E14DD1">
        <w:rPr>
          <w:color w:val="000000" w:themeColor="text1"/>
          <w:sz w:val="28"/>
          <w:szCs w:val="28"/>
        </w:rPr>
        <w:t xml:space="preserve"> </w:t>
      </w:r>
      <w:r w:rsidR="00A6192F">
        <w:rPr>
          <w:color w:val="000000" w:themeColor="text1"/>
          <w:sz w:val="28"/>
          <w:szCs w:val="28"/>
        </w:rPr>
        <w:t xml:space="preserve">ежегодно </w:t>
      </w:r>
      <w:r w:rsidR="000756DD" w:rsidRPr="00E14DD1">
        <w:rPr>
          <w:color w:val="000000" w:themeColor="text1"/>
          <w:sz w:val="28"/>
          <w:szCs w:val="28"/>
        </w:rPr>
        <w:t xml:space="preserve">реализуется </w:t>
      </w:r>
      <w:r w:rsidRPr="00E14DD1">
        <w:rPr>
          <w:color w:val="000000" w:themeColor="text1"/>
          <w:sz w:val="28"/>
          <w:szCs w:val="28"/>
        </w:rPr>
        <w:t>профсоюзная программа страхования «</w:t>
      </w:r>
      <w:r w:rsidR="00F42A7D" w:rsidRPr="00E14DD1">
        <w:rPr>
          <w:bCs/>
          <w:sz w:val="28"/>
          <w:szCs w:val="28"/>
        </w:rPr>
        <w:t>Защита жизни и здоровья</w:t>
      </w:r>
      <w:r w:rsidRPr="00E14DD1">
        <w:rPr>
          <w:color w:val="000000" w:themeColor="text1"/>
          <w:sz w:val="28"/>
          <w:szCs w:val="28"/>
        </w:rPr>
        <w:t>» членов Профсоюза и членов их семей.</w:t>
      </w:r>
    </w:p>
    <w:p w14:paraId="6886C98E" w14:textId="3B3EC08F" w:rsidR="008275A8" w:rsidRPr="00E14DD1" w:rsidRDefault="008275A8" w:rsidP="008275A8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Дополнительно </w:t>
      </w:r>
      <w:r w:rsidR="00A6192F">
        <w:rPr>
          <w:color w:val="000000" w:themeColor="text1"/>
          <w:sz w:val="28"/>
          <w:szCs w:val="28"/>
        </w:rPr>
        <w:t xml:space="preserve">для участника </w:t>
      </w:r>
      <w:r w:rsidRPr="00E14DD1">
        <w:rPr>
          <w:color w:val="000000" w:themeColor="text1"/>
          <w:sz w:val="28"/>
          <w:szCs w:val="28"/>
        </w:rPr>
        <w:t>Программ</w:t>
      </w:r>
      <w:r w:rsidR="00A6192F">
        <w:rPr>
          <w:color w:val="000000" w:themeColor="text1"/>
          <w:sz w:val="28"/>
          <w:szCs w:val="28"/>
        </w:rPr>
        <w:t>ы</w:t>
      </w:r>
      <w:r w:rsidRPr="00E14DD1">
        <w:rPr>
          <w:color w:val="000000" w:themeColor="text1"/>
          <w:sz w:val="28"/>
          <w:szCs w:val="28"/>
        </w:rPr>
        <w:t xml:space="preserve"> </w:t>
      </w:r>
      <w:r w:rsidR="00A6192F">
        <w:rPr>
          <w:color w:val="000000" w:themeColor="text1"/>
          <w:sz w:val="28"/>
          <w:szCs w:val="28"/>
        </w:rPr>
        <w:t xml:space="preserve">предусмотрено </w:t>
      </w:r>
      <w:r w:rsidRPr="00E14DD1">
        <w:rPr>
          <w:color w:val="000000" w:themeColor="text1"/>
          <w:sz w:val="28"/>
          <w:szCs w:val="28"/>
        </w:rPr>
        <w:t xml:space="preserve">страхование от </w:t>
      </w:r>
      <w:r w:rsidR="000756DD" w:rsidRPr="00E14DD1">
        <w:rPr>
          <w:color w:val="000000" w:themeColor="text1"/>
          <w:sz w:val="28"/>
          <w:szCs w:val="28"/>
        </w:rPr>
        <w:t>инвалидности</w:t>
      </w:r>
      <w:r w:rsidR="00D4372D" w:rsidRPr="00E14DD1">
        <w:rPr>
          <w:color w:val="000000" w:themeColor="text1"/>
          <w:sz w:val="28"/>
          <w:szCs w:val="28"/>
        </w:rPr>
        <w:t>,</w:t>
      </w:r>
      <w:r w:rsidR="000756DD" w:rsidRPr="00E14DD1">
        <w:rPr>
          <w:color w:val="000000" w:themeColor="text1"/>
          <w:sz w:val="28"/>
          <w:szCs w:val="28"/>
        </w:rPr>
        <w:t xml:space="preserve"> </w:t>
      </w:r>
      <w:r w:rsidRPr="00E14DD1">
        <w:rPr>
          <w:color w:val="000000" w:themeColor="text1"/>
          <w:sz w:val="28"/>
          <w:szCs w:val="28"/>
        </w:rPr>
        <w:t>различных травм</w:t>
      </w:r>
      <w:r w:rsidR="00D4372D" w:rsidRPr="00E14DD1">
        <w:rPr>
          <w:color w:val="000000" w:themeColor="text1"/>
          <w:sz w:val="28"/>
          <w:szCs w:val="28"/>
        </w:rPr>
        <w:t xml:space="preserve"> и смерти</w:t>
      </w:r>
      <w:r w:rsidRPr="00E14DD1">
        <w:rPr>
          <w:color w:val="000000" w:themeColor="text1"/>
          <w:sz w:val="28"/>
          <w:szCs w:val="28"/>
        </w:rPr>
        <w:t xml:space="preserve"> результате несчастного случая.</w:t>
      </w:r>
    </w:p>
    <w:p w14:paraId="475ABA6D" w14:textId="15EF4A8B" w:rsidR="00485B7D" w:rsidRPr="00E14DD1" w:rsidRDefault="00485B7D" w:rsidP="008275A8">
      <w:pPr>
        <w:suppressAutoHyphens/>
        <w:jc w:val="both"/>
        <w:rPr>
          <w:b/>
          <w:color w:val="000000" w:themeColor="text1"/>
          <w:sz w:val="28"/>
          <w:szCs w:val="28"/>
          <w:u w:val="single"/>
        </w:rPr>
      </w:pPr>
    </w:p>
    <w:p w14:paraId="29EF23D6" w14:textId="7CCC994C" w:rsidR="002B3A74" w:rsidRPr="00E14DD1" w:rsidRDefault="000451E8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  <w:u w:val="single"/>
        </w:rPr>
      </w:pPr>
      <w:r w:rsidRPr="00E14DD1">
        <w:rPr>
          <w:b/>
          <w:color w:val="000000" w:themeColor="text1"/>
          <w:sz w:val="28"/>
          <w:szCs w:val="28"/>
          <w:u w:val="single"/>
        </w:rPr>
        <w:t>С</w:t>
      </w:r>
      <w:r w:rsidR="002B3A74" w:rsidRPr="00E14DD1">
        <w:rPr>
          <w:b/>
          <w:color w:val="000000" w:themeColor="text1"/>
          <w:sz w:val="28"/>
          <w:szCs w:val="28"/>
          <w:u w:val="single"/>
        </w:rPr>
        <w:t>трахование от несчастных случаев и болезней:</w:t>
      </w:r>
    </w:p>
    <w:p w14:paraId="5021F810" w14:textId="77777777" w:rsidR="001D16FF" w:rsidRPr="00E14DD1" w:rsidRDefault="001D16FF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63E9611" w14:textId="3BBB3B96" w:rsidR="00E4189E" w:rsidRPr="00E14DD1" w:rsidRDefault="008939DA" w:rsidP="00F30CDB">
      <w:pPr>
        <w:suppressAutoHyphens/>
        <w:spacing w:before="120"/>
        <w:ind w:firstLine="709"/>
        <w:jc w:val="both"/>
        <w:rPr>
          <w:bCs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 xml:space="preserve">1. </w:t>
      </w:r>
      <w:r w:rsidR="00E4189E" w:rsidRPr="00E14DD1">
        <w:rPr>
          <w:bCs/>
          <w:color w:val="000000" w:themeColor="text1"/>
          <w:sz w:val="28"/>
          <w:szCs w:val="28"/>
        </w:rPr>
        <w:t xml:space="preserve">Страховыми случаями признаются следующие события (страховые риски), произошедшие в период срока </w:t>
      </w:r>
      <w:r w:rsidR="00602D72" w:rsidRPr="00E14DD1">
        <w:rPr>
          <w:bCs/>
          <w:color w:val="000000" w:themeColor="text1"/>
          <w:sz w:val="28"/>
          <w:szCs w:val="28"/>
        </w:rPr>
        <w:t>страхования</w:t>
      </w:r>
      <w:r w:rsidR="00E4189E" w:rsidRPr="00E14DD1">
        <w:rPr>
          <w:bCs/>
          <w:color w:val="000000" w:themeColor="text1"/>
          <w:sz w:val="28"/>
          <w:szCs w:val="28"/>
        </w:rPr>
        <w:t xml:space="preserve"> и подтвержденные документально:</w:t>
      </w:r>
    </w:p>
    <w:p w14:paraId="11462120" w14:textId="3B352E36" w:rsidR="00E4189E" w:rsidRPr="00E14DD1" w:rsidRDefault="008939DA" w:rsidP="00F30CDB">
      <w:pPr>
        <w:suppressAutoHyphens/>
        <w:spacing w:before="120" w:after="200"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1</w:t>
      </w:r>
      <w:r w:rsidR="00E4189E" w:rsidRPr="00E14DD1">
        <w:rPr>
          <w:color w:val="000000" w:themeColor="text1"/>
          <w:sz w:val="28"/>
          <w:szCs w:val="28"/>
        </w:rPr>
        <w:t>.</w:t>
      </w:r>
      <w:r w:rsidR="005303EB" w:rsidRPr="00E14DD1">
        <w:rPr>
          <w:color w:val="000000" w:themeColor="text1"/>
          <w:sz w:val="28"/>
          <w:szCs w:val="28"/>
        </w:rPr>
        <w:t>1</w:t>
      </w:r>
      <w:r w:rsidR="00E4189E" w:rsidRPr="00E14DD1">
        <w:rPr>
          <w:color w:val="000000" w:themeColor="text1"/>
          <w:sz w:val="28"/>
          <w:szCs w:val="28"/>
        </w:rPr>
        <w:t xml:space="preserve">. </w:t>
      </w:r>
      <w:r w:rsidR="00E4189E" w:rsidRPr="00E14DD1">
        <w:rPr>
          <w:b/>
          <w:bCs/>
          <w:i/>
          <w:iCs/>
          <w:color w:val="000000" w:themeColor="text1"/>
          <w:sz w:val="28"/>
          <w:szCs w:val="28"/>
        </w:rPr>
        <w:t>Первичное диагностирование критического заболевания или проведение хирургической операции</w:t>
      </w:r>
      <w:r w:rsidR="0077612F" w:rsidRPr="00E14DD1">
        <w:rPr>
          <w:color w:val="000000" w:themeColor="text1"/>
          <w:sz w:val="28"/>
          <w:szCs w:val="28"/>
        </w:rPr>
        <w:t>.</w:t>
      </w:r>
    </w:p>
    <w:p w14:paraId="023A9E9E" w14:textId="6F8CB7B6" w:rsidR="00460149" w:rsidRPr="00E14DD1" w:rsidRDefault="00460149" w:rsidP="00F30CDB">
      <w:pPr>
        <w:suppressAutoHyphens/>
        <w:spacing w:before="120" w:after="200"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1.2. </w:t>
      </w:r>
      <w:r w:rsidRPr="00E14DD1">
        <w:rPr>
          <w:b/>
          <w:bCs/>
          <w:i/>
          <w:iCs/>
          <w:color w:val="000000" w:themeColor="text1"/>
          <w:sz w:val="28"/>
          <w:szCs w:val="28"/>
        </w:rPr>
        <w:t>Смерть в результате болезни COVID-19.</w:t>
      </w:r>
    </w:p>
    <w:p w14:paraId="79DED2DD" w14:textId="6CD2D6F0" w:rsidR="0084675B" w:rsidRPr="00E14DD1" w:rsidRDefault="0084675B" w:rsidP="00F30CDB">
      <w:pPr>
        <w:suppressAutoHyphens/>
        <w:spacing w:before="120" w:after="20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1.</w:t>
      </w:r>
      <w:r w:rsidR="00460149" w:rsidRPr="00E14DD1">
        <w:rPr>
          <w:color w:val="000000" w:themeColor="text1"/>
          <w:sz w:val="28"/>
          <w:szCs w:val="28"/>
        </w:rPr>
        <w:t>3</w:t>
      </w:r>
      <w:r w:rsidRPr="00E14DD1">
        <w:rPr>
          <w:color w:val="000000" w:themeColor="text1"/>
          <w:sz w:val="28"/>
          <w:szCs w:val="28"/>
        </w:rPr>
        <w:t xml:space="preserve">. </w:t>
      </w:r>
      <w:r w:rsidRPr="00E14DD1">
        <w:rPr>
          <w:b/>
          <w:i/>
          <w:color w:val="000000" w:themeColor="text1"/>
          <w:sz w:val="28"/>
          <w:szCs w:val="28"/>
        </w:rPr>
        <w:t>Инвалидность</w:t>
      </w:r>
      <w:r w:rsidR="00A6192F">
        <w:rPr>
          <w:b/>
          <w:i/>
          <w:color w:val="000000" w:themeColor="text1"/>
          <w:sz w:val="28"/>
          <w:szCs w:val="28"/>
        </w:rPr>
        <w:t xml:space="preserve"> </w:t>
      </w:r>
      <w:r w:rsidR="00A6192F">
        <w:rPr>
          <w:b/>
          <w:i/>
          <w:color w:val="000000" w:themeColor="text1"/>
          <w:sz w:val="28"/>
          <w:szCs w:val="28"/>
          <w:lang w:val="en-US"/>
        </w:rPr>
        <w:t>I</w:t>
      </w:r>
      <w:r w:rsidR="00A6192F" w:rsidRPr="00A6192F">
        <w:rPr>
          <w:b/>
          <w:i/>
          <w:color w:val="000000" w:themeColor="text1"/>
          <w:sz w:val="28"/>
          <w:szCs w:val="28"/>
        </w:rPr>
        <w:t xml:space="preserve">, </w:t>
      </w:r>
      <w:r w:rsidR="00A6192F">
        <w:rPr>
          <w:b/>
          <w:i/>
          <w:color w:val="000000" w:themeColor="text1"/>
          <w:sz w:val="28"/>
          <w:szCs w:val="28"/>
          <w:lang w:val="en-US"/>
        </w:rPr>
        <w:t>II</w:t>
      </w:r>
      <w:r w:rsidR="00A6192F" w:rsidRPr="00A6192F">
        <w:rPr>
          <w:b/>
          <w:i/>
          <w:color w:val="000000" w:themeColor="text1"/>
          <w:sz w:val="28"/>
          <w:szCs w:val="28"/>
        </w:rPr>
        <w:t xml:space="preserve">, </w:t>
      </w:r>
      <w:r w:rsidR="00A6192F">
        <w:rPr>
          <w:b/>
          <w:i/>
          <w:color w:val="000000" w:themeColor="text1"/>
          <w:sz w:val="28"/>
          <w:szCs w:val="28"/>
        </w:rPr>
        <w:t xml:space="preserve">и </w:t>
      </w:r>
      <w:r w:rsidR="00A6192F">
        <w:rPr>
          <w:b/>
          <w:i/>
          <w:color w:val="000000" w:themeColor="text1"/>
          <w:sz w:val="28"/>
          <w:szCs w:val="28"/>
          <w:lang w:val="en-US"/>
        </w:rPr>
        <w:t>III</w:t>
      </w:r>
      <w:r w:rsidR="00A6192F" w:rsidRPr="00A6192F">
        <w:rPr>
          <w:b/>
          <w:i/>
          <w:color w:val="000000" w:themeColor="text1"/>
          <w:sz w:val="28"/>
          <w:szCs w:val="28"/>
        </w:rPr>
        <w:t xml:space="preserve"> </w:t>
      </w:r>
      <w:r w:rsidR="00A6192F">
        <w:rPr>
          <w:b/>
          <w:i/>
          <w:color w:val="000000" w:themeColor="text1"/>
          <w:sz w:val="28"/>
          <w:szCs w:val="28"/>
        </w:rPr>
        <w:t>групп</w:t>
      </w:r>
      <w:r w:rsidR="0077612F" w:rsidRPr="00E14DD1">
        <w:rPr>
          <w:b/>
          <w:i/>
          <w:color w:val="000000" w:themeColor="text1"/>
          <w:sz w:val="28"/>
          <w:szCs w:val="28"/>
        </w:rPr>
        <w:t>.</w:t>
      </w:r>
    </w:p>
    <w:p w14:paraId="6259560C" w14:textId="280A6344" w:rsidR="005303EB" w:rsidRPr="00E14DD1" w:rsidRDefault="005303EB" w:rsidP="00F30CDB">
      <w:pPr>
        <w:suppressAutoHyphens/>
        <w:spacing w:before="120" w:after="200"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1.</w:t>
      </w:r>
      <w:r w:rsidR="00460149" w:rsidRPr="00E14DD1">
        <w:rPr>
          <w:color w:val="000000" w:themeColor="text1"/>
          <w:sz w:val="28"/>
          <w:szCs w:val="28"/>
        </w:rPr>
        <w:t>4</w:t>
      </w:r>
      <w:r w:rsidRPr="00E14DD1">
        <w:rPr>
          <w:color w:val="000000" w:themeColor="text1"/>
          <w:sz w:val="28"/>
          <w:szCs w:val="28"/>
        </w:rPr>
        <w:t xml:space="preserve">. </w:t>
      </w:r>
      <w:r w:rsidRPr="00E14DD1">
        <w:rPr>
          <w:b/>
          <w:i/>
          <w:color w:val="000000" w:themeColor="text1"/>
          <w:sz w:val="28"/>
          <w:szCs w:val="28"/>
        </w:rPr>
        <w:t>Телесные повреждения (травма) в результате несчастного случая</w:t>
      </w:r>
      <w:r w:rsidR="000E25B8" w:rsidRPr="00E14DD1">
        <w:rPr>
          <w:b/>
          <w:i/>
          <w:color w:val="000000" w:themeColor="text1"/>
          <w:sz w:val="28"/>
          <w:szCs w:val="28"/>
        </w:rPr>
        <w:t>.</w:t>
      </w:r>
    </w:p>
    <w:p w14:paraId="74E45671" w14:textId="545818E5" w:rsidR="00602D72" w:rsidRPr="00E14DD1" w:rsidRDefault="00602D72" w:rsidP="00F30CDB">
      <w:pPr>
        <w:suppressAutoHyphens/>
        <w:spacing w:before="120" w:after="200"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1.</w:t>
      </w:r>
      <w:r w:rsidR="00460149" w:rsidRPr="00E14DD1">
        <w:rPr>
          <w:color w:val="000000" w:themeColor="text1"/>
          <w:sz w:val="28"/>
          <w:szCs w:val="28"/>
        </w:rPr>
        <w:t>5</w:t>
      </w:r>
      <w:r w:rsidRPr="00E14DD1">
        <w:rPr>
          <w:color w:val="000000" w:themeColor="text1"/>
          <w:sz w:val="28"/>
          <w:szCs w:val="28"/>
        </w:rPr>
        <w:t xml:space="preserve">. </w:t>
      </w:r>
      <w:r w:rsidRPr="00E14DD1">
        <w:rPr>
          <w:b/>
          <w:i/>
          <w:color w:val="000000" w:themeColor="text1"/>
          <w:sz w:val="28"/>
          <w:szCs w:val="28"/>
        </w:rPr>
        <w:t>Смерть в результате несчастного случая.</w:t>
      </w:r>
    </w:p>
    <w:p w14:paraId="7F147EB7" w14:textId="37F54938" w:rsidR="003C7928" w:rsidRPr="00E14DD1" w:rsidRDefault="003C7928" w:rsidP="00F30CDB">
      <w:pPr>
        <w:suppressAutoHyphens/>
        <w:autoSpaceDE w:val="0"/>
        <w:autoSpaceDN w:val="0"/>
        <w:adjustRightInd w:val="0"/>
        <w:spacing w:before="120" w:after="120"/>
        <w:ind w:firstLine="709"/>
        <w:rPr>
          <w:b/>
          <w:bCs/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lastRenderedPageBreak/>
        <w:t>2. Время действия страхования –</w:t>
      </w:r>
      <w:r w:rsidR="000E25B8" w:rsidRPr="00E14DD1">
        <w:rPr>
          <w:color w:val="000000" w:themeColor="text1"/>
          <w:sz w:val="28"/>
          <w:szCs w:val="28"/>
        </w:rPr>
        <w:t xml:space="preserve"> </w:t>
      </w:r>
      <w:r w:rsidR="000E25B8" w:rsidRPr="00E14DD1">
        <w:rPr>
          <w:b/>
          <w:bCs/>
          <w:color w:val="000000" w:themeColor="text1"/>
          <w:sz w:val="28"/>
          <w:szCs w:val="28"/>
        </w:rPr>
        <w:t>24 часа</w:t>
      </w:r>
      <w:r w:rsidRPr="00E14DD1">
        <w:rPr>
          <w:b/>
          <w:bCs/>
          <w:color w:val="000000" w:themeColor="text1"/>
          <w:sz w:val="28"/>
          <w:szCs w:val="28"/>
        </w:rPr>
        <w:t>.</w:t>
      </w:r>
    </w:p>
    <w:p w14:paraId="504E3F92" w14:textId="77777777" w:rsidR="008939DA" w:rsidRPr="00E14DD1" w:rsidRDefault="003C7928" w:rsidP="00F30CDB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3.</w:t>
      </w:r>
      <w:r w:rsidR="00A97881" w:rsidRPr="00E14DD1">
        <w:rPr>
          <w:color w:val="000000" w:themeColor="text1"/>
          <w:sz w:val="28"/>
          <w:szCs w:val="28"/>
        </w:rPr>
        <w:t xml:space="preserve"> </w:t>
      </w:r>
      <w:r w:rsidRPr="00E14DD1">
        <w:rPr>
          <w:color w:val="000000" w:themeColor="text1"/>
          <w:sz w:val="28"/>
          <w:szCs w:val="28"/>
        </w:rPr>
        <w:t>Территорией страхования является территория Российской Федерации.</w:t>
      </w:r>
    </w:p>
    <w:p w14:paraId="64E99F13" w14:textId="4B32B8E8" w:rsidR="00915FB3" w:rsidRPr="00E14DD1" w:rsidRDefault="003C7928" w:rsidP="00F30CDB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4.</w:t>
      </w:r>
      <w:r w:rsidR="00A97881" w:rsidRPr="00E14DD1">
        <w:rPr>
          <w:color w:val="000000" w:themeColor="text1"/>
          <w:sz w:val="28"/>
          <w:szCs w:val="28"/>
        </w:rPr>
        <w:t xml:space="preserve"> </w:t>
      </w:r>
      <w:r w:rsidR="005776D6" w:rsidRPr="00E14DD1">
        <w:rPr>
          <w:color w:val="000000" w:themeColor="text1"/>
          <w:sz w:val="28"/>
          <w:szCs w:val="28"/>
        </w:rPr>
        <w:t>Включени</w:t>
      </w:r>
      <w:r w:rsidR="000451E8" w:rsidRPr="00E14DD1">
        <w:rPr>
          <w:color w:val="000000" w:themeColor="text1"/>
          <w:sz w:val="28"/>
          <w:szCs w:val="28"/>
        </w:rPr>
        <w:t>е</w:t>
      </w:r>
      <w:r w:rsidR="005776D6" w:rsidRPr="00E14DD1">
        <w:rPr>
          <w:color w:val="000000" w:themeColor="text1"/>
          <w:sz w:val="28"/>
          <w:szCs w:val="28"/>
        </w:rPr>
        <w:t xml:space="preserve"> </w:t>
      </w:r>
      <w:r w:rsidR="000A19E7" w:rsidRPr="00E14DD1">
        <w:rPr>
          <w:color w:val="000000" w:themeColor="text1"/>
          <w:sz w:val="28"/>
          <w:szCs w:val="28"/>
        </w:rPr>
        <w:t xml:space="preserve">участника </w:t>
      </w:r>
      <w:r w:rsidR="00B74CA8" w:rsidRPr="00E14DD1">
        <w:rPr>
          <w:color w:val="000000" w:themeColor="text1"/>
          <w:sz w:val="28"/>
          <w:szCs w:val="28"/>
        </w:rPr>
        <w:t xml:space="preserve">в Программу страхования </w:t>
      </w:r>
      <w:r w:rsidR="00915FB3" w:rsidRPr="00E14DD1">
        <w:rPr>
          <w:color w:val="000000" w:themeColor="text1"/>
          <w:sz w:val="28"/>
          <w:szCs w:val="28"/>
        </w:rPr>
        <w:t>осуществляется</w:t>
      </w:r>
      <w:r w:rsidR="001A39C4" w:rsidRPr="00E14DD1">
        <w:rPr>
          <w:color w:val="000000" w:themeColor="text1"/>
          <w:sz w:val="28"/>
          <w:szCs w:val="28"/>
        </w:rPr>
        <w:br/>
      </w:r>
      <w:r w:rsidR="008939DA" w:rsidRPr="00E14DD1">
        <w:rPr>
          <w:b/>
          <w:color w:val="000000" w:themeColor="text1"/>
          <w:sz w:val="28"/>
          <w:szCs w:val="28"/>
          <w:u w:val="single"/>
        </w:rPr>
        <w:t>1</w:t>
      </w:r>
      <w:r w:rsidR="00915FB3" w:rsidRPr="00E14DD1">
        <w:rPr>
          <w:b/>
          <w:color w:val="000000" w:themeColor="text1"/>
          <w:sz w:val="28"/>
          <w:szCs w:val="28"/>
          <w:u w:val="single"/>
        </w:rPr>
        <w:t xml:space="preserve"> (</w:t>
      </w:r>
      <w:r w:rsidR="00896A01" w:rsidRPr="00E14DD1">
        <w:rPr>
          <w:b/>
          <w:color w:val="000000" w:themeColor="text1"/>
          <w:sz w:val="28"/>
          <w:szCs w:val="28"/>
          <w:u w:val="single"/>
        </w:rPr>
        <w:t>п</w:t>
      </w:r>
      <w:r w:rsidR="008939DA" w:rsidRPr="00E14DD1">
        <w:rPr>
          <w:b/>
          <w:color w:val="000000" w:themeColor="text1"/>
          <w:sz w:val="28"/>
          <w:szCs w:val="28"/>
          <w:u w:val="single"/>
        </w:rPr>
        <w:t>ервого)</w:t>
      </w:r>
      <w:r w:rsidR="00915FB3" w:rsidRPr="00E14DD1">
        <w:rPr>
          <w:color w:val="000000" w:themeColor="text1"/>
          <w:sz w:val="28"/>
          <w:szCs w:val="28"/>
        </w:rPr>
        <w:t xml:space="preserve"> числа </w:t>
      </w:r>
      <w:r w:rsidR="008939DA" w:rsidRPr="00E14DD1">
        <w:rPr>
          <w:color w:val="000000" w:themeColor="text1"/>
          <w:sz w:val="28"/>
          <w:szCs w:val="28"/>
        </w:rPr>
        <w:t>каждого месяца</w:t>
      </w:r>
      <w:r w:rsidR="000A19E7" w:rsidRPr="00E14DD1">
        <w:rPr>
          <w:color w:val="000000" w:themeColor="text1"/>
          <w:sz w:val="28"/>
          <w:szCs w:val="28"/>
        </w:rPr>
        <w:t xml:space="preserve"> при условии</w:t>
      </w:r>
      <w:r w:rsidR="00915FB3" w:rsidRPr="00E14DD1">
        <w:rPr>
          <w:color w:val="000000" w:themeColor="text1"/>
          <w:sz w:val="28"/>
          <w:szCs w:val="28"/>
        </w:rPr>
        <w:t xml:space="preserve"> </w:t>
      </w:r>
      <w:r w:rsidR="000A19E7" w:rsidRPr="00E14DD1">
        <w:rPr>
          <w:color w:val="000000" w:themeColor="text1"/>
          <w:sz w:val="28"/>
          <w:szCs w:val="28"/>
        </w:rPr>
        <w:t>направления необходимых документов Страхователю</w:t>
      </w:r>
      <w:r w:rsidR="00915FB3" w:rsidRPr="00E14DD1">
        <w:rPr>
          <w:color w:val="000000" w:themeColor="text1"/>
          <w:sz w:val="28"/>
          <w:szCs w:val="28"/>
        </w:rPr>
        <w:t xml:space="preserve"> </w:t>
      </w:r>
      <w:r w:rsidR="000A19E7" w:rsidRPr="00E14DD1">
        <w:rPr>
          <w:color w:val="000000" w:themeColor="text1"/>
          <w:sz w:val="28"/>
          <w:szCs w:val="28"/>
        </w:rPr>
        <w:t xml:space="preserve">для их предоставления </w:t>
      </w:r>
      <w:r w:rsidR="00915FB3" w:rsidRPr="00E14DD1">
        <w:rPr>
          <w:color w:val="000000" w:themeColor="text1"/>
          <w:sz w:val="28"/>
          <w:szCs w:val="28"/>
        </w:rPr>
        <w:t xml:space="preserve">Страховщику </w:t>
      </w:r>
      <w:r w:rsidR="00915FB3" w:rsidRPr="00E14DD1">
        <w:rPr>
          <w:b/>
          <w:color w:val="000000" w:themeColor="text1"/>
          <w:sz w:val="28"/>
          <w:szCs w:val="28"/>
          <w:u w:val="single"/>
        </w:rPr>
        <w:t xml:space="preserve">не </w:t>
      </w:r>
      <w:r w:rsidR="008939DA" w:rsidRPr="00E14DD1">
        <w:rPr>
          <w:b/>
          <w:color w:val="000000" w:themeColor="text1"/>
          <w:sz w:val="28"/>
          <w:szCs w:val="28"/>
          <w:u w:val="single"/>
        </w:rPr>
        <w:t>позднее 20 (</w:t>
      </w:r>
      <w:r w:rsidR="00602D72" w:rsidRPr="00E14DD1">
        <w:rPr>
          <w:b/>
          <w:color w:val="000000" w:themeColor="text1"/>
          <w:sz w:val="28"/>
          <w:szCs w:val="28"/>
          <w:u w:val="single"/>
        </w:rPr>
        <w:t>д</w:t>
      </w:r>
      <w:r w:rsidR="008939DA" w:rsidRPr="00E14DD1">
        <w:rPr>
          <w:b/>
          <w:color w:val="000000" w:themeColor="text1"/>
          <w:sz w:val="28"/>
          <w:szCs w:val="28"/>
          <w:u w:val="single"/>
        </w:rPr>
        <w:t>вадцатого</w:t>
      </w:r>
      <w:r w:rsidR="008939DA" w:rsidRPr="00E14DD1">
        <w:rPr>
          <w:b/>
          <w:color w:val="000000" w:themeColor="text1"/>
          <w:sz w:val="28"/>
          <w:szCs w:val="28"/>
        </w:rPr>
        <w:t>)</w:t>
      </w:r>
      <w:r w:rsidR="008939DA" w:rsidRPr="00E14DD1">
        <w:rPr>
          <w:color w:val="000000" w:themeColor="text1"/>
          <w:sz w:val="28"/>
          <w:szCs w:val="28"/>
        </w:rPr>
        <w:t xml:space="preserve"> </w:t>
      </w:r>
      <w:r w:rsidR="000E25B8" w:rsidRPr="00E14DD1">
        <w:rPr>
          <w:color w:val="000000" w:themeColor="text1"/>
          <w:sz w:val="28"/>
          <w:szCs w:val="28"/>
        </w:rPr>
        <w:t>числа месяца,</w:t>
      </w:r>
      <w:r w:rsidR="008939DA" w:rsidRPr="00E14DD1">
        <w:rPr>
          <w:color w:val="000000" w:themeColor="text1"/>
          <w:sz w:val="28"/>
          <w:szCs w:val="28"/>
        </w:rPr>
        <w:t xml:space="preserve"> предшествующего месяцу страхования.</w:t>
      </w:r>
    </w:p>
    <w:p w14:paraId="6253B49A" w14:textId="0F85489E" w:rsidR="004969AA" w:rsidRPr="00E14DD1" w:rsidRDefault="004969AA" w:rsidP="00F30CDB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5. Застрахованное лицо</w:t>
      </w:r>
      <w:r w:rsidR="006A264E" w:rsidRPr="00E14DD1">
        <w:rPr>
          <w:sz w:val="28"/>
          <w:szCs w:val="28"/>
        </w:rPr>
        <w:t xml:space="preserve"> (</w:t>
      </w:r>
      <w:r w:rsidRPr="00E14DD1">
        <w:rPr>
          <w:sz w:val="28"/>
          <w:szCs w:val="28"/>
        </w:rPr>
        <w:t>Выгодоприобретатель</w:t>
      </w:r>
      <w:r w:rsidR="006A264E" w:rsidRPr="00E14DD1">
        <w:rPr>
          <w:sz w:val="28"/>
          <w:szCs w:val="28"/>
        </w:rPr>
        <w:t>)</w:t>
      </w:r>
      <w:r w:rsidRPr="00E14DD1">
        <w:rPr>
          <w:sz w:val="28"/>
          <w:szCs w:val="28"/>
        </w:rPr>
        <w:t xml:space="preserve"> после того, как ему стало известно о наступлении страхового случая обязан </w:t>
      </w:r>
      <w:r w:rsidR="00602D72" w:rsidRPr="00E14DD1">
        <w:rPr>
          <w:sz w:val="28"/>
          <w:szCs w:val="28"/>
        </w:rPr>
        <w:t xml:space="preserve">в течение </w:t>
      </w:r>
      <w:r w:rsidR="00602D72" w:rsidRPr="00E14DD1">
        <w:rPr>
          <w:b/>
          <w:sz w:val="28"/>
          <w:szCs w:val="28"/>
          <w:u w:val="single"/>
        </w:rPr>
        <w:t>35 (тридцати пяти)</w:t>
      </w:r>
      <w:r w:rsidR="00602D72" w:rsidRPr="00E14DD1">
        <w:rPr>
          <w:sz w:val="28"/>
          <w:szCs w:val="28"/>
        </w:rPr>
        <w:t xml:space="preserve"> календарных дней </w:t>
      </w:r>
      <w:r w:rsidRPr="00E14DD1">
        <w:rPr>
          <w:sz w:val="28"/>
          <w:szCs w:val="28"/>
        </w:rPr>
        <w:t xml:space="preserve">сообщить </w:t>
      </w:r>
      <w:r w:rsidR="006A264E" w:rsidRPr="00E14DD1">
        <w:rPr>
          <w:b/>
          <w:bCs/>
          <w:sz w:val="28"/>
          <w:szCs w:val="28"/>
          <w:u w:val="single"/>
        </w:rPr>
        <w:t>непосредственно</w:t>
      </w:r>
      <w:r w:rsidR="006A264E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>Страховщику о его наступлении любым доступным способом, позволяющим зафиксировать факт сообщения (по телефону, факсу, по электронной почте, письмом).</w:t>
      </w:r>
    </w:p>
    <w:p w14:paraId="303D9E2A" w14:textId="4FE41644" w:rsidR="001D16FF" w:rsidRPr="00E14DD1" w:rsidRDefault="001D16FF" w:rsidP="00F30CDB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6. Для решения вопроса о страховой выплате участник Программы или его Выгодоприобретатель обязаны предоставить Страховщику следующие документы: </w:t>
      </w:r>
    </w:p>
    <w:p w14:paraId="04EF5945" w14:textId="77777777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- заявление на получение страховой выплаты, установленного Страховщиком образца с указанием полных банковских реквизитов получателя страховой выплаты; </w:t>
      </w:r>
    </w:p>
    <w:p w14:paraId="6D407199" w14:textId="1D4F626D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-  </w:t>
      </w:r>
      <w:r w:rsidR="00602D72" w:rsidRPr="00E14DD1">
        <w:rPr>
          <w:sz w:val="28"/>
          <w:szCs w:val="28"/>
        </w:rPr>
        <w:t xml:space="preserve">  </w:t>
      </w:r>
      <w:r w:rsidRPr="00E14DD1">
        <w:rPr>
          <w:sz w:val="28"/>
          <w:szCs w:val="28"/>
        </w:rPr>
        <w:t xml:space="preserve">документ, удостоверяющий личность получателя страховой выплаты; </w:t>
      </w:r>
    </w:p>
    <w:p w14:paraId="5C52EA00" w14:textId="4CD9EAB2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- </w:t>
      </w:r>
      <w:r w:rsidR="00602D72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 xml:space="preserve">документы медицинского учреждения (оригиналы или заверенные копии, учреждением их выдавшим), подтверждающие диагностирование Застрахованному лицу критического заболевания или перенесение Застрахованным лицом операции, предусмотренной </w:t>
      </w:r>
      <w:r w:rsidR="00602D72" w:rsidRPr="00E14DD1">
        <w:rPr>
          <w:sz w:val="28"/>
          <w:szCs w:val="28"/>
        </w:rPr>
        <w:t>Программой</w:t>
      </w:r>
      <w:r w:rsidRPr="00E14DD1">
        <w:rPr>
          <w:sz w:val="28"/>
          <w:szCs w:val="28"/>
        </w:rPr>
        <w:t xml:space="preserve"> страхования. В документах должен быть указан диагноз, результаты лабораторных, клинических, гистологических, радиологических исследований; </w:t>
      </w:r>
    </w:p>
    <w:p w14:paraId="73E7DFBC" w14:textId="67B6E5A1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- выписка из медицинской карты стационарного больного, подтверждающая нахождение Застрахованного лица в стационаре и заверенная медицинским учреждением (в случае стационарного лечения); </w:t>
      </w:r>
    </w:p>
    <w:p w14:paraId="217F120E" w14:textId="77777777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- заверенная копия извещения о больном с впервые в жизни установленным диагнозом злокачественного новообразования; </w:t>
      </w:r>
    </w:p>
    <w:p w14:paraId="22E46626" w14:textId="2CE2ACAA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 xml:space="preserve">- </w:t>
      </w:r>
      <w:r w:rsidR="00602D72" w:rsidRPr="00E14DD1">
        <w:rPr>
          <w:sz w:val="28"/>
          <w:szCs w:val="28"/>
        </w:rPr>
        <w:t xml:space="preserve">  </w:t>
      </w:r>
      <w:r w:rsidRPr="00E14DD1">
        <w:rPr>
          <w:sz w:val="28"/>
          <w:szCs w:val="28"/>
        </w:rPr>
        <w:t>выписка из медицинской карты амбулаторного больного, содержащая информацию обо всех заболеваниях Застрахованного лица (в том числе профессиональных, общих хронических заболеваниях, злокачественных новообразованиях, в том числе заболеваниях крови) за 5 лет, предшествующих наступлению страхового случая</w:t>
      </w:r>
      <w:r w:rsidR="00602D72" w:rsidRPr="00E14DD1">
        <w:rPr>
          <w:sz w:val="28"/>
          <w:szCs w:val="28"/>
        </w:rPr>
        <w:t>;</w:t>
      </w:r>
    </w:p>
    <w:p w14:paraId="2F2F8916" w14:textId="77777777" w:rsidR="001D16FF" w:rsidRPr="00E14DD1" w:rsidRDefault="001D16FF" w:rsidP="00F30CDB">
      <w:pPr>
        <w:pStyle w:val="3"/>
        <w:shd w:val="clear" w:color="auto" w:fill="auto"/>
        <w:suppressAutoHyphens/>
        <w:spacing w:before="0" w:line="240" w:lineRule="auto"/>
        <w:ind w:right="20" w:firstLine="708"/>
        <w:rPr>
          <w:sz w:val="28"/>
          <w:szCs w:val="28"/>
        </w:rPr>
      </w:pPr>
      <w:r w:rsidRPr="00E14DD1">
        <w:rPr>
          <w:sz w:val="28"/>
          <w:szCs w:val="28"/>
        </w:rPr>
        <w:t>- документы медицинского характера, указанные в описании критического заболевания, хирургической операции в Приложении 1 к Программе.</w:t>
      </w:r>
    </w:p>
    <w:p w14:paraId="385F0488" w14:textId="5C4CF15F" w:rsidR="001D16FF" w:rsidRDefault="001D16FF" w:rsidP="00F30CDB">
      <w:pPr>
        <w:suppressAutoHyphens/>
        <w:jc w:val="both"/>
        <w:rPr>
          <w:sz w:val="28"/>
          <w:szCs w:val="28"/>
        </w:rPr>
      </w:pPr>
    </w:p>
    <w:p w14:paraId="0ED4ACCC" w14:textId="77777777" w:rsidR="00F7420C" w:rsidRPr="00E14DD1" w:rsidRDefault="00F7420C" w:rsidP="00F30CDB">
      <w:pPr>
        <w:suppressAutoHyphens/>
        <w:jc w:val="both"/>
        <w:rPr>
          <w:sz w:val="28"/>
          <w:szCs w:val="28"/>
        </w:rPr>
      </w:pPr>
    </w:p>
    <w:p w14:paraId="76315805" w14:textId="612D9363" w:rsidR="00A70763" w:rsidRPr="00E14DD1" w:rsidRDefault="002B3A74" w:rsidP="00F30CDB">
      <w:pPr>
        <w:pStyle w:val="a5"/>
        <w:numPr>
          <w:ilvl w:val="0"/>
          <w:numId w:val="10"/>
        </w:numPr>
        <w:tabs>
          <w:tab w:val="left" w:pos="426"/>
          <w:tab w:val="center" w:pos="4677"/>
        </w:tabs>
        <w:suppressAutoHyphens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lastRenderedPageBreak/>
        <w:t>Выплат</w:t>
      </w:r>
      <w:r w:rsidR="00A70763" w:rsidRPr="00E14DD1">
        <w:rPr>
          <w:b/>
          <w:color w:val="000000" w:themeColor="text1"/>
          <w:sz w:val="28"/>
          <w:szCs w:val="28"/>
        </w:rPr>
        <w:t xml:space="preserve">а </w:t>
      </w:r>
      <w:r w:rsidR="00672F81" w:rsidRPr="00E14DD1">
        <w:rPr>
          <w:b/>
          <w:color w:val="000000" w:themeColor="text1"/>
          <w:sz w:val="28"/>
          <w:szCs w:val="28"/>
        </w:rPr>
        <w:t xml:space="preserve">в размере </w:t>
      </w:r>
      <w:r w:rsidR="00A70763" w:rsidRPr="00E14DD1">
        <w:rPr>
          <w:rStyle w:val="7pt"/>
          <w:b/>
          <w:bCs/>
          <w:sz w:val="28"/>
          <w:szCs w:val="28"/>
        </w:rPr>
        <w:t>500 000 (пятьсот тысяч) рублей</w:t>
      </w:r>
      <w:r w:rsidRPr="00E14DD1">
        <w:rPr>
          <w:b/>
          <w:color w:val="000000" w:themeColor="text1"/>
          <w:sz w:val="28"/>
          <w:szCs w:val="28"/>
        </w:rPr>
        <w:t xml:space="preserve"> по риску</w:t>
      </w:r>
      <w:r w:rsidR="00F94D0F" w:rsidRPr="00E14DD1">
        <w:rPr>
          <w:b/>
          <w:color w:val="000000" w:themeColor="text1"/>
          <w:sz w:val="28"/>
          <w:szCs w:val="28"/>
        </w:rPr>
        <w:t>:</w:t>
      </w:r>
      <w:r w:rsidRPr="00E14DD1">
        <w:rPr>
          <w:b/>
          <w:color w:val="000000" w:themeColor="text1"/>
          <w:sz w:val="28"/>
          <w:szCs w:val="28"/>
        </w:rPr>
        <w:t xml:space="preserve"> </w:t>
      </w:r>
    </w:p>
    <w:p w14:paraId="27678797" w14:textId="77777777" w:rsidR="00672F81" w:rsidRPr="00E14DD1" w:rsidRDefault="005303EB" w:rsidP="00F30CDB">
      <w:pPr>
        <w:pStyle w:val="a5"/>
        <w:tabs>
          <w:tab w:val="left" w:pos="426"/>
          <w:tab w:val="center" w:pos="4677"/>
        </w:tabs>
        <w:suppressAutoHyphens/>
        <w:ind w:left="0"/>
        <w:jc w:val="center"/>
        <w:rPr>
          <w:b/>
          <w:color w:val="000000" w:themeColor="text1"/>
          <w:sz w:val="28"/>
          <w:szCs w:val="28"/>
          <w:u w:val="single"/>
        </w:rPr>
      </w:pPr>
      <w:r w:rsidRPr="00E14DD1">
        <w:rPr>
          <w:b/>
          <w:color w:val="000000" w:themeColor="text1"/>
          <w:sz w:val="28"/>
          <w:szCs w:val="28"/>
          <w:u w:val="single"/>
        </w:rPr>
        <w:t>«</w:t>
      </w:r>
      <w:r w:rsidRPr="00E14DD1">
        <w:rPr>
          <w:b/>
          <w:bCs/>
          <w:color w:val="000000" w:themeColor="text1"/>
          <w:sz w:val="28"/>
          <w:szCs w:val="28"/>
          <w:u w:val="single"/>
        </w:rPr>
        <w:t>Первичное диагностирование критического заболевания или проведение хирургической операции»</w:t>
      </w:r>
      <w:r w:rsidRPr="00E14DD1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4BA84C6C" w14:textId="176EDABB" w:rsidR="005303EB" w:rsidRPr="00E14DD1" w:rsidRDefault="00485B7D" w:rsidP="00F30CDB">
      <w:pPr>
        <w:pStyle w:val="a5"/>
        <w:tabs>
          <w:tab w:val="left" w:pos="426"/>
          <w:tab w:val="center" w:pos="4677"/>
        </w:tabs>
        <w:suppressAutoHyphens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>п</w:t>
      </w:r>
      <w:r w:rsidR="005303EB" w:rsidRPr="00E14DD1">
        <w:rPr>
          <w:b/>
          <w:color w:val="000000" w:themeColor="text1"/>
          <w:sz w:val="28"/>
          <w:szCs w:val="28"/>
        </w:rPr>
        <w:t>роизводиться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5303EB" w:rsidRPr="00E14DD1">
        <w:rPr>
          <w:b/>
          <w:color w:val="000000" w:themeColor="text1"/>
          <w:sz w:val="28"/>
          <w:szCs w:val="28"/>
        </w:rPr>
        <w:t>в случае:</w:t>
      </w:r>
    </w:p>
    <w:p w14:paraId="268DE94E" w14:textId="77777777" w:rsidR="005303EB" w:rsidRPr="00E14DD1" w:rsidRDefault="005303EB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</w:rPr>
      </w:pPr>
    </w:p>
    <w:p w14:paraId="3E2CF2B3" w14:textId="2141C2FA" w:rsidR="009F503F" w:rsidRPr="00E14DD1" w:rsidRDefault="005303EB" w:rsidP="00F30CDB">
      <w:pPr>
        <w:tabs>
          <w:tab w:val="center" w:pos="4677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 xml:space="preserve">1. </w:t>
      </w:r>
      <w:r w:rsidR="002B3A74" w:rsidRPr="00E14DD1">
        <w:rPr>
          <w:b/>
          <w:color w:val="000000" w:themeColor="text1"/>
          <w:sz w:val="28"/>
          <w:szCs w:val="28"/>
          <w:u w:val="single"/>
        </w:rPr>
        <w:t>«Злокачественн</w:t>
      </w:r>
      <w:r w:rsidR="00485B7D" w:rsidRPr="00E14DD1">
        <w:rPr>
          <w:b/>
          <w:color w:val="000000" w:themeColor="text1"/>
          <w:sz w:val="28"/>
          <w:szCs w:val="28"/>
          <w:u w:val="single"/>
        </w:rPr>
        <w:t>ая</w:t>
      </w:r>
      <w:r w:rsidR="002B3A74" w:rsidRPr="00E14DD1">
        <w:rPr>
          <w:b/>
          <w:color w:val="000000" w:themeColor="text1"/>
          <w:sz w:val="28"/>
          <w:szCs w:val="28"/>
          <w:u w:val="single"/>
        </w:rPr>
        <w:t xml:space="preserve"> опухол</w:t>
      </w:r>
      <w:r w:rsidR="00485B7D" w:rsidRPr="00E14DD1">
        <w:rPr>
          <w:b/>
          <w:color w:val="000000" w:themeColor="text1"/>
          <w:sz w:val="28"/>
          <w:szCs w:val="28"/>
          <w:u w:val="single"/>
        </w:rPr>
        <w:t>ь</w:t>
      </w:r>
      <w:r w:rsidR="009F503F" w:rsidRPr="00E14DD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B3A74" w:rsidRPr="00E14DD1">
        <w:rPr>
          <w:b/>
          <w:color w:val="000000" w:themeColor="text1"/>
          <w:sz w:val="28"/>
          <w:szCs w:val="28"/>
          <w:u w:val="single"/>
        </w:rPr>
        <w:t>(угрожающий жизни рак)»</w:t>
      </w:r>
      <w:r w:rsidRPr="00E14DD1">
        <w:rPr>
          <w:b/>
          <w:color w:val="000000" w:themeColor="text1"/>
          <w:sz w:val="28"/>
          <w:szCs w:val="28"/>
          <w:u w:val="single"/>
        </w:rPr>
        <w:t>, если</w:t>
      </w:r>
      <w:r w:rsidRPr="00E14DD1">
        <w:rPr>
          <w:b/>
          <w:color w:val="000000" w:themeColor="text1"/>
          <w:sz w:val="28"/>
          <w:szCs w:val="28"/>
        </w:rPr>
        <w:t>:</w:t>
      </w:r>
      <w:r w:rsidR="008939DA" w:rsidRPr="00E14DD1">
        <w:rPr>
          <w:b/>
          <w:color w:val="000000" w:themeColor="text1"/>
          <w:sz w:val="28"/>
          <w:szCs w:val="28"/>
        </w:rPr>
        <w:t xml:space="preserve"> </w:t>
      </w:r>
      <w:r w:rsidR="005776D6" w:rsidRPr="00E14DD1">
        <w:rPr>
          <w:b/>
          <w:color w:val="000000" w:themeColor="text1"/>
          <w:sz w:val="28"/>
          <w:szCs w:val="28"/>
        </w:rPr>
        <w:t xml:space="preserve"> </w:t>
      </w:r>
    </w:p>
    <w:p w14:paraId="5D6795E4" w14:textId="77777777" w:rsidR="00F235DE" w:rsidRPr="00E14DD1" w:rsidRDefault="00F235DE" w:rsidP="00F30CDB">
      <w:pPr>
        <w:tabs>
          <w:tab w:val="center" w:pos="4677"/>
        </w:tabs>
        <w:suppressAutoHyphens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69EE3600" w14:textId="7B63E0A1" w:rsidR="004F5402" w:rsidRPr="00E14DD1" w:rsidRDefault="00B17463" w:rsidP="00F30CDB">
      <w:pPr>
        <w:tabs>
          <w:tab w:val="center" w:pos="4677"/>
        </w:tabs>
        <w:suppressAutoHyphens/>
        <w:ind w:firstLine="728"/>
        <w:jc w:val="both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1.</w:t>
      </w:r>
      <w:r w:rsidR="00A70763" w:rsidRPr="00E14DD1">
        <w:rPr>
          <w:bCs/>
          <w:color w:val="000000" w:themeColor="text1"/>
          <w:sz w:val="28"/>
          <w:szCs w:val="28"/>
        </w:rPr>
        <w:t>1</w:t>
      </w:r>
      <w:r w:rsidR="005303EB" w:rsidRPr="00E14DD1">
        <w:rPr>
          <w:bCs/>
          <w:color w:val="000000" w:themeColor="text1"/>
          <w:sz w:val="28"/>
          <w:szCs w:val="28"/>
        </w:rPr>
        <w:t>.</w:t>
      </w:r>
      <w:r w:rsidRPr="00E14DD1">
        <w:rPr>
          <w:color w:val="000000" w:themeColor="text1"/>
          <w:sz w:val="28"/>
          <w:szCs w:val="28"/>
        </w:rPr>
        <w:t xml:space="preserve"> </w:t>
      </w:r>
      <w:r w:rsidR="005303EB" w:rsidRPr="00E14DD1">
        <w:rPr>
          <w:color w:val="000000" w:themeColor="text1"/>
          <w:sz w:val="28"/>
          <w:szCs w:val="28"/>
        </w:rPr>
        <w:t>В</w:t>
      </w:r>
      <w:r w:rsidR="003773D7" w:rsidRPr="00E14DD1">
        <w:rPr>
          <w:color w:val="000000" w:themeColor="text1"/>
          <w:sz w:val="28"/>
          <w:szCs w:val="28"/>
        </w:rPr>
        <w:t xml:space="preserve">ыявлено </w:t>
      </w:r>
      <w:r w:rsidR="00485B7D" w:rsidRPr="00E14DD1">
        <w:rPr>
          <w:b/>
          <w:color w:val="000000" w:themeColor="text1"/>
          <w:sz w:val="28"/>
          <w:szCs w:val="28"/>
          <w:u w:val="single"/>
        </w:rPr>
        <w:t>первичное</w:t>
      </w:r>
      <w:r w:rsidR="00485B7D" w:rsidRPr="00E14DD1">
        <w:rPr>
          <w:color w:val="000000" w:themeColor="text1"/>
          <w:sz w:val="28"/>
          <w:szCs w:val="28"/>
        </w:rPr>
        <w:t xml:space="preserve"> </w:t>
      </w:r>
      <w:r w:rsidR="004F5402" w:rsidRPr="00E14DD1">
        <w:rPr>
          <w:color w:val="000000" w:themeColor="text1"/>
          <w:sz w:val="28"/>
          <w:szCs w:val="28"/>
        </w:rPr>
        <w:t xml:space="preserve">новообразование, возникшее в </w:t>
      </w:r>
      <w:r w:rsidR="003773D7" w:rsidRPr="00E14DD1">
        <w:rPr>
          <w:color w:val="000000" w:themeColor="text1"/>
          <w:sz w:val="28"/>
          <w:szCs w:val="28"/>
        </w:rPr>
        <w:t>результате перерождения клеток.</w:t>
      </w:r>
    </w:p>
    <w:p w14:paraId="729A8699" w14:textId="7548511B" w:rsidR="003773D7" w:rsidRPr="00E14DD1" w:rsidRDefault="00B17463" w:rsidP="00F30CDB">
      <w:pPr>
        <w:suppressAutoHyphens/>
        <w:ind w:firstLine="728"/>
        <w:jc w:val="both"/>
        <w:rPr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1.</w:t>
      </w:r>
      <w:r w:rsidR="00A70763" w:rsidRPr="00E14DD1">
        <w:rPr>
          <w:bCs/>
          <w:color w:val="000000" w:themeColor="text1"/>
          <w:sz w:val="28"/>
          <w:szCs w:val="28"/>
        </w:rPr>
        <w:t>2</w:t>
      </w:r>
      <w:r w:rsidRPr="00E14DD1">
        <w:rPr>
          <w:bCs/>
          <w:color w:val="000000" w:themeColor="text1"/>
          <w:sz w:val="28"/>
          <w:szCs w:val="28"/>
        </w:rPr>
        <w:t>.</w:t>
      </w:r>
      <w:r w:rsidRPr="00E14DD1">
        <w:rPr>
          <w:color w:val="000000" w:themeColor="text1"/>
          <w:sz w:val="28"/>
          <w:szCs w:val="28"/>
        </w:rPr>
        <w:t xml:space="preserve"> </w:t>
      </w:r>
      <w:r w:rsidR="003773D7" w:rsidRPr="00E14DD1">
        <w:rPr>
          <w:color w:val="000000" w:themeColor="text1"/>
          <w:sz w:val="28"/>
          <w:szCs w:val="28"/>
        </w:rPr>
        <w:t>Диагноз должен быть подтвержден онкологом на основании данных гистологического исследования. ПРИ БИОПСИИ (гистологически) определенное как злокачественное, характеризующееся   бесконтрольным размножением, отсутствием дифференцировки, способностью к инвазии тканей и метастазированию.</w:t>
      </w:r>
    </w:p>
    <w:p w14:paraId="542EDC38" w14:textId="74A8914F" w:rsidR="00345DF9" w:rsidRPr="00E14DD1" w:rsidRDefault="00A70763" w:rsidP="00F30CDB">
      <w:pPr>
        <w:tabs>
          <w:tab w:val="left" w:pos="1134"/>
        </w:tabs>
        <w:suppressAutoHyphens/>
        <w:ind w:firstLine="728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1.3.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345DF9" w:rsidRPr="00E14DD1">
        <w:rPr>
          <w:b/>
          <w:color w:val="000000" w:themeColor="text1"/>
          <w:sz w:val="28"/>
          <w:szCs w:val="28"/>
        </w:rPr>
        <w:t>Страховая выплата не производится</w:t>
      </w:r>
      <w:r w:rsidR="006F1F28" w:rsidRPr="00E14DD1">
        <w:rPr>
          <w:b/>
          <w:color w:val="000000" w:themeColor="text1"/>
          <w:sz w:val="28"/>
          <w:szCs w:val="28"/>
        </w:rPr>
        <w:t xml:space="preserve"> в случае</w:t>
      </w:r>
      <w:r w:rsidR="00345DF9" w:rsidRPr="00E14DD1">
        <w:rPr>
          <w:b/>
          <w:color w:val="000000" w:themeColor="text1"/>
          <w:sz w:val="28"/>
          <w:szCs w:val="28"/>
        </w:rPr>
        <w:t>:</w:t>
      </w:r>
    </w:p>
    <w:p w14:paraId="24C3229E" w14:textId="51DB3BAC" w:rsidR="003773D7" w:rsidRPr="00E14DD1" w:rsidRDefault="003773D7" w:rsidP="00F30CDB">
      <w:pPr>
        <w:pStyle w:val="a5"/>
        <w:numPr>
          <w:ilvl w:val="0"/>
          <w:numId w:val="5"/>
        </w:numPr>
        <w:tabs>
          <w:tab w:val="left" w:pos="993"/>
        </w:tabs>
        <w:suppressAutoHyphens/>
        <w:ind w:left="0" w:firstLine="72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если диагноз </w:t>
      </w:r>
      <w:r w:rsidR="009C37D7" w:rsidRPr="00E14DD1">
        <w:rPr>
          <w:sz w:val="28"/>
          <w:szCs w:val="28"/>
        </w:rPr>
        <w:t>«</w:t>
      </w:r>
      <w:r w:rsidRPr="00E14DD1">
        <w:rPr>
          <w:sz w:val="28"/>
          <w:szCs w:val="28"/>
        </w:rPr>
        <w:t>рак</w:t>
      </w:r>
      <w:r w:rsidR="009C37D7" w:rsidRPr="00E14DD1">
        <w:rPr>
          <w:sz w:val="28"/>
          <w:szCs w:val="28"/>
        </w:rPr>
        <w:t>»</w:t>
      </w:r>
      <w:r w:rsidRPr="00E14DD1">
        <w:rPr>
          <w:sz w:val="28"/>
          <w:szCs w:val="28"/>
        </w:rPr>
        <w:t xml:space="preserve"> </w:t>
      </w:r>
      <w:r w:rsidR="00485B7D" w:rsidRPr="00E14DD1">
        <w:rPr>
          <w:b/>
          <w:sz w:val="28"/>
          <w:szCs w:val="28"/>
          <w:u w:val="single"/>
        </w:rPr>
        <w:t>впервые</w:t>
      </w:r>
      <w:r w:rsidR="00485B7D" w:rsidRPr="00E14DD1">
        <w:rPr>
          <w:b/>
          <w:sz w:val="28"/>
          <w:szCs w:val="28"/>
        </w:rPr>
        <w:t xml:space="preserve"> </w:t>
      </w:r>
      <w:r w:rsidRPr="00E14DD1">
        <w:rPr>
          <w:sz w:val="28"/>
          <w:szCs w:val="28"/>
        </w:rPr>
        <w:t xml:space="preserve">поставлен в течение </w:t>
      </w:r>
      <w:r w:rsidRPr="00E14DD1">
        <w:rPr>
          <w:b/>
          <w:sz w:val="28"/>
          <w:szCs w:val="28"/>
          <w:u w:val="single"/>
        </w:rPr>
        <w:t>первых трех месяцев</w:t>
      </w:r>
      <w:r w:rsidRPr="00E14DD1">
        <w:rPr>
          <w:sz w:val="28"/>
          <w:szCs w:val="28"/>
        </w:rPr>
        <w:t xml:space="preserve"> срока страхования (период ожидания).</w:t>
      </w:r>
    </w:p>
    <w:p w14:paraId="6D13CBCE" w14:textId="681F8D97" w:rsidR="003773D7" w:rsidRPr="00E14DD1" w:rsidRDefault="002A49F9" w:rsidP="00F30CDB">
      <w:pPr>
        <w:pStyle w:val="a5"/>
        <w:numPr>
          <w:ilvl w:val="0"/>
          <w:numId w:val="5"/>
        </w:numPr>
        <w:tabs>
          <w:tab w:val="left" w:pos="993"/>
        </w:tabs>
        <w:suppressAutoHyphens/>
        <w:ind w:left="0" w:firstLine="72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 если диагноз рак </w:t>
      </w:r>
      <w:r w:rsidR="003773D7" w:rsidRPr="00E14DD1">
        <w:rPr>
          <w:sz w:val="28"/>
          <w:szCs w:val="28"/>
        </w:rPr>
        <w:t>поставлен НЕ ВПЕРВЫЕ, имелся период стойкой ремиссии, а в период с</w:t>
      </w:r>
      <w:r w:rsidR="00345DF9" w:rsidRPr="00E14DD1">
        <w:rPr>
          <w:sz w:val="28"/>
          <w:szCs w:val="28"/>
        </w:rPr>
        <w:t>трахования отмечается рецидив (</w:t>
      </w:r>
      <w:r w:rsidR="003773D7" w:rsidRPr="00E14DD1">
        <w:rPr>
          <w:sz w:val="28"/>
          <w:szCs w:val="28"/>
        </w:rPr>
        <w:t>обострение) заболевания.</w:t>
      </w:r>
      <w:r w:rsidR="00696F7D" w:rsidRPr="00E14DD1">
        <w:rPr>
          <w:sz w:val="28"/>
          <w:szCs w:val="28"/>
        </w:rPr>
        <w:t xml:space="preserve"> </w:t>
      </w:r>
    </w:p>
    <w:p w14:paraId="12FD4351" w14:textId="5600AA70" w:rsidR="00485B7D" w:rsidRPr="00E14DD1" w:rsidRDefault="00345DF9" w:rsidP="00F30CDB">
      <w:pPr>
        <w:pStyle w:val="a5"/>
        <w:numPr>
          <w:ilvl w:val="0"/>
          <w:numId w:val="5"/>
        </w:numPr>
        <w:tabs>
          <w:tab w:val="left" w:pos="993"/>
        </w:tabs>
        <w:suppressAutoHyphens/>
        <w:ind w:left="0" w:firstLine="72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если диагноз рак</w:t>
      </w:r>
      <w:r w:rsidR="003773D7" w:rsidRPr="00E14DD1">
        <w:rPr>
          <w:sz w:val="28"/>
          <w:szCs w:val="28"/>
        </w:rPr>
        <w:t xml:space="preserve"> поставлен НЕ ВПЕРВЫЕ, </w:t>
      </w:r>
      <w:r w:rsidRPr="00E14DD1">
        <w:rPr>
          <w:sz w:val="28"/>
          <w:szCs w:val="28"/>
        </w:rPr>
        <w:t>а в</w:t>
      </w:r>
      <w:r w:rsidR="009C37D7" w:rsidRPr="00E14DD1">
        <w:rPr>
          <w:sz w:val="28"/>
          <w:szCs w:val="28"/>
        </w:rPr>
        <w:t xml:space="preserve"> период страхования </w:t>
      </w:r>
      <w:r w:rsidR="00896A01" w:rsidRPr="00E14DD1">
        <w:rPr>
          <w:sz w:val="28"/>
          <w:szCs w:val="28"/>
        </w:rPr>
        <w:t>имеет место развитие</w:t>
      </w:r>
      <w:r w:rsidRPr="00E14DD1">
        <w:rPr>
          <w:sz w:val="28"/>
          <w:szCs w:val="28"/>
        </w:rPr>
        <w:t xml:space="preserve"> метастазов после </w:t>
      </w:r>
      <w:r w:rsidR="003773D7" w:rsidRPr="00E14DD1">
        <w:rPr>
          <w:sz w:val="28"/>
          <w:szCs w:val="28"/>
        </w:rPr>
        <w:t>период</w:t>
      </w:r>
      <w:r w:rsidRPr="00E14DD1">
        <w:rPr>
          <w:sz w:val="28"/>
          <w:szCs w:val="28"/>
        </w:rPr>
        <w:t>а стойкой ремиссии.</w:t>
      </w:r>
    </w:p>
    <w:p w14:paraId="518DAFCD" w14:textId="7A7766F7" w:rsidR="004F5402" w:rsidRPr="00E14DD1" w:rsidRDefault="00A70763" w:rsidP="00F30CDB">
      <w:pPr>
        <w:suppressAutoHyphens/>
        <w:ind w:firstLine="728"/>
        <w:jc w:val="both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1.4.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345DF9" w:rsidRPr="00E14DD1">
        <w:rPr>
          <w:b/>
          <w:color w:val="000000" w:themeColor="text1"/>
          <w:sz w:val="28"/>
          <w:szCs w:val="28"/>
        </w:rPr>
        <w:t>Не относ</w:t>
      </w:r>
      <w:r w:rsidR="005303EB" w:rsidRPr="00E14DD1">
        <w:rPr>
          <w:b/>
          <w:color w:val="000000" w:themeColor="text1"/>
          <w:sz w:val="28"/>
          <w:szCs w:val="28"/>
        </w:rPr>
        <w:t>я</w:t>
      </w:r>
      <w:r w:rsidR="00345DF9" w:rsidRPr="00E14DD1">
        <w:rPr>
          <w:b/>
          <w:color w:val="000000" w:themeColor="text1"/>
          <w:sz w:val="28"/>
          <w:szCs w:val="28"/>
        </w:rPr>
        <w:t>тся к</w:t>
      </w:r>
      <w:r w:rsidR="00193F28" w:rsidRPr="00E14DD1">
        <w:rPr>
          <w:i/>
          <w:color w:val="000000" w:themeColor="text1"/>
          <w:sz w:val="28"/>
          <w:szCs w:val="28"/>
        </w:rPr>
        <w:t xml:space="preserve"> </w:t>
      </w:r>
      <w:r w:rsidR="00345DF9" w:rsidRPr="00E14DD1">
        <w:rPr>
          <w:b/>
          <w:color w:val="000000" w:themeColor="text1"/>
          <w:sz w:val="28"/>
          <w:szCs w:val="28"/>
        </w:rPr>
        <w:t xml:space="preserve">«Злокачественные опухоли (угрожающий жизни рак)» </w:t>
      </w:r>
      <w:r w:rsidR="005303EB" w:rsidRPr="00E14DD1">
        <w:rPr>
          <w:b/>
          <w:color w:val="000000" w:themeColor="text1"/>
          <w:sz w:val="28"/>
          <w:szCs w:val="28"/>
        </w:rPr>
        <w:t>с</w:t>
      </w:r>
      <w:r w:rsidR="00193F28" w:rsidRPr="00E14DD1">
        <w:rPr>
          <w:b/>
          <w:color w:val="000000" w:themeColor="text1"/>
          <w:sz w:val="28"/>
          <w:szCs w:val="28"/>
        </w:rPr>
        <w:t>ледующие заболевания</w:t>
      </w:r>
      <w:r w:rsidR="004F5402" w:rsidRPr="00E14DD1">
        <w:rPr>
          <w:b/>
          <w:color w:val="000000" w:themeColor="text1"/>
          <w:sz w:val="28"/>
          <w:szCs w:val="28"/>
        </w:rPr>
        <w:t>:</w:t>
      </w:r>
    </w:p>
    <w:p w14:paraId="439E20F7" w14:textId="77777777" w:rsidR="004F5402" w:rsidRPr="00E14DD1" w:rsidRDefault="00FE1B9C" w:rsidP="00F30CDB">
      <w:pPr>
        <w:suppressAutoHyphens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4F5402" w:rsidRPr="00E14DD1">
        <w:rPr>
          <w:color w:val="000000" w:themeColor="text1"/>
          <w:sz w:val="28"/>
          <w:szCs w:val="28"/>
        </w:rPr>
        <w:t xml:space="preserve">- опухоли со злокачественными изменениями карцином </w:t>
      </w:r>
      <w:proofErr w:type="spellStart"/>
      <w:r w:rsidR="004F5402" w:rsidRPr="00E14DD1">
        <w:rPr>
          <w:color w:val="000000" w:themeColor="text1"/>
          <w:sz w:val="28"/>
          <w:szCs w:val="28"/>
        </w:rPr>
        <w:t>in</w:t>
      </w:r>
      <w:proofErr w:type="spellEnd"/>
      <w:r w:rsidR="004F5402" w:rsidRPr="00E14DD1">
        <w:rPr>
          <w:color w:val="000000" w:themeColor="text1"/>
          <w:sz w:val="28"/>
          <w:szCs w:val="28"/>
        </w:rPr>
        <w:t xml:space="preserve"> </w:t>
      </w:r>
      <w:proofErr w:type="spellStart"/>
      <w:r w:rsidR="004F5402" w:rsidRPr="00E14DD1">
        <w:rPr>
          <w:color w:val="000000" w:themeColor="text1"/>
          <w:sz w:val="28"/>
          <w:szCs w:val="28"/>
        </w:rPr>
        <w:t>sito</w:t>
      </w:r>
      <w:proofErr w:type="spellEnd"/>
      <w:r w:rsidR="004F5402" w:rsidRPr="00E14DD1">
        <w:rPr>
          <w:color w:val="000000" w:themeColor="text1"/>
          <w:sz w:val="28"/>
          <w:szCs w:val="28"/>
        </w:rPr>
        <w:t xml:space="preserve"> (включая дисплазию шейки матки 1,</w:t>
      </w:r>
      <w:r w:rsidRPr="00E14DD1">
        <w:rPr>
          <w:color w:val="000000" w:themeColor="text1"/>
          <w:sz w:val="28"/>
          <w:szCs w:val="28"/>
        </w:rPr>
        <w:t xml:space="preserve"> </w:t>
      </w:r>
      <w:r w:rsidR="004F5402" w:rsidRPr="00E14DD1">
        <w:rPr>
          <w:color w:val="000000" w:themeColor="text1"/>
          <w:sz w:val="28"/>
          <w:szCs w:val="28"/>
        </w:rPr>
        <w:t>2,</w:t>
      </w:r>
      <w:r w:rsidRPr="00E14DD1">
        <w:rPr>
          <w:color w:val="000000" w:themeColor="text1"/>
          <w:sz w:val="28"/>
          <w:szCs w:val="28"/>
        </w:rPr>
        <w:t xml:space="preserve"> </w:t>
      </w:r>
      <w:r w:rsidR="004F5402" w:rsidRPr="00E14DD1">
        <w:rPr>
          <w:color w:val="000000" w:themeColor="text1"/>
          <w:sz w:val="28"/>
          <w:szCs w:val="28"/>
        </w:rPr>
        <w:t>3 стадии) или гистологически описанные как предраковые заболевания;</w:t>
      </w:r>
    </w:p>
    <w:p w14:paraId="2463873D" w14:textId="6F7DBC5E" w:rsidR="004F5402" w:rsidRPr="00E14DD1" w:rsidRDefault="004F5402" w:rsidP="00F30CDB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- рак кожи всех видов, в т.ч меланома, максимальная толщина которой, в соответствии с гистологическим заключением, меньше </w:t>
      </w:r>
      <w:smartTag w:uri="urn:schemas-microsoft-com:office:smarttags" w:element="metricconverter">
        <w:smartTagPr>
          <w:attr w:name="ProductID" w:val="1,5 мм"/>
        </w:smartTagPr>
        <w:r w:rsidRPr="00E14DD1">
          <w:rPr>
            <w:color w:val="000000" w:themeColor="text1"/>
            <w:sz w:val="28"/>
            <w:szCs w:val="28"/>
          </w:rPr>
          <w:t>1,5 мм</w:t>
        </w:r>
      </w:smartTag>
      <w:r w:rsidRPr="00E14DD1">
        <w:rPr>
          <w:color w:val="000000" w:themeColor="text1"/>
          <w:sz w:val="28"/>
          <w:szCs w:val="28"/>
        </w:rPr>
        <w:t xml:space="preserve"> или которая не превышает уровень развития T3</w:t>
      </w:r>
      <w:proofErr w:type="gramStart"/>
      <w:r w:rsidRPr="00E14DD1">
        <w:rPr>
          <w:color w:val="000000" w:themeColor="text1"/>
          <w:sz w:val="28"/>
          <w:szCs w:val="28"/>
        </w:rPr>
        <w:t>N(</w:t>
      </w:r>
      <w:proofErr w:type="gramEnd"/>
      <w:r w:rsidRPr="00E14DD1">
        <w:rPr>
          <w:color w:val="000000" w:themeColor="text1"/>
          <w:sz w:val="28"/>
          <w:szCs w:val="28"/>
        </w:rPr>
        <w:t>0)M(0) по классификации TNM, а также любая другая опухоль, не проникшая в сосочково-ретикулярный слой;</w:t>
      </w:r>
      <w:r w:rsidRPr="00E14DD1">
        <w:rPr>
          <w:snapToGrid w:val="0"/>
          <w:color w:val="000000" w:themeColor="text1"/>
          <w:sz w:val="28"/>
          <w:szCs w:val="28"/>
        </w:rPr>
        <w:t xml:space="preserve"> </w:t>
      </w:r>
    </w:p>
    <w:p w14:paraId="1947EB08" w14:textId="77777777" w:rsidR="004F5402" w:rsidRPr="00E14DD1" w:rsidRDefault="00FE1B9C" w:rsidP="00F30CDB">
      <w:pPr>
        <w:suppressAutoHyphens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4F5402" w:rsidRPr="00E14DD1">
        <w:rPr>
          <w:color w:val="000000" w:themeColor="text1"/>
          <w:sz w:val="28"/>
          <w:szCs w:val="28"/>
        </w:rPr>
        <w:t>- все гиперкератозы или базально-клеточные карциномы кожи;</w:t>
      </w:r>
    </w:p>
    <w:p w14:paraId="77104A66" w14:textId="77777777" w:rsidR="004F5402" w:rsidRPr="00E14DD1" w:rsidRDefault="00FE1B9C" w:rsidP="00F30CDB">
      <w:pPr>
        <w:suppressAutoHyphens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4F5402" w:rsidRPr="00E14DD1">
        <w:rPr>
          <w:color w:val="000000" w:themeColor="text1"/>
          <w:sz w:val="28"/>
          <w:szCs w:val="28"/>
        </w:rPr>
        <w:t>- все эпителиально-клеточные раки кожи при отсутствии прорастания в другие органы;</w:t>
      </w:r>
    </w:p>
    <w:p w14:paraId="4703299C" w14:textId="77777777" w:rsidR="004F5402" w:rsidRPr="00E14DD1" w:rsidRDefault="00FE1B9C" w:rsidP="00F30CDB">
      <w:pPr>
        <w:suppressAutoHyphens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4F5402" w:rsidRPr="00E14DD1">
        <w:rPr>
          <w:color w:val="000000" w:themeColor="text1"/>
          <w:sz w:val="28"/>
          <w:szCs w:val="28"/>
        </w:rPr>
        <w:t>- саркома Капоши и другие опухоли, ассоциированные с ВИЧ-инфекцией или СПИД;</w:t>
      </w:r>
    </w:p>
    <w:p w14:paraId="5F601791" w14:textId="77777777" w:rsidR="004F5402" w:rsidRPr="00E14DD1" w:rsidRDefault="00475FAD" w:rsidP="00F30CDB">
      <w:pPr>
        <w:suppressAutoHyphens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4F5402" w:rsidRPr="00E14DD1">
        <w:rPr>
          <w:color w:val="000000" w:themeColor="text1"/>
          <w:sz w:val="28"/>
          <w:szCs w:val="28"/>
        </w:rPr>
        <w:t>- не угрожающие жизни раки, такие как раки предстательной железы, которые гистологически описаны как Т1 (а) или Т1 (</w:t>
      </w:r>
      <w:r w:rsidR="004F5402" w:rsidRPr="00E14DD1">
        <w:rPr>
          <w:color w:val="000000" w:themeColor="text1"/>
          <w:sz w:val="28"/>
          <w:szCs w:val="28"/>
          <w:lang w:val="en-US"/>
        </w:rPr>
        <w:t>b</w:t>
      </w:r>
      <w:r w:rsidR="004F5402" w:rsidRPr="00E14DD1">
        <w:rPr>
          <w:color w:val="000000" w:themeColor="text1"/>
          <w:sz w:val="28"/>
          <w:szCs w:val="28"/>
        </w:rPr>
        <w:t xml:space="preserve">) по классификации </w:t>
      </w:r>
      <w:r w:rsidR="004F5402" w:rsidRPr="00E14DD1">
        <w:rPr>
          <w:color w:val="000000" w:themeColor="text1"/>
          <w:sz w:val="28"/>
          <w:szCs w:val="28"/>
          <w:lang w:val="en-US"/>
        </w:rPr>
        <w:t>TNM</w:t>
      </w:r>
      <w:r w:rsidR="004F5402" w:rsidRPr="00E14DD1">
        <w:rPr>
          <w:color w:val="000000" w:themeColor="text1"/>
          <w:sz w:val="28"/>
          <w:szCs w:val="28"/>
        </w:rPr>
        <w:t xml:space="preserve"> или имеют эквивалентную или меньшую стадию по другой классификации;</w:t>
      </w:r>
    </w:p>
    <w:p w14:paraId="047503F9" w14:textId="77777777" w:rsidR="004F5402" w:rsidRPr="00E14DD1" w:rsidRDefault="004F5402" w:rsidP="00F30CDB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- папиллярная </w:t>
      </w:r>
      <w:proofErr w:type="spellStart"/>
      <w:r w:rsidRPr="00E14DD1">
        <w:rPr>
          <w:color w:val="000000" w:themeColor="text1"/>
          <w:sz w:val="28"/>
          <w:szCs w:val="28"/>
        </w:rPr>
        <w:t>микрокарцинома</w:t>
      </w:r>
      <w:proofErr w:type="spellEnd"/>
      <w:r w:rsidRPr="00E14DD1">
        <w:rPr>
          <w:color w:val="000000" w:themeColor="text1"/>
          <w:sz w:val="28"/>
          <w:szCs w:val="28"/>
        </w:rPr>
        <w:t xml:space="preserve"> щитовидной железы;</w:t>
      </w:r>
    </w:p>
    <w:p w14:paraId="18262952" w14:textId="77777777" w:rsidR="004F5402" w:rsidRPr="00E14DD1" w:rsidRDefault="004F5402" w:rsidP="00F30CDB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- неинвазивный папиллярный рак мочевого пузыря, гистологически описанный как имеющий стадию </w:t>
      </w:r>
      <w:proofErr w:type="spellStart"/>
      <w:r w:rsidRPr="00E14DD1">
        <w:rPr>
          <w:color w:val="000000" w:themeColor="text1"/>
          <w:sz w:val="28"/>
          <w:szCs w:val="28"/>
          <w:lang w:val="en-GB"/>
        </w:rPr>
        <w:t>TaN</w:t>
      </w:r>
      <w:proofErr w:type="spellEnd"/>
      <w:r w:rsidRPr="00E14DD1">
        <w:rPr>
          <w:color w:val="000000" w:themeColor="text1"/>
          <w:sz w:val="28"/>
          <w:szCs w:val="28"/>
        </w:rPr>
        <w:t>0</w:t>
      </w:r>
      <w:r w:rsidRPr="00E14DD1">
        <w:rPr>
          <w:color w:val="000000" w:themeColor="text1"/>
          <w:sz w:val="28"/>
          <w:szCs w:val="28"/>
          <w:lang w:val="en-GB"/>
        </w:rPr>
        <w:t>M</w:t>
      </w:r>
      <w:r w:rsidRPr="00E14DD1">
        <w:rPr>
          <w:color w:val="000000" w:themeColor="text1"/>
          <w:sz w:val="28"/>
          <w:szCs w:val="28"/>
        </w:rPr>
        <w:t>0 или меньше.</w:t>
      </w:r>
    </w:p>
    <w:p w14:paraId="0B0BFBAB" w14:textId="39C016BB" w:rsidR="00193F28" w:rsidRPr="00E14DD1" w:rsidRDefault="00193F28" w:rsidP="00F30CDB">
      <w:pPr>
        <w:suppressAutoHyphens/>
        <w:jc w:val="both"/>
        <w:rPr>
          <w:color w:val="000000" w:themeColor="text1"/>
          <w:sz w:val="28"/>
          <w:szCs w:val="28"/>
        </w:rPr>
      </w:pPr>
    </w:p>
    <w:p w14:paraId="1934DC5A" w14:textId="77777777" w:rsidR="00E14DD1" w:rsidRPr="00E14DD1" w:rsidRDefault="00E14DD1" w:rsidP="00F30CDB">
      <w:pPr>
        <w:suppressAutoHyphens/>
        <w:jc w:val="both"/>
        <w:rPr>
          <w:color w:val="000000" w:themeColor="text1"/>
          <w:sz w:val="28"/>
          <w:szCs w:val="28"/>
        </w:rPr>
      </w:pPr>
    </w:p>
    <w:p w14:paraId="742FA132" w14:textId="204FBC64" w:rsidR="009F503F" w:rsidRPr="00E14DD1" w:rsidRDefault="00193F28" w:rsidP="00F30CDB">
      <w:pPr>
        <w:pStyle w:val="a5"/>
        <w:numPr>
          <w:ilvl w:val="0"/>
          <w:numId w:val="11"/>
        </w:numPr>
        <w:tabs>
          <w:tab w:val="left" w:pos="851"/>
        </w:tabs>
        <w:suppressAutoHyphens/>
        <w:ind w:left="0" w:firstLine="714"/>
        <w:rPr>
          <w:b/>
          <w:color w:val="000000" w:themeColor="text1"/>
          <w:sz w:val="28"/>
          <w:szCs w:val="28"/>
        </w:rPr>
      </w:pPr>
      <w:bookmarkStart w:id="1" w:name="_Toc413320089"/>
      <w:r w:rsidRPr="00E14DD1">
        <w:rPr>
          <w:b/>
          <w:color w:val="000000" w:themeColor="text1"/>
          <w:sz w:val="28"/>
          <w:szCs w:val="28"/>
          <w:u w:val="single"/>
        </w:rPr>
        <w:lastRenderedPageBreak/>
        <w:t xml:space="preserve"> «Инфаркт миокарда»</w:t>
      </w:r>
      <w:r w:rsidR="005303EB" w:rsidRPr="00E14DD1">
        <w:rPr>
          <w:b/>
          <w:color w:val="000000" w:themeColor="text1"/>
          <w:sz w:val="28"/>
          <w:szCs w:val="28"/>
          <w:u w:val="single"/>
        </w:rPr>
        <w:t>, если</w:t>
      </w:r>
      <w:r w:rsidR="009F503F" w:rsidRPr="00E14DD1">
        <w:rPr>
          <w:b/>
          <w:color w:val="000000" w:themeColor="text1"/>
          <w:sz w:val="28"/>
          <w:szCs w:val="28"/>
        </w:rPr>
        <w:t>:</w:t>
      </w:r>
    </w:p>
    <w:p w14:paraId="44918451" w14:textId="77777777" w:rsidR="004F76BA" w:rsidRPr="00E14DD1" w:rsidRDefault="004F76BA" w:rsidP="00F30CDB">
      <w:pPr>
        <w:suppressAutoHyphens/>
        <w:ind w:firstLine="714"/>
        <w:jc w:val="both"/>
        <w:rPr>
          <w:color w:val="000000" w:themeColor="text1"/>
          <w:sz w:val="28"/>
          <w:szCs w:val="28"/>
        </w:rPr>
      </w:pPr>
    </w:p>
    <w:p w14:paraId="17E98863" w14:textId="001F1C68" w:rsidR="00AA609D" w:rsidRPr="00E14DD1" w:rsidRDefault="00925FF4" w:rsidP="00F30CDB">
      <w:pPr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2.</w:t>
      </w:r>
      <w:r w:rsidR="00193F28" w:rsidRPr="00E14DD1">
        <w:rPr>
          <w:color w:val="000000" w:themeColor="text1"/>
          <w:sz w:val="28"/>
          <w:szCs w:val="28"/>
        </w:rPr>
        <w:t xml:space="preserve">1. </w:t>
      </w:r>
      <w:r w:rsidR="00AA609D" w:rsidRPr="00E14DD1">
        <w:rPr>
          <w:color w:val="000000" w:themeColor="text1"/>
          <w:sz w:val="28"/>
          <w:szCs w:val="28"/>
        </w:rPr>
        <w:t>Заболевание, характеризующееся ишемическим некрозом части сердечной мышцы, развивающимся в результате острой абсолютной или относительной недостаточности коронарного кровообращения.</w:t>
      </w:r>
    </w:p>
    <w:p w14:paraId="7E8E9660" w14:textId="24A4203A" w:rsidR="00193F28" w:rsidRPr="00E14DD1" w:rsidRDefault="00193F28" w:rsidP="00F30CDB">
      <w:pPr>
        <w:suppressAutoHyphens/>
        <w:ind w:firstLine="714"/>
        <w:jc w:val="both"/>
        <w:rPr>
          <w:color w:val="C00000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Диагноз подтвержден специалистом (врачом – кардиологом) с обязательным наличием </w:t>
      </w:r>
      <w:r w:rsidRPr="00E14DD1">
        <w:rPr>
          <w:b/>
          <w:color w:val="000000" w:themeColor="text1"/>
          <w:sz w:val="28"/>
          <w:szCs w:val="28"/>
          <w:u w:val="single"/>
        </w:rPr>
        <w:t>всех трех</w:t>
      </w:r>
      <w:r w:rsidRPr="00E14DD1">
        <w:rPr>
          <w:color w:val="000000" w:themeColor="text1"/>
          <w:sz w:val="28"/>
          <w:szCs w:val="28"/>
        </w:rPr>
        <w:t xml:space="preserve"> симптомов</w:t>
      </w:r>
      <w:r w:rsidR="00AA609D" w:rsidRPr="00E14DD1">
        <w:rPr>
          <w:color w:val="000000" w:themeColor="text1"/>
          <w:sz w:val="28"/>
          <w:szCs w:val="28"/>
        </w:rPr>
        <w:t>:</w:t>
      </w:r>
      <w:r w:rsidRPr="00E14DD1">
        <w:rPr>
          <w:color w:val="000000" w:themeColor="text1"/>
          <w:sz w:val="28"/>
          <w:szCs w:val="28"/>
        </w:rPr>
        <w:t xml:space="preserve"> </w:t>
      </w:r>
    </w:p>
    <w:p w14:paraId="3F2BD71D" w14:textId="2217BA9B" w:rsidR="00193F28" w:rsidRPr="00E14DD1" w:rsidRDefault="00475FAD" w:rsidP="00F30CDB">
      <w:pPr>
        <w:tabs>
          <w:tab w:val="left" w:pos="742"/>
        </w:tabs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A70763" w:rsidRPr="00E14DD1">
        <w:rPr>
          <w:color w:val="000000" w:themeColor="text1"/>
          <w:sz w:val="28"/>
          <w:szCs w:val="28"/>
        </w:rPr>
        <w:t xml:space="preserve">1)   </w:t>
      </w:r>
      <w:r w:rsidR="00193F28" w:rsidRPr="00E14DD1">
        <w:rPr>
          <w:color w:val="000000" w:themeColor="text1"/>
          <w:sz w:val="28"/>
          <w:szCs w:val="28"/>
        </w:rPr>
        <w:t>присутствие в анамнезе типичных болей в грудной клетке;</w:t>
      </w:r>
    </w:p>
    <w:p w14:paraId="0FE83F4A" w14:textId="3F15D7FA" w:rsidR="00193F28" w:rsidRPr="00E14DD1" w:rsidRDefault="00475FAD" w:rsidP="00F30CDB">
      <w:pPr>
        <w:tabs>
          <w:tab w:val="left" w:pos="742"/>
        </w:tabs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A70763" w:rsidRPr="00E14DD1">
        <w:rPr>
          <w:color w:val="000000" w:themeColor="text1"/>
          <w:sz w:val="28"/>
          <w:szCs w:val="28"/>
        </w:rPr>
        <w:t>2)</w:t>
      </w:r>
      <w:r w:rsidR="00193F28" w:rsidRPr="00E14DD1">
        <w:rPr>
          <w:color w:val="000000" w:themeColor="text1"/>
          <w:sz w:val="28"/>
          <w:szCs w:val="28"/>
        </w:rPr>
        <w:t xml:space="preserve"> вновь возникшие (новые) изменения на электрокардиограмме, характерные для инфаркта миокарда;</w:t>
      </w:r>
    </w:p>
    <w:p w14:paraId="5BD0C5DC" w14:textId="6EF6C2D3" w:rsidR="00193F28" w:rsidRPr="00E14DD1" w:rsidRDefault="001E78FC" w:rsidP="00F30CDB">
      <w:pPr>
        <w:tabs>
          <w:tab w:val="left" w:pos="742"/>
        </w:tabs>
        <w:suppressAutoHyphens/>
        <w:ind w:firstLine="714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ab/>
      </w:r>
      <w:r w:rsidR="00A70763" w:rsidRPr="00E14DD1">
        <w:rPr>
          <w:color w:val="000000" w:themeColor="text1"/>
          <w:sz w:val="28"/>
          <w:szCs w:val="28"/>
        </w:rPr>
        <w:t xml:space="preserve">3) </w:t>
      </w:r>
      <w:r w:rsidR="00193F28" w:rsidRPr="00E14DD1">
        <w:rPr>
          <w:color w:val="000000" w:themeColor="text1"/>
          <w:sz w:val="28"/>
          <w:szCs w:val="28"/>
        </w:rPr>
        <w:t xml:space="preserve">значительное увеличение кардиальных ферментов в крови, характерных для повреждения клеток миокарда (АЛТ, АСТ, ЛДГ, КФК), </w:t>
      </w:r>
      <w:proofErr w:type="spellStart"/>
      <w:r w:rsidR="00193F28" w:rsidRPr="00E14DD1">
        <w:rPr>
          <w:color w:val="000000" w:themeColor="text1"/>
          <w:sz w:val="28"/>
          <w:szCs w:val="28"/>
        </w:rPr>
        <w:t>тропонинов</w:t>
      </w:r>
      <w:proofErr w:type="spellEnd"/>
      <w:r w:rsidR="00193F28" w:rsidRPr="00E14DD1">
        <w:rPr>
          <w:color w:val="000000" w:themeColor="text1"/>
          <w:sz w:val="28"/>
          <w:szCs w:val="28"/>
        </w:rPr>
        <w:t xml:space="preserve"> и/или других биохимических маркеров. </w:t>
      </w:r>
    </w:p>
    <w:p w14:paraId="7C3ED85A" w14:textId="0FCBC48B" w:rsidR="00193F28" w:rsidRPr="00E14DD1" w:rsidRDefault="00A70763" w:rsidP="00F30CDB">
      <w:pPr>
        <w:suppressAutoHyphens/>
        <w:ind w:firstLine="714"/>
        <w:jc w:val="both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2.2.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193F28" w:rsidRPr="00E14DD1">
        <w:rPr>
          <w:b/>
          <w:color w:val="000000" w:themeColor="text1"/>
          <w:sz w:val="28"/>
          <w:szCs w:val="28"/>
        </w:rPr>
        <w:t>Страховая выплата не производится</w:t>
      </w:r>
      <w:r w:rsidRPr="00E14DD1">
        <w:rPr>
          <w:b/>
          <w:color w:val="000000" w:themeColor="text1"/>
          <w:sz w:val="28"/>
          <w:szCs w:val="28"/>
        </w:rPr>
        <w:t>, если</w:t>
      </w:r>
      <w:r w:rsidR="00193F28" w:rsidRPr="00E14DD1">
        <w:rPr>
          <w:b/>
          <w:color w:val="000000" w:themeColor="text1"/>
          <w:sz w:val="28"/>
          <w:szCs w:val="28"/>
        </w:rPr>
        <w:t>:</w:t>
      </w:r>
    </w:p>
    <w:p w14:paraId="11FEF0B4" w14:textId="230406A7" w:rsidR="00193F28" w:rsidRPr="00E14DD1" w:rsidRDefault="00193F28" w:rsidP="00F30CDB">
      <w:pPr>
        <w:pStyle w:val="a5"/>
        <w:numPr>
          <w:ilvl w:val="0"/>
          <w:numId w:val="6"/>
        </w:numPr>
        <w:tabs>
          <w:tab w:val="left" w:pos="1176"/>
        </w:tabs>
        <w:suppressAutoHyphens/>
        <w:ind w:left="0" w:firstLine="714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инфаркты миокарда только с увеличением показателей </w:t>
      </w:r>
      <w:proofErr w:type="spellStart"/>
      <w:r w:rsidRPr="00E14DD1">
        <w:rPr>
          <w:color w:val="000000" w:themeColor="text1"/>
          <w:sz w:val="28"/>
          <w:szCs w:val="28"/>
        </w:rPr>
        <w:t>Тропонина</w:t>
      </w:r>
      <w:proofErr w:type="spellEnd"/>
      <w:r w:rsidRPr="00E14DD1">
        <w:rPr>
          <w:color w:val="000000" w:themeColor="text1"/>
          <w:sz w:val="28"/>
          <w:szCs w:val="28"/>
        </w:rPr>
        <w:t xml:space="preserve"> I или T в крови без изменения сегмента ST и  других характерных для инфаркта миокарда симптомов в том числе </w:t>
      </w:r>
      <w:proofErr w:type="spellStart"/>
      <w:r w:rsidRPr="00E14DD1">
        <w:rPr>
          <w:color w:val="000000" w:themeColor="text1"/>
          <w:sz w:val="28"/>
          <w:szCs w:val="28"/>
        </w:rPr>
        <w:t>безболевая</w:t>
      </w:r>
      <w:proofErr w:type="spellEnd"/>
      <w:r w:rsidRPr="00E14DD1">
        <w:rPr>
          <w:color w:val="000000" w:themeColor="text1"/>
          <w:sz w:val="28"/>
          <w:szCs w:val="28"/>
        </w:rPr>
        <w:t xml:space="preserve"> форма инфаркта миокарда;</w:t>
      </w:r>
    </w:p>
    <w:p w14:paraId="7C64F48A" w14:textId="77777777" w:rsidR="00193F28" w:rsidRPr="00E14DD1" w:rsidRDefault="00193F28" w:rsidP="00F30CDB">
      <w:pPr>
        <w:pStyle w:val="a5"/>
        <w:numPr>
          <w:ilvl w:val="0"/>
          <w:numId w:val="6"/>
        </w:numPr>
        <w:tabs>
          <w:tab w:val="left" w:pos="1176"/>
        </w:tabs>
        <w:suppressAutoHyphens/>
        <w:ind w:left="0" w:firstLine="714"/>
        <w:jc w:val="both"/>
        <w:rPr>
          <w:i/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другие острые коронарные синдромы (такие как стабильная/нестабильная стенокардия)</w:t>
      </w:r>
      <w:r w:rsidR="001E78FC" w:rsidRPr="00E14DD1">
        <w:rPr>
          <w:color w:val="000000" w:themeColor="text1"/>
          <w:sz w:val="28"/>
          <w:szCs w:val="28"/>
        </w:rPr>
        <w:t>.</w:t>
      </w:r>
    </w:p>
    <w:p w14:paraId="48065974" w14:textId="77777777" w:rsidR="001E78FC" w:rsidRPr="00E14DD1" w:rsidRDefault="001E78FC" w:rsidP="00F30CDB">
      <w:pPr>
        <w:pStyle w:val="a5"/>
        <w:tabs>
          <w:tab w:val="left" w:pos="540"/>
        </w:tabs>
        <w:suppressAutoHyphens/>
        <w:ind w:left="0"/>
        <w:jc w:val="both"/>
        <w:rPr>
          <w:i/>
          <w:color w:val="000000" w:themeColor="text1"/>
          <w:sz w:val="28"/>
          <w:szCs w:val="28"/>
        </w:rPr>
      </w:pPr>
    </w:p>
    <w:p w14:paraId="15E5BBC1" w14:textId="525E001E" w:rsidR="009F503F" w:rsidRPr="00E14DD1" w:rsidRDefault="00EB43C9" w:rsidP="00F30CDB">
      <w:pPr>
        <w:pStyle w:val="a5"/>
        <w:numPr>
          <w:ilvl w:val="0"/>
          <w:numId w:val="11"/>
        </w:numPr>
        <w:tabs>
          <w:tab w:val="center" w:pos="4677"/>
        </w:tabs>
        <w:suppressAutoHyphens/>
        <w:ind w:left="1276" w:hanging="567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  <w:u w:val="single"/>
        </w:rPr>
        <w:t>«Инсульт»</w:t>
      </w:r>
      <w:r w:rsidR="00A70763" w:rsidRPr="00E14DD1">
        <w:rPr>
          <w:b/>
          <w:color w:val="000000" w:themeColor="text1"/>
          <w:sz w:val="28"/>
          <w:szCs w:val="28"/>
          <w:u w:val="single"/>
        </w:rPr>
        <w:t>, если</w:t>
      </w:r>
      <w:r w:rsidR="009F503F" w:rsidRPr="00E14DD1">
        <w:rPr>
          <w:b/>
          <w:color w:val="000000" w:themeColor="text1"/>
          <w:sz w:val="28"/>
          <w:szCs w:val="28"/>
        </w:rPr>
        <w:t>:</w:t>
      </w:r>
    </w:p>
    <w:p w14:paraId="6B228A1A" w14:textId="77777777" w:rsidR="004F76BA" w:rsidRPr="00E14DD1" w:rsidRDefault="004F76BA" w:rsidP="00F30CDB">
      <w:pPr>
        <w:suppressAutoHyphens/>
        <w:ind w:firstLine="700"/>
        <w:jc w:val="both"/>
        <w:rPr>
          <w:bCs/>
          <w:color w:val="000000" w:themeColor="text1"/>
          <w:sz w:val="28"/>
          <w:szCs w:val="28"/>
        </w:rPr>
      </w:pPr>
    </w:p>
    <w:p w14:paraId="0FF6F231" w14:textId="1D8DFCA8" w:rsidR="00AA609D" w:rsidRPr="00E14DD1" w:rsidRDefault="00925FF4" w:rsidP="00F30CDB">
      <w:pPr>
        <w:suppressAutoHyphens/>
        <w:ind w:firstLine="700"/>
        <w:jc w:val="both"/>
        <w:rPr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3.1.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AA609D" w:rsidRPr="00E14DD1">
        <w:rPr>
          <w:color w:val="000000" w:themeColor="text1"/>
          <w:sz w:val="28"/>
          <w:szCs w:val="28"/>
        </w:rPr>
        <w:t>Форма острого нарушения мозгового кровообращения связанного с омертвлением участка мозговой ткани, геморрагии и эмболии из экстракраниального источника и характеризующаяся постоянной общей и очаговой неврологической симптоматикой.</w:t>
      </w:r>
    </w:p>
    <w:p w14:paraId="0BD290ED" w14:textId="4451C4C7" w:rsidR="00A70763" w:rsidRPr="00E14DD1" w:rsidRDefault="00EB43C9" w:rsidP="00F30CDB">
      <w:pPr>
        <w:suppressAutoHyphens/>
        <w:ind w:firstLine="700"/>
        <w:jc w:val="both"/>
        <w:rPr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 xml:space="preserve">При диагностировании развития инсульта в период страхования </w:t>
      </w:r>
      <w:r w:rsidRPr="00E14DD1">
        <w:rPr>
          <w:color w:val="000000" w:themeColor="text1"/>
          <w:sz w:val="28"/>
          <w:szCs w:val="28"/>
        </w:rPr>
        <w:t xml:space="preserve">как формы острого нарушения мозгового кровообращения связанного с омертвлением участка мозговой ткани, геморрагии и эмболии из экстракраниального источника и характеризующаяся постоянной общей и очаговой неврологической симптоматикой. </w:t>
      </w:r>
    </w:p>
    <w:p w14:paraId="7AA6AD5E" w14:textId="2688F405" w:rsidR="00EB43C9" w:rsidRPr="00E14DD1" w:rsidRDefault="00A70763" w:rsidP="00F30CDB">
      <w:pPr>
        <w:suppressAutoHyphens/>
        <w:ind w:firstLine="700"/>
        <w:jc w:val="both"/>
        <w:rPr>
          <w:b/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3.2. </w:t>
      </w:r>
      <w:r w:rsidR="00EB43C9" w:rsidRPr="00E14DD1">
        <w:rPr>
          <w:color w:val="000000" w:themeColor="text1"/>
          <w:sz w:val="28"/>
          <w:szCs w:val="28"/>
        </w:rPr>
        <w:t xml:space="preserve">Диагноз должен быть подтвержден специалистом при наличии типичных клинических симптомов, а также данных компьютерной или магнитно-резонансной томографии головного мозга. </w:t>
      </w:r>
    </w:p>
    <w:p w14:paraId="6755D978" w14:textId="2ABBDDE9" w:rsidR="00EB43C9" w:rsidRPr="00E14DD1" w:rsidRDefault="00925FF4" w:rsidP="00F30CDB">
      <w:pPr>
        <w:suppressAutoHyphens/>
        <w:ind w:firstLine="700"/>
        <w:jc w:val="both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3.</w:t>
      </w:r>
      <w:r w:rsidR="00A70763" w:rsidRPr="00E14DD1">
        <w:rPr>
          <w:bCs/>
          <w:color w:val="000000" w:themeColor="text1"/>
          <w:sz w:val="28"/>
          <w:szCs w:val="28"/>
        </w:rPr>
        <w:t>3</w:t>
      </w:r>
      <w:r w:rsidRPr="00E14DD1">
        <w:rPr>
          <w:bCs/>
          <w:color w:val="000000" w:themeColor="text1"/>
          <w:sz w:val="28"/>
          <w:szCs w:val="28"/>
        </w:rPr>
        <w:t>.</w:t>
      </w:r>
      <w:r w:rsidRPr="00E14DD1">
        <w:rPr>
          <w:color w:val="000000" w:themeColor="text1"/>
          <w:sz w:val="28"/>
          <w:szCs w:val="28"/>
        </w:rPr>
        <w:t xml:space="preserve"> </w:t>
      </w:r>
      <w:r w:rsidR="00EB43C9" w:rsidRPr="00E14DD1">
        <w:rPr>
          <w:color w:val="000000" w:themeColor="text1"/>
          <w:sz w:val="28"/>
          <w:szCs w:val="28"/>
        </w:rPr>
        <w:t xml:space="preserve">Неврологическая симптоматика должна наблюдаться по меньшей мере </w:t>
      </w:r>
      <w:r w:rsidR="00EB43C9" w:rsidRPr="00E14DD1">
        <w:rPr>
          <w:b/>
          <w:iCs/>
          <w:color w:val="000000" w:themeColor="text1"/>
          <w:sz w:val="28"/>
          <w:szCs w:val="28"/>
          <w:u w:val="single"/>
        </w:rPr>
        <w:t>3 месяца</w:t>
      </w:r>
      <w:r w:rsidR="00EB43C9" w:rsidRPr="00E14DD1">
        <w:rPr>
          <w:color w:val="000000" w:themeColor="text1"/>
          <w:sz w:val="28"/>
          <w:szCs w:val="28"/>
        </w:rPr>
        <w:t xml:space="preserve"> после первичного</w:t>
      </w:r>
      <w:r w:rsidR="009C37D7" w:rsidRPr="00E14DD1">
        <w:rPr>
          <w:color w:val="000000" w:themeColor="text1"/>
          <w:sz w:val="28"/>
          <w:szCs w:val="28"/>
        </w:rPr>
        <w:t xml:space="preserve"> (</w:t>
      </w:r>
      <w:r w:rsidR="00EB43C9" w:rsidRPr="00E14DD1">
        <w:rPr>
          <w:color w:val="000000" w:themeColor="text1"/>
          <w:sz w:val="28"/>
          <w:szCs w:val="28"/>
        </w:rPr>
        <w:t xml:space="preserve">в период страхования)  диагностирования инсульта. </w:t>
      </w:r>
    </w:p>
    <w:p w14:paraId="6384C734" w14:textId="34130D0A" w:rsidR="00EB43C9" w:rsidRPr="00E14DD1" w:rsidRDefault="00925FF4" w:rsidP="00F30CDB">
      <w:pPr>
        <w:suppressAutoHyphens/>
        <w:ind w:firstLine="700"/>
        <w:jc w:val="both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3.</w:t>
      </w:r>
      <w:r w:rsidR="00A70763" w:rsidRPr="00E14DD1">
        <w:rPr>
          <w:bCs/>
          <w:color w:val="000000" w:themeColor="text1"/>
          <w:sz w:val="28"/>
          <w:szCs w:val="28"/>
        </w:rPr>
        <w:t>4</w:t>
      </w:r>
      <w:r w:rsidRPr="00E14DD1">
        <w:rPr>
          <w:bCs/>
          <w:color w:val="000000" w:themeColor="text1"/>
          <w:sz w:val="28"/>
          <w:szCs w:val="28"/>
        </w:rPr>
        <w:t>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EB43C9" w:rsidRPr="00E14DD1">
        <w:rPr>
          <w:color w:val="000000" w:themeColor="text1"/>
          <w:sz w:val="28"/>
          <w:szCs w:val="28"/>
        </w:rPr>
        <w:t>Должны иметься явные доказательства, полученные в результате объективного обследования в период страхования, с помощью КТ, МРТ, ангиографии, ультразвуковой доплерографии или сходной подходящей методики визуализации, исследования спинномозговой жидкости, того, что имели  место:</w:t>
      </w:r>
    </w:p>
    <w:p w14:paraId="77DB0455" w14:textId="2EFA67A1" w:rsidR="00580A4C" w:rsidRPr="00E14DD1" w:rsidRDefault="00DB40B8" w:rsidP="00F30CDB">
      <w:pPr>
        <w:suppressAutoHyphens/>
        <w:ind w:firstLine="700"/>
        <w:jc w:val="both"/>
        <w:rPr>
          <w:color w:val="000000" w:themeColor="text1"/>
          <w:sz w:val="28"/>
          <w:szCs w:val="28"/>
          <w:u w:val="single"/>
        </w:rPr>
      </w:pPr>
      <w:r w:rsidRPr="00E14DD1">
        <w:rPr>
          <w:color w:val="000000" w:themeColor="text1"/>
          <w:sz w:val="28"/>
          <w:szCs w:val="28"/>
          <w:u w:val="single"/>
        </w:rPr>
        <w:t>и</w:t>
      </w:r>
      <w:r w:rsidR="00EB43C9" w:rsidRPr="00E14DD1">
        <w:rPr>
          <w:color w:val="000000" w:themeColor="text1"/>
          <w:sz w:val="28"/>
          <w:szCs w:val="28"/>
          <w:u w:val="single"/>
        </w:rPr>
        <w:t xml:space="preserve">нсульт </w:t>
      </w:r>
    </w:p>
    <w:p w14:paraId="2842270B" w14:textId="59F5775E" w:rsidR="00925FF4" w:rsidRPr="00E14DD1" w:rsidRDefault="00EB43C9" w:rsidP="00F30CDB">
      <w:pPr>
        <w:suppressAutoHyphens/>
        <w:ind w:firstLine="700"/>
        <w:jc w:val="both"/>
        <w:rPr>
          <w:color w:val="000000" w:themeColor="text1"/>
          <w:sz w:val="28"/>
          <w:szCs w:val="28"/>
        </w:rPr>
      </w:pPr>
      <w:r w:rsidRPr="00E14DD1">
        <w:rPr>
          <w:i/>
          <w:color w:val="000000" w:themeColor="text1"/>
          <w:sz w:val="28"/>
          <w:szCs w:val="28"/>
        </w:rPr>
        <w:t>или</w:t>
      </w:r>
      <w:r w:rsidR="00DB40B8" w:rsidRPr="00E14DD1">
        <w:rPr>
          <w:color w:val="000000" w:themeColor="text1"/>
          <w:sz w:val="28"/>
          <w:szCs w:val="28"/>
        </w:rPr>
        <w:t xml:space="preserve"> </w:t>
      </w:r>
      <w:r w:rsidR="00DB40B8" w:rsidRPr="00E14DD1">
        <w:rPr>
          <w:color w:val="000000" w:themeColor="text1"/>
          <w:sz w:val="28"/>
          <w:szCs w:val="28"/>
          <w:u w:val="single"/>
        </w:rPr>
        <w:t>и</w:t>
      </w:r>
      <w:r w:rsidRPr="00E14DD1">
        <w:rPr>
          <w:color w:val="000000" w:themeColor="text1"/>
          <w:sz w:val="28"/>
          <w:szCs w:val="28"/>
          <w:u w:val="single"/>
        </w:rPr>
        <w:t>нфаркт</w:t>
      </w:r>
      <w:r w:rsidR="00F94D0F" w:rsidRPr="00E14DD1">
        <w:rPr>
          <w:color w:val="000000" w:themeColor="text1"/>
          <w:sz w:val="28"/>
          <w:szCs w:val="28"/>
          <w:u w:val="single"/>
        </w:rPr>
        <w:t>,</w:t>
      </w:r>
    </w:p>
    <w:p w14:paraId="0CE095B5" w14:textId="1A84D88B" w:rsidR="00EB43C9" w:rsidRPr="00E14DD1" w:rsidRDefault="00925FF4" w:rsidP="00F30CDB">
      <w:pPr>
        <w:suppressAutoHyphens/>
        <w:ind w:firstLine="700"/>
        <w:jc w:val="both"/>
        <w:rPr>
          <w:color w:val="000000" w:themeColor="text1"/>
          <w:sz w:val="28"/>
          <w:szCs w:val="28"/>
        </w:rPr>
      </w:pPr>
      <w:r w:rsidRPr="00E14DD1">
        <w:rPr>
          <w:i/>
          <w:color w:val="000000" w:themeColor="text1"/>
          <w:sz w:val="28"/>
          <w:szCs w:val="28"/>
        </w:rPr>
        <w:lastRenderedPageBreak/>
        <w:t>или</w:t>
      </w:r>
      <w:r w:rsidRPr="00E14DD1">
        <w:rPr>
          <w:color w:val="000000" w:themeColor="text1"/>
          <w:sz w:val="28"/>
          <w:szCs w:val="28"/>
        </w:rPr>
        <w:t xml:space="preserve"> </w:t>
      </w:r>
      <w:r w:rsidRPr="00E14DD1">
        <w:rPr>
          <w:color w:val="000000" w:themeColor="text1"/>
          <w:sz w:val="28"/>
          <w:szCs w:val="28"/>
          <w:u w:val="single"/>
        </w:rPr>
        <w:t>инфаркт</w:t>
      </w:r>
      <w:r w:rsidR="00EB43C9" w:rsidRPr="00E14DD1">
        <w:rPr>
          <w:color w:val="000000" w:themeColor="text1"/>
          <w:sz w:val="28"/>
          <w:szCs w:val="28"/>
          <w:u w:val="single"/>
        </w:rPr>
        <w:t xml:space="preserve"> ткани мозга</w:t>
      </w:r>
      <w:r w:rsidR="00F94D0F" w:rsidRPr="00E14DD1">
        <w:rPr>
          <w:color w:val="000000" w:themeColor="text1"/>
          <w:sz w:val="28"/>
          <w:szCs w:val="28"/>
          <w:u w:val="single"/>
        </w:rPr>
        <w:t>,</w:t>
      </w:r>
      <w:r w:rsidR="00EB43C9" w:rsidRPr="00E14DD1">
        <w:rPr>
          <w:color w:val="000000" w:themeColor="text1"/>
          <w:sz w:val="28"/>
          <w:szCs w:val="28"/>
        </w:rPr>
        <w:t xml:space="preserve"> </w:t>
      </w:r>
    </w:p>
    <w:p w14:paraId="1EDC09E3" w14:textId="639FB3B1" w:rsidR="00EB43C9" w:rsidRPr="00E14DD1" w:rsidRDefault="00EB43C9" w:rsidP="00F30CDB">
      <w:pPr>
        <w:suppressAutoHyphens/>
        <w:ind w:firstLine="700"/>
        <w:jc w:val="both"/>
        <w:rPr>
          <w:color w:val="000000" w:themeColor="text1"/>
          <w:sz w:val="28"/>
          <w:szCs w:val="28"/>
        </w:rPr>
      </w:pPr>
      <w:r w:rsidRPr="00E14DD1">
        <w:rPr>
          <w:i/>
          <w:color w:val="000000" w:themeColor="text1"/>
          <w:sz w:val="28"/>
          <w:szCs w:val="28"/>
        </w:rPr>
        <w:t>или</w:t>
      </w:r>
      <w:r w:rsidR="00925FF4" w:rsidRPr="00E14DD1">
        <w:rPr>
          <w:color w:val="000000" w:themeColor="text1"/>
          <w:sz w:val="28"/>
          <w:szCs w:val="28"/>
        </w:rPr>
        <w:t xml:space="preserve"> </w:t>
      </w:r>
      <w:r w:rsidR="00925FF4" w:rsidRPr="00E14DD1">
        <w:rPr>
          <w:color w:val="000000" w:themeColor="text1"/>
          <w:sz w:val="28"/>
          <w:szCs w:val="28"/>
          <w:u w:val="single"/>
        </w:rPr>
        <w:t>в</w:t>
      </w:r>
      <w:r w:rsidRPr="00E14DD1">
        <w:rPr>
          <w:color w:val="000000" w:themeColor="text1"/>
          <w:sz w:val="28"/>
          <w:szCs w:val="28"/>
          <w:u w:val="single"/>
        </w:rPr>
        <w:t>нутричерепное или субарахноидальное кровоизлияние</w:t>
      </w:r>
      <w:r w:rsidRPr="00E14DD1">
        <w:rPr>
          <w:color w:val="000000" w:themeColor="text1"/>
          <w:sz w:val="28"/>
          <w:szCs w:val="28"/>
        </w:rPr>
        <w:t>.</w:t>
      </w:r>
    </w:p>
    <w:p w14:paraId="50596899" w14:textId="028C6A50" w:rsidR="00EB43C9" w:rsidRPr="00E14DD1" w:rsidRDefault="00A70763" w:rsidP="00F30CDB">
      <w:pPr>
        <w:suppressAutoHyphens/>
        <w:ind w:firstLine="700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3.5.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EB43C9" w:rsidRPr="00E14DD1">
        <w:rPr>
          <w:b/>
          <w:color w:val="000000" w:themeColor="text1"/>
          <w:sz w:val="28"/>
          <w:szCs w:val="28"/>
        </w:rPr>
        <w:t>Страховая выплата не производится</w:t>
      </w:r>
      <w:r w:rsidR="006F1F28" w:rsidRPr="00E14DD1">
        <w:rPr>
          <w:b/>
          <w:color w:val="000000" w:themeColor="text1"/>
          <w:sz w:val="28"/>
          <w:szCs w:val="28"/>
        </w:rPr>
        <w:t xml:space="preserve"> в случае</w:t>
      </w:r>
      <w:r w:rsidR="00EB43C9" w:rsidRPr="00E14DD1">
        <w:rPr>
          <w:b/>
          <w:color w:val="000000" w:themeColor="text1"/>
          <w:sz w:val="28"/>
          <w:szCs w:val="28"/>
        </w:rPr>
        <w:t>:</w:t>
      </w:r>
    </w:p>
    <w:p w14:paraId="110EA381" w14:textId="4D23EBE3" w:rsidR="00EB43C9" w:rsidRPr="00E14DD1" w:rsidRDefault="00EB43C9" w:rsidP="00F30CDB">
      <w:pPr>
        <w:pStyle w:val="a5"/>
        <w:numPr>
          <w:ilvl w:val="0"/>
          <w:numId w:val="9"/>
        </w:numPr>
        <w:tabs>
          <w:tab w:val="left" w:pos="1134"/>
          <w:tab w:val="left" w:pos="3240"/>
        </w:tabs>
        <w:suppressAutoHyphens/>
        <w:ind w:left="0" w:firstLine="70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церебральные расстройства, вызванные мигренью;</w:t>
      </w:r>
    </w:p>
    <w:p w14:paraId="79A3513E" w14:textId="77777777" w:rsidR="00EB43C9" w:rsidRPr="00E14DD1" w:rsidRDefault="00EB43C9" w:rsidP="00F30CDB">
      <w:pPr>
        <w:pStyle w:val="a5"/>
        <w:numPr>
          <w:ilvl w:val="0"/>
          <w:numId w:val="9"/>
        </w:numPr>
        <w:tabs>
          <w:tab w:val="left" w:pos="1134"/>
          <w:tab w:val="left" w:pos="3240"/>
        </w:tabs>
        <w:suppressAutoHyphens/>
        <w:ind w:left="0" w:firstLine="70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церебральные расстройства вследствие травмы или гипоксии;</w:t>
      </w:r>
    </w:p>
    <w:p w14:paraId="0970BF5F" w14:textId="77777777" w:rsidR="00EB43C9" w:rsidRPr="00E14DD1" w:rsidRDefault="00EB43C9" w:rsidP="00F30CDB">
      <w:pPr>
        <w:pStyle w:val="a5"/>
        <w:numPr>
          <w:ilvl w:val="0"/>
          <w:numId w:val="9"/>
        </w:numPr>
        <w:tabs>
          <w:tab w:val="left" w:pos="1134"/>
          <w:tab w:val="left" w:pos="3240"/>
        </w:tabs>
        <w:suppressAutoHyphens/>
        <w:ind w:left="0" w:firstLine="70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сосудистые заболевания, поражающие глаз или глазной нерв;</w:t>
      </w:r>
    </w:p>
    <w:p w14:paraId="456A5F20" w14:textId="77777777" w:rsidR="00EB43C9" w:rsidRPr="00E14DD1" w:rsidRDefault="00EB43C9" w:rsidP="00F30CDB">
      <w:pPr>
        <w:pStyle w:val="a5"/>
        <w:numPr>
          <w:ilvl w:val="0"/>
          <w:numId w:val="9"/>
        </w:numPr>
        <w:tabs>
          <w:tab w:val="left" w:pos="1134"/>
          <w:tab w:val="left" w:pos="3240"/>
        </w:tabs>
        <w:suppressAutoHyphens/>
        <w:ind w:left="0" w:firstLine="70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преходящие нарушения мозгового кровообращения, длящиеся менее 24 часов</w:t>
      </w:r>
      <w:r w:rsidR="005E7C93" w:rsidRPr="00E14DD1">
        <w:rPr>
          <w:color w:val="000000" w:themeColor="text1"/>
          <w:sz w:val="28"/>
          <w:szCs w:val="28"/>
        </w:rPr>
        <w:t>;</w:t>
      </w:r>
    </w:p>
    <w:p w14:paraId="1CD030A2" w14:textId="77777777" w:rsidR="005E7C93" w:rsidRPr="00E14DD1" w:rsidRDefault="005E7C93" w:rsidP="00F30CDB">
      <w:pPr>
        <w:pStyle w:val="a5"/>
        <w:numPr>
          <w:ilvl w:val="0"/>
          <w:numId w:val="9"/>
        </w:numPr>
        <w:tabs>
          <w:tab w:val="left" w:pos="1134"/>
          <w:tab w:val="left" w:pos="3240"/>
        </w:tabs>
        <w:suppressAutoHyphens/>
        <w:ind w:left="0" w:firstLine="70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приступы вертебробазилярной ишемии.</w:t>
      </w:r>
    </w:p>
    <w:p w14:paraId="79E680CD" w14:textId="77777777" w:rsidR="00EB43C9" w:rsidRPr="00E14DD1" w:rsidRDefault="00EB43C9" w:rsidP="00F30CDB">
      <w:pPr>
        <w:pStyle w:val="a5"/>
        <w:numPr>
          <w:ilvl w:val="0"/>
          <w:numId w:val="9"/>
        </w:numPr>
        <w:tabs>
          <w:tab w:val="left" w:pos="1134"/>
          <w:tab w:val="left" w:pos="3240"/>
        </w:tabs>
        <w:suppressAutoHyphens/>
        <w:ind w:left="0" w:firstLine="70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инсульты, повлекшие за собой единственное неврологическое нарушение - потерю сенсорной чувствительности.</w:t>
      </w:r>
    </w:p>
    <w:p w14:paraId="1AE84364" w14:textId="77777777" w:rsidR="00925FF4" w:rsidRPr="00E14DD1" w:rsidRDefault="00925FF4" w:rsidP="00F30CDB">
      <w:pPr>
        <w:pStyle w:val="a5"/>
        <w:tabs>
          <w:tab w:val="left" w:pos="3240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</w:p>
    <w:p w14:paraId="2B6EABD0" w14:textId="7A27CAD6" w:rsidR="00912E6A" w:rsidRPr="00E14DD1" w:rsidRDefault="005E7C93" w:rsidP="00F30CDB">
      <w:pPr>
        <w:pStyle w:val="a5"/>
        <w:numPr>
          <w:ilvl w:val="0"/>
          <w:numId w:val="11"/>
        </w:numPr>
        <w:tabs>
          <w:tab w:val="left" w:pos="851"/>
        </w:tabs>
        <w:suppressAutoHyphens/>
        <w:ind w:left="0" w:firstLine="709"/>
        <w:rPr>
          <w:b/>
          <w:color w:val="000000" w:themeColor="text1"/>
          <w:sz w:val="28"/>
          <w:szCs w:val="28"/>
        </w:rPr>
      </w:pPr>
      <w:bookmarkStart w:id="2" w:name="_Toc413320092"/>
      <w:r w:rsidRPr="00E14DD1">
        <w:rPr>
          <w:b/>
          <w:color w:val="000000" w:themeColor="text1"/>
          <w:sz w:val="28"/>
          <w:szCs w:val="28"/>
        </w:rPr>
        <w:t xml:space="preserve"> </w:t>
      </w:r>
      <w:r w:rsidRPr="00E14DD1">
        <w:rPr>
          <w:b/>
          <w:color w:val="000000" w:themeColor="text1"/>
          <w:sz w:val="28"/>
          <w:szCs w:val="28"/>
          <w:u w:val="single"/>
        </w:rPr>
        <w:t>«Терминальная почечная недостаточность»</w:t>
      </w:r>
      <w:r w:rsidR="00A70763" w:rsidRPr="00E14DD1">
        <w:rPr>
          <w:b/>
          <w:color w:val="000000" w:themeColor="text1"/>
          <w:sz w:val="28"/>
          <w:szCs w:val="28"/>
        </w:rPr>
        <w:t>, если:</w:t>
      </w:r>
    </w:p>
    <w:p w14:paraId="039B1BD6" w14:textId="77777777" w:rsidR="004F76BA" w:rsidRPr="00E14DD1" w:rsidRDefault="004F76BA" w:rsidP="00F30CDB">
      <w:pPr>
        <w:numPr>
          <w:ilvl w:val="12"/>
          <w:numId w:val="0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0FCD20A2" w14:textId="2718F5D1" w:rsidR="00AA609D" w:rsidRPr="00E14DD1" w:rsidRDefault="001A7745" w:rsidP="00F30CDB">
      <w:pPr>
        <w:numPr>
          <w:ilvl w:val="12"/>
          <w:numId w:val="0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4.</w:t>
      </w:r>
      <w:r w:rsidR="005E7C93" w:rsidRPr="00E14DD1">
        <w:rPr>
          <w:color w:val="000000" w:themeColor="text1"/>
          <w:sz w:val="28"/>
          <w:szCs w:val="28"/>
        </w:rPr>
        <w:t xml:space="preserve">1. </w:t>
      </w:r>
      <w:r w:rsidR="00AA609D" w:rsidRPr="00E14DD1">
        <w:rPr>
          <w:color w:val="000000" w:themeColor="text1"/>
          <w:sz w:val="28"/>
          <w:szCs w:val="28"/>
        </w:rPr>
        <w:t>Симптомокомплекс, обусловленный резким уменьшением числа и функции нефронов, что приводит к нарушению экскреторной и инкреторной функции почек, расстройству всех видов обмена веществ, кислотно-щелочного равновесия, деятельности всех органов и систем организма.</w:t>
      </w:r>
    </w:p>
    <w:p w14:paraId="65491D1B" w14:textId="2CF728FA" w:rsidR="005E7C93" w:rsidRPr="00E14DD1" w:rsidRDefault="00A70763" w:rsidP="00F30CDB">
      <w:pPr>
        <w:numPr>
          <w:ilvl w:val="12"/>
          <w:numId w:val="0"/>
        </w:numPr>
        <w:suppressAutoHyphens/>
        <w:ind w:firstLine="709"/>
        <w:jc w:val="both"/>
        <w:rPr>
          <w:b/>
          <w:color w:val="FF0000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С</w:t>
      </w:r>
      <w:r w:rsidR="005E7C93" w:rsidRPr="00E14DD1">
        <w:rPr>
          <w:color w:val="000000" w:themeColor="text1"/>
          <w:sz w:val="28"/>
          <w:szCs w:val="28"/>
        </w:rPr>
        <w:t xml:space="preserve">тадия необратимого хронического нарушения функции обеих или единственной почки, сопровождающаяся повышением уровня креатинина в крови выше 0,89 ммоль/л и иными клиническими симптомами и требующая проведения постоянного (программного, хронического) гемодиализа, </w:t>
      </w:r>
      <w:proofErr w:type="spellStart"/>
      <w:r w:rsidR="005E7C93" w:rsidRPr="00E14DD1">
        <w:rPr>
          <w:color w:val="000000" w:themeColor="text1"/>
          <w:sz w:val="28"/>
          <w:szCs w:val="28"/>
        </w:rPr>
        <w:t>перитонеального</w:t>
      </w:r>
      <w:proofErr w:type="spellEnd"/>
      <w:r w:rsidR="005E7C93" w:rsidRPr="00E14DD1">
        <w:rPr>
          <w:color w:val="000000" w:themeColor="text1"/>
          <w:sz w:val="28"/>
          <w:szCs w:val="28"/>
        </w:rPr>
        <w:t xml:space="preserve"> диализа или трансплантации донорской почки, </w:t>
      </w:r>
      <w:r w:rsidR="005E7C93" w:rsidRPr="00E14DD1">
        <w:rPr>
          <w:b/>
          <w:sz w:val="28"/>
          <w:szCs w:val="28"/>
        </w:rPr>
        <w:t>возникшая в период страхования</w:t>
      </w:r>
      <w:r w:rsidR="0093786F" w:rsidRPr="00E14DD1">
        <w:rPr>
          <w:sz w:val="28"/>
          <w:szCs w:val="28"/>
        </w:rPr>
        <w:t>.</w:t>
      </w:r>
    </w:p>
    <w:p w14:paraId="40EE8786" w14:textId="00B11E4D" w:rsidR="00994F82" w:rsidRPr="00E14DD1" w:rsidRDefault="001A7745" w:rsidP="00F30CDB">
      <w:pPr>
        <w:numPr>
          <w:ilvl w:val="12"/>
          <w:numId w:val="0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4.</w:t>
      </w:r>
      <w:r w:rsidR="00994F82" w:rsidRPr="00E14DD1">
        <w:rPr>
          <w:color w:val="000000" w:themeColor="text1"/>
          <w:sz w:val="28"/>
          <w:szCs w:val="28"/>
        </w:rPr>
        <w:t xml:space="preserve">2. </w:t>
      </w:r>
      <w:r w:rsidR="005E7C93" w:rsidRPr="00E14DD1">
        <w:rPr>
          <w:color w:val="000000" w:themeColor="text1"/>
          <w:sz w:val="28"/>
          <w:szCs w:val="28"/>
        </w:rPr>
        <w:t xml:space="preserve">Постоянная необходимость в диализе должна быть подтверждена заключением врача - нефролога. </w:t>
      </w:r>
    </w:p>
    <w:p w14:paraId="19D1FD0B" w14:textId="374CDAF6" w:rsidR="005E7C93" w:rsidRPr="00E14DD1" w:rsidRDefault="001A7745" w:rsidP="00F30CDB">
      <w:pPr>
        <w:numPr>
          <w:ilvl w:val="12"/>
          <w:numId w:val="0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4.</w:t>
      </w:r>
      <w:r w:rsidR="00994F82" w:rsidRPr="00E14DD1">
        <w:rPr>
          <w:color w:val="000000" w:themeColor="text1"/>
          <w:sz w:val="28"/>
          <w:szCs w:val="28"/>
        </w:rPr>
        <w:t xml:space="preserve">3. </w:t>
      </w:r>
      <w:r w:rsidR="005E7C93" w:rsidRPr="00E14DD1">
        <w:rPr>
          <w:color w:val="000000" w:themeColor="text1"/>
          <w:sz w:val="28"/>
          <w:szCs w:val="28"/>
        </w:rPr>
        <w:t>Страховая выплата может быть произведена только при подтверждении факта проведения процедуры диализа</w:t>
      </w:r>
      <w:r w:rsidR="00994F82" w:rsidRPr="00E14DD1">
        <w:rPr>
          <w:color w:val="000000" w:themeColor="text1"/>
          <w:sz w:val="28"/>
          <w:szCs w:val="28"/>
        </w:rPr>
        <w:t xml:space="preserve"> в период страхования</w:t>
      </w:r>
      <w:r w:rsidR="005E7C93" w:rsidRPr="00E14DD1">
        <w:rPr>
          <w:color w:val="000000" w:themeColor="text1"/>
          <w:sz w:val="28"/>
          <w:szCs w:val="28"/>
        </w:rPr>
        <w:t xml:space="preserve"> или по завершении пересадки трансплантата. </w:t>
      </w:r>
    </w:p>
    <w:p w14:paraId="2311182A" w14:textId="0A91E3B3" w:rsidR="00994F82" w:rsidRPr="00E14DD1" w:rsidRDefault="00A70763" w:rsidP="00F30CDB">
      <w:pPr>
        <w:suppressAutoHyphens/>
        <w:ind w:firstLine="709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4.4.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994F82" w:rsidRPr="00E14DD1">
        <w:rPr>
          <w:b/>
          <w:color w:val="000000" w:themeColor="text1"/>
          <w:sz w:val="28"/>
          <w:szCs w:val="28"/>
        </w:rPr>
        <w:t>Страховая выплата не производится</w:t>
      </w:r>
      <w:r w:rsidR="006F1F28" w:rsidRPr="00E14DD1">
        <w:rPr>
          <w:b/>
          <w:color w:val="000000" w:themeColor="text1"/>
          <w:sz w:val="28"/>
          <w:szCs w:val="28"/>
        </w:rPr>
        <w:t xml:space="preserve"> в случае</w:t>
      </w:r>
      <w:r w:rsidR="00994F82" w:rsidRPr="00E14DD1">
        <w:rPr>
          <w:b/>
          <w:color w:val="000000" w:themeColor="text1"/>
          <w:sz w:val="28"/>
          <w:szCs w:val="28"/>
        </w:rPr>
        <w:t>:</w:t>
      </w:r>
    </w:p>
    <w:p w14:paraId="61D8BCBA" w14:textId="71D01B49" w:rsidR="005E7C93" w:rsidRPr="00E14DD1" w:rsidRDefault="00A70763" w:rsidP="00F30C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1)</w:t>
      </w:r>
      <w:r w:rsidR="00994F82" w:rsidRPr="00E14DD1">
        <w:rPr>
          <w:color w:val="000000" w:themeColor="text1"/>
          <w:sz w:val="28"/>
          <w:szCs w:val="28"/>
        </w:rPr>
        <w:t xml:space="preserve"> </w:t>
      </w:r>
      <w:r w:rsidR="005E7C93" w:rsidRPr="00E14DD1">
        <w:rPr>
          <w:color w:val="000000" w:themeColor="text1"/>
          <w:sz w:val="28"/>
          <w:szCs w:val="28"/>
        </w:rPr>
        <w:t>почечная недостаточность в стадии компенсации;</w:t>
      </w:r>
    </w:p>
    <w:p w14:paraId="52CD119F" w14:textId="7680ABD2" w:rsidR="005E7C93" w:rsidRPr="00E14DD1" w:rsidRDefault="00A70763" w:rsidP="00F30C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2)</w:t>
      </w:r>
      <w:r w:rsidR="00994F82" w:rsidRPr="00E14DD1">
        <w:rPr>
          <w:color w:val="000000" w:themeColor="text1"/>
          <w:sz w:val="28"/>
          <w:szCs w:val="28"/>
        </w:rPr>
        <w:t xml:space="preserve"> </w:t>
      </w:r>
      <w:r w:rsidR="005E7C93" w:rsidRPr="00E14DD1">
        <w:rPr>
          <w:color w:val="000000" w:themeColor="text1"/>
          <w:sz w:val="28"/>
          <w:szCs w:val="28"/>
        </w:rPr>
        <w:t>почечная недостаточность, не требующая регулярного проведения гемодиализа или трансплантации донорской почки.</w:t>
      </w:r>
    </w:p>
    <w:p w14:paraId="2029E9BD" w14:textId="6F23C1C6" w:rsidR="00994F82" w:rsidRPr="00E14DD1" w:rsidRDefault="00994F82" w:rsidP="00F30CDB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14:paraId="1B8A6FB4" w14:textId="4936B80A" w:rsidR="00267B98" w:rsidRPr="00E14DD1" w:rsidRDefault="00994F82" w:rsidP="00F30CDB">
      <w:pPr>
        <w:pStyle w:val="a5"/>
        <w:numPr>
          <w:ilvl w:val="0"/>
          <w:numId w:val="11"/>
        </w:numPr>
        <w:tabs>
          <w:tab w:val="left" w:pos="851"/>
        </w:tabs>
        <w:suppressAutoHyphens/>
        <w:ind w:left="851" w:hanging="284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>Выпл</w:t>
      </w:r>
      <w:r w:rsidR="00267B98" w:rsidRPr="00E14DD1">
        <w:rPr>
          <w:b/>
          <w:color w:val="000000" w:themeColor="text1"/>
          <w:sz w:val="28"/>
          <w:szCs w:val="28"/>
        </w:rPr>
        <w:t>а</w:t>
      </w:r>
      <w:r w:rsidRPr="00E14DD1">
        <w:rPr>
          <w:b/>
          <w:color w:val="000000" w:themeColor="text1"/>
          <w:sz w:val="28"/>
          <w:szCs w:val="28"/>
        </w:rPr>
        <w:t>т</w:t>
      </w:r>
      <w:r w:rsidR="00267B98" w:rsidRPr="00E14DD1">
        <w:rPr>
          <w:b/>
          <w:color w:val="000000" w:themeColor="text1"/>
          <w:sz w:val="28"/>
          <w:szCs w:val="28"/>
        </w:rPr>
        <w:t>ы</w:t>
      </w:r>
      <w:r w:rsidRPr="00E14DD1">
        <w:rPr>
          <w:b/>
          <w:color w:val="000000" w:themeColor="text1"/>
          <w:sz w:val="28"/>
          <w:szCs w:val="28"/>
        </w:rPr>
        <w:t xml:space="preserve"> по риску: </w:t>
      </w:r>
      <w:r w:rsidR="00EB2CFF" w:rsidRPr="00E14DD1">
        <w:rPr>
          <w:b/>
          <w:color w:val="000000" w:themeColor="text1"/>
          <w:sz w:val="28"/>
          <w:szCs w:val="28"/>
          <w:u w:val="single"/>
        </w:rPr>
        <w:t>«</w:t>
      </w:r>
      <w:r w:rsidRPr="00E14DD1">
        <w:rPr>
          <w:b/>
          <w:color w:val="000000" w:themeColor="text1"/>
          <w:sz w:val="28"/>
          <w:szCs w:val="28"/>
          <w:u w:val="single"/>
        </w:rPr>
        <w:t>Аорто-коронарное шунтирование (хирургическое лечение коронарных артерий)</w:t>
      </w:r>
      <w:r w:rsidR="00EB2CFF" w:rsidRPr="00E14DD1">
        <w:rPr>
          <w:b/>
          <w:color w:val="000000" w:themeColor="text1"/>
          <w:sz w:val="28"/>
          <w:szCs w:val="28"/>
          <w:u w:val="single"/>
        </w:rPr>
        <w:t>»</w:t>
      </w:r>
      <w:r w:rsidR="00A70763" w:rsidRPr="00E14DD1">
        <w:rPr>
          <w:b/>
          <w:color w:val="000000" w:themeColor="text1"/>
          <w:sz w:val="28"/>
          <w:szCs w:val="28"/>
        </w:rPr>
        <w:t>, если:</w:t>
      </w:r>
      <w:r w:rsidR="00267B98" w:rsidRPr="00E14DD1">
        <w:rPr>
          <w:b/>
          <w:color w:val="000000" w:themeColor="text1"/>
          <w:sz w:val="28"/>
          <w:szCs w:val="28"/>
        </w:rPr>
        <w:tab/>
      </w:r>
      <w:r w:rsidR="00267B98" w:rsidRPr="00E14DD1">
        <w:rPr>
          <w:b/>
          <w:color w:val="000000" w:themeColor="text1"/>
          <w:sz w:val="28"/>
          <w:szCs w:val="28"/>
        </w:rPr>
        <w:tab/>
      </w:r>
      <w:r w:rsidR="00267B98" w:rsidRPr="00E14DD1">
        <w:rPr>
          <w:b/>
          <w:color w:val="000000" w:themeColor="text1"/>
          <w:sz w:val="28"/>
          <w:szCs w:val="28"/>
        </w:rPr>
        <w:tab/>
      </w:r>
    </w:p>
    <w:bookmarkEnd w:id="2"/>
    <w:p w14:paraId="2199EB4F" w14:textId="77777777" w:rsidR="004F76BA" w:rsidRPr="00E14DD1" w:rsidRDefault="004F76BA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14:paraId="32AE581F" w14:textId="7B7DBBC8" w:rsidR="00672F81" w:rsidRPr="00E14DD1" w:rsidRDefault="001A7745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5.</w:t>
      </w:r>
      <w:r w:rsidR="00994F82" w:rsidRPr="00E14DD1">
        <w:rPr>
          <w:color w:val="000000" w:themeColor="text1"/>
          <w:sz w:val="28"/>
          <w:szCs w:val="28"/>
        </w:rPr>
        <w:t xml:space="preserve">1. </w:t>
      </w:r>
      <w:r w:rsidR="00672F81" w:rsidRPr="00E14DD1">
        <w:rPr>
          <w:color w:val="000000" w:themeColor="text1"/>
          <w:sz w:val="28"/>
          <w:szCs w:val="28"/>
        </w:rPr>
        <w:t>П</w:t>
      </w:r>
      <w:r w:rsidR="00994F82" w:rsidRPr="00E14DD1">
        <w:rPr>
          <w:color w:val="000000" w:themeColor="text1"/>
          <w:sz w:val="28"/>
          <w:szCs w:val="28"/>
        </w:rPr>
        <w:t>рямо</w:t>
      </w:r>
      <w:r w:rsidR="00672F81" w:rsidRPr="00E14DD1">
        <w:rPr>
          <w:color w:val="000000" w:themeColor="text1"/>
          <w:sz w:val="28"/>
          <w:szCs w:val="28"/>
        </w:rPr>
        <w:t>е</w:t>
      </w:r>
      <w:r w:rsidR="00994F82" w:rsidRPr="00E14DD1">
        <w:rPr>
          <w:color w:val="000000" w:themeColor="text1"/>
          <w:sz w:val="28"/>
          <w:szCs w:val="28"/>
        </w:rPr>
        <w:t xml:space="preserve"> оперативно</w:t>
      </w:r>
      <w:r w:rsidR="00672F81" w:rsidRPr="00E14DD1">
        <w:rPr>
          <w:color w:val="000000" w:themeColor="text1"/>
          <w:sz w:val="28"/>
          <w:szCs w:val="28"/>
        </w:rPr>
        <w:t>е</w:t>
      </w:r>
      <w:r w:rsidR="00994F82" w:rsidRPr="00E14DD1">
        <w:rPr>
          <w:color w:val="000000" w:themeColor="text1"/>
          <w:sz w:val="28"/>
          <w:szCs w:val="28"/>
        </w:rPr>
        <w:t xml:space="preserve"> вмешательств</w:t>
      </w:r>
      <w:r w:rsidR="00672F81" w:rsidRPr="00E14DD1">
        <w:rPr>
          <w:color w:val="000000" w:themeColor="text1"/>
          <w:sz w:val="28"/>
          <w:szCs w:val="28"/>
        </w:rPr>
        <w:t>о</w:t>
      </w:r>
      <w:r w:rsidR="00994F82" w:rsidRPr="00E14DD1">
        <w:rPr>
          <w:color w:val="000000" w:themeColor="text1"/>
          <w:sz w:val="28"/>
          <w:szCs w:val="28"/>
        </w:rPr>
        <w:t xml:space="preserve"> на сердце для устранения стеноза или окклюзии по меньшей мере двух коронарных артерий, путем создания артериального сосуда между аортой и артериями, питающими сердце. </w:t>
      </w:r>
    </w:p>
    <w:p w14:paraId="049DC3F8" w14:textId="2FB28C65" w:rsidR="00994F82" w:rsidRPr="00E14DD1" w:rsidRDefault="00672F81" w:rsidP="00F30CDB">
      <w:pPr>
        <w:suppressAutoHyphens/>
        <w:ind w:firstLine="567"/>
        <w:jc w:val="both"/>
        <w:rPr>
          <w:b/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5.2. </w:t>
      </w:r>
      <w:r w:rsidR="00994F82" w:rsidRPr="00E14DD1">
        <w:rPr>
          <w:color w:val="000000" w:themeColor="text1"/>
          <w:sz w:val="28"/>
          <w:szCs w:val="28"/>
        </w:rPr>
        <w:t>Необходимым условием для проведения оперативного вмешательства должно являться наличие коронарной ангиографии.</w:t>
      </w:r>
    </w:p>
    <w:p w14:paraId="78591CEA" w14:textId="533A16D9" w:rsidR="00994F82" w:rsidRPr="00E14DD1" w:rsidRDefault="00A70763" w:rsidP="00F30CDB">
      <w:pPr>
        <w:suppressAutoHyphens/>
        <w:ind w:firstLine="567"/>
        <w:rPr>
          <w:b/>
          <w:color w:val="000000" w:themeColor="text1"/>
          <w:sz w:val="28"/>
          <w:szCs w:val="28"/>
        </w:rPr>
      </w:pPr>
      <w:r w:rsidRPr="00E14DD1">
        <w:rPr>
          <w:bCs/>
          <w:color w:val="000000" w:themeColor="text1"/>
          <w:sz w:val="28"/>
          <w:szCs w:val="28"/>
        </w:rPr>
        <w:t>5.</w:t>
      </w:r>
      <w:r w:rsidR="00672F81" w:rsidRPr="00E14DD1">
        <w:rPr>
          <w:bCs/>
          <w:color w:val="000000" w:themeColor="text1"/>
          <w:sz w:val="28"/>
          <w:szCs w:val="28"/>
        </w:rPr>
        <w:t>3</w:t>
      </w:r>
      <w:r w:rsidRPr="00E14DD1">
        <w:rPr>
          <w:bCs/>
          <w:color w:val="000000" w:themeColor="text1"/>
          <w:sz w:val="28"/>
          <w:szCs w:val="28"/>
        </w:rPr>
        <w:t>.</w:t>
      </w:r>
      <w:r w:rsidRPr="00E14DD1">
        <w:rPr>
          <w:b/>
          <w:color w:val="000000" w:themeColor="text1"/>
          <w:sz w:val="28"/>
          <w:szCs w:val="28"/>
        </w:rPr>
        <w:t xml:space="preserve"> </w:t>
      </w:r>
      <w:r w:rsidR="00994F82" w:rsidRPr="00E14DD1">
        <w:rPr>
          <w:b/>
          <w:color w:val="000000" w:themeColor="text1"/>
          <w:sz w:val="28"/>
          <w:szCs w:val="28"/>
        </w:rPr>
        <w:t>Страховая выплата не производится при</w:t>
      </w:r>
      <w:r w:rsidRPr="00E14DD1">
        <w:rPr>
          <w:color w:val="000000" w:themeColor="text1"/>
          <w:sz w:val="28"/>
          <w:szCs w:val="28"/>
        </w:rPr>
        <w:t xml:space="preserve"> </w:t>
      </w:r>
      <w:r w:rsidRPr="00E14DD1">
        <w:rPr>
          <w:b/>
          <w:bCs/>
          <w:color w:val="000000" w:themeColor="text1"/>
          <w:sz w:val="28"/>
          <w:szCs w:val="28"/>
        </w:rPr>
        <w:t>следующих операциях</w:t>
      </w:r>
      <w:r w:rsidR="00A2499B" w:rsidRPr="00E14DD1">
        <w:rPr>
          <w:b/>
          <w:color w:val="000000" w:themeColor="text1"/>
          <w:sz w:val="28"/>
          <w:szCs w:val="28"/>
        </w:rPr>
        <w:t>:</w:t>
      </w:r>
    </w:p>
    <w:p w14:paraId="4A88C8CB" w14:textId="64C8C7EF" w:rsidR="00994F82" w:rsidRPr="00E14DD1" w:rsidRDefault="00A70763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lastRenderedPageBreak/>
        <w:t xml:space="preserve">1) </w:t>
      </w:r>
      <w:r w:rsidR="00994F82" w:rsidRPr="00E14DD1">
        <w:rPr>
          <w:color w:val="000000" w:themeColor="text1"/>
          <w:sz w:val="28"/>
          <w:szCs w:val="28"/>
        </w:rPr>
        <w:t>баллонная ангиопластика (дилатация) коронарных артерий;</w:t>
      </w:r>
    </w:p>
    <w:p w14:paraId="7C8BF60C" w14:textId="42891AF1" w:rsidR="00994F82" w:rsidRPr="00E14DD1" w:rsidRDefault="00A70763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2)</w:t>
      </w:r>
      <w:r w:rsidR="00994F82" w:rsidRPr="00E14DD1">
        <w:rPr>
          <w:color w:val="000000" w:themeColor="text1"/>
          <w:sz w:val="28"/>
          <w:szCs w:val="28"/>
        </w:rPr>
        <w:t xml:space="preserve"> применение лазера;</w:t>
      </w:r>
    </w:p>
    <w:p w14:paraId="206B368D" w14:textId="3FAE5F76" w:rsidR="00994F82" w:rsidRPr="00E14DD1" w:rsidRDefault="00A70763" w:rsidP="00F30CDB">
      <w:pPr>
        <w:suppressAutoHyphens/>
        <w:ind w:firstLine="560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3) </w:t>
      </w:r>
      <w:r w:rsidR="00994F82" w:rsidRPr="00E14DD1">
        <w:rPr>
          <w:color w:val="000000" w:themeColor="text1"/>
          <w:sz w:val="28"/>
          <w:szCs w:val="28"/>
        </w:rPr>
        <w:t>другие хирургические и нехирургические виды лечения.</w:t>
      </w:r>
    </w:p>
    <w:p w14:paraId="4C18935E" w14:textId="5A1613AD" w:rsidR="00923F7F" w:rsidRPr="00E14DD1" w:rsidRDefault="00A70763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5.</w:t>
      </w:r>
      <w:r w:rsidR="00672F81" w:rsidRPr="00E14DD1">
        <w:rPr>
          <w:color w:val="000000" w:themeColor="text1"/>
          <w:sz w:val="28"/>
          <w:szCs w:val="28"/>
        </w:rPr>
        <w:t>4</w:t>
      </w:r>
      <w:r w:rsidRPr="00E14DD1">
        <w:rPr>
          <w:color w:val="000000" w:themeColor="text1"/>
          <w:sz w:val="28"/>
          <w:szCs w:val="28"/>
        </w:rPr>
        <w:t>.</w:t>
      </w:r>
      <w:r w:rsidR="00994F82" w:rsidRPr="00E14DD1">
        <w:rPr>
          <w:color w:val="000000" w:themeColor="text1"/>
          <w:sz w:val="28"/>
          <w:szCs w:val="28"/>
        </w:rPr>
        <w:t xml:space="preserve"> Страховая выплата возможна только после проведения операции и предоставления лечебным учреждением выписки из истории болезни </w:t>
      </w:r>
      <w:r w:rsidR="00994F82" w:rsidRPr="00E14DD1">
        <w:rPr>
          <w:sz w:val="28"/>
          <w:szCs w:val="28"/>
        </w:rPr>
        <w:t>Застрахованного лица с отчетом о проведенной операции.</w:t>
      </w:r>
    </w:p>
    <w:p w14:paraId="65DA5650" w14:textId="576C8204" w:rsidR="008C4D7A" w:rsidRPr="00E14DD1" w:rsidRDefault="00A70763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5.</w:t>
      </w:r>
      <w:r w:rsidR="00672F81" w:rsidRPr="00E14DD1">
        <w:rPr>
          <w:sz w:val="28"/>
          <w:szCs w:val="28"/>
        </w:rPr>
        <w:t>5</w:t>
      </w:r>
      <w:r w:rsidRPr="00E14DD1">
        <w:rPr>
          <w:sz w:val="28"/>
          <w:szCs w:val="28"/>
        </w:rPr>
        <w:t>.</w:t>
      </w:r>
      <w:r w:rsidR="00923F7F" w:rsidRPr="00E14DD1">
        <w:rPr>
          <w:sz w:val="28"/>
          <w:szCs w:val="28"/>
        </w:rPr>
        <w:t xml:space="preserve"> </w:t>
      </w:r>
      <w:r w:rsidR="00994F82" w:rsidRPr="00E14DD1">
        <w:rPr>
          <w:sz w:val="28"/>
          <w:szCs w:val="28"/>
        </w:rPr>
        <w:t xml:space="preserve">Страховая выплата в связи с аорто-коронарным шунтированием не производится, если диагноз стеноз или окклюзия поставлен в течение </w:t>
      </w:r>
      <w:r w:rsidR="00994F82" w:rsidRPr="00E14DD1">
        <w:rPr>
          <w:b/>
          <w:sz w:val="28"/>
          <w:szCs w:val="28"/>
          <w:u w:val="single"/>
        </w:rPr>
        <w:t>первых трех месяцев</w:t>
      </w:r>
      <w:r w:rsidR="00923F7F" w:rsidRPr="00E14DD1">
        <w:rPr>
          <w:sz w:val="28"/>
          <w:szCs w:val="28"/>
        </w:rPr>
        <w:t xml:space="preserve"> срока страхования</w:t>
      </w:r>
      <w:r w:rsidR="00994F82" w:rsidRPr="00E14DD1">
        <w:rPr>
          <w:sz w:val="28"/>
          <w:szCs w:val="28"/>
        </w:rPr>
        <w:t xml:space="preserve">. </w:t>
      </w:r>
    </w:p>
    <w:p w14:paraId="042E1AC0" w14:textId="6BBB31A2" w:rsidR="00193F28" w:rsidRPr="00E14DD1" w:rsidRDefault="00193F28" w:rsidP="00F30CDB">
      <w:pPr>
        <w:tabs>
          <w:tab w:val="left" w:pos="3240"/>
        </w:tabs>
        <w:suppressAutoHyphens/>
        <w:jc w:val="both"/>
        <w:rPr>
          <w:sz w:val="28"/>
          <w:szCs w:val="28"/>
        </w:rPr>
      </w:pPr>
    </w:p>
    <w:p w14:paraId="583EC4B7" w14:textId="769DAFAE" w:rsidR="00221BF8" w:rsidRPr="00E14DD1" w:rsidRDefault="00221BF8" w:rsidP="00F30CDB">
      <w:pPr>
        <w:pStyle w:val="a5"/>
        <w:numPr>
          <w:ilvl w:val="0"/>
          <w:numId w:val="11"/>
        </w:numPr>
        <w:tabs>
          <w:tab w:val="left" w:pos="851"/>
        </w:tabs>
        <w:suppressAutoHyphens/>
        <w:ind w:left="0" w:firstLine="567"/>
        <w:rPr>
          <w:b/>
          <w:sz w:val="28"/>
          <w:szCs w:val="28"/>
        </w:rPr>
      </w:pPr>
      <w:r w:rsidRPr="00E14DD1">
        <w:rPr>
          <w:b/>
          <w:sz w:val="28"/>
          <w:szCs w:val="28"/>
          <w:u w:val="single"/>
        </w:rPr>
        <w:t>«</w:t>
      </w:r>
      <w:r w:rsidR="007D06A3" w:rsidRPr="00E14DD1">
        <w:rPr>
          <w:b/>
          <w:sz w:val="28"/>
          <w:szCs w:val="28"/>
          <w:u w:val="single"/>
        </w:rPr>
        <w:t>Трансплантация основных органов»</w:t>
      </w:r>
      <w:r w:rsidR="00672F81" w:rsidRPr="00E14DD1">
        <w:rPr>
          <w:b/>
          <w:sz w:val="28"/>
          <w:szCs w:val="28"/>
        </w:rPr>
        <w:t>, если:</w:t>
      </w:r>
    </w:p>
    <w:p w14:paraId="71A6EB72" w14:textId="77777777" w:rsidR="004F76BA" w:rsidRPr="00E14DD1" w:rsidRDefault="004F76BA" w:rsidP="00F30CDB">
      <w:pPr>
        <w:suppressAutoHyphens/>
        <w:ind w:firstLine="567"/>
        <w:jc w:val="both"/>
        <w:rPr>
          <w:sz w:val="28"/>
          <w:szCs w:val="28"/>
        </w:rPr>
      </w:pPr>
    </w:p>
    <w:p w14:paraId="6CCFBF9A" w14:textId="28E4EEB9" w:rsidR="00102F01" w:rsidRPr="00E14DD1" w:rsidRDefault="00102F01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6.1. </w:t>
      </w:r>
      <w:r w:rsidR="00672F81" w:rsidRPr="00E14DD1">
        <w:rPr>
          <w:sz w:val="28"/>
          <w:szCs w:val="28"/>
        </w:rPr>
        <w:t>П</w:t>
      </w:r>
      <w:r w:rsidRPr="00E14DD1">
        <w:rPr>
          <w:sz w:val="28"/>
          <w:szCs w:val="28"/>
        </w:rPr>
        <w:t>ересадк</w:t>
      </w:r>
      <w:r w:rsidR="00672F81" w:rsidRPr="00E14DD1">
        <w:rPr>
          <w:sz w:val="28"/>
          <w:szCs w:val="28"/>
        </w:rPr>
        <w:t>а</w:t>
      </w:r>
      <w:r w:rsidRPr="00E14DD1">
        <w:rPr>
          <w:sz w:val="28"/>
          <w:szCs w:val="28"/>
        </w:rPr>
        <w:t xml:space="preserve"> от человека к человеку сердца, легких, печени, почки, поджелудочной железы (исключая трансплантацию только островков </w:t>
      </w:r>
      <w:proofErr w:type="spellStart"/>
      <w:r w:rsidRPr="00E14DD1">
        <w:rPr>
          <w:sz w:val="28"/>
          <w:szCs w:val="28"/>
        </w:rPr>
        <w:t>Лангерганса</w:t>
      </w:r>
      <w:proofErr w:type="spellEnd"/>
      <w:r w:rsidRPr="00E14DD1">
        <w:rPr>
          <w:sz w:val="28"/>
          <w:szCs w:val="28"/>
        </w:rPr>
        <w:t>) или костного мозга.</w:t>
      </w:r>
    </w:p>
    <w:p w14:paraId="1E9F88A9" w14:textId="3F28840C" w:rsidR="00144748" w:rsidRPr="00E14DD1" w:rsidRDefault="00144748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6.</w:t>
      </w:r>
      <w:r w:rsidR="00AA609D" w:rsidRPr="00E14DD1">
        <w:rPr>
          <w:sz w:val="28"/>
          <w:szCs w:val="28"/>
        </w:rPr>
        <w:t>2</w:t>
      </w:r>
      <w:r w:rsidRPr="00E14DD1">
        <w:rPr>
          <w:sz w:val="28"/>
          <w:szCs w:val="28"/>
        </w:rPr>
        <w:t xml:space="preserve">. </w:t>
      </w:r>
      <w:r w:rsidR="00672F81" w:rsidRPr="00E14DD1">
        <w:rPr>
          <w:sz w:val="28"/>
          <w:szCs w:val="28"/>
        </w:rPr>
        <w:t>Имеется</w:t>
      </w:r>
      <w:r w:rsidRPr="00E14DD1">
        <w:rPr>
          <w:sz w:val="28"/>
          <w:szCs w:val="28"/>
        </w:rPr>
        <w:t xml:space="preserve"> медицинско</w:t>
      </w:r>
      <w:r w:rsidR="00672F81" w:rsidRPr="00E14DD1">
        <w:rPr>
          <w:sz w:val="28"/>
          <w:szCs w:val="28"/>
        </w:rPr>
        <w:t>е</w:t>
      </w:r>
      <w:r w:rsidRPr="00E14DD1">
        <w:rPr>
          <w:sz w:val="28"/>
          <w:szCs w:val="28"/>
        </w:rPr>
        <w:t xml:space="preserve"> заключени</w:t>
      </w:r>
      <w:r w:rsidR="00672F81" w:rsidRPr="00E14DD1">
        <w:rPr>
          <w:sz w:val="28"/>
          <w:szCs w:val="28"/>
        </w:rPr>
        <w:t>е</w:t>
      </w:r>
      <w:r w:rsidRPr="00E14DD1">
        <w:rPr>
          <w:sz w:val="28"/>
          <w:szCs w:val="28"/>
        </w:rPr>
        <w:t xml:space="preserve"> о необходимости трансплантации органов и (или) тканей человека, выданного учреждением здравоохранения, которому в соответствии с законодательством Российской Федерации разрешено осуществлять трансплантацию органов, подписанного членами врачебного консилиума</w:t>
      </w:r>
      <w:r w:rsidR="00102F01" w:rsidRPr="00E14DD1">
        <w:rPr>
          <w:sz w:val="28"/>
          <w:szCs w:val="28"/>
        </w:rPr>
        <w:t xml:space="preserve"> (дополнительное условие для выплаты)</w:t>
      </w:r>
      <w:r w:rsidRPr="00E14DD1">
        <w:rPr>
          <w:sz w:val="28"/>
          <w:szCs w:val="28"/>
        </w:rPr>
        <w:t>.</w:t>
      </w:r>
    </w:p>
    <w:p w14:paraId="255F2FAF" w14:textId="1C615B29" w:rsidR="00AA609D" w:rsidRPr="00E14DD1" w:rsidRDefault="00AA609D" w:rsidP="00F30CDB">
      <w:pPr>
        <w:pStyle w:val="a5"/>
        <w:suppressAutoHyphens/>
        <w:ind w:left="0" w:firstLine="58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6.3. Необходимо наличие медицинского заключения о необходимости трансплантации органов и (или) тканей человека, выданного учреждением здравоохранения, которому в соответствии с законодательством Российской Федерации разрешено осуществлять трансплантацию органов, подписанного членами врачебного консилиума.</w:t>
      </w:r>
    </w:p>
    <w:p w14:paraId="4186F5F1" w14:textId="4C608523" w:rsidR="00534303" w:rsidRPr="00E14DD1" w:rsidRDefault="00485B7D" w:rsidP="00F30CDB">
      <w:pPr>
        <w:pStyle w:val="a5"/>
        <w:suppressAutoHyphens/>
        <w:ind w:left="0" w:firstLine="567"/>
        <w:rPr>
          <w:sz w:val="28"/>
          <w:szCs w:val="28"/>
        </w:rPr>
      </w:pPr>
      <w:r w:rsidRPr="00E14DD1">
        <w:rPr>
          <w:sz w:val="28"/>
          <w:szCs w:val="28"/>
        </w:rPr>
        <w:t>6.</w:t>
      </w:r>
      <w:r w:rsidR="00AA609D" w:rsidRPr="00E14DD1">
        <w:rPr>
          <w:sz w:val="28"/>
          <w:szCs w:val="28"/>
        </w:rPr>
        <w:t>4</w:t>
      </w:r>
      <w:r w:rsidRPr="00E14DD1">
        <w:rPr>
          <w:sz w:val="28"/>
          <w:szCs w:val="28"/>
        </w:rPr>
        <w:t xml:space="preserve">. </w:t>
      </w:r>
      <w:r w:rsidR="00144748" w:rsidRPr="00E14DD1">
        <w:rPr>
          <w:sz w:val="28"/>
          <w:szCs w:val="28"/>
        </w:rPr>
        <w:t>Страховая выплата возможна только после проведения операции</w:t>
      </w:r>
      <w:r w:rsidR="00E80E65" w:rsidRPr="00E14DD1">
        <w:rPr>
          <w:sz w:val="28"/>
          <w:szCs w:val="28"/>
        </w:rPr>
        <w:t>.</w:t>
      </w:r>
    </w:p>
    <w:p w14:paraId="77EF9B3E" w14:textId="1551646F" w:rsidR="00AA609D" w:rsidRPr="00E14DD1" w:rsidRDefault="00AA609D" w:rsidP="00F30CDB">
      <w:pPr>
        <w:suppressAutoHyphens/>
        <w:ind w:firstLine="534"/>
        <w:rPr>
          <w:b/>
          <w:sz w:val="28"/>
          <w:szCs w:val="28"/>
        </w:rPr>
      </w:pPr>
      <w:r w:rsidRPr="00E14DD1">
        <w:rPr>
          <w:bCs/>
          <w:sz w:val="28"/>
          <w:szCs w:val="28"/>
        </w:rPr>
        <w:t>6.5.</w:t>
      </w:r>
      <w:r w:rsidRPr="00E14DD1">
        <w:rPr>
          <w:b/>
          <w:sz w:val="28"/>
          <w:szCs w:val="28"/>
        </w:rPr>
        <w:t xml:space="preserve"> Страховая выплата не производится в случае:</w:t>
      </w:r>
    </w:p>
    <w:p w14:paraId="3E239322" w14:textId="77777777" w:rsidR="00AA609D" w:rsidRPr="00E14DD1" w:rsidRDefault="00AA609D" w:rsidP="00F30CDB">
      <w:pPr>
        <w:pStyle w:val="a5"/>
        <w:suppressAutoHyphens/>
        <w:ind w:left="0" w:firstLine="58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1) трансплантация других органов, частей органов или какой-либо ткани.</w:t>
      </w:r>
    </w:p>
    <w:p w14:paraId="75D051B2" w14:textId="77777777" w:rsidR="00AA609D" w:rsidRPr="00E14DD1" w:rsidRDefault="00AA609D" w:rsidP="00F30CDB">
      <w:pPr>
        <w:pStyle w:val="a5"/>
        <w:suppressAutoHyphens/>
        <w:ind w:left="0" w:firstLine="588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2) донорство органов.</w:t>
      </w:r>
    </w:p>
    <w:p w14:paraId="7195E8BA" w14:textId="77777777" w:rsidR="00221BF8" w:rsidRPr="00E14DD1" w:rsidRDefault="00221BF8" w:rsidP="00F30CDB">
      <w:pPr>
        <w:tabs>
          <w:tab w:val="left" w:pos="3240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14:paraId="7C15F450" w14:textId="5A1F45C4" w:rsidR="00E728A2" w:rsidRPr="00E14DD1" w:rsidRDefault="00221BF8" w:rsidP="00F30CDB">
      <w:pPr>
        <w:suppressAutoHyphens/>
        <w:ind w:firstLine="567"/>
        <w:rPr>
          <w:b/>
          <w:color w:val="000000" w:themeColor="text1"/>
          <w:sz w:val="28"/>
          <w:szCs w:val="28"/>
        </w:rPr>
      </w:pPr>
      <w:r w:rsidRPr="00E14DD1">
        <w:rPr>
          <w:b/>
          <w:color w:val="000000" w:themeColor="text1"/>
          <w:sz w:val="28"/>
          <w:szCs w:val="28"/>
        </w:rPr>
        <w:t>7</w:t>
      </w:r>
      <w:r w:rsidR="00923F7F" w:rsidRPr="00E14DD1">
        <w:rPr>
          <w:b/>
          <w:color w:val="000000" w:themeColor="text1"/>
          <w:sz w:val="28"/>
          <w:szCs w:val="28"/>
        </w:rPr>
        <w:t xml:space="preserve">. </w:t>
      </w:r>
      <w:r w:rsidR="00923F7F" w:rsidRPr="00E14DD1">
        <w:rPr>
          <w:b/>
          <w:color w:val="000000" w:themeColor="text1"/>
          <w:sz w:val="28"/>
          <w:szCs w:val="28"/>
          <w:u w:val="single"/>
        </w:rPr>
        <w:t>«Паралич»</w:t>
      </w:r>
      <w:r w:rsidR="00672F81" w:rsidRPr="00E14DD1">
        <w:rPr>
          <w:b/>
          <w:color w:val="000000" w:themeColor="text1"/>
          <w:sz w:val="28"/>
          <w:szCs w:val="28"/>
        </w:rPr>
        <w:t>, если</w:t>
      </w:r>
      <w:r w:rsidR="00E728A2" w:rsidRPr="00E14DD1">
        <w:rPr>
          <w:b/>
          <w:color w:val="000000" w:themeColor="text1"/>
          <w:sz w:val="28"/>
          <w:szCs w:val="28"/>
        </w:rPr>
        <w:t>:</w:t>
      </w:r>
    </w:p>
    <w:p w14:paraId="38F7208F" w14:textId="77777777" w:rsidR="004F76BA" w:rsidRPr="00E14DD1" w:rsidRDefault="004F76BA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14:paraId="562AEA1C" w14:textId="2BA3761E" w:rsidR="00923F7F" w:rsidRPr="00E14DD1" w:rsidRDefault="00221BF8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7</w:t>
      </w:r>
      <w:r w:rsidR="001A7745" w:rsidRPr="00E14DD1">
        <w:rPr>
          <w:color w:val="000000" w:themeColor="text1"/>
          <w:sz w:val="28"/>
          <w:szCs w:val="28"/>
        </w:rPr>
        <w:t>.</w:t>
      </w:r>
      <w:r w:rsidR="00923F7F" w:rsidRPr="00E14DD1">
        <w:rPr>
          <w:color w:val="000000" w:themeColor="text1"/>
          <w:sz w:val="28"/>
          <w:szCs w:val="28"/>
        </w:rPr>
        <w:t xml:space="preserve">1. </w:t>
      </w:r>
      <w:r w:rsidR="00672F81" w:rsidRPr="00E14DD1">
        <w:rPr>
          <w:color w:val="000000" w:themeColor="text1"/>
          <w:sz w:val="28"/>
          <w:szCs w:val="28"/>
        </w:rPr>
        <w:t>П</w:t>
      </w:r>
      <w:r w:rsidR="00923F7F" w:rsidRPr="00E14DD1">
        <w:rPr>
          <w:color w:val="000000" w:themeColor="text1"/>
          <w:sz w:val="28"/>
          <w:szCs w:val="28"/>
        </w:rPr>
        <w:t>олно</w:t>
      </w:r>
      <w:r w:rsidR="00672F81" w:rsidRPr="00E14DD1">
        <w:rPr>
          <w:color w:val="000000" w:themeColor="text1"/>
          <w:sz w:val="28"/>
          <w:szCs w:val="28"/>
        </w:rPr>
        <w:t>е</w:t>
      </w:r>
      <w:r w:rsidR="00923F7F" w:rsidRPr="00E14DD1">
        <w:rPr>
          <w:color w:val="000000" w:themeColor="text1"/>
          <w:sz w:val="28"/>
          <w:szCs w:val="28"/>
        </w:rPr>
        <w:t xml:space="preserve"> отсутстви</w:t>
      </w:r>
      <w:r w:rsidR="00672F81" w:rsidRPr="00E14DD1">
        <w:rPr>
          <w:color w:val="000000" w:themeColor="text1"/>
          <w:sz w:val="28"/>
          <w:szCs w:val="28"/>
        </w:rPr>
        <w:t>е</w:t>
      </w:r>
      <w:r w:rsidR="00923F7F" w:rsidRPr="00E14DD1">
        <w:rPr>
          <w:color w:val="000000" w:themeColor="text1"/>
          <w:sz w:val="28"/>
          <w:szCs w:val="28"/>
        </w:rPr>
        <w:t xml:space="preserve"> двигательных функций двух и более конечностей в результате впервые возникших различных патологических процессов в нервной системе, приводящее к:</w:t>
      </w:r>
    </w:p>
    <w:p w14:paraId="47640A6A" w14:textId="78B4D7ED" w:rsidR="00923F7F" w:rsidRPr="00E14DD1" w:rsidRDefault="00672F81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1) </w:t>
      </w:r>
      <w:r w:rsidR="00923F7F" w:rsidRPr="00E14DD1">
        <w:rPr>
          <w:color w:val="000000" w:themeColor="text1"/>
          <w:sz w:val="28"/>
          <w:szCs w:val="28"/>
        </w:rPr>
        <w:t xml:space="preserve">значительным нарушениям статодинамических функций; </w:t>
      </w:r>
    </w:p>
    <w:p w14:paraId="63F060F8" w14:textId="44EB3107" w:rsidR="00923F7F" w:rsidRPr="00E14DD1" w:rsidRDefault="00672F81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2) </w:t>
      </w:r>
      <w:r w:rsidR="00923F7F" w:rsidRPr="00E14DD1">
        <w:rPr>
          <w:color w:val="000000" w:themeColor="text1"/>
          <w:sz w:val="28"/>
          <w:szCs w:val="28"/>
        </w:rPr>
        <w:t>неспособности к самообслуживанию, необходимости в постоянной посторонней помощи и полная зависимости от других лиц;</w:t>
      </w:r>
    </w:p>
    <w:p w14:paraId="17C4E97B" w14:textId="7C260062" w:rsidR="00923F7F" w:rsidRPr="00E14DD1" w:rsidRDefault="00672F81" w:rsidP="00F30CDB">
      <w:pPr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 xml:space="preserve">3) </w:t>
      </w:r>
      <w:r w:rsidR="00923F7F" w:rsidRPr="00E14DD1">
        <w:rPr>
          <w:color w:val="000000" w:themeColor="text1"/>
          <w:sz w:val="28"/>
          <w:szCs w:val="28"/>
        </w:rPr>
        <w:t>неспособности к самостоятельному передвижению и нуждаемости в постоянной помощи других лиц.</w:t>
      </w:r>
    </w:p>
    <w:p w14:paraId="783DCFEC" w14:textId="58E9A1DE" w:rsidR="00923F7F" w:rsidRPr="00E14DD1" w:rsidRDefault="00221BF8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7</w:t>
      </w:r>
      <w:r w:rsidR="001A7745" w:rsidRPr="00E14DD1">
        <w:rPr>
          <w:color w:val="000000" w:themeColor="text1"/>
          <w:sz w:val="28"/>
          <w:szCs w:val="28"/>
        </w:rPr>
        <w:t>.</w:t>
      </w:r>
      <w:r w:rsidR="00923F7F" w:rsidRPr="00E14DD1">
        <w:rPr>
          <w:color w:val="000000" w:themeColor="text1"/>
          <w:sz w:val="28"/>
          <w:szCs w:val="28"/>
        </w:rPr>
        <w:t xml:space="preserve">2. Диагноз подтвержден врачом-невропатологом по результатам </w:t>
      </w:r>
      <w:r w:rsidR="00923F7F" w:rsidRPr="00E14DD1">
        <w:rPr>
          <w:b/>
          <w:color w:val="000000" w:themeColor="text1"/>
          <w:sz w:val="28"/>
          <w:szCs w:val="28"/>
        </w:rPr>
        <w:t xml:space="preserve">шестимесячного наблюдения </w:t>
      </w:r>
      <w:r w:rsidR="00923F7F" w:rsidRPr="00E14DD1">
        <w:rPr>
          <w:color w:val="000000" w:themeColor="text1"/>
          <w:sz w:val="28"/>
          <w:szCs w:val="28"/>
        </w:rPr>
        <w:t xml:space="preserve">Застрахованного лица с момента постановки </w:t>
      </w:r>
      <w:r w:rsidR="00923F7F" w:rsidRPr="00E14DD1">
        <w:rPr>
          <w:sz w:val="28"/>
          <w:szCs w:val="28"/>
        </w:rPr>
        <w:t>первоначального диагноза.</w:t>
      </w:r>
    </w:p>
    <w:p w14:paraId="765E926F" w14:textId="11F95434" w:rsidR="008C4D7A" w:rsidRPr="00E14DD1" w:rsidRDefault="00221BF8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7</w:t>
      </w:r>
      <w:r w:rsidR="001A7745" w:rsidRPr="00E14DD1">
        <w:rPr>
          <w:sz w:val="28"/>
          <w:szCs w:val="28"/>
        </w:rPr>
        <w:t>.</w:t>
      </w:r>
      <w:r w:rsidR="008C4D7A" w:rsidRPr="00E14DD1">
        <w:rPr>
          <w:sz w:val="28"/>
          <w:szCs w:val="28"/>
        </w:rPr>
        <w:t>3.</w:t>
      </w:r>
      <w:r w:rsidR="008C4D7A" w:rsidRPr="00E14DD1">
        <w:rPr>
          <w:b/>
          <w:sz w:val="28"/>
          <w:szCs w:val="28"/>
        </w:rPr>
        <w:t xml:space="preserve"> </w:t>
      </w:r>
      <w:r w:rsidR="00672F81" w:rsidRPr="00E14DD1">
        <w:rPr>
          <w:bCs/>
          <w:sz w:val="28"/>
          <w:szCs w:val="28"/>
        </w:rPr>
        <w:t>П</w:t>
      </w:r>
      <w:r w:rsidR="008C4D7A" w:rsidRPr="00E14DD1">
        <w:rPr>
          <w:sz w:val="28"/>
          <w:szCs w:val="28"/>
        </w:rPr>
        <w:t xml:space="preserve">ервоначальный диагноз </w:t>
      </w:r>
      <w:r w:rsidR="00672F81" w:rsidRPr="00E14DD1">
        <w:rPr>
          <w:sz w:val="28"/>
          <w:szCs w:val="28"/>
        </w:rPr>
        <w:t xml:space="preserve">поставлен </w:t>
      </w:r>
      <w:r w:rsidR="008C4D7A" w:rsidRPr="00E14DD1">
        <w:rPr>
          <w:sz w:val="28"/>
          <w:szCs w:val="28"/>
        </w:rPr>
        <w:t>в период страхования.</w:t>
      </w:r>
    </w:p>
    <w:p w14:paraId="251FF854" w14:textId="5B15EE53" w:rsidR="00AE3B07" w:rsidRPr="00E14DD1" w:rsidRDefault="00AE3B07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sz w:val="28"/>
          <w:szCs w:val="28"/>
        </w:rPr>
        <w:lastRenderedPageBreak/>
        <w:t>7.4. Квалификационный период для данного заболевания равен 6 (шести) месяцам.</w:t>
      </w:r>
    </w:p>
    <w:p w14:paraId="07A8AF13" w14:textId="3FAF7DD4" w:rsidR="008C4D7A" w:rsidRPr="00E14DD1" w:rsidRDefault="00672F81" w:rsidP="00F30CDB">
      <w:pPr>
        <w:suppressAutoHyphens/>
        <w:ind w:firstLine="567"/>
        <w:rPr>
          <w:b/>
          <w:sz w:val="28"/>
          <w:szCs w:val="28"/>
        </w:rPr>
      </w:pPr>
      <w:r w:rsidRPr="00E14DD1">
        <w:rPr>
          <w:bCs/>
          <w:sz w:val="28"/>
          <w:szCs w:val="28"/>
        </w:rPr>
        <w:t>7.</w:t>
      </w:r>
      <w:r w:rsidR="00AE3B07" w:rsidRPr="00E14DD1">
        <w:rPr>
          <w:bCs/>
          <w:sz w:val="28"/>
          <w:szCs w:val="28"/>
        </w:rPr>
        <w:t>5</w:t>
      </w:r>
      <w:r w:rsidRPr="00E14DD1">
        <w:rPr>
          <w:bCs/>
          <w:sz w:val="28"/>
          <w:szCs w:val="28"/>
        </w:rPr>
        <w:t>.</w:t>
      </w:r>
      <w:r w:rsidRPr="00E14DD1">
        <w:rPr>
          <w:b/>
          <w:sz w:val="28"/>
          <w:szCs w:val="28"/>
        </w:rPr>
        <w:t xml:space="preserve"> </w:t>
      </w:r>
      <w:r w:rsidR="008C4D7A" w:rsidRPr="00E14DD1">
        <w:rPr>
          <w:b/>
          <w:sz w:val="28"/>
          <w:szCs w:val="28"/>
        </w:rPr>
        <w:t>Страховая выплата не производится</w:t>
      </w:r>
      <w:r w:rsidR="00E728A2" w:rsidRPr="00E14DD1">
        <w:rPr>
          <w:b/>
          <w:sz w:val="28"/>
          <w:szCs w:val="28"/>
        </w:rPr>
        <w:t xml:space="preserve"> в случае:</w:t>
      </w:r>
    </w:p>
    <w:p w14:paraId="6D511E1A" w14:textId="3399EC15" w:rsidR="00923F7F" w:rsidRPr="00E14DD1" w:rsidRDefault="00672F81" w:rsidP="00F30CDB">
      <w:pPr>
        <w:suppressAutoHyphens/>
        <w:ind w:firstLine="567"/>
        <w:jc w:val="both"/>
        <w:rPr>
          <w:sz w:val="28"/>
          <w:szCs w:val="28"/>
        </w:rPr>
      </w:pPr>
      <w:r w:rsidRPr="00E14DD1">
        <w:rPr>
          <w:sz w:val="28"/>
          <w:szCs w:val="28"/>
        </w:rPr>
        <w:t>1)</w:t>
      </w:r>
      <w:r w:rsidR="008C4D7A" w:rsidRPr="00E14DD1">
        <w:rPr>
          <w:sz w:val="28"/>
          <w:szCs w:val="28"/>
        </w:rPr>
        <w:t xml:space="preserve"> </w:t>
      </w:r>
      <w:r w:rsidRPr="00E14DD1">
        <w:rPr>
          <w:sz w:val="28"/>
          <w:szCs w:val="28"/>
        </w:rPr>
        <w:t>П</w:t>
      </w:r>
      <w:r w:rsidR="008C4D7A" w:rsidRPr="00E14DD1">
        <w:rPr>
          <w:sz w:val="28"/>
          <w:szCs w:val="28"/>
        </w:rPr>
        <w:t xml:space="preserve">остановки диагноза: синдром </w:t>
      </w:r>
      <w:proofErr w:type="spellStart"/>
      <w:r w:rsidR="008C4D7A" w:rsidRPr="00E14DD1">
        <w:rPr>
          <w:sz w:val="28"/>
          <w:szCs w:val="28"/>
        </w:rPr>
        <w:t>Гийена</w:t>
      </w:r>
      <w:proofErr w:type="spellEnd"/>
      <w:r w:rsidR="008C4D7A" w:rsidRPr="00E14DD1">
        <w:rPr>
          <w:sz w:val="28"/>
          <w:szCs w:val="28"/>
        </w:rPr>
        <w:t>-Барре.</w:t>
      </w:r>
    </w:p>
    <w:p w14:paraId="3302B6AC" w14:textId="27E51CF3" w:rsidR="00672F81" w:rsidRPr="00E14DD1" w:rsidRDefault="00672F81" w:rsidP="00F30CDB">
      <w:pPr>
        <w:suppressAutoHyphens/>
        <w:ind w:firstLine="567"/>
        <w:jc w:val="both"/>
        <w:rPr>
          <w:sz w:val="28"/>
          <w:szCs w:val="28"/>
        </w:rPr>
      </w:pPr>
    </w:p>
    <w:p w14:paraId="26A93941" w14:textId="3AB035E8" w:rsidR="00460149" w:rsidRPr="00E14DD1" w:rsidRDefault="00460149" w:rsidP="00460149">
      <w:pPr>
        <w:pStyle w:val="a5"/>
        <w:numPr>
          <w:ilvl w:val="0"/>
          <w:numId w:val="10"/>
        </w:numPr>
        <w:suppressAutoHyphens/>
        <w:ind w:left="709"/>
        <w:jc w:val="center"/>
        <w:rPr>
          <w:b/>
          <w:sz w:val="28"/>
          <w:szCs w:val="28"/>
          <w:u w:val="single"/>
        </w:rPr>
      </w:pPr>
      <w:r w:rsidRPr="00F7420C">
        <w:rPr>
          <w:b/>
          <w:sz w:val="28"/>
          <w:szCs w:val="28"/>
        </w:rPr>
        <w:t>Выплата в размере 500 000 рублей</w:t>
      </w:r>
      <w:r w:rsidRPr="00E14DD1">
        <w:rPr>
          <w:b/>
          <w:sz w:val="28"/>
          <w:szCs w:val="28"/>
        </w:rPr>
        <w:t xml:space="preserve"> </w:t>
      </w:r>
      <w:r w:rsidRPr="00E14DD1">
        <w:rPr>
          <w:rStyle w:val="7pt"/>
          <w:b/>
          <w:bCs/>
          <w:sz w:val="28"/>
          <w:szCs w:val="28"/>
        </w:rPr>
        <w:t>(пятьсот тысяч) по риску</w:t>
      </w:r>
      <w:r w:rsidR="00F7420C">
        <w:rPr>
          <w:rStyle w:val="7pt"/>
          <w:b/>
          <w:bCs/>
          <w:sz w:val="28"/>
          <w:szCs w:val="28"/>
        </w:rPr>
        <w:t>:</w:t>
      </w:r>
      <w:r w:rsidRPr="00E14DD1">
        <w:rPr>
          <w:rStyle w:val="7pt"/>
          <w:b/>
          <w:bCs/>
          <w:sz w:val="28"/>
          <w:szCs w:val="28"/>
        </w:rPr>
        <w:t xml:space="preserve"> </w:t>
      </w:r>
      <w:r w:rsidRPr="00E14DD1">
        <w:rPr>
          <w:b/>
          <w:sz w:val="28"/>
          <w:szCs w:val="28"/>
          <w:u w:val="single"/>
        </w:rPr>
        <w:t>«Смерть Застрахованного лица в результате болезни COVID-19»:</w:t>
      </w:r>
    </w:p>
    <w:p w14:paraId="71B45BFA" w14:textId="77777777" w:rsidR="00D4372D" w:rsidRPr="00E14DD1" w:rsidRDefault="00D4372D" w:rsidP="00460149">
      <w:pPr>
        <w:suppressAutoHyphens/>
        <w:ind w:firstLine="708"/>
        <w:jc w:val="both"/>
        <w:rPr>
          <w:rFonts w:eastAsia="Calibri"/>
          <w:sz w:val="28"/>
          <w:szCs w:val="28"/>
        </w:rPr>
      </w:pPr>
    </w:p>
    <w:p w14:paraId="525BB7BA" w14:textId="26F0748F" w:rsidR="00460149" w:rsidRPr="00E14DD1" w:rsidRDefault="00460149" w:rsidP="00460149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E14DD1">
        <w:rPr>
          <w:rFonts w:eastAsia="Calibri"/>
          <w:sz w:val="28"/>
          <w:szCs w:val="28"/>
        </w:rPr>
        <w:t xml:space="preserve">Под болезнью «COVID-19» понимается опасное инфекционное заболевание: </w:t>
      </w:r>
      <w:proofErr w:type="spellStart"/>
      <w:r w:rsidRPr="00E14DD1">
        <w:rPr>
          <w:rFonts w:eastAsia="Calibri"/>
          <w:sz w:val="28"/>
          <w:szCs w:val="28"/>
        </w:rPr>
        <w:t>коронавирусная</w:t>
      </w:r>
      <w:proofErr w:type="spellEnd"/>
      <w:r w:rsidRPr="00E14DD1">
        <w:rPr>
          <w:rFonts w:eastAsia="Calibri"/>
          <w:sz w:val="28"/>
          <w:szCs w:val="28"/>
        </w:rPr>
        <w:t xml:space="preserve"> инфекция COVID-19, вызванная семейством коронавирусов SARS-CoV-2, диагностированная на основании лабораторных тестов на наличие SARS-CoV-2 методом ПЦР (полимеразной цепной реакции).</w:t>
      </w:r>
    </w:p>
    <w:p w14:paraId="6E030944" w14:textId="77777777" w:rsidR="00460149" w:rsidRPr="00E14DD1" w:rsidRDefault="00460149" w:rsidP="00460149">
      <w:pPr>
        <w:suppressAutoHyphens/>
        <w:ind w:firstLine="708"/>
        <w:jc w:val="both"/>
        <w:rPr>
          <w:bCs/>
          <w:sz w:val="28"/>
          <w:szCs w:val="28"/>
        </w:rPr>
      </w:pPr>
    </w:p>
    <w:p w14:paraId="3CA08685" w14:textId="23A436CF" w:rsidR="0084675B" w:rsidRPr="00E14DD1" w:rsidRDefault="00460149" w:rsidP="00F30CDB">
      <w:pPr>
        <w:suppressAutoHyphens/>
        <w:jc w:val="center"/>
        <w:rPr>
          <w:b/>
          <w:sz w:val="28"/>
          <w:szCs w:val="28"/>
        </w:rPr>
      </w:pPr>
      <w:r w:rsidRPr="00E14DD1">
        <w:rPr>
          <w:b/>
          <w:sz w:val="28"/>
          <w:szCs w:val="28"/>
          <w:lang w:val="en-US"/>
        </w:rPr>
        <w:t>I</w:t>
      </w:r>
      <w:r w:rsidR="00672F81" w:rsidRPr="00E14DD1">
        <w:rPr>
          <w:b/>
          <w:sz w:val="28"/>
          <w:szCs w:val="28"/>
          <w:lang w:val="en-US"/>
        </w:rPr>
        <w:t>II</w:t>
      </w:r>
      <w:r w:rsidR="0084675B" w:rsidRPr="00E14DD1">
        <w:rPr>
          <w:b/>
          <w:sz w:val="28"/>
          <w:szCs w:val="28"/>
        </w:rPr>
        <w:t>. Выплаты по риску: «</w:t>
      </w:r>
      <w:r w:rsidR="0084675B" w:rsidRPr="00E14DD1">
        <w:rPr>
          <w:b/>
          <w:sz w:val="28"/>
          <w:szCs w:val="28"/>
          <w:u w:val="single"/>
        </w:rPr>
        <w:t>Установление</w:t>
      </w:r>
      <w:r w:rsidR="00E80E65" w:rsidRPr="00E14DD1">
        <w:rPr>
          <w:b/>
          <w:sz w:val="28"/>
          <w:szCs w:val="28"/>
          <w:u w:val="single"/>
        </w:rPr>
        <w:t xml:space="preserve"> инвалидности</w:t>
      </w:r>
      <w:r w:rsidR="000E25B8" w:rsidRPr="00E14DD1">
        <w:rPr>
          <w:b/>
          <w:sz w:val="28"/>
          <w:szCs w:val="28"/>
          <w:u w:val="single"/>
        </w:rPr>
        <w:t xml:space="preserve"> в результате несчастного случая</w:t>
      </w:r>
      <w:r w:rsidR="0084675B" w:rsidRPr="00E14DD1">
        <w:rPr>
          <w:b/>
          <w:sz w:val="28"/>
          <w:szCs w:val="28"/>
        </w:rPr>
        <w:t xml:space="preserve">» </w:t>
      </w:r>
      <w:r w:rsidR="00E80E65" w:rsidRPr="00E14DD1">
        <w:rPr>
          <w:b/>
          <w:sz w:val="28"/>
          <w:szCs w:val="28"/>
        </w:rPr>
        <w:t>производятся</w:t>
      </w:r>
      <w:r w:rsidR="00A71572" w:rsidRPr="00E14DD1">
        <w:rPr>
          <w:b/>
          <w:sz w:val="28"/>
          <w:szCs w:val="28"/>
        </w:rPr>
        <w:t xml:space="preserve"> в случае:</w:t>
      </w:r>
    </w:p>
    <w:p w14:paraId="19F0A0A2" w14:textId="77777777" w:rsidR="004F76BA" w:rsidRPr="00E14DD1" w:rsidRDefault="004F76BA" w:rsidP="00F30CDB">
      <w:pPr>
        <w:suppressAutoHyphens/>
        <w:ind w:firstLine="708"/>
        <w:jc w:val="both"/>
        <w:rPr>
          <w:rFonts w:eastAsia="Calibri"/>
          <w:sz w:val="28"/>
          <w:szCs w:val="28"/>
        </w:rPr>
      </w:pPr>
    </w:p>
    <w:p w14:paraId="47A37A50" w14:textId="7BA8E89C" w:rsidR="0084675B" w:rsidRPr="00E14DD1" w:rsidRDefault="00E80E65" w:rsidP="00F30CDB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E14DD1">
        <w:rPr>
          <w:rFonts w:eastAsia="Calibri"/>
          <w:sz w:val="28"/>
          <w:szCs w:val="28"/>
        </w:rPr>
        <w:t xml:space="preserve">1. </w:t>
      </w:r>
      <w:r w:rsidR="0084675B" w:rsidRPr="00E14DD1">
        <w:rPr>
          <w:rFonts w:eastAsia="Calibri"/>
          <w:sz w:val="28"/>
          <w:szCs w:val="28"/>
        </w:rPr>
        <w:t>Установлени</w:t>
      </w:r>
      <w:r w:rsidRPr="00E14DD1">
        <w:rPr>
          <w:rFonts w:eastAsia="Calibri"/>
          <w:sz w:val="28"/>
          <w:szCs w:val="28"/>
        </w:rPr>
        <w:t xml:space="preserve">я инвалидности - постоянной (полная или частичная) утрата профессиональной трудоспособности вследствие профессионального заболевания, </w:t>
      </w:r>
      <w:r w:rsidR="0084675B" w:rsidRPr="00E14DD1">
        <w:rPr>
          <w:rFonts w:eastAsia="Calibri"/>
          <w:sz w:val="28"/>
          <w:szCs w:val="28"/>
        </w:rPr>
        <w:t>несчастного случая</w:t>
      </w:r>
      <w:r w:rsidRPr="00E14DD1">
        <w:rPr>
          <w:rFonts w:eastAsia="Calibri"/>
          <w:sz w:val="28"/>
          <w:szCs w:val="28"/>
        </w:rPr>
        <w:t xml:space="preserve"> или болезни</w:t>
      </w:r>
      <w:r w:rsidR="0084675B" w:rsidRPr="00E14DD1">
        <w:rPr>
          <w:rFonts w:eastAsia="Calibri"/>
          <w:sz w:val="28"/>
          <w:szCs w:val="28"/>
        </w:rPr>
        <w:t>:</w:t>
      </w:r>
    </w:p>
    <w:p w14:paraId="5CC10AA7" w14:textId="644E5D53" w:rsidR="0084675B" w:rsidRPr="00E14DD1" w:rsidRDefault="00E80E65" w:rsidP="00F30CDB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E14DD1">
        <w:rPr>
          <w:rFonts w:eastAsia="Calibri"/>
          <w:sz w:val="28"/>
          <w:szCs w:val="28"/>
        </w:rPr>
        <w:t>1)</w:t>
      </w:r>
      <w:r w:rsidR="0084675B" w:rsidRPr="00E14DD1">
        <w:rPr>
          <w:rFonts w:eastAsia="Calibri"/>
          <w:sz w:val="28"/>
          <w:szCs w:val="28"/>
        </w:rPr>
        <w:t xml:space="preserve"> </w:t>
      </w:r>
      <w:r w:rsidR="0084675B" w:rsidRPr="00E14DD1">
        <w:rPr>
          <w:rFonts w:eastAsia="Calibri"/>
          <w:sz w:val="28"/>
          <w:szCs w:val="28"/>
          <w:lang w:val="en-US"/>
        </w:rPr>
        <w:t>I</w:t>
      </w:r>
      <w:r w:rsidRPr="00E14DD1">
        <w:rPr>
          <w:rFonts w:eastAsia="Calibri"/>
          <w:sz w:val="28"/>
          <w:szCs w:val="28"/>
        </w:rPr>
        <w:t>-ой</w:t>
      </w:r>
      <w:r w:rsidR="0084675B" w:rsidRPr="00E14DD1">
        <w:rPr>
          <w:rFonts w:eastAsia="Calibri"/>
          <w:sz w:val="28"/>
          <w:szCs w:val="28"/>
        </w:rPr>
        <w:t xml:space="preserve"> группы</w:t>
      </w:r>
      <w:r w:rsidRPr="00E14DD1">
        <w:rPr>
          <w:rFonts w:eastAsia="Calibri"/>
          <w:sz w:val="28"/>
          <w:szCs w:val="28"/>
        </w:rPr>
        <w:t xml:space="preserve"> в</w:t>
      </w:r>
      <w:r w:rsidR="0084675B" w:rsidRPr="00E14DD1">
        <w:rPr>
          <w:rFonts w:eastAsia="Calibri"/>
          <w:sz w:val="28"/>
          <w:szCs w:val="28"/>
        </w:rPr>
        <w:t xml:space="preserve"> р</w:t>
      </w:r>
      <w:r w:rsidR="0084675B" w:rsidRPr="00E14DD1">
        <w:rPr>
          <w:rStyle w:val="7pt"/>
          <w:sz w:val="28"/>
          <w:szCs w:val="28"/>
        </w:rPr>
        <w:t>азмер</w:t>
      </w:r>
      <w:r w:rsidRPr="00E14DD1">
        <w:rPr>
          <w:rStyle w:val="7pt"/>
          <w:sz w:val="28"/>
          <w:szCs w:val="28"/>
        </w:rPr>
        <w:t>е</w:t>
      </w:r>
      <w:r w:rsidR="0084675B" w:rsidRPr="00E14DD1">
        <w:rPr>
          <w:rStyle w:val="7pt"/>
          <w:sz w:val="28"/>
          <w:szCs w:val="28"/>
        </w:rPr>
        <w:t xml:space="preserve"> страховой выплаты </w:t>
      </w:r>
      <w:r w:rsidR="005303EB" w:rsidRPr="00E14DD1">
        <w:rPr>
          <w:rStyle w:val="7pt"/>
          <w:sz w:val="28"/>
          <w:szCs w:val="28"/>
        </w:rPr>
        <w:t xml:space="preserve">- </w:t>
      </w:r>
      <w:r w:rsidR="0084675B" w:rsidRPr="00E14DD1">
        <w:rPr>
          <w:rStyle w:val="7pt"/>
          <w:sz w:val="28"/>
          <w:szCs w:val="28"/>
        </w:rPr>
        <w:t>500 000 (пятьсот тысяч) рублей</w:t>
      </w:r>
      <w:r w:rsidRPr="00E14DD1">
        <w:rPr>
          <w:rStyle w:val="7pt"/>
          <w:sz w:val="28"/>
          <w:szCs w:val="28"/>
        </w:rPr>
        <w:t>;</w:t>
      </w:r>
    </w:p>
    <w:p w14:paraId="27EC92AF" w14:textId="260F0993" w:rsidR="0084675B" w:rsidRPr="00E14DD1" w:rsidRDefault="00E80E65" w:rsidP="00F30CDB">
      <w:pPr>
        <w:suppressAutoHyphens/>
        <w:ind w:firstLine="708"/>
        <w:jc w:val="both"/>
        <w:rPr>
          <w:rStyle w:val="7pt"/>
          <w:sz w:val="28"/>
          <w:szCs w:val="28"/>
        </w:rPr>
      </w:pPr>
      <w:r w:rsidRPr="00E14DD1">
        <w:rPr>
          <w:rFonts w:eastAsia="Calibri"/>
          <w:sz w:val="28"/>
          <w:szCs w:val="28"/>
        </w:rPr>
        <w:t>2)</w:t>
      </w:r>
      <w:r w:rsidR="0084675B" w:rsidRPr="00E14DD1">
        <w:rPr>
          <w:rFonts w:eastAsia="Calibri"/>
          <w:sz w:val="28"/>
          <w:szCs w:val="28"/>
        </w:rPr>
        <w:t xml:space="preserve"> </w:t>
      </w:r>
      <w:r w:rsidR="0084675B" w:rsidRPr="00E14DD1">
        <w:rPr>
          <w:rFonts w:eastAsia="Calibri"/>
          <w:sz w:val="28"/>
          <w:szCs w:val="28"/>
          <w:lang w:val="en-US"/>
        </w:rPr>
        <w:t>II</w:t>
      </w:r>
      <w:r w:rsidRPr="00E14DD1">
        <w:rPr>
          <w:rFonts w:eastAsia="Calibri"/>
          <w:sz w:val="28"/>
          <w:szCs w:val="28"/>
        </w:rPr>
        <w:t>-ой</w:t>
      </w:r>
      <w:r w:rsidR="0084675B" w:rsidRPr="00E14DD1">
        <w:rPr>
          <w:rFonts w:eastAsia="Calibri"/>
          <w:sz w:val="28"/>
          <w:szCs w:val="28"/>
        </w:rPr>
        <w:t xml:space="preserve"> группы </w:t>
      </w:r>
      <w:r w:rsidRPr="00E14DD1">
        <w:rPr>
          <w:rFonts w:eastAsia="Calibri"/>
          <w:sz w:val="28"/>
          <w:szCs w:val="28"/>
        </w:rPr>
        <w:t xml:space="preserve">в </w:t>
      </w:r>
      <w:r w:rsidR="005303EB" w:rsidRPr="00E14DD1">
        <w:rPr>
          <w:rFonts w:eastAsia="Calibri"/>
          <w:sz w:val="28"/>
          <w:szCs w:val="28"/>
        </w:rPr>
        <w:t>р</w:t>
      </w:r>
      <w:r w:rsidR="005303EB" w:rsidRPr="00E14DD1">
        <w:rPr>
          <w:rStyle w:val="7pt"/>
          <w:sz w:val="28"/>
          <w:szCs w:val="28"/>
        </w:rPr>
        <w:t>азмер страховой выплаты - 375 000 (триста семьдесят пять тысяч) рублей;</w:t>
      </w:r>
    </w:p>
    <w:p w14:paraId="58761012" w14:textId="56316A7D" w:rsidR="005303EB" w:rsidRPr="00E14DD1" w:rsidRDefault="00E80E65" w:rsidP="00F30CDB">
      <w:pPr>
        <w:suppressAutoHyphens/>
        <w:ind w:firstLine="708"/>
        <w:jc w:val="both"/>
        <w:rPr>
          <w:rStyle w:val="7pt"/>
          <w:sz w:val="28"/>
          <w:szCs w:val="28"/>
        </w:rPr>
      </w:pPr>
      <w:r w:rsidRPr="00E14DD1">
        <w:rPr>
          <w:bCs/>
          <w:sz w:val="28"/>
          <w:szCs w:val="28"/>
        </w:rPr>
        <w:t>3)</w:t>
      </w:r>
      <w:r w:rsidR="005303EB" w:rsidRPr="00E14DD1">
        <w:rPr>
          <w:b/>
          <w:sz w:val="28"/>
          <w:szCs w:val="28"/>
        </w:rPr>
        <w:t xml:space="preserve"> </w:t>
      </w:r>
      <w:r w:rsidR="005303EB" w:rsidRPr="00E14DD1">
        <w:rPr>
          <w:rFonts w:eastAsia="Calibri"/>
          <w:sz w:val="28"/>
          <w:szCs w:val="28"/>
          <w:lang w:val="en-US"/>
        </w:rPr>
        <w:t>III</w:t>
      </w:r>
      <w:r w:rsidRPr="00E14DD1">
        <w:rPr>
          <w:rFonts w:eastAsia="Calibri"/>
          <w:sz w:val="28"/>
          <w:szCs w:val="28"/>
        </w:rPr>
        <w:t>-ей</w:t>
      </w:r>
      <w:r w:rsidR="005303EB" w:rsidRPr="00E14DD1">
        <w:rPr>
          <w:rFonts w:eastAsia="Calibri"/>
          <w:sz w:val="28"/>
          <w:szCs w:val="28"/>
        </w:rPr>
        <w:t xml:space="preserve"> группы</w:t>
      </w:r>
      <w:r w:rsidRPr="00E14DD1">
        <w:rPr>
          <w:rFonts w:eastAsia="Calibri"/>
          <w:sz w:val="28"/>
          <w:szCs w:val="28"/>
        </w:rPr>
        <w:t xml:space="preserve"> в</w:t>
      </w:r>
      <w:r w:rsidR="005303EB" w:rsidRPr="00E14DD1">
        <w:rPr>
          <w:rFonts w:eastAsia="Calibri"/>
          <w:sz w:val="28"/>
          <w:szCs w:val="28"/>
        </w:rPr>
        <w:t xml:space="preserve"> р</w:t>
      </w:r>
      <w:r w:rsidR="005303EB" w:rsidRPr="00E14DD1">
        <w:rPr>
          <w:rStyle w:val="7pt"/>
          <w:sz w:val="28"/>
          <w:szCs w:val="28"/>
        </w:rPr>
        <w:t>азмер</w:t>
      </w:r>
      <w:r w:rsidRPr="00E14DD1">
        <w:rPr>
          <w:rStyle w:val="7pt"/>
          <w:sz w:val="28"/>
          <w:szCs w:val="28"/>
        </w:rPr>
        <w:t>е</w:t>
      </w:r>
      <w:r w:rsidR="005303EB" w:rsidRPr="00E14DD1">
        <w:rPr>
          <w:rStyle w:val="7pt"/>
          <w:sz w:val="28"/>
          <w:szCs w:val="28"/>
        </w:rPr>
        <w:t xml:space="preserve"> страховой выплаты - 250 000 (двести пятьдесят тысяч) рублей.</w:t>
      </w:r>
    </w:p>
    <w:p w14:paraId="2A4FF46C" w14:textId="77777777" w:rsidR="004F76BA" w:rsidRPr="00E14DD1" w:rsidRDefault="004F76BA" w:rsidP="00F30CDB">
      <w:pPr>
        <w:tabs>
          <w:tab w:val="center" w:pos="4677"/>
        </w:tabs>
        <w:suppressAutoHyphens/>
        <w:jc w:val="both"/>
        <w:rPr>
          <w:b/>
          <w:color w:val="000000" w:themeColor="text1"/>
          <w:sz w:val="28"/>
          <w:szCs w:val="28"/>
        </w:rPr>
      </w:pPr>
    </w:p>
    <w:p w14:paraId="050EC794" w14:textId="12B165EB" w:rsidR="0084675B" w:rsidRPr="00E14DD1" w:rsidRDefault="00460149" w:rsidP="00F30CDB">
      <w:pPr>
        <w:suppressAutoHyphens/>
        <w:jc w:val="center"/>
        <w:rPr>
          <w:b/>
          <w:sz w:val="28"/>
          <w:szCs w:val="28"/>
        </w:rPr>
      </w:pPr>
      <w:r w:rsidRPr="00E14DD1">
        <w:rPr>
          <w:b/>
          <w:sz w:val="28"/>
          <w:szCs w:val="28"/>
          <w:lang w:val="en-US"/>
        </w:rPr>
        <w:t>IV</w:t>
      </w:r>
      <w:r w:rsidR="005303EB" w:rsidRPr="00E14DD1">
        <w:rPr>
          <w:b/>
          <w:sz w:val="28"/>
          <w:szCs w:val="28"/>
        </w:rPr>
        <w:t xml:space="preserve">. Выплаты по риску: </w:t>
      </w:r>
      <w:r w:rsidR="005303EB" w:rsidRPr="00E14DD1">
        <w:rPr>
          <w:b/>
          <w:sz w:val="28"/>
          <w:szCs w:val="28"/>
          <w:u w:val="single"/>
        </w:rPr>
        <w:t>«</w:t>
      </w:r>
      <w:r w:rsidR="005303EB" w:rsidRPr="00E14DD1">
        <w:rPr>
          <w:rStyle w:val="7pt"/>
          <w:b/>
          <w:sz w:val="28"/>
          <w:szCs w:val="28"/>
          <w:u w:val="single"/>
        </w:rPr>
        <w:t>Телесные повреждения (травма) в результате несчастного случая»</w:t>
      </w:r>
      <w:r w:rsidR="005303EB" w:rsidRPr="00E14DD1">
        <w:rPr>
          <w:rStyle w:val="7pt"/>
          <w:b/>
          <w:sz w:val="28"/>
          <w:szCs w:val="28"/>
        </w:rPr>
        <w:t xml:space="preserve"> </w:t>
      </w:r>
      <w:r w:rsidR="005303EB" w:rsidRPr="00E14DD1">
        <w:rPr>
          <w:b/>
          <w:sz w:val="28"/>
          <w:szCs w:val="28"/>
        </w:rPr>
        <w:t>производиться:</w:t>
      </w:r>
    </w:p>
    <w:p w14:paraId="0536FAF8" w14:textId="2946AD79" w:rsidR="005303EB" w:rsidRPr="00E14DD1" w:rsidRDefault="005303EB" w:rsidP="00F30CDB">
      <w:pPr>
        <w:suppressAutoHyphens/>
        <w:jc w:val="center"/>
        <w:rPr>
          <w:bCs/>
          <w:sz w:val="28"/>
          <w:szCs w:val="28"/>
        </w:rPr>
      </w:pPr>
    </w:p>
    <w:p w14:paraId="2830E64C" w14:textId="7E462B08" w:rsidR="00E80E65" w:rsidRPr="00E14DD1" w:rsidRDefault="00AE3B07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t xml:space="preserve">1. </w:t>
      </w:r>
      <w:r w:rsidR="00E80E65" w:rsidRPr="00E14DD1">
        <w:rPr>
          <w:rStyle w:val="7pt"/>
          <w:rFonts w:eastAsiaTheme="minorHAnsi"/>
          <w:sz w:val="28"/>
          <w:szCs w:val="28"/>
        </w:rPr>
        <w:t>В результате несчастного случая</w:t>
      </w:r>
      <w:r w:rsidR="000E25B8" w:rsidRPr="00E14DD1">
        <w:rPr>
          <w:rStyle w:val="7pt"/>
          <w:rFonts w:eastAsiaTheme="minorHAnsi"/>
          <w:sz w:val="28"/>
          <w:szCs w:val="28"/>
        </w:rPr>
        <w:t xml:space="preserve">, </w:t>
      </w:r>
      <w:r w:rsidRPr="00E14DD1">
        <w:rPr>
          <w:rStyle w:val="7pt"/>
          <w:rFonts w:eastAsiaTheme="minorHAnsi"/>
          <w:sz w:val="28"/>
          <w:szCs w:val="28"/>
        </w:rPr>
        <w:t>в зависимости</w:t>
      </w:r>
      <w:r w:rsidR="000E25B8" w:rsidRPr="00E14DD1">
        <w:rPr>
          <w:rStyle w:val="7pt"/>
          <w:rFonts w:eastAsiaTheme="minorHAnsi"/>
          <w:sz w:val="28"/>
          <w:szCs w:val="28"/>
        </w:rPr>
        <w:t xml:space="preserve"> от полученной травмы, если характер повреждений предусмотрен для Застрахованных лиц в возрасте от 18 (восемнадцати) лет и старше Таблицей страховых выплат «Расширенная» (приложение </w:t>
      </w:r>
      <w:r w:rsidR="00772430" w:rsidRPr="00E14DD1">
        <w:rPr>
          <w:rStyle w:val="7pt"/>
          <w:rFonts w:eastAsiaTheme="minorHAnsi"/>
          <w:sz w:val="28"/>
          <w:szCs w:val="28"/>
        </w:rPr>
        <w:t xml:space="preserve">№ 2 </w:t>
      </w:r>
      <w:r w:rsidR="000E25B8" w:rsidRPr="00E14DD1">
        <w:rPr>
          <w:rStyle w:val="7pt"/>
          <w:rFonts w:eastAsiaTheme="minorHAnsi"/>
          <w:sz w:val="28"/>
          <w:szCs w:val="28"/>
        </w:rPr>
        <w:t xml:space="preserve">к </w:t>
      </w:r>
      <w:r w:rsidR="001A39C4" w:rsidRPr="00E14DD1">
        <w:rPr>
          <w:rStyle w:val="7pt"/>
          <w:rFonts w:eastAsiaTheme="minorHAnsi"/>
          <w:sz w:val="28"/>
          <w:szCs w:val="28"/>
        </w:rPr>
        <w:t>П</w:t>
      </w:r>
      <w:r w:rsidR="00772430" w:rsidRPr="00E14DD1">
        <w:rPr>
          <w:rStyle w:val="7pt"/>
          <w:rFonts w:eastAsiaTheme="minorHAnsi"/>
          <w:sz w:val="28"/>
          <w:szCs w:val="28"/>
        </w:rPr>
        <w:t>рограмме страхования</w:t>
      </w:r>
      <w:r w:rsidR="001A39C4" w:rsidRPr="00E14DD1">
        <w:rPr>
          <w:rStyle w:val="7pt"/>
          <w:rFonts w:eastAsiaTheme="minorHAnsi"/>
          <w:sz w:val="28"/>
          <w:szCs w:val="28"/>
        </w:rPr>
        <w:t>, далее - Таблица</w:t>
      </w:r>
      <w:r w:rsidR="000E25B8" w:rsidRPr="00E14DD1">
        <w:rPr>
          <w:rStyle w:val="7pt"/>
          <w:rFonts w:eastAsiaTheme="minorHAnsi"/>
          <w:sz w:val="28"/>
          <w:szCs w:val="28"/>
        </w:rPr>
        <w:t>).</w:t>
      </w:r>
    </w:p>
    <w:p w14:paraId="763E326F" w14:textId="5C8A1F84" w:rsidR="00AF0E23" w:rsidRPr="00E14DD1" w:rsidRDefault="00AE3B07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t xml:space="preserve">2. </w:t>
      </w:r>
      <w:r w:rsidR="00AF0E23" w:rsidRPr="00E14DD1">
        <w:rPr>
          <w:rStyle w:val="7pt"/>
          <w:rFonts w:eastAsiaTheme="minorHAnsi"/>
          <w:sz w:val="28"/>
          <w:szCs w:val="28"/>
        </w:rPr>
        <w:t>В</w:t>
      </w:r>
      <w:r w:rsidRPr="00E14DD1">
        <w:rPr>
          <w:rStyle w:val="7pt"/>
          <w:rFonts w:eastAsiaTheme="minorHAnsi"/>
          <w:sz w:val="28"/>
          <w:szCs w:val="28"/>
        </w:rPr>
        <w:t>ыплат</w:t>
      </w:r>
      <w:r w:rsidR="00AF0E23" w:rsidRPr="00E14DD1">
        <w:rPr>
          <w:rStyle w:val="7pt"/>
          <w:rFonts w:eastAsiaTheme="minorHAnsi"/>
          <w:sz w:val="28"/>
          <w:szCs w:val="28"/>
        </w:rPr>
        <w:t>а</w:t>
      </w:r>
      <w:r w:rsidRPr="00E14DD1">
        <w:rPr>
          <w:rStyle w:val="7pt"/>
          <w:rFonts w:eastAsiaTheme="minorHAnsi"/>
          <w:sz w:val="28"/>
          <w:szCs w:val="28"/>
        </w:rPr>
        <w:t xml:space="preserve"> по риск</w:t>
      </w:r>
      <w:r w:rsidR="00AF0E23" w:rsidRPr="00E14DD1">
        <w:rPr>
          <w:rStyle w:val="7pt"/>
          <w:rFonts w:eastAsiaTheme="minorHAnsi"/>
          <w:sz w:val="28"/>
          <w:szCs w:val="28"/>
        </w:rPr>
        <w:t>у</w:t>
      </w:r>
      <w:r w:rsidR="001A39C4" w:rsidRPr="00E14DD1">
        <w:rPr>
          <w:rStyle w:val="7pt"/>
          <w:rFonts w:eastAsiaTheme="minorHAnsi"/>
          <w:sz w:val="28"/>
          <w:szCs w:val="28"/>
        </w:rPr>
        <w:t xml:space="preserve"> травмы</w:t>
      </w:r>
      <w:r w:rsidR="00AF0E23" w:rsidRPr="00E14DD1">
        <w:rPr>
          <w:rStyle w:val="7pt"/>
          <w:rFonts w:eastAsiaTheme="minorHAnsi"/>
          <w:sz w:val="28"/>
          <w:szCs w:val="28"/>
        </w:rPr>
        <w:t>:</w:t>
      </w:r>
    </w:p>
    <w:p w14:paraId="0AEFA498" w14:textId="55CF6705" w:rsidR="00AF0E23" w:rsidRPr="00E14DD1" w:rsidRDefault="00AF0E23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t xml:space="preserve">- </w:t>
      </w:r>
      <w:r w:rsidRPr="00E14DD1">
        <w:rPr>
          <w:rStyle w:val="7pt"/>
          <w:rFonts w:eastAsiaTheme="minorHAnsi"/>
          <w:iCs/>
          <w:sz w:val="28"/>
          <w:szCs w:val="28"/>
        </w:rPr>
        <w:t>«повреждение плечевого сустава, повлекшее за собой отсутствие движений в суставе (анкилоз)»</w:t>
      </w:r>
      <w:r w:rsidRPr="00E14DD1">
        <w:rPr>
          <w:rStyle w:val="7pt"/>
          <w:rFonts w:eastAsiaTheme="minorHAnsi"/>
          <w:sz w:val="28"/>
          <w:szCs w:val="28"/>
        </w:rPr>
        <w:t xml:space="preserve"> производится </w:t>
      </w:r>
      <w:r w:rsidRPr="00E14DD1">
        <w:rPr>
          <w:rStyle w:val="7pt"/>
          <w:rFonts w:eastAsiaTheme="minorHAnsi"/>
          <w:b/>
          <w:sz w:val="28"/>
          <w:szCs w:val="28"/>
          <w:u w:val="single"/>
        </w:rPr>
        <w:t>не ранее чем через 3 месяца</w:t>
      </w:r>
      <w:r w:rsidRPr="00E14DD1">
        <w:rPr>
          <w:rStyle w:val="7pt"/>
          <w:rFonts w:eastAsiaTheme="minorHAnsi"/>
          <w:sz w:val="28"/>
          <w:szCs w:val="28"/>
        </w:rPr>
        <w:t xml:space="preserve"> со дня травмы при подтверждении первоначального диагноза</w:t>
      </w:r>
      <w:r w:rsidR="004F76BA" w:rsidRPr="00E14DD1">
        <w:rPr>
          <w:rStyle w:val="7pt"/>
          <w:rFonts w:eastAsiaTheme="minorHAnsi"/>
          <w:sz w:val="28"/>
          <w:szCs w:val="28"/>
        </w:rPr>
        <w:t xml:space="preserve"> (</w:t>
      </w:r>
      <w:proofErr w:type="spellStart"/>
      <w:r w:rsidR="004F76BA" w:rsidRPr="00E14DD1">
        <w:rPr>
          <w:rStyle w:val="7pt"/>
          <w:rFonts w:eastAsiaTheme="minorHAnsi"/>
          <w:sz w:val="28"/>
          <w:szCs w:val="28"/>
        </w:rPr>
        <w:t>пп</w:t>
      </w:r>
      <w:proofErr w:type="spellEnd"/>
      <w:r w:rsidR="004F76BA" w:rsidRPr="00E14DD1">
        <w:rPr>
          <w:rStyle w:val="7pt"/>
          <w:rFonts w:eastAsiaTheme="minorHAnsi"/>
          <w:sz w:val="28"/>
          <w:szCs w:val="28"/>
        </w:rPr>
        <w:t>. «а» п. 60 Таблицы)</w:t>
      </w:r>
      <w:r w:rsidRPr="00E14DD1">
        <w:rPr>
          <w:rStyle w:val="7pt"/>
          <w:rFonts w:eastAsiaTheme="minorHAnsi"/>
          <w:sz w:val="28"/>
          <w:szCs w:val="28"/>
        </w:rPr>
        <w:t>;</w:t>
      </w:r>
    </w:p>
    <w:p w14:paraId="7DDFF3A2" w14:textId="78090EB3" w:rsidR="00AF0E23" w:rsidRPr="00E14DD1" w:rsidRDefault="00AF0E23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t xml:space="preserve">- </w:t>
      </w:r>
      <w:r w:rsidRPr="00E14DD1">
        <w:rPr>
          <w:rStyle w:val="7pt"/>
          <w:rFonts w:eastAsiaTheme="minorHAnsi"/>
          <w:iCs/>
          <w:sz w:val="28"/>
          <w:szCs w:val="28"/>
        </w:rPr>
        <w:t xml:space="preserve">«Перелом плеча, осложнённый образованием ложного сустава» </w:t>
      </w:r>
      <w:r w:rsidRPr="00E14DD1">
        <w:rPr>
          <w:rStyle w:val="7pt"/>
          <w:rFonts w:eastAsiaTheme="minorHAnsi"/>
          <w:sz w:val="28"/>
          <w:szCs w:val="28"/>
        </w:rPr>
        <w:t xml:space="preserve">производится </w:t>
      </w:r>
      <w:r w:rsidRPr="00E14DD1">
        <w:rPr>
          <w:rStyle w:val="7pt"/>
          <w:rFonts w:eastAsiaTheme="minorHAnsi"/>
          <w:b/>
          <w:sz w:val="28"/>
          <w:szCs w:val="28"/>
          <w:u w:val="single"/>
        </w:rPr>
        <w:t>не ранее чем через 3 месяца</w:t>
      </w:r>
      <w:r w:rsidRPr="00E14DD1">
        <w:rPr>
          <w:rStyle w:val="7pt"/>
          <w:rFonts w:eastAsiaTheme="minorHAnsi"/>
          <w:sz w:val="28"/>
          <w:szCs w:val="28"/>
        </w:rPr>
        <w:t xml:space="preserve"> со дня травмы при условии подтверждения диагноза</w:t>
      </w:r>
      <w:r w:rsidR="004F76BA" w:rsidRPr="00E14DD1">
        <w:rPr>
          <w:rStyle w:val="7pt"/>
          <w:rFonts w:eastAsiaTheme="minorHAnsi"/>
          <w:sz w:val="28"/>
          <w:szCs w:val="28"/>
        </w:rPr>
        <w:t xml:space="preserve"> (п. 63 Таблицы)</w:t>
      </w:r>
      <w:r w:rsidRPr="00E14DD1">
        <w:rPr>
          <w:rStyle w:val="7pt"/>
          <w:rFonts w:eastAsiaTheme="minorHAnsi"/>
          <w:sz w:val="28"/>
          <w:szCs w:val="28"/>
        </w:rPr>
        <w:t>;</w:t>
      </w:r>
    </w:p>
    <w:p w14:paraId="5C2EE191" w14:textId="1665E241" w:rsidR="00AF0E23" w:rsidRPr="00E14DD1" w:rsidRDefault="00AF0E23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lastRenderedPageBreak/>
        <w:t>- «Перелом бедра, осложнившийся образованием ложного сустава (несросшийся перелом)»</w:t>
      </w:r>
      <w:r w:rsidR="001A39C4" w:rsidRPr="00E14DD1">
        <w:rPr>
          <w:rStyle w:val="7pt"/>
          <w:rFonts w:eastAsiaTheme="minorHAnsi"/>
          <w:sz w:val="28"/>
          <w:szCs w:val="28"/>
        </w:rPr>
        <w:t>,</w:t>
      </w:r>
      <w:r w:rsidRPr="00E14DD1">
        <w:rPr>
          <w:rStyle w:val="7pt"/>
          <w:rFonts w:eastAsiaTheme="minorHAnsi"/>
          <w:sz w:val="28"/>
          <w:szCs w:val="28"/>
        </w:rPr>
        <w:t xml:space="preserve"> производится </w:t>
      </w:r>
      <w:r w:rsidRPr="00E14DD1">
        <w:rPr>
          <w:rStyle w:val="7pt"/>
          <w:rFonts w:eastAsiaTheme="minorHAnsi"/>
          <w:b/>
          <w:sz w:val="28"/>
          <w:szCs w:val="28"/>
          <w:u w:val="single"/>
        </w:rPr>
        <w:t>не ранее 6 месяцев</w:t>
      </w:r>
      <w:r w:rsidRPr="00E14DD1">
        <w:rPr>
          <w:rStyle w:val="7pt"/>
          <w:rFonts w:eastAsiaTheme="minorHAnsi"/>
          <w:sz w:val="28"/>
          <w:szCs w:val="28"/>
        </w:rPr>
        <w:t xml:space="preserve"> со дня травмы при условии подтверждения диагноза</w:t>
      </w:r>
      <w:r w:rsidR="004F76BA" w:rsidRPr="00E14DD1">
        <w:rPr>
          <w:rStyle w:val="7pt"/>
          <w:rFonts w:eastAsiaTheme="minorHAnsi"/>
          <w:sz w:val="28"/>
          <w:szCs w:val="28"/>
        </w:rPr>
        <w:t xml:space="preserve"> (п. 85 Таблицы);</w:t>
      </w:r>
    </w:p>
    <w:p w14:paraId="73F47349" w14:textId="4CDCCF82" w:rsidR="00AF0E23" w:rsidRPr="00E14DD1" w:rsidRDefault="00AF0E23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t xml:space="preserve">- </w:t>
      </w:r>
      <w:r w:rsidRPr="00E14DD1">
        <w:rPr>
          <w:rStyle w:val="7pt"/>
          <w:rFonts w:eastAsiaTheme="minorHAnsi"/>
          <w:iCs/>
          <w:sz w:val="28"/>
          <w:szCs w:val="28"/>
        </w:rPr>
        <w:t xml:space="preserve">Паралич, возникший в результате травмы, полученной в период страхования и указанной в Таблице размеров страхового обеспечения в % от страховой суммы в связи со страховыми событиями “телесные повреждения в </w:t>
      </w:r>
      <w:r w:rsidR="001A39C4" w:rsidRPr="00E14DD1">
        <w:rPr>
          <w:rStyle w:val="7pt"/>
          <w:rFonts w:eastAsiaTheme="minorHAnsi"/>
          <w:iCs/>
          <w:sz w:val="28"/>
          <w:szCs w:val="28"/>
        </w:rPr>
        <w:t>результате несчастного случая” и существующий постоянно</w:t>
      </w:r>
      <w:r w:rsidRPr="00E14DD1">
        <w:rPr>
          <w:sz w:val="28"/>
          <w:szCs w:val="28"/>
        </w:rPr>
        <w:t xml:space="preserve"> </w:t>
      </w:r>
      <w:r w:rsidRPr="00E14DD1">
        <w:rPr>
          <w:rStyle w:val="7pt"/>
          <w:rFonts w:eastAsiaTheme="minorHAnsi"/>
          <w:sz w:val="28"/>
          <w:szCs w:val="28"/>
        </w:rPr>
        <w:t xml:space="preserve">производится </w:t>
      </w:r>
      <w:r w:rsidR="001A39C4" w:rsidRPr="00E14DD1">
        <w:rPr>
          <w:rStyle w:val="7pt"/>
          <w:rFonts w:eastAsiaTheme="minorHAnsi"/>
          <w:b/>
          <w:sz w:val="28"/>
          <w:szCs w:val="28"/>
          <w:u w:val="single"/>
        </w:rPr>
        <w:t>не ранее 6 месяцев</w:t>
      </w:r>
      <w:r w:rsidR="001A39C4" w:rsidRPr="00E14DD1">
        <w:rPr>
          <w:rStyle w:val="7pt"/>
          <w:rFonts w:eastAsiaTheme="minorHAnsi"/>
          <w:sz w:val="28"/>
          <w:szCs w:val="28"/>
        </w:rPr>
        <w:t xml:space="preserve"> </w:t>
      </w:r>
      <w:r w:rsidRPr="00E14DD1">
        <w:rPr>
          <w:rStyle w:val="7pt"/>
          <w:rFonts w:eastAsiaTheme="minorHAnsi"/>
          <w:sz w:val="28"/>
          <w:szCs w:val="28"/>
        </w:rPr>
        <w:t>после травмы</w:t>
      </w:r>
      <w:r w:rsidR="004F76BA" w:rsidRPr="00E14DD1">
        <w:rPr>
          <w:rStyle w:val="7pt"/>
          <w:rFonts w:eastAsiaTheme="minorHAnsi"/>
          <w:sz w:val="28"/>
          <w:szCs w:val="28"/>
        </w:rPr>
        <w:t xml:space="preserve">: </w:t>
      </w:r>
      <w:proofErr w:type="spellStart"/>
      <w:r w:rsidR="004F76BA" w:rsidRPr="00E14DD1">
        <w:rPr>
          <w:rStyle w:val="7pt"/>
          <w:rFonts w:eastAsiaTheme="minorHAnsi"/>
          <w:sz w:val="28"/>
          <w:szCs w:val="28"/>
        </w:rPr>
        <w:t>Моноплегия</w:t>
      </w:r>
      <w:proofErr w:type="spellEnd"/>
      <w:r w:rsidR="004F76BA" w:rsidRPr="00E14DD1">
        <w:rPr>
          <w:rStyle w:val="7pt"/>
          <w:rFonts w:eastAsiaTheme="minorHAnsi"/>
          <w:sz w:val="28"/>
          <w:szCs w:val="28"/>
        </w:rPr>
        <w:t xml:space="preserve">, Параплегия, </w:t>
      </w:r>
      <w:proofErr w:type="spellStart"/>
      <w:r w:rsidR="004F76BA" w:rsidRPr="00E14DD1">
        <w:rPr>
          <w:rStyle w:val="7pt"/>
          <w:rFonts w:eastAsiaTheme="minorHAnsi"/>
          <w:sz w:val="28"/>
          <w:szCs w:val="28"/>
        </w:rPr>
        <w:t>Тетраплегия</w:t>
      </w:r>
      <w:proofErr w:type="spellEnd"/>
      <w:r w:rsidR="004F76BA" w:rsidRPr="00E14DD1">
        <w:rPr>
          <w:rStyle w:val="7pt"/>
          <w:rFonts w:eastAsiaTheme="minorHAnsi"/>
          <w:sz w:val="28"/>
          <w:szCs w:val="28"/>
        </w:rPr>
        <w:t xml:space="preserve"> (п. 98 Таблицы)</w:t>
      </w:r>
      <w:r w:rsidRPr="00E14DD1">
        <w:rPr>
          <w:rStyle w:val="7pt"/>
          <w:rFonts w:eastAsiaTheme="minorHAnsi"/>
          <w:sz w:val="28"/>
          <w:szCs w:val="28"/>
        </w:rPr>
        <w:t xml:space="preserve">. </w:t>
      </w:r>
    </w:p>
    <w:p w14:paraId="4C056E68" w14:textId="6B8C3EA9" w:rsidR="008561A2" w:rsidRPr="00E14DD1" w:rsidRDefault="001A39C4" w:rsidP="00F30CDB">
      <w:pPr>
        <w:suppressAutoHyphens/>
        <w:ind w:firstLine="708"/>
        <w:jc w:val="both"/>
        <w:rPr>
          <w:rStyle w:val="7pt"/>
          <w:rFonts w:eastAsiaTheme="minorHAnsi"/>
          <w:sz w:val="28"/>
          <w:szCs w:val="28"/>
        </w:rPr>
      </w:pPr>
      <w:r w:rsidRPr="00E14DD1">
        <w:rPr>
          <w:rStyle w:val="7pt"/>
          <w:rFonts w:eastAsiaTheme="minorHAnsi"/>
          <w:sz w:val="28"/>
          <w:szCs w:val="28"/>
        </w:rPr>
        <w:t>По о</w:t>
      </w:r>
      <w:r w:rsidR="004F76BA" w:rsidRPr="00E14DD1">
        <w:rPr>
          <w:rStyle w:val="7pt"/>
          <w:rFonts w:eastAsiaTheme="minorHAnsi"/>
          <w:sz w:val="28"/>
          <w:szCs w:val="28"/>
        </w:rPr>
        <w:t>стальным</w:t>
      </w:r>
      <w:r w:rsidR="00AF0E23" w:rsidRPr="00E14DD1">
        <w:rPr>
          <w:rStyle w:val="7pt"/>
          <w:rFonts w:eastAsiaTheme="minorHAnsi"/>
          <w:sz w:val="28"/>
          <w:szCs w:val="28"/>
        </w:rPr>
        <w:t xml:space="preserve"> </w:t>
      </w:r>
      <w:r w:rsidRPr="00E14DD1">
        <w:rPr>
          <w:rStyle w:val="7pt"/>
          <w:rFonts w:eastAsiaTheme="minorHAnsi"/>
          <w:sz w:val="28"/>
          <w:szCs w:val="28"/>
        </w:rPr>
        <w:t>рискам, перечисленным</w:t>
      </w:r>
      <w:r w:rsidR="004F76BA" w:rsidRPr="00E14DD1">
        <w:rPr>
          <w:rStyle w:val="7pt"/>
          <w:rFonts w:eastAsiaTheme="minorHAnsi"/>
          <w:sz w:val="28"/>
          <w:szCs w:val="28"/>
        </w:rPr>
        <w:t xml:space="preserve"> в </w:t>
      </w:r>
      <w:r w:rsidR="00AE3B07" w:rsidRPr="00E14DD1">
        <w:rPr>
          <w:rStyle w:val="7pt"/>
          <w:rFonts w:eastAsiaTheme="minorHAnsi"/>
          <w:sz w:val="28"/>
          <w:szCs w:val="28"/>
        </w:rPr>
        <w:t>Таблице</w:t>
      </w:r>
      <w:r w:rsidRPr="00E14DD1">
        <w:rPr>
          <w:rStyle w:val="7pt"/>
          <w:rFonts w:eastAsiaTheme="minorHAnsi"/>
          <w:sz w:val="28"/>
          <w:szCs w:val="28"/>
        </w:rPr>
        <w:t>,</w:t>
      </w:r>
      <w:r w:rsidR="00AE3B07" w:rsidRPr="00E14DD1">
        <w:rPr>
          <w:rStyle w:val="7pt"/>
          <w:rFonts w:eastAsiaTheme="minorHAnsi"/>
          <w:sz w:val="28"/>
          <w:szCs w:val="28"/>
        </w:rPr>
        <w:t xml:space="preserve"> </w:t>
      </w:r>
      <w:r w:rsidR="004F76BA" w:rsidRPr="00E14DD1">
        <w:rPr>
          <w:rStyle w:val="7pt"/>
          <w:rFonts w:eastAsiaTheme="minorHAnsi"/>
          <w:sz w:val="28"/>
          <w:szCs w:val="28"/>
        </w:rPr>
        <w:t>сроки ожидания выплат не установлены</w:t>
      </w:r>
      <w:r w:rsidR="00AE3B07" w:rsidRPr="00E14DD1">
        <w:rPr>
          <w:rStyle w:val="7pt"/>
          <w:rFonts w:eastAsiaTheme="minorHAnsi"/>
          <w:sz w:val="28"/>
          <w:szCs w:val="28"/>
        </w:rPr>
        <w:t>.</w:t>
      </w:r>
      <w:bookmarkEnd w:id="1"/>
    </w:p>
    <w:p w14:paraId="7E4CBFBE" w14:textId="77777777" w:rsidR="00460149" w:rsidRPr="00E14DD1" w:rsidRDefault="00460149" w:rsidP="00F30CDB">
      <w:pPr>
        <w:suppressAutoHyphens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735C102F" w14:textId="6164E105" w:rsidR="00AF0E23" w:rsidRPr="00E14DD1" w:rsidRDefault="00AF0E23" w:rsidP="00F30CDB">
      <w:pPr>
        <w:suppressAutoHyphens/>
        <w:ind w:firstLine="567"/>
        <w:jc w:val="center"/>
        <w:rPr>
          <w:b/>
          <w:sz w:val="28"/>
          <w:szCs w:val="28"/>
        </w:rPr>
      </w:pPr>
      <w:r w:rsidRPr="00E14DD1">
        <w:rPr>
          <w:b/>
          <w:sz w:val="28"/>
          <w:szCs w:val="28"/>
          <w:lang w:val="en-US"/>
        </w:rPr>
        <w:t>V</w:t>
      </w:r>
      <w:r w:rsidRPr="00E14DD1">
        <w:rPr>
          <w:b/>
          <w:sz w:val="28"/>
          <w:szCs w:val="28"/>
        </w:rPr>
        <w:t>. «Выплата в размере 1 000 000 (один миллион) рублей по риску: «</w:t>
      </w:r>
      <w:r w:rsidRPr="00E14DD1">
        <w:rPr>
          <w:b/>
          <w:sz w:val="28"/>
          <w:szCs w:val="28"/>
          <w:u w:val="single"/>
        </w:rPr>
        <w:t xml:space="preserve">Смерть застрахованного лица в результате несчастного случая» </w:t>
      </w:r>
      <w:r w:rsidRPr="00E14DD1">
        <w:rPr>
          <w:b/>
          <w:sz w:val="28"/>
          <w:szCs w:val="28"/>
        </w:rPr>
        <w:t>производиться в случае:</w:t>
      </w:r>
    </w:p>
    <w:p w14:paraId="2DE5D9DB" w14:textId="77777777" w:rsidR="00AF0E23" w:rsidRPr="00E14DD1" w:rsidRDefault="00AF0E23" w:rsidP="00F30CDB">
      <w:pPr>
        <w:suppressAutoHyphens/>
        <w:ind w:firstLine="567"/>
        <w:jc w:val="center"/>
        <w:rPr>
          <w:b/>
          <w:sz w:val="28"/>
          <w:szCs w:val="28"/>
        </w:rPr>
      </w:pPr>
    </w:p>
    <w:p w14:paraId="65E366EC" w14:textId="77777777" w:rsidR="00AF0E23" w:rsidRPr="00E14DD1" w:rsidRDefault="00AF0E23" w:rsidP="00F30CD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sz w:val="28"/>
          <w:szCs w:val="28"/>
        </w:rPr>
        <w:t xml:space="preserve">1. Смерти от болезни, несчастного случая, дорожно-транспортного происшествия, авиакатастрофы, железнодорожной катастрофы, </w:t>
      </w:r>
      <w:r w:rsidRPr="00E14DD1">
        <w:rPr>
          <w:color w:val="000000" w:themeColor="text1"/>
          <w:sz w:val="28"/>
          <w:szCs w:val="28"/>
        </w:rPr>
        <w:t>кораблекрушения.</w:t>
      </w:r>
    </w:p>
    <w:p w14:paraId="5FF046B2" w14:textId="77777777" w:rsidR="00AF0E23" w:rsidRPr="00F30CDB" w:rsidRDefault="00AF0E23" w:rsidP="00F30CD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14DD1">
        <w:rPr>
          <w:color w:val="000000" w:themeColor="text1"/>
          <w:sz w:val="28"/>
          <w:szCs w:val="28"/>
        </w:rPr>
        <w:t>2. Страховщик освобождается от страховой выплаты в случае смерти Застрахованного лица вследствие самоубийства, если к этому времени Договор действовал менее двух лет, за исключением тех случаев, когда Застрахованное лицо было доведено до такого состояния противоправными действиями третьих лиц.</w:t>
      </w:r>
    </w:p>
    <w:sectPr w:rsidR="00AF0E23" w:rsidRPr="00F30CDB" w:rsidSect="001A39C4">
      <w:footerReference w:type="default" r:id="rId9"/>
      <w:pgSz w:w="11906" w:h="16838"/>
      <w:pgMar w:top="1021" w:right="851" w:bottom="1021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E511" w14:textId="77777777" w:rsidR="00462FAE" w:rsidRDefault="00462FAE" w:rsidP="00672F81">
      <w:r>
        <w:separator/>
      </w:r>
    </w:p>
  </w:endnote>
  <w:endnote w:type="continuationSeparator" w:id="0">
    <w:p w14:paraId="23C356CB" w14:textId="77777777" w:rsidR="00462FAE" w:rsidRDefault="00462FAE" w:rsidP="0067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692832"/>
      <w:docPartObj>
        <w:docPartGallery w:val="Page Numbers (Bottom of Page)"/>
        <w:docPartUnique/>
      </w:docPartObj>
    </w:sdtPr>
    <w:sdtContent>
      <w:p w14:paraId="3260E940" w14:textId="77777777" w:rsidR="001A39C4" w:rsidRDefault="001A39C4">
        <w:pPr>
          <w:pStyle w:val="aa"/>
          <w:jc w:val="right"/>
        </w:pPr>
      </w:p>
      <w:p w14:paraId="31818953" w14:textId="0B381DE0" w:rsidR="00672F81" w:rsidRDefault="00672F81">
        <w:pPr>
          <w:pStyle w:val="aa"/>
          <w:jc w:val="right"/>
        </w:pPr>
        <w:r w:rsidRPr="0035345F">
          <w:rPr>
            <w:sz w:val="20"/>
            <w:szCs w:val="20"/>
          </w:rPr>
          <w:fldChar w:fldCharType="begin"/>
        </w:r>
        <w:r w:rsidRPr="0035345F">
          <w:rPr>
            <w:sz w:val="20"/>
            <w:szCs w:val="20"/>
          </w:rPr>
          <w:instrText>PAGE   \* MERGEFORMAT</w:instrText>
        </w:r>
        <w:r w:rsidRPr="0035345F">
          <w:rPr>
            <w:sz w:val="20"/>
            <w:szCs w:val="20"/>
          </w:rPr>
          <w:fldChar w:fldCharType="separate"/>
        </w:r>
        <w:r w:rsidR="0001699C" w:rsidRPr="0035345F">
          <w:rPr>
            <w:noProof/>
            <w:sz w:val="20"/>
            <w:szCs w:val="20"/>
          </w:rPr>
          <w:t>2</w:t>
        </w:r>
        <w:r w:rsidRPr="0035345F">
          <w:rPr>
            <w:sz w:val="20"/>
            <w:szCs w:val="20"/>
          </w:rPr>
          <w:fldChar w:fldCharType="end"/>
        </w:r>
      </w:p>
    </w:sdtContent>
  </w:sdt>
  <w:p w14:paraId="2E6D6634" w14:textId="77777777" w:rsidR="00672F81" w:rsidRDefault="00672F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B0A67" w14:textId="77777777" w:rsidR="00462FAE" w:rsidRDefault="00462FAE" w:rsidP="00672F81">
      <w:r>
        <w:separator/>
      </w:r>
    </w:p>
  </w:footnote>
  <w:footnote w:type="continuationSeparator" w:id="0">
    <w:p w14:paraId="2EA0C0CA" w14:textId="77777777" w:rsidR="00462FAE" w:rsidRDefault="00462FAE" w:rsidP="0067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BAE"/>
    <w:multiLevelType w:val="multilevel"/>
    <w:tmpl w:val="EC38B2D8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9" w:hanging="2160"/>
      </w:pPr>
      <w:rPr>
        <w:rFonts w:hint="default"/>
      </w:rPr>
    </w:lvl>
  </w:abstractNum>
  <w:abstractNum w:abstractNumId="1" w15:restartNumberingAfterBreak="0">
    <w:nsid w:val="16DE7E19"/>
    <w:multiLevelType w:val="hybridMultilevel"/>
    <w:tmpl w:val="C4F4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621"/>
    <w:multiLevelType w:val="hybridMultilevel"/>
    <w:tmpl w:val="63DED986"/>
    <w:lvl w:ilvl="0" w:tplc="A504247A">
      <w:numFmt w:val="bullet"/>
      <w:lvlText w:val="-"/>
      <w:lvlJc w:val="left"/>
      <w:pPr>
        <w:tabs>
          <w:tab w:val="num" w:pos="1979"/>
        </w:tabs>
        <w:ind w:left="1979" w:hanging="1128"/>
      </w:pPr>
      <w:rPr>
        <w:rFonts w:ascii="Times New Roman" w:eastAsia="Times New Roman" w:hAnsi="Times New Roman" w:cs="Times New Roman" w:hint="default"/>
      </w:rPr>
    </w:lvl>
    <w:lvl w:ilvl="1" w:tplc="DA4E5CC4">
      <w:start w:val="1"/>
      <w:numFmt w:val="bullet"/>
      <w:pStyle w:val="1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36748204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535C7EAA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BB145E06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686EC966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D42AE1D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0B2A39A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B6CEAF16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4722A8"/>
    <w:multiLevelType w:val="multilevel"/>
    <w:tmpl w:val="36ACAD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  <w:u w:val="none"/>
      </w:rPr>
    </w:lvl>
    <w:lvl w:ilvl="1">
      <w:start w:val="5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4" w15:restartNumberingAfterBreak="0">
    <w:nsid w:val="4B39056B"/>
    <w:multiLevelType w:val="multilevel"/>
    <w:tmpl w:val="58CAB3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 w15:restartNumberingAfterBreak="0">
    <w:nsid w:val="4B55443B"/>
    <w:multiLevelType w:val="hybridMultilevel"/>
    <w:tmpl w:val="A51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225C"/>
    <w:multiLevelType w:val="hybridMultilevel"/>
    <w:tmpl w:val="5D3055C4"/>
    <w:lvl w:ilvl="0" w:tplc="2D9C2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E8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9ED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6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E9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8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CC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8A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33828"/>
    <w:multiLevelType w:val="hybridMultilevel"/>
    <w:tmpl w:val="8F0C541C"/>
    <w:lvl w:ilvl="0" w:tplc="49243A4C">
      <w:start w:val="1"/>
      <w:numFmt w:val="upperRoman"/>
      <w:lvlText w:val="%1."/>
      <w:lvlJc w:val="left"/>
      <w:pPr>
        <w:ind w:left="2564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64362DB0"/>
    <w:multiLevelType w:val="hybridMultilevel"/>
    <w:tmpl w:val="1534E1FE"/>
    <w:lvl w:ilvl="0" w:tplc="39E428E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C058A7"/>
    <w:multiLevelType w:val="hybridMultilevel"/>
    <w:tmpl w:val="7EA27DDA"/>
    <w:lvl w:ilvl="0" w:tplc="10F84CC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5E88F7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EC0B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44DF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123A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96C3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68BB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DCBB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746F6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B62D3C"/>
    <w:multiLevelType w:val="hybridMultilevel"/>
    <w:tmpl w:val="D8FE082C"/>
    <w:lvl w:ilvl="0" w:tplc="B9EAC1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E0"/>
    <w:rsid w:val="0001699C"/>
    <w:rsid w:val="000451E8"/>
    <w:rsid w:val="000656EE"/>
    <w:rsid w:val="000756DD"/>
    <w:rsid w:val="000A19E7"/>
    <w:rsid w:val="000A454F"/>
    <w:rsid w:val="000B352B"/>
    <w:rsid w:val="000E25B8"/>
    <w:rsid w:val="00102F01"/>
    <w:rsid w:val="00142902"/>
    <w:rsid w:val="00144748"/>
    <w:rsid w:val="00180BCD"/>
    <w:rsid w:val="00193F28"/>
    <w:rsid w:val="001A39C4"/>
    <w:rsid w:val="001A7745"/>
    <w:rsid w:val="001D16FF"/>
    <w:rsid w:val="001E78FC"/>
    <w:rsid w:val="001F0D00"/>
    <w:rsid w:val="001F1984"/>
    <w:rsid w:val="00210DAD"/>
    <w:rsid w:val="00221BF8"/>
    <w:rsid w:val="00237146"/>
    <w:rsid w:val="00251C34"/>
    <w:rsid w:val="00260657"/>
    <w:rsid w:val="00267B98"/>
    <w:rsid w:val="0027430E"/>
    <w:rsid w:val="00285FFD"/>
    <w:rsid w:val="002A49F9"/>
    <w:rsid w:val="002B3A74"/>
    <w:rsid w:val="002E3F18"/>
    <w:rsid w:val="0032537F"/>
    <w:rsid w:val="00325C6E"/>
    <w:rsid w:val="00345DF9"/>
    <w:rsid w:val="0035345F"/>
    <w:rsid w:val="00375915"/>
    <w:rsid w:val="003773D7"/>
    <w:rsid w:val="003A6B78"/>
    <w:rsid w:val="003C12BC"/>
    <w:rsid w:val="003C7928"/>
    <w:rsid w:val="003D1218"/>
    <w:rsid w:val="003D78C3"/>
    <w:rsid w:val="003F5374"/>
    <w:rsid w:val="00460149"/>
    <w:rsid w:val="00462FAE"/>
    <w:rsid w:val="004725FE"/>
    <w:rsid w:val="00475FAD"/>
    <w:rsid w:val="004803D9"/>
    <w:rsid w:val="00485B7D"/>
    <w:rsid w:val="004930EC"/>
    <w:rsid w:val="004969AA"/>
    <w:rsid w:val="004A0EC7"/>
    <w:rsid w:val="004F5402"/>
    <w:rsid w:val="004F76BA"/>
    <w:rsid w:val="00513FFE"/>
    <w:rsid w:val="00515AF4"/>
    <w:rsid w:val="005303EB"/>
    <w:rsid w:val="00534303"/>
    <w:rsid w:val="00570674"/>
    <w:rsid w:val="005776D6"/>
    <w:rsid w:val="00580A4C"/>
    <w:rsid w:val="005B0764"/>
    <w:rsid w:val="005B3020"/>
    <w:rsid w:val="005E7C93"/>
    <w:rsid w:val="005F59DA"/>
    <w:rsid w:val="00602D72"/>
    <w:rsid w:val="00610757"/>
    <w:rsid w:val="00610841"/>
    <w:rsid w:val="006274A8"/>
    <w:rsid w:val="00672F81"/>
    <w:rsid w:val="00686DCD"/>
    <w:rsid w:val="00696F7D"/>
    <w:rsid w:val="006A264E"/>
    <w:rsid w:val="006A3BEE"/>
    <w:rsid w:val="006C6FAA"/>
    <w:rsid w:val="006F1F28"/>
    <w:rsid w:val="00703BEF"/>
    <w:rsid w:val="00727EE0"/>
    <w:rsid w:val="00733F8D"/>
    <w:rsid w:val="00772430"/>
    <w:rsid w:val="0077612F"/>
    <w:rsid w:val="007D06A3"/>
    <w:rsid w:val="007D2187"/>
    <w:rsid w:val="007D45B0"/>
    <w:rsid w:val="007E195B"/>
    <w:rsid w:val="007E512D"/>
    <w:rsid w:val="00804B9B"/>
    <w:rsid w:val="00826499"/>
    <w:rsid w:val="008275A8"/>
    <w:rsid w:val="008440DF"/>
    <w:rsid w:val="0084675B"/>
    <w:rsid w:val="008510ED"/>
    <w:rsid w:val="00855CBA"/>
    <w:rsid w:val="008561A2"/>
    <w:rsid w:val="00874EF3"/>
    <w:rsid w:val="008870BF"/>
    <w:rsid w:val="008939DA"/>
    <w:rsid w:val="00896A01"/>
    <w:rsid w:val="008C4D7A"/>
    <w:rsid w:val="008D108D"/>
    <w:rsid w:val="008D115B"/>
    <w:rsid w:val="008E10FA"/>
    <w:rsid w:val="00901B22"/>
    <w:rsid w:val="00912E6A"/>
    <w:rsid w:val="00915FB3"/>
    <w:rsid w:val="00923F7F"/>
    <w:rsid w:val="00924AAD"/>
    <w:rsid w:val="00925FF4"/>
    <w:rsid w:val="0093786F"/>
    <w:rsid w:val="0099221F"/>
    <w:rsid w:val="00994F82"/>
    <w:rsid w:val="009C37D7"/>
    <w:rsid w:val="009E27D9"/>
    <w:rsid w:val="009F503F"/>
    <w:rsid w:val="009F5144"/>
    <w:rsid w:val="00A2499B"/>
    <w:rsid w:val="00A437E8"/>
    <w:rsid w:val="00A6192F"/>
    <w:rsid w:val="00A70763"/>
    <w:rsid w:val="00A71572"/>
    <w:rsid w:val="00A97881"/>
    <w:rsid w:val="00AA609D"/>
    <w:rsid w:val="00AC6AB0"/>
    <w:rsid w:val="00AE3B07"/>
    <w:rsid w:val="00AF0E23"/>
    <w:rsid w:val="00AF1C6A"/>
    <w:rsid w:val="00B07EB7"/>
    <w:rsid w:val="00B17463"/>
    <w:rsid w:val="00B342E4"/>
    <w:rsid w:val="00B74CA8"/>
    <w:rsid w:val="00B94146"/>
    <w:rsid w:val="00BA0AE0"/>
    <w:rsid w:val="00BF7428"/>
    <w:rsid w:val="00C222AD"/>
    <w:rsid w:val="00C30DE4"/>
    <w:rsid w:val="00C92637"/>
    <w:rsid w:val="00C94BF5"/>
    <w:rsid w:val="00CF4127"/>
    <w:rsid w:val="00D1012F"/>
    <w:rsid w:val="00D1069B"/>
    <w:rsid w:val="00D4372D"/>
    <w:rsid w:val="00D9470E"/>
    <w:rsid w:val="00DA3431"/>
    <w:rsid w:val="00DB40B8"/>
    <w:rsid w:val="00DE5A1B"/>
    <w:rsid w:val="00E04600"/>
    <w:rsid w:val="00E1406F"/>
    <w:rsid w:val="00E14DD1"/>
    <w:rsid w:val="00E339E2"/>
    <w:rsid w:val="00E4189E"/>
    <w:rsid w:val="00E54BF3"/>
    <w:rsid w:val="00E728A2"/>
    <w:rsid w:val="00E80E65"/>
    <w:rsid w:val="00EB2CFF"/>
    <w:rsid w:val="00EB43C9"/>
    <w:rsid w:val="00EE2351"/>
    <w:rsid w:val="00F21D0D"/>
    <w:rsid w:val="00F235DE"/>
    <w:rsid w:val="00F30CDB"/>
    <w:rsid w:val="00F31887"/>
    <w:rsid w:val="00F42A7D"/>
    <w:rsid w:val="00F7420C"/>
    <w:rsid w:val="00F94D0F"/>
    <w:rsid w:val="00F95A60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0780AD"/>
  <w15:docId w15:val="{35B213A6-8921-43FF-8A65-2C6D85C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"/>
    <w:basedOn w:val="a"/>
    <w:next w:val="a"/>
    <w:link w:val="10"/>
    <w:uiPriority w:val="9"/>
    <w:qFormat/>
    <w:rsid w:val="009E27D9"/>
    <w:pPr>
      <w:keepNext/>
      <w:numPr>
        <w:ilvl w:val="1"/>
        <w:numId w:val="3"/>
      </w:numPr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9E27D9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4">
    <w:name w:val="Block Text"/>
    <w:basedOn w:val="a"/>
    <w:uiPriority w:val="99"/>
    <w:semiHidden/>
    <w:unhideWhenUsed/>
    <w:rsid w:val="009E27D9"/>
    <w:pPr>
      <w:widowControl w:val="0"/>
      <w:snapToGrid w:val="0"/>
      <w:ind w:left="1000" w:right="400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773D7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1A77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1A7745"/>
    <w:pPr>
      <w:shd w:val="clear" w:color="auto" w:fill="FFFFFF"/>
      <w:spacing w:before="60" w:line="274" w:lineRule="exact"/>
      <w:jc w:val="both"/>
    </w:pPr>
    <w:rPr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804B9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74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mw-headline">
    <w:name w:val="mw-headline"/>
    <w:basedOn w:val="a0"/>
    <w:rsid w:val="006274A8"/>
  </w:style>
  <w:style w:type="character" w:customStyle="1" w:styleId="7pt">
    <w:name w:val="Основной текст + 7 pt"/>
    <w:basedOn w:val="a6"/>
    <w:rsid w:val="00846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672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2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3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3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.expert/index.php/%D0%9C%D0%B8%D0%BD%D0%B7%D0%B4%D1%80%D0%B0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CE0E-A6D5-4053-8FF4-6F0D32C6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Юлия Александровна.</dc:creator>
  <cp:keywords/>
  <dc:description/>
  <cp:lastModifiedBy>user2</cp:lastModifiedBy>
  <cp:revision>2</cp:revision>
  <cp:lastPrinted>2020-06-22T06:59:00Z</cp:lastPrinted>
  <dcterms:created xsi:type="dcterms:W3CDTF">2020-06-22T05:59:00Z</dcterms:created>
  <dcterms:modified xsi:type="dcterms:W3CDTF">2020-06-22T06:59:00Z</dcterms:modified>
</cp:coreProperties>
</file>