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6C" w:rsidRDefault="0059326C" w:rsidP="0059326C">
      <w:pPr>
        <w:ind w:firstLine="0"/>
        <w:rPr>
          <w:lang w:val="ru-RU"/>
        </w:rPr>
      </w:pPr>
      <w:r w:rsidRPr="0059326C">
        <w:rPr>
          <w:noProof/>
          <w:lang w:val="ru-RU" w:eastAsia="ru-RU" w:bidi="ar-SA"/>
        </w:rPr>
        <w:drawing>
          <wp:inline distT="0" distB="0" distL="0" distR="0">
            <wp:extent cx="5940425" cy="908016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012350" cy="1377129"/>
                      <a:chOff x="168162" y="1224955"/>
                      <a:chExt cx="9012350" cy="1377129"/>
                    </a:xfrm>
                  </a:grpSpPr>
                  <a:pic>
                    <a:nvPicPr>
                      <a:cNvPr id="4" name="Picture 0" descr="LOGO copy"/>
                      <a:cNvPicPr>
                        <a:picLocks noChangeAspect="1" noChangeArrowheads="1"/>
                      </a:cNvPicPr>
                    </a:nvPicPr>
                    <a:blipFill>
                      <a:blip r:embed="rId4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68162" y="1224955"/>
                        <a:ext cx="1076082" cy="137712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>
                        <a:bevelT w="190500" h="38100"/>
                      </a:sp3d>
                    </a:spPr>
                  </a:pic>
                  <a:sp>
                    <a:nvSpPr>
                      <a:cNvPr id="6" name="Text Box 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187624" y="1340768"/>
                        <a:ext cx="7992888" cy="8617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eaLnBrk="1" hangingPunct="1">
                            <a:spcBef>
                              <a:spcPct val="50000"/>
                            </a:spcBef>
                          </a:pPr>
                          <a:r>
                            <a:rPr lang="ru-RU" altLang="ru-RU" sz="2500" b="1" i="1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atin typeface="Verdana" panose="020B0604030504040204" pitchFamily="34" charset="0"/>
                              <a:ea typeface="Verdana" panose="020B0604030504040204" pitchFamily="34" charset="0"/>
                              <a:cs typeface="Verdana" panose="020B0604030504040204" pitchFamily="34" charset="0"/>
                            </a:rPr>
                            <a:t>Тверской </a:t>
                          </a:r>
                          <a:r>
                            <a:rPr lang="ru-RU" altLang="ru-RU" sz="2500" b="1" i="1" dirty="0" smtClean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atin typeface="Verdana" pitchFamily="34" charset="0"/>
                              <a:ea typeface="Verdana" panose="020B0604030504040204" pitchFamily="34" charset="0"/>
                              <a:cs typeface="Verdana" panose="020B0604030504040204" pitchFamily="34" charset="0"/>
                            </a:rPr>
                            <a:t>государственный технический университет </a:t>
                          </a:r>
                          <a:endParaRPr lang="ru-RU" altLang="ru-RU" sz="2500" b="1" i="1" dirty="0">
                            <a:solidFill>
                              <a:schemeClr val="accent1">
                                <a:lumMod val="75000"/>
                              </a:schemeClr>
                            </a:solidFill>
                            <a:latin typeface="Verdana" panose="020B0604030504040204" pitchFamily="34" charset="0"/>
                            <a:ea typeface="Verdana" panose="020B0604030504040204" pitchFamily="34" charset="0"/>
                            <a:cs typeface="Verdana" panose="020B0604030504040204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554A9E" w:rsidRDefault="00C44734" w:rsidP="0059326C">
      <w:pPr>
        <w:ind w:firstLine="0"/>
        <w:rPr>
          <w:lang w:val="ru-RU"/>
        </w:rPr>
      </w:pPr>
      <w:r w:rsidRPr="00C44734">
        <w:rPr>
          <w:rFonts w:ascii="GOST type A" w:hAnsi="GOST type 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6pt;height:106.6pt" fillcolor="#002060" stroked="f">
            <v:shadow on="t" color="#b2b2b2" opacity="52429f" offset="3pt"/>
            <v:textpath style="font-family:&quot;Times New Roman&quot;;v-text-kern:t" trim="t" fitpath="t" string="ДЕНЬ ОТКРЫТЫХ ДВЕРЕЙ &#10;ХИМИКО-ТЕХНОЛОГИЧЕСКОГО &#10;ФАКУЛЬТЕТА"/>
          </v:shape>
        </w:pict>
      </w:r>
    </w:p>
    <w:p w:rsidR="0059326C" w:rsidRDefault="0059326C" w:rsidP="0059326C">
      <w:pPr>
        <w:ind w:firstLine="0"/>
        <w:rPr>
          <w:sz w:val="32"/>
          <w:szCs w:val="32"/>
          <w:lang w:val="ru-RU"/>
        </w:rPr>
      </w:pPr>
    </w:p>
    <w:p w:rsidR="0059326C" w:rsidRPr="0059326C" w:rsidRDefault="0059326C" w:rsidP="0059326C">
      <w:pPr>
        <w:ind w:firstLine="0"/>
        <w:rPr>
          <w:sz w:val="32"/>
          <w:szCs w:val="32"/>
          <w:lang w:val="ru-RU"/>
        </w:rPr>
      </w:pPr>
    </w:p>
    <w:p w:rsidR="0059326C" w:rsidRPr="0059326C" w:rsidRDefault="0059326C" w:rsidP="0059326C">
      <w:pPr>
        <w:ind w:firstLine="0"/>
        <w:rPr>
          <w:sz w:val="36"/>
          <w:szCs w:val="36"/>
          <w:lang w:val="ru-RU"/>
        </w:rPr>
      </w:pPr>
      <w:r w:rsidRPr="0059326C">
        <w:rPr>
          <w:rFonts w:ascii="GOST type A" w:hAnsi="GOST type A"/>
          <w:sz w:val="36"/>
          <w:szCs w:val="36"/>
          <w:lang w:val="ru-RU"/>
        </w:rPr>
        <w:t>КОГДА?</w:t>
      </w:r>
      <w:r w:rsidRPr="0059326C">
        <w:rPr>
          <w:sz w:val="36"/>
          <w:szCs w:val="36"/>
          <w:lang w:val="ru-RU"/>
        </w:rPr>
        <w:tab/>
      </w:r>
      <w:r w:rsidRPr="0059326C">
        <w:rPr>
          <w:sz w:val="36"/>
          <w:szCs w:val="36"/>
          <w:lang w:val="ru-RU"/>
        </w:rPr>
        <w:tab/>
      </w:r>
      <w:r w:rsidR="002E41FA">
        <w:rPr>
          <w:rFonts w:ascii="GOST type A" w:hAnsi="GOST type A"/>
          <w:sz w:val="36"/>
          <w:szCs w:val="36"/>
          <w:lang w:val="ru-RU"/>
        </w:rPr>
        <w:t>2</w:t>
      </w:r>
      <w:r w:rsidR="008C2831">
        <w:rPr>
          <w:rFonts w:ascii="GOST type A" w:hAnsi="GOST type A"/>
          <w:sz w:val="36"/>
          <w:szCs w:val="36"/>
          <w:lang w:val="ru-RU"/>
        </w:rPr>
        <w:t>0</w:t>
      </w:r>
      <w:r w:rsidR="001B258C">
        <w:rPr>
          <w:rFonts w:ascii="GOST type A" w:hAnsi="GOST type A"/>
          <w:sz w:val="36"/>
          <w:szCs w:val="36"/>
        </w:rPr>
        <w:t xml:space="preserve"> </w:t>
      </w:r>
      <w:r w:rsidR="002E41FA">
        <w:rPr>
          <w:rFonts w:ascii="GOST type A" w:hAnsi="GOST type A"/>
          <w:sz w:val="36"/>
          <w:szCs w:val="36"/>
          <w:lang w:val="ru-RU"/>
        </w:rPr>
        <w:t>ЯНВАР</w:t>
      </w:r>
      <w:r w:rsidR="0012678B">
        <w:rPr>
          <w:rFonts w:ascii="GOST type A" w:hAnsi="GOST type A"/>
          <w:sz w:val="36"/>
          <w:szCs w:val="36"/>
          <w:lang w:val="ru-RU"/>
        </w:rPr>
        <w:t>Я</w:t>
      </w:r>
      <w:r w:rsidR="001B258C" w:rsidRPr="0059326C">
        <w:rPr>
          <w:rFonts w:ascii="GOST type A" w:hAnsi="GOST type A"/>
          <w:sz w:val="36"/>
          <w:szCs w:val="36"/>
          <w:lang w:val="ru-RU"/>
        </w:rPr>
        <w:t xml:space="preserve"> </w:t>
      </w:r>
      <w:r w:rsidRPr="0059326C">
        <w:rPr>
          <w:rFonts w:ascii="GOST type A" w:hAnsi="GOST type A"/>
          <w:sz w:val="36"/>
          <w:szCs w:val="36"/>
          <w:lang w:val="ru-RU"/>
        </w:rPr>
        <w:t>202</w:t>
      </w:r>
      <w:r w:rsidR="008C2831">
        <w:rPr>
          <w:rFonts w:ascii="GOST type A" w:hAnsi="GOST type A"/>
          <w:sz w:val="36"/>
          <w:szCs w:val="36"/>
          <w:lang w:val="ru-RU"/>
        </w:rPr>
        <w:t>4</w:t>
      </w:r>
      <w:r w:rsidRPr="0059326C">
        <w:rPr>
          <w:rFonts w:ascii="GOST type A" w:hAnsi="GOST type A"/>
          <w:sz w:val="36"/>
          <w:szCs w:val="36"/>
          <w:lang w:val="ru-RU"/>
        </w:rPr>
        <w:t xml:space="preserve"> ГОДА</w:t>
      </w:r>
      <w:r w:rsidR="008C2831">
        <w:rPr>
          <w:rFonts w:ascii="GOST type A" w:hAnsi="GOST type A"/>
          <w:sz w:val="36"/>
          <w:szCs w:val="36"/>
          <w:lang w:val="ru-RU"/>
        </w:rPr>
        <w:t xml:space="preserve"> в 12:00</w:t>
      </w:r>
    </w:p>
    <w:p w:rsidR="0059326C" w:rsidRPr="0059326C" w:rsidRDefault="0059326C" w:rsidP="0059326C">
      <w:pPr>
        <w:ind w:firstLine="0"/>
        <w:rPr>
          <w:sz w:val="36"/>
          <w:szCs w:val="36"/>
          <w:lang w:val="ru-RU"/>
        </w:rPr>
      </w:pPr>
    </w:p>
    <w:p w:rsidR="0059326C" w:rsidRPr="0059326C" w:rsidRDefault="0059326C" w:rsidP="0059326C">
      <w:pPr>
        <w:ind w:firstLine="0"/>
        <w:rPr>
          <w:rFonts w:ascii="GOST type A" w:hAnsi="GOST type A"/>
          <w:sz w:val="36"/>
          <w:szCs w:val="36"/>
          <w:lang w:val="ru-RU"/>
        </w:rPr>
      </w:pPr>
      <w:r w:rsidRPr="0059326C">
        <w:rPr>
          <w:rFonts w:ascii="GOST type A" w:hAnsi="GOST type A"/>
          <w:sz w:val="36"/>
          <w:szCs w:val="36"/>
          <w:lang w:val="ru-RU"/>
        </w:rPr>
        <w:t>ГДЕ?</w:t>
      </w:r>
      <w:r w:rsidRPr="0059326C">
        <w:rPr>
          <w:sz w:val="36"/>
          <w:szCs w:val="36"/>
          <w:lang w:val="ru-RU"/>
        </w:rPr>
        <w:tab/>
      </w:r>
      <w:r w:rsidRPr="0059326C">
        <w:rPr>
          <w:sz w:val="36"/>
          <w:szCs w:val="36"/>
          <w:lang w:val="ru-RU"/>
        </w:rPr>
        <w:tab/>
      </w:r>
      <w:r w:rsidRPr="0059326C">
        <w:rPr>
          <w:sz w:val="36"/>
          <w:szCs w:val="36"/>
          <w:lang w:val="ru-RU"/>
        </w:rPr>
        <w:tab/>
      </w:r>
      <w:proofErr w:type="gramStart"/>
      <w:r w:rsidRPr="0059326C">
        <w:rPr>
          <w:rFonts w:ascii="GOST type A" w:hAnsi="GOST type A"/>
          <w:sz w:val="36"/>
          <w:szCs w:val="36"/>
          <w:lang w:val="ru-RU"/>
        </w:rPr>
        <w:t>ХИМКО-ТЕХНОЛОГИЧЕСКИЙ</w:t>
      </w:r>
      <w:proofErr w:type="gramEnd"/>
      <w:r w:rsidRPr="0059326C">
        <w:rPr>
          <w:rFonts w:ascii="GOST type A" w:hAnsi="GOST type A"/>
          <w:sz w:val="36"/>
          <w:szCs w:val="36"/>
          <w:lang w:val="ru-RU"/>
        </w:rPr>
        <w:t xml:space="preserve"> КОРПУС ТвГТУ</w:t>
      </w:r>
    </w:p>
    <w:p w:rsidR="0059326C" w:rsidRPr="0059326C" w:rsidRDefault="0059326C" w:rsidP="0059326C">
      <w:pPr>
        <w:ind w:firstLine="0"/>
        <w:rPr>
          <w:rFonts w:ascii="GOST type A" w:hAnsi="GOST type A"/>
          <w:sz w:val="36"/>
          <w:szCs w:val="36"/>
          <w:lang w:val="ru-RU"/>
        </w:rPr>
      </w:pPr>
      <w:r w:rsidRPr="0059326C">
        <w:rPr>
          <w:rFonts w:ascii="GOST type A" w:hAnsi="GOST type A"/>
          <w:sz w:val="36"/>
          <w:szCs w:val="36"/>
          <w:lang w:val="ru-RU"/>
        </w:rPr>
        <w:tab/>
      </w:r>
      <w:r w:rsidRPr="0059326C">
        <w:rPr>
          <w:rFonts w:ascii="GOST type A" w:hAnsi="GOST type A"/>
          <w:sz w:val="36"/>
          <w:szCs w:val="36"/>
          <w:lang w:val="ru-RU"/>
        </w:rPr>
        <w:tab/>
      </w:r>
      <w:r w:rsidRPr="0059326C">
        <w:rPr>
          <w:rFonts w:ascii="GOST type A" w:hAnsi="GOST type A"/>
          <w:sz w:val="36"/>
          <w:szCs w:val="36"/>
          <w:lang w:val="ru-RU"/>
        </w:rPr>
        <w:tab/>
        <w:t>АУДИТОРИЯ 333 (АКТО</w:t>
      </w:r>
      <w:r w:rsidR="004341BE">
        <w:rPr>
          <w:rFonts w:ascii="GOST type A" w:hAnsi="GOST type A"/>
          <w:sz w:val="36"/>
          <w:szCs w:val="36"/>
          <w:lang w:val="ru-RU"/>
        </w:rPr>
        <w:t>В</w:t>
      </w:r>
      <w:r w:rsidRPr="0059326C">
        <w:rPr>
          <w:rFonts w:ascii="GOST type A" w:hAnsi="GOST type A"/>
          <w:sz w:val="36"/>
          <w:szCs w:val="36"/>
          <w:lang w:val="ru-RU"/>
        </w:rPr>
        <w:t>ЫЙ ЗАЛ)</w:t>
      </w:r>
    </w:p>
    <w:p w:rsidR="0059326C" w:rsidRPr="0059326C" w:rsidRDefault="0059326C" w:rsidP="0059326C">
      <w:pPr>
        <w:ind w:firstLine="0"/>
        <w:rPr>
          <w:rFonts w:ascii="GOST type A" w:hAnsi="GOST type A"/>
          <w:sz w:val="36"/>
          <w:szCs w:val="36"/>
          <w:lang w:val="ru-RU"/>
        </w:rPr>
      </w:pPr>
      <w:r w:rsidRPr="0059326C">
        <w:rPr>
          <w:rFonts w:ascii="GOST type A" w:hAnsi="GOST type A"/>
          <w:sz w:val="36"/>
          <w:szCs w:val="36"/>
          <w:lang w:val="ru-RU"/>
        </w:rPr>
        <w:tab/>
      </w:r>
      <w:r w:rsidRPr="0059326C">
        <w:rPr>
          <w:rFonts w:ascii="GOST type A" w:hAnsi="GOST type A"/>
          <w:sz w:val="36"/>
          <w:szCs w:val="36"/>
          <w:lang w:val="ru-RU"/>
        </w:rPr>
        <w:tab/>
      </w:r>
      <w:r w:rsidRPr="0059326C">
        <w:rPr>
          <w:rFonts w:ascii="GOST type A" w:hAnsi="GOST type A"/>
          <w:sz w:val="36"/>
          <w:szCs w:val="36"/>
          <w:lang w:val="ru-RU"/>
        </w:rPr>
        <w:tab/>
        <w:t>г. Тверь, проспект Ленина, д. 25, 3 этаж</w:t>
      </w:r>
    </w:p>
    <w:p w:rsidR="0059326C" w:rsidRPr="0059326C" w:rsidRDefault="0059326C" w:rsidP="0059326C">
      <w:pPr>
        <w:ind w:firstLine="0"/>
        <w:rPr>
          <w:rFonts w:ascii="GOST type A" w:hAnsi="GOST type A"/>
          <w:sz w:val="36"/>
          <w:szCs w:val="36"/>
          <w:lang w:val="ru-RU"/>
        </w:rPr>
      </w:pPr>
      <w:r w:rsidRPr="0059326C">
        <w:rPr>
          <w:rFonts w:ascii="GOST type A" w:hAnsi="GOST type A"/>
          <w:sz w:val="36"/>
          <w:szCs w:val="36"/>
          <w:lang w:val="ru-RU"/>
        </w:rPr>
        <w:tab/>
      </w:r>
      <w:r w:rsidRPr="0059326C">
        <w:rPr>
          <w:rFonts w:ascii="GOST type A" w:hAnsi="GOST type A"/>
          <w:sz w:val="36"/>
          <w:szCs w:val="36"/>
          <w:lang w:val="ru-RU"/>
        </w:rPr>
        <w:tab/>
      </w:r>
      <w:r w:rsidRPr="0059326C">
        <w:rPr>
          <w:rFonts w:ascii="GOST type A" w:hAnsi="GOST type A"/>
          <w:sz w:val="36"/>
          <w:szCs w:val="36"/>
          <w:lang w:val="ru-RU"/>
        </w:rPr>
        <w:tab/>
      </w:r>
      <w:proofErr w:type="gramStart"/>
      <w:r w:rsidRPr="0059326C">
        <w:rPr>
          <w:rFonts w:ascii="GOST type A" w:hAnsi="GOST type A"/>
          <w:sz w:val="36"/>
          <w:szCs w:val="36"/>
          <w:lang w:val="ru-RU"/>
        </w:rPr>
        <w:t xml:space="preserve">(проезд от вокзала автобусы № 2, 202, 227, </w:t>
      </w:r>
      <w:proofErr w:type="gramEnd"/>
    </w:p>
    <w:p w:rsidR="0059326C" w:rsidRPr="0059326C" w:rsidRDefault="0059326C" w:rsidP="0059326C">
      <w:pPr>
        <w:ind w:left="1415"/>
        <w:rPr>
          <w:sz w:val="36"/>
          <w:szCs w:val="36"/>
          <w:lang w:val="ru-RU"/>
        </w:rPr>
      </w:pPr>
      <w:r w:rsidRPr="0059326C">
        <w:rPr>
          <w:rFonts w:ascii="GOST type A" w:hAnsi="GOST type A"/>
          <w:noProof/>
          <w:sz w:val="36"/>
          <w:szCs w:val="36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276225</wp:posOffset>
            </wp:positionV>
            <wp:extent cx="2371725" cy="2019300"/>
            <wp:effectExtent l="19050" t="0" r="9525" b="0"/>
            <wp:wrapNone/>
            <wp:docPr id="2" name="Рисунок 2" descr="Рисунок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326C">
        <w:rPr>
          <w:rFonts w:ascii="GOST type A" w:hAnsi="GOST type A"/>
          <w:sz w:val="36"/>
          <w:szCs w:val="36"/>
          <w:lang w:val="ru-RU"/>
        </w:rPr>
        <w:t>остановка «Технический университет»)</w:t>
      </w:r>
    </w:p>
    <w:p w:rsidR="0059326C" w:rsidRDefault="0059326C" w:rsidP="0059326C">
      <w:pPr>
        <w:ind w:left="1415"/>
        <w:rPr>
          <w:sz w:val="32"/>
          <w:szCs w:val="32"/>
          <w:lang w:val="ru-RU"/>
        </w:rPr>
      </w:pPr>
    </w:p>
    <w:p w:rsidR="0059326C" w:rsidRPr="0059326C" w:rsidRDefault="0059326C" w:rsidP="0059326C">
      <w:pPr>
        <w:ind w:left="2123"/>
        <w:jc w:val="center"/>
        <w:rPr>
          <w:rFonts w:ascii="GOST type A" w:hAnsi="GOST type A"/>
          <w:sz w:val="36"/>
          <w:szCs w:val="36"/>
          <w:lang w:val="ru-RU"/>
        </w:rPr>
      </w:pPr>
      <w:r w:rsidRPr="0059326C">
        <w:rPr>
          <w:rFonts w:ascii="GOST type A" w:hAnsi="GOST type A"/>
          <w:sz w:val="36"/>
          <w:szCs w:val="36"/>
          <w:lang w:val="ru-RU"/>
        </w:rPr>
        <w:t>ВАС ЖДЕТ:</w:t>
      </w:r>
    </w:p>
    <w:p w:rsidR="0059326C" w:rsidRDefault="0059326C" w:rsidP="0059326C">
      <w:pPr>
        <w:ind w:left="2123"/>
        <w:rPr>
          <w:rFonts w:ascii="GOST type A" w:hAnsi="GOST type A"/>
          <w:sz w:val="36"/>
          <w:szCs w:val="36"/>
          <w:lang w:val="ru-RU"/>
        </w:rPr>
      </w:pPr>
      <w:r w:rsidRPr="0059326C">
        <w:rPr>
          <w:rFonts w:ascii="GOST type A" w:hAnsi="GOST type A"/>
          <w:sz w:val="36"/>
          <w:szCs w:val="36"/>
          <w:lang w:val="ru-RU"/>
        </w:rPr>
        <w:t>- Рассказ о направлениях подготовки</w:t>
      </w:r>
    </w:p>
    <w:p w:rsidR="0012678B" w:rsidRPr="0059326C" w:rsidRDefault="0012678B" w:rsidP="0059326C">
      <w:pPr>
        <w:ind w:left="2123"/>
        <w:rPr>
          <w:rFonts w:ascii="GOST type A" w:hAnsi="GOST type A"/>
          <w:sz w:val="36"/>
          <w:szCs w:val="36"/>
          <w:lang w:val="ru-RU"/>
        </w:rPr>
      </w:pPr>
      <w:r>
        <w:rPr>
          <w:rFonts w:ascii="GOST type A" w:hAnsi="GOST type A"/>
          <w:sz w:val="36"/>
          <w:szCs w:val="36"/>
          <w:lang w:val="ru-RU"/>
        </w:rPr>
        <w:t>- Особенности поступления в 202</w:t>
      </w:r>
      <w:r w:rsidR="008C2831">
        <w:rPr>
          <w:rFonts w:ascii="GOST type A" w:hAnsi="GOST type A"/>
          <w:sz w:val="36"/>
          <w:szCs w:val="36"/>
          <w:lang w:val="ru-RU"/>
        </w:rPr>
        <w:t>4</w:t>
      </w:r>
      <w:r>
        <w:rPr>
          <w:rFonts w:ascii="GOST type A" w:hAnsi="GOST type A"/>
          <w:sz w:val="36"/>
          <w:szCs w:val="36"/>
          <w:lang w:val="ru-RU"/>
        </w:rPr>
        <w:t xml:space="preserve"> году</w:t>
      </w:r>
    </w:p>
    <w:p w:rsidR="0059326C" w:rsidRPr="0059326C" w:rsidRDefault="0059326C" w:rsidP="0059326C">
      <w:pPr>
        <w:ind w:left="2123"/>
        <w:rPr>
          <w:rFonts w:ascii="GOST type A" w:hAnsi="GOST type A"/>
          <w:sz w:val="36"/>
          <w:szCs w:val="36"/>
          <w:lang w:val="ru-RU"/>
        </w:rPr>
      </w:pPr>
      <w:r w:rsidRPr="0059326C">
        <w:rPr>
          <w:rFonts w:ascii="GOST type A" w:hAnsi="GOST type A"/>
          <w:sz w:val="36"/>
          <w:szCs w:val="36"/>
          <w:lang w:val="ru-RU"/>
        </w:rPr>
        <w:t>- Экскурсия по лабораториям факультета</w:t>
      </w:r>
    </w:p>
    <w:p w:rsidR="0059326C" w:rsidRDefault="0059326C" w:rsidP="0059326C">
      <w:pPr>
        <w:ind w:left="1415"/>
        <w:rPr>
          <w:sz w:val="32"/>
          <w:szCs w:val="32"/>
          <w:lang w:val="ru-RU"/>
        </w:rPr>
      </w:pPr>
    </w:p>
    <w:p w:rsidR="0059326C" w:rsidRPr="0059326C" w:rsidRDefault="0059326C" w:rsidP="0059326C">
      <w:pPr>
        <w:ind w:left="1415"/>
        <w:rPr>
          <w:sz w:val="32"/>
          <w:szCs w:val="32"/>
          <w:lang w:val="ru-RU"/>
        </w:rPr>
      </w:pPr>
    </w:p>
    <w:p w:rsidR="0059326C" w:rsidRDefault="0059326C" w:rsidP="0059326C">
      <w:pPr>
        <w:ind w:firstLine="0"/>
        <w:rPr>
          <w:lang w:val="ru-RU"/>
        </w:rPr>
      </w:pPr>
    </w:p>
    <w:p w:rsidR="0059326C" w:rsidRPr="0059326C" w:rsidRDefault="0059326C" w:rsidP="0059326C">
      <w:pPr>
        <w:ind w:firstLine="0"/>
        <w:jc w:val="center"/>
        <w:rPr>
          <w:sz w:val="22"/>
          <w:szCs w:val="22"/>
          <w:lang w:val="ru-RU"/>
        </w:rPr>
      </w:pPr>
      <w:r w:rsidRPr="0059326C">
        <w:rPr>
          <w:sz w:val="22"/>
          <w:szCs w:val="22"/>
          <w:lang w:val="ru-RU"/>
        </w:rPr>
        <w:t xml:space="preserve">Для связи: </w:t>
      </w:r>
      <w:hyperlink r:id="rId6" w:history="1">
        <w:r w:rsidRPr="0059326C">
          <w:rPr>
            <w:rStyle w:val="af5"/>
            <w:sz w:val="22"/>
            <w:szCs w:val="22"/>
          </w:rPr>
          <w:t>a</w:t>
        </w:r>
        <w:r w:rsidRPr="0059326C">
          <w:rPr>
            <w:rStyle w:val="af5"/>
            <w:sz w:val="22"/>
            <w:szCs w:val="22"/>
            <w:lang w:val="ru-RU"/>
          </w:rPr>
          <w:t>.</w:t>
        </w:r>
        <w:r w:rsidRPr="0059326C">
          <w:rPr>
            <w:rStyle w:val="af5"/>
            <w:sz w:val="22"/>
            <w:szCs w:val="22"/>
          </w:rPr>
          <w:t>a</w:t>
        </w:r>
        <w:r w:rsidRPr="0059326C">
          <w:rPr>
            <w:rStyle w:val="af5"/>
            <w:sz w:val="22"/>
            <w:szCs w:val="22"/>
            <w:lang w:val="ru-RU"/>
          </w:rPr>
          <w:t>.</w:t>
        </w:r>
        <w:r w:rsidRPr="0059326C">
          <w:rPr>
            <w:rStyle w:val="af5"/>
            <w:sz w:val="22"/>
            <w:szCs w:val="22"/>
          </w:rPr>
          <w:t>stepacheva</w:t>
        </w:r>
        <w:r w:rsidRPr="0059326C">
          <w:rPr>
            <w:rStyle w:val="af5"/>
            <w:sz w:val="22"/>
            <w:szCs w:val="22"/>
            <w:lang w:val="ru-RU"/>
          </w:rPr>
          <w:t>@</w:t>
        </w:r>
        <w:r w:rsidRPr="0059326C">
          <w:rPr>
            <w:rStyle w:val="af5"/>
            <w:sz w:val="22"/>
            <w:szCs w:val="22"/>
          </w:rPr>
          <w:t>mail</w:t>
        </w:r>
        <w:r w:rsidRPr="0059326C">
          <w:rPr>
            <w:rStyle w:val="af5"/>
            <w:sz w:val="22"/>
            <w:szCs w:val="22"/>
            <w:lang w:val="ru-RU"/>
          </w:rPr>
          <w:t>.</w:t>
        </w:r>
        <w:proofErr w:type="spellStart"/>
        <w:r w:rsidRPr="0059326C">
          <w:rPr>
            <w:rStyle w:val="af5"/>
            <w:sz w:val="22"/>
            <w:szCs w:val="22"/>
          </w:rPr>
          <w:t>ru</w:t>
        </w:r>
        <w:proofErr w:type="spellEnd"/>
      </w:hyperlink>
      <w:r w:rsidRPr="0059326C">
        <w:rPr>
          <w:sz w:val="22"/>
          <w:szCs w:val="22"/>
          <w:lang w:val="ru-RU"/>
        </w:rPr>
        <w:t xml:space="preserve"> (Степачёва Антонина Анатольевна, ответственный секретарь отборочной комиссии ХТФ ТвГТУ)</w:t>
      </w:r>
    </w:p>
    <w:sectPr w:rsidR="0059326C" w:rsidRPr="0059326C" w:rsidSect="00554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ST type A">
    <w:panose1 w:val="020B0500000000000000"/>
    <w:charset w:val="00"/>
    <w:family w:val="swiss"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1728"/>
  <w:defaultTabStop w:val="708"/>
  <w:characterSpacingControl w:val="doNotCompress"/>
  <w:compat/>
  <w:rsids>
    <w:rsidRoot w:val="0059326C"/>
    <w:rsid w:val="00000E35"/>
    <w:rsid w:val="000111C0"/>
    <w:rsid w:val="00036B2C"/>
    <w:rsid w:val="0004661C"/>
    <w:rsid w:val="00071525"/>
    <w:rsid w:val="000B12C9"/>
    <w:rsid w:val="000B2D5A"/>
    <w:rsid w:val="000F3A6E"/>
    <w:rsid w:val="00124A08"/>
    <w:rsid w:val="0012678B"/>
    <w:rsid w:val="001535AC"/>
    <w:rsid w:val="001B258C"/>
    <w:rsid w:val="001C1AD0"/>
    <w:rsid w:val="001D6C04"/>
    <w:rsid w:val="00204D67"/>
    <w:rsid w:val="002536A9"/>
    <w:rsid w:val="00263877"/>
    <w:rsid w:val="0027696D"/>
    <w:rsid w:val="002D0B61"/>
    <w:rsid w:val="002D0DEB"/>
    <w:rsid w:val="002D1BE7"/>
    <w:rsid w:val="002D2632"/>
    <w:rsid w:val="002D78B3"/>
    <w:rsid w:val="002E41FA"/>
    <w:rsid w:val="003534F4"/>
    <w:rsid w:val="003545BC"/>
    <w:rsid w:val="00361625"/>
    <w:rsid w:val="00363DE9"/>
    <w:rsid w:val="00372D2A"/>
    <w:rsid w:val="00392579"/>
    <w:rsid w:val="003965FE"/>
    <w:rsid w:val="00396634"/>
    <w:rsid w:val="003E4BA6"/>
    <w:rsid w:val="00411FD6"/>
    <w:rsid w:val="004175FF"/>
    <w:rsid w:val="004341BE"/>
    <w:rsid w:val="00436F39"/>
    <w:rsid w:val="00436FAD"/>
    <w:rsid w:val="00443BDD"/>
    <w:rsid w:val="004540FE"/>
    <w:rsid w:val="004D636A"/>
    <w:rsid w:val="004F5A82"/>
    <w:rsid w:val="004F6735"/>
    <w:rsid w:val="00537DCF"/>
    <w:rsid w:val="00554A9E"/>
    <w:rsid w:val="0059326C"/>
    <w:rsid w:val="005A4AB1"/>
    <w:rsid w:val="005A793E"/>
    <w:rsid w:val="00614914"/>
    <w:rsid w:val="00646B9A"/>
    <w:rsid w:val="00661233"/>
    <w:rsid w:val="00670645"/>
    <w:rsid w:val="00687513"/>
    <w:rsid w:val="00696E8C"/>
    <w:rsid w:val="00697D87"/>
    <w:rsid w:val="006D0CF4"/>
    <w:rsid w:val="007312A5"/>
    <w:rsid w:val="0074762A"/>
    <w:rsid w:val="007663FD"/>
    <w:rsid w:val="00781A36"/>
    <w:rsid w:val="00781FB7"/>
    <w:rsid w:val="00784468"/>
    <w:rsid w:val="00790DED"/>
    <w:rsid w:val="007B35C3"/>
    <w:rsid w:val="007C4694"/>
    <w:rsid w:val="007D23A3"/>
    <w:rsid w:val="00811C63"/>
    <w:rsid w:val="00865C30"/>
    <w:rsid w:val="008A5745"/>
    <w:rsid w:val="008C2831"/>
    <w:rsid w:val="008C2934"/>
    <w:rsid w:val="008E6344"/>
    <w:rsid w:val="00912D68"/>
    <w:rsid w:val="009508CE"/>
    <w:rsid w:val="00965375"/>
    <w:rsid w:val="00974D1C"/>
    <w:rsid w:val="00991C42"/>
    <w:rsid w:val="009A7CEA"/>
    <w:rsid w:val="009C19DE"/>
    <w:rsid w:val="009C5285"/>
    <w:rsid w:val="009C5868"/>
    <w:rsid w:val="009C7654"/>
    <w:rsid w:val="009E64DF"/>
    <w:rsid w:val="009F1852"/>
    <w:rsid w:val="009F39B0"/>
    <w:rsid w:val="00A2039C"/>
    <w:rsid w:val="00A305D2"/>
    <w:rsid w:val="00A34123"/>
    <w:rsid w:val="00A42C1F"/>
    <w:rsid w:val="00A4403D"/>
    <w:rsid w:val="00A56521"/>
    <w:rsid w:val="00A632D9"/>
    <w:rsid w:val="00A679F1"/>
    <w:rsid w:val="00A96884"/>
    <w:rsid w:val="00AA70D1"/>
    <w:rsid w:val="00AC21E2"/>
    <w:rsid w:val="00AC782D"/>
    <w:rsid w:val="00B01ACF"/>
    <w:rsid w:val="00B01C54"/>
    <w:rsid w:val="00B61E9A"/>
    <w:rsid w:val="00B63F83"/>
    <w:rsid w:val="00B82237"/>
    <w:rsid w:val="00B935E7"/>
    <w:rsid w:val="00B97EE1"/>
    <w:rsid w:val="00BA47C6"/>
    <w:rsid w:val="00BA7397"/>
    <w:rsid w:val="00C30F22"/>
    <w:rsid w:val="00C44734"/>
    <w:rsid w:val="00C53D73"/>
    <w:rsid w:val="00C5660D"/>
    <w:rsid w:val="00C905AF"/>
    <w:rsid w:val="00CA4636"/>
    <w:rsid w:val="00CD057D"/>
    <w:rsid w:val="00CE3DC3"/>
    <w:rsid w:val="00D0359C"/>
    <w:rsid w:val="00D931ED"/>
    <w:rsid w:val="00D932D9"/>
    <w:rsid w:val="00DA3525"/>
    <w:rsid w:val="00DB2338"/>
    <w:rsid w:val="00DB63CA"/>
    <w:rsid w:val="00DC586C"/>
    <w:rsid w:val="00DD4692"/>
    <w:rsid w:val="00DE7A94"/>
    <w:rsid w:val="00E365AF"/>
    <w:rsid w:val="00E66AA4"/>
    <w:rsid w:val="00EB3851"/>
    <w:rsid w:val="00EB669D"/>
    <w:rsid w:val="00EE06B0"/>
    <w:rsid w:val="00EE2CA7"/>
    <w:rsid w:val="00EF16BA"/>
    <w:rsid w:val="00EF3794"/>
    <w:rsid w:val="00F05A57"/>
    <w:rsid w:val="00F27DE8"/>
    <w:rsid w:val="00F447C6"/>
    <w:rsid w:val="00FB505D"/>
    <w:rsid w:val="00FF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1F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2C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C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C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C1F"/>
    <w:pPr>
      <w:keepNext/>
      <w:spacing w:before="240" w:after="60"/>
      <w:outlineLvl w:val="3"/>
    </w:pPr>
    <w:rPr>
      <w:rFonts w:asciiTheme="minorHAnsi" w:hAnsiTheme="minorHAnsi"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C1F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C1F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C1F"/>
    <w:pPr>
      <w:spacing w:before="240" w:after="60"/>
      <w:outlineLvl w:val="6"/>
    </w:pPr>
    <w:rPr>
      <w:rFonts w:asciiTheme="minorHAnsi" w:hAnsiTheme="minorHAnsi" w:cstheme="majorBidi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C1F"/>
    <w:pPr>
      <w:spacing w:before="240" w:after="60"/>
      <w:outlineLvl w:val="7"/>
    </w:pPr>
    <w:rPr>
      <w:rFonts w:asciiTheme="minorHAnsi" w:hAnsiTheme="minorHAnsi" w:cstheme="majorBidi"/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C1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42C1F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A42C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42C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2C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42C1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42C1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42C1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42C1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42C1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42C1F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A42C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A42C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42C1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A42C1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A42C1F"/>
    <w:rPr>
      <w:b/>
      <w:bCs/>
    </w:rPr>
  </w:style>
  <w:style w:type="character" w:styleId="a9">
    <w:name w:val="Emphasis"/>
    <w:basedOn w:val="a0"/>
    <w:uiPriority w:val="20"/>
    <w:qFormat/>
    <w:rsid w:val="00A42C1F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A42C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C1F"/>
    <w:rPr>
      <w:rFonts w:asciiTheme="minorHAnsi" w:hAnsiTheme="minorHAnsi"/>
      <w:i/>
      <w:sz w:val="24"/>
    </w:rPr>
  </w:style>
  <w:style w:type="character" w:customStyle="1" w:styleId="22">
    <w:name w:val="Цитата 2 Знак"/>
    <w:basedOn w:val="a0"/>
    <w:link w:val="21"/>
    <w:uiPriority w:val="29"/>
    <w:rsid w:val="00A42C1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42C1F"/>
    <w:pPr>
      <w:ind w:left="720" w:right="720"/>
    </w:pPr>
    <w:rPr>
      <w:rFonts w:asciiTheme="minorHAnsi" w:hAnsiTheme="minorHAnsi"/>
      <w:b/>
      <w:i/>
      <w:sz w:val="24"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42C1F"/>
    <w:rPr>
      <w:b/>
      <w:i/>
      <w:sz w:val="24"/>
    </w:rPr>
  </w:style>
  <w:style w:type="character" w:styleId="ad">
    <w:name w:val="Subtle Emphasis"/>
    <w:uiPriority w:val="19"/>
    <w:qFormat/>
    <w:rsid w:val="00A42C1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42C1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42C1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42C1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42C1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42C1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932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9326C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5932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a.stepacheva@mail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</dc:creator>
  <cp:lastModifiedBy>Antonina</cp:lastModifiedBy>
  <cp:revision>5</cp:revision>
  <dcterms:created xsi:type="dcterms:W3CDTF">2021-11-30T07:27:00Z</dcterms:created>
  <dcterms:modified xsi:type="dcterms:W3CDTF">2024-01-17T12:56:00Z</dcterms:modified>
</cp:coreProperties>
</file>