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1427C" w14:textId="77777777" w:rsidR="00F757D0" w:rsidRDefault="00F757D0" w:rsidP="00F757D0">
      <w:pPr>
        <w:spacing w:after="0"/>
        <w:jc w:val="right"/>
        <w:rPr>
          <w:rFonts w:ascii="Times New Roman" w:hAnsi="Times New Roman" w:cs="Times New Roman"/>
        </w:rPr>
      </w:pPr>
      <w:bookmarkStart w:id="0" w:name="_GoBack"/>
      <w:bookmarkEnd w:id="0"/>
      <w:r>
        <w:rPr>
          <w:rFonts w:ascii="Times New Roman" w:hAnsi="Times New Roman" w:cs="Times New Roman"/>
        </w:rPr>
        <w:t>Приложение №1</w:t>
      </w:r>
    </w:p>
    <w:p w14:paraId="2C606178" w14:textId="10FF8847" w:rsidR="00F757D0" w:rsidRDefault="00F757D0" w:rsidP="00F757D0">
      <w:pPr>
        <w:spacing w:after="0"/>
        <w:jc w:val="right"/>
        <w:rPr>
          <w:rFonts w:ascii="Times New Roman" w:hAnsi="Times New Roman" w:cs="Times New Roman"/>
        </w:rPr>
      </w:pPr>
      <w:r>
        <w:rPr>
          <w:rFonts w:ascii="Times New Roman" w:hAnsi="Times New Roman" w:cs="Times New Roman"/>
        </w:rPr>
        <w:t xml:space="preserve">к приказу № </w:t>
      </w:r>
      <w:r w:rsidR="002D7757">
        <w:rPr>
          <w:rFonts w:ascii="Times New Roman" w:hAnsi="Times New Roman" w:cs="Times New Roman"/>
        </w:rPr>
        <w:t>39</w:t>
      </w:r>
      <w:r>
        <w:rPr>
          <w:rFonts w:ascii="Times New Roman" w:hAnsi="Times New Roman" w:cs="Times New Roman"/>
        </w:rPr>
        <w:t xml:space="preserve"> от «</w:t>
      </w:r>
      <w:r w:rsidR="002D7757">
        <w:rPr>
          <w:rFonts w:ascii="Times New Roman" w:hAnsi="Times New Roman" w:cs="Times New Roman"/>
        </w:rPr>
        <w:t>24</w:t>
      </w:r>
      <w:r>
        <w:rPr>
          <w:rFonts w:ascii="Times New Roman" w:hAnsi="Times New Roman" w:cs="Times New Roman"/>
        </w:rPr>
        <w:t xml:space="preserve">» </w:t>
      </w:r>
      <w:r w:rsidR="002D7757">
        <w:rPr>
          <w:rFonts w:ascii="Times New Roman" w:hAnsi="Times New Roman" w:cs="Times New Roman"/>
        </w:rPr>
        <w:t>декабря</w:t>
      </w:r>
      <w:r>
        <w:rPr>
          <w:rFonts w:ascii="Times New Roman" w:hAnsi="Times New Roman" w:cs="Times New Roman"/>
        </w:rPr>
        <w:t xml:space="preserve"> 202</w:t>
      </w:r>
      <w:r w:rsidR="002D7757">
        <w:rPr>
          <w:rFonts w:ascii="Times New Roman" w:hAnsi="Times New Roman" w:cs="Times New Roman"/>
        </w:rPr>
        <w:t>5</w:t>
      </w:r>
      <w:r>
        <w:rPr>
          <w:rFonts w:ascii="Times New Roman" w:hAnsi="Times New Roman" w:cs="Times New Roman"/>
        </w:rPr>
        <w:t xml:space="preserve"> г.</w:t>
      </w:r>
    </w:p>
    <w:p w14:paraId="08880AF2" w14:textId="77777777" w:rsidR="00F757D0" w:rsidRDefault="00F757D0" w:rsidP="00F757D0">
      <w:pPr>
        <w:spacing w:after="0"/>
        <w:jc w:val="right"/>
        <w:rPr>
          <w:rFonts w:ascii="Times New Roman" w:hAnsi="Times New Roman" w:cs="Times New Roman"/>
        </w:rPr>
      </w:pPr>
    </w:p>
    <w:p w14:paraId="5FC51FE9" w14:textId="77777777" w:rsidR="002D7757" w:rsidRDefault="002D7757" w:rsidP="002D7757">
      <w:pPr>
        <w:jc w:val="center"/>
        <w:rPr>
          <w:rFonts w:ascii="Times New Roman" w:hAnsi="Times New Roman" w:cs="Times New Roman"/>
          <w:b/>
          <w:bCs/>
          <w:color w:val="000000"/>
          <w:sz w:val="24"/>
          <w:szCs w:val="24"/>
        </w:rPr>
      </w:pPr>
    </w:p>
    <w:p w14:paraId="22655402" w14:textId="361BB395" w:rsidR="00843E8B" w:rsidRPr="00843E8B" w:rsidRDefault="00843E8B" w:rsidP="002D7757">
      <w:pPr>
        <w:jc w:val="center"/>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Антикоррупционная политика</w:t>
      </w:r>
    </w:p>
    <w:tbl>
      <w:tblPr>
        <w:tblW w:w="5000" w:type="pct"/>
        <w:tblCellMar>
          <w:top w:w="15" w:type="dxa"/>
          <w:left w:w="15" w:type="dxa"/>
          <w:bottom w:w="15" w:type="dxa"/>
          <w:right w:w="15" w:type="dxa"/>
        </w:tblCellMar>
        <w:tblLook w:val="0600" w:firstRow="0" w:lastRow="0" w:firstColumn="0" w:lastColumn="0" w:noHBand="1" w:noVBand="1"/>
      </w:tblPr>
      <w:tblGrid>
        <w:gridCol w:w="9354"/>
      </w:tblGrid>
      <w:tr w:rsidR="00843E8B" w:rsidRPr="00843E8B" w14:paraId="597D4F45" w14:textId="77777777" w:rsidTr="002D7757">
        <w:tc>
          <w:tcPr>
            <w:tcW w:w="0" w:type="auto"/>
            <w:tcMar>
              <w:top w:w="75" w:type="dxa"/>
              <w:left w:w="75" w:type="dxa"/>
              <w:bottom w:w="75" w:type="dxa"/>
              <w:right w:w="75" w:type="dxa"/>
            </w:tcMar>
          </w:tcPr>
          <w:p w14:paraId="245484F4" w14:textId="3EF4D9F3" w:rsidR="00843E8B" w:rsidRPr="00843E8B" w:rsidRDefault="002D7757" w:rsidP="002D7757">
            <w:pPr>
              <w:jc w:val="center"/>
              <w:rPr>
                <w:rFonts w:ascii="Times New Roman" w:hAnsi="Times New Roman" w:cs="Times New Roman"/>
                <w:sz w:val="24"/>
                <w:szCs w:val="24"/>
              </w:rPr>
            </w:pPr>
            <w:r>
              <w:rPr>
                <w:rFonts w:ascii="Times New Roman" w:hAnsi="Times New Roman" w:cs="Times New Roman"/>
                <w:color w:val="000000"/>
                <w:sz w:val="24"/>
                <w:szCs w:val="24"/>
              </w:rPr>
              <w:t xml:space="preserve">Муниципального бюджетного учреждения </w:t>
            </w:r>
            <w:proofErr w:type="spellStart"/>
            <w:r>
              <w:rPr>
                <w:rFonts w:ascii="Times New Roman" w:hAnsi="Times New Roman" w:cs="Times New Roman"/>
                <w:color w:val="000000"/>
                <w:sz w:val="24"/>
                <w:szCs w:val="24"/>
              </w:rPr>
              <w:t>Самбекского</w:t>
            </w:r>
            <w:proofErr w:type="spellEnd"/>
            <w:r>
              <w:rPr>
                <w:rFonts w:ascii="Times New Roman" w:hAnsi="Times New Roman" w:cs="Times New Roman"/>
                <w:color w:val="000000"/>
                <w:sz w:val="24"/>
                <w:szCs w:val="24"/>
              </w:rPr>
              <w:t xml:space="preserve"> сельского поселения «</w:t>
            </w:r>
            <w:proofErr w:type="spellStart"/>
            <w:r>
              <w:rPr>
                <w:rFonts w:ascii="Times New Roman" w:hAnsi="Times New Roman" w:cs="Times New Roman"/>
                <w:color w:val="000000"/>
                <w:sz w:val="24"/>
                <w:szCs w:val="24"/>
              </w:rPr>
              <w:t>Самбекский</w:t>
            </w:r>
            <w:proofErr w:type="spellEnd"/>
            <w:r>
              <w:rPr>
                <w:rFonts w:ascii="Times New Roman" w:hAnsi="Times New Roman" w:cs="Times New Roman"/>
                <w:color w:val="000000"/>
                <w:sz w:val="24"/>
                <w:szCs w:val="24"/>
              </w:rPr>
              <w:t xml:space="preserve"> Дом культуры»</w:t>
            </w:r>
          </w:p>
        </w:tc>
      </w:tr>
    </w:tbl>
    <w:p w14:paraId="5151B2DE" w14:textId="77777777"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1. Общие положения</w:t>
      </w:r>
    </w:p>
    <w:p w14:paraId="4647D2FA" w14:textId="31D18944"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1.1. Антикоррупционная политика </w:t>
      </w:r>
      <w:r w:rsidR="0075263A">
        <w:rPr>
          <w:rFonts w:ascii="Times New Roman" w:hAnsi="Times New Roman" w:cs="Times New Roman"/>
          <w:color w:val="000000"/>
          <w:sz w:val="24"/>
          <w:szCs w:val="24"/>
        </w:rPr>
        <w:t>МБУК ССП «</w:t>
      </w:r>
      <w:proofErr w:type="spellStart"/>
      <w:r w:rsidR="0075263A">
        <w:rPr>
          <w:rFonts w:ascii="Times New Roman" w:hAnsi="Times New Roman" w:cs="Times New Roman"/>
          <w:color w:val="000000"/>
          <w:sz w:val="24"/>
          <w:szCs w:val="24"/>
        </w:rPr>
        <w:t>Самбекский</w:t>
      </w:r>
      <w:proofErr w:type="spellEnd"/>
      <w:r w:rsidR="0075263A">
        <w:rPr>
          <w:rFonts w:ascii="Times New Roman" w:hAnsi="Times New Roman" w:cs="Times New Roman"/>
          <w:color w:val="000000"/>
          <w:sz w:val="24"/>
          <w:szCs w:val="24"/>
        </w:rPr>
        <w:t xml:space="preserve"> ДК»</w:t>
      </w:r>
      <w:r w:rsidRPr="00843E8B">
        <w:rPr>
          <w:rFonts w:ascii="Times New Roman" w:hAnsi="Times New Roman" w:cs="Times New Roman"/>
          <w:color w:val="000000"/>
          <w:sz w:val="24"/>
          <w:szCs w:val="24"/>
        </w:rPr>
        <w:t xml:space="preserve"> (далее – Антикоррупционная политика)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r w:rsidR="0075263A">
        <w:rPr>
          <w:rFonts w:ascii="Times New Roman" w:hAnsi="Times New Roman" w:cs="Times New Roman"/>
          <w:color w:val="000000"/>
          <w:sz w:val="24"/>
          <w:szCs w:val="24"/>
        </w:rPr>
        <w:t>учреждения</w:t>
      </w:r>
      <w:r w:rsidRPr="00843E8B">
        <w:rPr>
          <w:rFonts w:ascii="Times New Roman" w:hAnsi="Times New Roman" w:cs="Times New Roman"/>
          <w:color w:val="000000"/>
          <w:sz w:val="24"/>
          <w:szCs w:val="24"/>
        </w:rPr>
        <w:t>.</w:t>
      </w:r>
    </w:p>
    <w:p w14:paraId="4C75A2FA" w14:textId="4BACD9B2"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1.2. Антикоррупционная политика подлежит непосредственной реализации и применению в деятельности </w:t>
      </w:r>
      <w:r w:rsidR="0075263A">
        <w:rPr>
          <w:rFonts w:ascii="Times New Roman" w:hAnsi="Times New Roman" w:cs="Times New Roman"/>
          <w:color w:val="000000"/>
          <w:sz w:val="24"/>
          <w:szCs w:val="24"/>
        </w:rPr>
        <w:t>учреждения</w:t>
      </w:r>
      <w:r w:rsidRPr="00843E8B">
        <w:rPr>
          <w:rFonts w:ascii="Times New Roman" w:hAnsi="Times New Roman" w:cs="Times New Roman"/>
          <w:color w:val="000000"/>
          <w:sz w:val="24"/>
          <w:szCs w:val="24"/>
        </w:rPr>
        <w:t>.</w:t>
      </w:r>
    </w:p>
    <w:p w14:paraId="57FA28B6" w14:textId="39AB2E11"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1.3. Лицу, поступающему на работу в </w:t>
      </w:r>
      <w:r w:rsidR="0075263A">
        <w:rPr>
          <w:rFonts w:ascii="Times New Roman" w:hAnsi="Times New Roman" w:cs="Times New Roman"/>
          <w:color w:val="000000"/>
          <w:sz w:val="24"/>
          <w:szCs w:val="24"/>
        </w:rPr>
        <w:t>учреждение</w:t>
      </w:r>
      <w:r w:rsidRPr="00843E8B">
        <w:rPr>
          <w:rFonts w:ascii="Times New Roman" w:hAnsi="Times New Roman" w:cs="Times New Roman"/>
          <w:color w:val="000000"/>
          <w:sz w:val="24"/>
          <w:szCs w:val="24"/>
        </w:rPr>
        <w:t xml:space="preserve">, рекомендуется ознакомиться с Антикоррупционной политикой </w:t>
      </w:r>
      <w:r w:rsidR="0075263A">
        <w:rPr>
          <w:rFonts w:ascii="Times New Roman" w:hAnsi="Times New Roman" w:cs="Times New Roman"/>
          <w:color w:val="000000"/>
          <w:sz w:val="24"/>
          <w:szCs w:val="24"/>
        </w:rPr>
        <w:t>учреждения</w:t>
      </w:r>
      <w:r w:rsidRPr="00843E8B">
        <w:rPr>
          <w:rFonts w:ascii="Times New Roman" w:hAnsi="Times New Roman" w:cs="Times New Roman"/>
          <w:color w:val="000000"/>
          <w:sz w:val="24"/>
          <w:szCs w:val="24"/>
        </w:rPr>
        <w:t xml:space="preserve"> и руководствоваться ей в процессе своей трудовой деятельности, а каждому работнику – принимать все меры для соблюдения Антикоррупционной политики.</w:t>
      </w:r>
    </w:p>
    <w:p w14:paraId="32F8AA6E" w14:textId="77777777"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2. Используемые в Антикоррупционной политике понятия и определения</w:t>
      </w:r>
    </w:p>
    <w:p w14:paraId="08AF0F69" w14:textId="77777777"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Коррупция</w:t>
      </w:r>
      <w:r w:rsidRPr="00843E8B">
        <w:rPr>
          <w:rFonts w:ascii="Times New Roman" w:hAnsi="Times New Roman" w:cs="Times New Roman"/>
          <w:color w:val="000000"/>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 1 ст. 1 Федерального закона от 25.12.2008 № 273-ФЗ «О противодействии коррупции»).</w:t>
      </w:r>
    </w:p>
    <w:p w14:paraId="3EEEF3A1" w14:textId="77777777"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Антикоррупционная пропаганда</w:t>
      </w:r>
      <w:r w:rsidRPr="00843E8B">
        <w:rPr>
          <w:rFonts w:ascii="Times New Roman" w:hAnsi="Times New Roman" w:cs="Times New Roman"/>
          <w:color w:val="000000"/>
          <w:sz w:val="24"/>
          <w:szCs w:val="24"/>
        </w:rPr>
        <w:t xml:space="preserve"> – это целенаправленная деятельность широкого круга субъектов противодействия коррупции.</w:t>
      </w:r>
    </w:p>
    <w:p w14:paraId="70054213" w14:textId="77777777"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Противодействие коррупции</w:t>
      </w:r>
      <w:r w:rsidRPr="00843E8B">
        <w:rPr>
          <w:rFonts w:ascii="Times New Roman" w:hAnsi="Times New Roman" w:cs="Times New Roman"/>
          <w:color w:val="000000"/>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 2 ст. 1 Федерального закона от 25.12.2008 № 273-ФЗ «О противодействии коррупции»):</w:t>
      </w:r>
    </w:p>
    <w:p w14:paraId="14C4C3E6" w14:textId="77777777"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а) по предупреждению коррупции, в том числе по выявлению и последующему устранению причин коррупции (профилактика коррупции);</w:t>
      </w:r>
    </w:p>
    <w:p w14:paraId="5B9BFEBB" w14:textId="77777777"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б) по выявлению, предупреждению, пресечению, раскрытию и расследованию коррупционных правонарушений (борьба с коррупцией);</w:t>
      </w:r>
    </w:p>
    <w:p w14:paraId="0A884446" w14:textId="77777777"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в) по минимизации и (или) ликвидации последствий коррупционных правонарушений.</w:t>
      </w:r>
    </w:p>
    <w:p w14:paraId="28AFD9F8" w14:textId="645DFC66" w:rsidR="00843E8B" w:rsidRPr="00843E8B" w:rsidRDefault="0075263A" w:rsidP="00843E8B">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Учреждение</w:t>
      </w:r>
      <w:r w:rsidR="00843E8B" w:rsidRPr="00843E8B">
        <w:rPr>
          <w:rFonts w:ascii="Times New Roman" w:hAnsi="Times New Roman" w:cs="Times New Roman"/>
          <w:color w:val="000000"/>
          <w:sz w:val="24"/>
          <w:szCs w:val="24"/>
        </w:rPr>
        <w:t xml:space="preserve"> – юридическое лицо независимо от формы собственности, организационно-правовой формы и отраслевой принадлежности.</w:t>
      </w:r>
    </w:p>
    <w:p w14:paraId="7D49BCD5" w14:textId="5A2A0C3F"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Контрагент</w:t>
      </w:r>
      <w:r w:rsidRPr="00843E8B">
        <w:rPr>
          <w:rFonts w:ascii="Times New Roman" w:hAnsi="Times New Roman" w:cs="Times New Roman"/>
          <w:color w:val="000000"/>
          <w:sz w:val="24"/>
          <w:szCs w:val="24"/>
        </w:rPr>
        <w:t xml:space="preserve"> – любое российское или иностранное </w:t>
      </w:r>
      <w:proofErr w:type="gramStart"/>
      <w:r w:rsidRPr="00843E8B">
        <w:rPr>
          <w:rFonts w:ascii="Times New Roman" w:hAnsi="Times New Roman" w:cs="Times New Roman"/>
          <w:color w:val="000000"/>
          <w:sz w:val="24"/>
          <w:szCs w:val="24"/>
        </w:rPr>
        <w:t>юридическое</w:t>
      </w:r>
      <w:proofErr w:type="gramEnd"/>
      <w:r w:rsidRPr="00843E8B">
        <w:rPr>
          <w:rFonts w:ascii="Times New Roman" w:hAnsi="Times New Roman" w:cs="Times New Roman"/>
          <w:color w:val="000000"/>
          <w:sz w:val="24"/>
          <w:szCs w:val="24"/>
        </w:rPr>
        <w:t xml:space="preserve"> или физическое лицо, с которым </w:t>
      </w:r>
      <w:r w:rsidR="0075263A">
        <w:rPr>
          <w:rFonts w:ascii="Times New Roman" w:hAnsi="Times New Roman" w:cs="Times New Roman"/>
          <w:color w:val="000000"/>
          <w:sz w:val="24"/>
          <w:szCs w:val="24"/>
        </w:rPr>
        <w:t>учреждение</w:t>
      </w:r>
      <w:r w:rsidRPr="00843E8B">
        <w:rPr>
          <w:rFonts w:ascii="Times New Roman" w:hAnsi="Times New Roman" w:cs="Times New Roman"/>
          <w:color w:val="000000"/>
          <w:sz w:val="24"/>
          <w:szCs w:val="24"/>
        </w:rPr>
        <w:t xml:space="preserve"> вступает в договорные отношения, за исключением трудовых отношений.</w:t>
      </w:r>
    </w:p>
    <w:p w14:paraId="10DE2AFF" w14:textId="6E3982E4"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Взятка</w:t>
      </w:r>
      <w:r w:rsidRPr="00843E8B">
        <w:rPr>
          <w:rFonts w:ascii="Times New Roman" w:hAnsi="Times New Roman" w:cs="Times New Roman"/>
          <w:color w:val="000000"/>
          <w:sz w:val="24"/>
          <w:szCs w:val="24"/>
        </w:rPr>
        <w:t xml:space="preserve"> – получение должностным лицом, иностранным должностным лицом либо должностным лицом публичной международной </w:t>
      </w:r>
      <w:r w:rsidR="003E73F0">
        <w:rPr>
          <w:rFonts w:ascii="Times New Roman" w:hAnsi="Times New Roman" w:cs="Times New Roman"/>
          <w:color w:val="000000"/>
          <w:sz w:val="24"/>
          <w:szCs w:val="24"/>
        </w:rPr>
        <w:t>организации</w:t>
      </w:r>
      <w:r w:rsidRPr="00843E8B">
        <w:rPr>
          <w:rFonts w:ascii="Times New Roman" w:hAnsi="Times New Roman" w:cs="Times New Roman"/>
          <w:color w:val="000000"/>
          <w:sz w:val="24"/>
          <w:szCs w:val="24"/>
        </w:rPr>
        <w:t xml:space="preserve">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общее покровительство или попустительство по службе.</w:t>
      </w:r>
    </w:p>
    <w:p w14:paraId="3624369A" w14:textId="46EAB292"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Коммерческий подкуп</w:t>
      </w:r>
      <w:r w:rsidRPr="00843E8B">
        <w:rPr>
          <w:rFonts w:ascii="Times New Roman" w:hAnsi="Times New Roman" w:cs="Times New Roman"/>
          <w:color w:val="000000"/>
          <w:sz w:val="24"/>
          <w:szCs w:val="24"/>
        </w:rPr>
        <w:t xml:space="preserve"> – незаконные передача лицу, выполняющему управленческие функции в коммерческой или иной </w:t>
      </w:r>
      <w:r w:rsidR="003E73F0">
        <w:rPr>
          <w:rFonts w:ascii="Times New Roman" w:hAnsi="Times New Roman" w:cs="Times New Roman"/>
          <w:color w:val="000000"/>
          <w:sz w:val="24"/>
          <w:szCs w:val="24"/>
        </w:rPr>
        <w:t>организации</w:t>
      </w:r>
      <w:r w:rsidRPr="00843E8B">
        <w:rPr>
          <w:rFonts w:ascii="Times New Roman" w:hAnsi="Times New Roman" w:cs="Times New Roman"/>
          <w:color w:val="000000"/>
          <w:sz w:val="24"/>
          <w:szCs w:val="24"/>
        </w:rPr>
        <w:t>,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 1 ст. 204 УК).</w:t>
      </w:r>
    </w:p>
    <w:p w14:paraId="264F941A" w14:textId="2CA097C8"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Конфликт интересов</w:t>
      </w:r>
      <w:r w:rsidRPr="00843E8B">
        <w:rPr>
          <w:rFonts w:ascii="Times New Roman" w:hAnsi="Times New Roman" w:cs="Times New Roman"/>
          <w:color w:val="000000"/>
          <w:sz w:val="24"/>
          <w:szCs w:val="24"/>
        </w:rPr>
        <w:t xml:space="preserve"> – ситуация, при которой личная заинтересованность (прямая или косвенная) работника (представителя </w:t>
      </w:r>
      <w:r w:rsidR="003E73F0">
        <w:rPr>
          <w:rFonts w:ascii="Times New Roman" w:hAnsi="Times New Roman" w:cs="Times New Roman"/>
          <w:color w:val="000000"/>
          <w:sz w:val="24"/>
          <w:szCs w:val="24"/>
        </w:rPr>
        <w:t>учреждения</w:t>
      </w:r>
      <w:r w:rsidRPr="00843E8B">
        <w:rPr>
          <w:rFonts w:ascii="Times New Roman" w:hAnsi="Times New Roman" w:cs="Times New Roman"/>
          <w:color w:val="000000"/>
          <w:sz w:val="24"/>
          <w:szCs w:val="24"/>
        </w:rPr>
        <w:t xml:space="preserve">)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w:t>
      </w:r>
      <w:r w:rsidR="0075263A">
        <w:rPr>
          <w:rFonts w:ascii="Times New Roman" w:hAnsi="Times New Roman" w:cs="Times New Roman"/>
          <w:color w:val="000000"/>
          <w:sz w:val="24"/>
          <w:szCs w:val="24"/>
        </w:rPr>
        <w:t>учреждени</w:t>
      </w:r>
      <w:r w:rsidR="003E73F0">
        <w:rPr>
          <w:rFonts w:ascii="Times New Roman" w:hAnsi="Times New Roman" w:cs="Times New Roman"/>
          <w:color w:val="000000"/>
          <w:sz w:val="24"/>
          <w:szCs w:val="24"/>
        </w:rPr>
        <w:t>я</w:t>
      </w:r>
      <w:r w:rsidRPr="00843E8B">
        <w:rPr>
          <w:rFonts w:ascii="Times New Roman" w:hAnsi="Times New Roman" w:cs="Times New Roman"/>
          <w:color w:val="000000"/>
          <w:sz w:val="24"/>
          <w:szCs w:val="24"/>
        </w:rPr>
        <w:t xml:space="preserve">) и правами и законными интересами </w:t>
      </w:r>
      <w:r w:rsidR="0075263A">
        <w:rPr>
          <w:rFonts w:ascii="Times New Roman" w:hAnsi="Times New Roman" w:cs="Times New Roman"/>
          <w:color w:val="000000"/>
          <w:sz w:val="24"/>
          <w:szCs w:val="24"/>
        </w:rPr>
        <w:t>учреждени</w:t>
      </w:r>
      <w:r w:rsidR="003E73F0">
        <w:rPr>
          <w:rFonts w:ascii="Times New Roman" w:hAnsi="Times New Roman" w:cs="Times New Roman"/>
          <w:color w:val="000000"/>
          <w:sz w:val="24"/>
          <w:szCs w:val="24"/>
        </w:rPr>
        <w:t>я</w:t>
      </w:r>
      <w:r w:rsidRPr="00843E8B">
        <w:rPr>
          <w:rFonts w:ascii="Times New Roman" w:hAnsi="Times New Roman" w:cs="Times New Roman"/>
          <w:color w:val="000000"/>
          <w:sz w:val="24"/>
          <w:szCs w:val="24"/>
        </w:rPr>
        <w:t xml:space="preserve">, способное привести к причинению вреда правам и законным интересам, имуществу и (или) деловой репутации </w:t>
      </w:r>
      <w:r w:rsidR="0075263A">
        <w:rPr>
          <w:rFonts w:ascii="Times New Roman" w:hAnsi="Times New Roman" w:cs="Times New Roman"/>
          <w:color w:val="000000"/>
          <w:sz w:val="24"/>
          <w:szCs w:val="24"/>
        </w:rPr>
        <w:t>учреждени</w:t>
      </w:r>
      <w:r w:rsidR="003E73F0">
        <w:rPr>
          <w:rFonts w:ascii="Times New Roman" w:hAnsi="Times New Roman" w:cs="Times New Roman"/>
          <w:color w:val="000000"/>
          <w:sz w:val="24"/>
          <w:szCs w:val="24"/>
        </w:rPr>
        <w:t>я</w:t>
      </w:r>
      <w:r w:rsidRPr="00843E8B">
        <w:rPr>
          <w:rFonts w:ascii="Times New Roman" w:hAnsi="Times New Roman" w:cs="Times New Roman"/>
          <w:color w:val="000000"/>
          <w:sz w:val="24"/>
          <w:szCs w:val="24"/>
        </w:rPr>
        <w:t xml:space="preserve">, работником (представителем </w:t>
      </w:r>
      <w:r w:rsidR="0075263A">
        <w:rPr>
          <w:rFonts w:ascii="Times New Roman" w:hAnsi="Times New Roman" w:cs="Times New Roman"/>
          <w:color w:val="000000"/>
          <w:sz w:val="24"/>
          <w:szCs w:val="24"/>
        </w:rPr>
        <w:t>учреждени</w:t>
      </w:r>
      <w:r w:rsidR="003E73F0">
        <w:rPr>
          <w:rFonts w:ascii="Times New Roman" w:hAnsi="Times New Roman" w:cs="Times New Roman"/>
          <w:color w:val="000000"/>
          <w:sz w:val="24"/>
          <w:szCs w:val="24"/>
        </w:rPr>
        <w:t>я</w:t>
      </w:r>
      <w:r w:rsidRPr="00843E8B">
        <w:rPr>
          <w:rFonts w:ascii="Times New Roman" w:hAnsi="Times New Roman" w:cs="Times New Roman"/>
          <w:color w:val="000000"/>
          <w:sz w:val="24"/>
          <w:szCs w:val="24"/>
        </w:rPr>
        <w:t>) которой он является.</w:t>
      </w:r>
    </w:p>
    <w:p w14:paraId="55F18156" w14:textId="75189E66"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 xml:space="preserve">Личная заинтересованность работника (представителя </w:t>
      </w:r>
      <w:r w:rsidR="003E73F0">
        <w:rPr>
          <w:rFonts w:ascii="Times New Roman" w:hAnsi="Times New Roman" w:cs="Times New Roman"/>
          <w:b/>
          <w:bCs/>
          <w:color w:val="000000"/>
          <w:sz w:val="24"/>
          <w:szCs w:val="24"/>
        </w:rPr>
        <w:t>учреждения</w:t>
      </w:r>
      <w:r w:rsidRPr="00843E8B">
        <w:rPr>
          <w:rFonts w:ascii="Times New Roman" w:hAnsi="Times New Roman" w:cs="Times New Roman"/>
          <w:b/>
          <w:bCs/>
          <w:color w:val="000000"/>
          <w:sz w:val="24"/>
          <w:szCs w:val="24"/>
        </w:rPr>
        <w:t>)</w:t>
      </w:r>
      <w:r w:rsidRPr="00843E8B">
        <w:rPr>
          <w:rFonts w:ascii="Times New Roman" w:hAnsi="Times New Roman" w:cs="Times New Roman"/>
          <w:color w:val="000000"/>
          <w:sz w:val="24"/>
          <w:szCs w:val="24"/>
        </w:rPr>
        <w:t xml:space="preserve"> – заинтересованность работника (представителя </w:t>
      </w:r>
      <w:r w:rsidR="0075263A">
        <w:rPr>
          <w:rFonts w:ascii="Times New Roman" w:hAnsi="Times New Roman" w:cs="Times New Roman"/>
          <w:color w:val="000000"/>
          <w:sz w:val="24"/>
          <w:szCs w:val="24"/>
        </w:rPr>
        <w:t>учреждени</w:t>
      </w:r>
      <w:r w:rsidR="003E73F0">
        <w:rPr>
          <w:rFonts w:ascii="Times New Roman" w:hAnsi="Times New Roman" w:cs="Times New Roman"/>
          <w:color w:val="000000"/>
          <w:sz w:val="24"/>
          <w:szCs w:val="24"/>
        </w:rPr>
        <w:t>я</w:t>
      </w:r>
      <w:r w:rsidRPr="00843E8B">
        <w:rPr>
          <w:rFonts w:ascii="Times New Roman" w:hAnsi="Times New Roman" w:cs="Times New Roman"/>
          <w:color w:val="000000"/>
          <w:sz w:val="24"/>
          <w:szCs w:val="24"/>
        </w:rPr>
        <w:t xml:space="preserve">), связанная с возможностью получения работником (представителем </w:t>
      </w:r>
      <w:r w:rsidR="0075263A">
        <w:rPr>
          <w:rFonts w:ascii="Times New Roman" w:hAnsi="Times New Roman" w:cs="Times New Roman"/>
          <w:color w:val="000000"/>
          <w:sz w:val="24"/>
          <w:szCs w:val="24"/>
        </w:rPr>
        <w:t>учреждени</w:t>
      </w:r>
      <w:r w:rsidR="003E73F0">
        <w:rPr>
          <w:rFonts w:ascii="Times New Roman" w:hAnsi="Times New Roman" w:cs="Times New Roman"/>
          <w:color w:val="000000"/>
          <w:sz w:val="24"/>
          <w:szCs w:val="24"/>
        </w:rPr>
        <w:t>я</w:t>
      </w:r>
      <w:r w:rsidRPr="00843E8B">
        <w:rPr>
          <w:rFonts w:ascii="Times New Roman" w:hAnsi="Times New Roman" w:cs="Times New Roman"/>
          <w:color w:val="000000"/>
          <w:sz w:val="24"/>
          <w:szCs w:val="24"/>
        </w:rPr>
        <w:t>)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2CFB9C8E" w14:textId="23CBE424"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3. Область применения Антикоррупционной политики и круг лиц, попадающих под ее</w:t>
      </w:r>
      <w:r w:rsidR="003E73F0">
        <w:rPr>
          <w:rFonts w:ascii="Times New Roman" w:hAnsi="Times New Roman" w:cs="Times New Roman"/>
          <w:b/>
          <w:bCs/>
          <w:color w:val="000000"/>
          <w:sz w:val="24"/>
          <w:szCs w:val="24"/>
        </w:rPr>
        <w:t xml:space="preserve"> </w:t>
      </w:r>
      <w:r w:rsidRPr="00843E8B">
        <w:rPr>
          <w:rFonts w:ascii="Times New Roman" w:hAnsi="Times New Roman" w:cs="Times New Roman"/>
          <w:b/>
          <w:bCs/>
          <w:color w:val="000000"/>
          <w:sz w:val="24"/>
          <w:szCs w:val="24"/>
        </w:rPr>
        <w:t>действие</w:t>
      </w:r>
    </w:p>
    <w:p w14:paraId="4BB1C508" w14:textId="1B554553"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Основным кругом лиц, попадающих под действие Антикоррупционной политики, являются работники </w:t>
      </w:r>
      <w:r w:rsidR="003E73F0">
        <w:rPr>
          <w:rFonts w:ascii="Times New Roman" w:hAnsi="Times New Roman" w:cs="Times New Roman"/>
          <w:color w:val="000000"/>
          <w:sz w:val="24"/>
          <w:szCs w:val="24"/>
        </w:rPr>
        <w:t>учреждения</w:t>
      </w:r>
      <w:r w:rsidRPr="00843E8B">
        <w:rPr>
          <w:rFonts w:ascii="Times New Roman" w:hAnsi="Times New Roman" w:cs="Times New Roman"/>
          <w:color w:val="000000"/>
          <w:sz w:val="24"/>
          <w:szCs w:val="24"/>
        </w:rPr>
        <w:t>, находящиеся в трудовых отношениях с организацией, вне зависимости от занимаемой должности и выполняемых функций.</w:t>
      </w:r>
    </w:p>
    <w:p w14:paraId="7DE0AEC0" w14:textId="1681B1F4"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 xml:space="preserve">4. Определение должностных лиц </w:t>
      </w:r>
      <w:r w:rsidR="0075263A">
        <w:rPr>
          <w:rFonts w:ascii="Times New Roman" w:hAnsi="Times New Roman" w:cs="Times New Roman"/>
          <w:b/>
          <w:bCs/>
          <w:color w:val="000000"/>
          <w:sz w:val="24"/>
          <w:szCs w:val="24"/>
        </w:rPr>
        <w:t>учреждени</w:t>
      </w:r>
      <w:r w:rsidR="003E73F0">
        <w:rPr>
          <w:rFonts w:ascii="Times New Roman" w:hAnsi="Times New Roman" w:cs="Times New Roman"/>
          <w:b/>
          <w:bCs/>
          <w:color w:val="000000"/>
          <w:sz w:val="24"/>
          <w:szCs w:val="24"/>
        </w:rPr>
        <w:t>я</w:t>
      </w:r>
      <w:r w:rsidRPr="00843E8B">
        <w:rPr>
          <w:rFonts w:ascii="Times New Roman" w:hAnsi="Times New Roman" w:cs="Times New Roman"/>
          <w:b/>
          <w:bCs/>
          <w:color w:val="000000"/>
          <w:sz w:val="24"/>
          <w:szCs w:val="24"/>
        </w:rPr>
        <w:t>, ответственных за реализацию</w:t>
      </w:r>
      <w:r w:rsidRPr="00843E8B">
        <w:rPr>
          <w:rFonts w:ascii="Times New Roman" w:hAnsi="Times New Roman" w:cs="Times New Roman"/>
          <w:sz w:val="24"/>
          <w:szCs w:val="24"/>
        </w:rPr>
        <w:br/>
      </w:r>
      <w:r w:rsidRPr="00843E8B">
        <w:rPr>
          <w:rFonts w:ascii="Times New Roman" w:hAnsi="Times New Roman" w:cs="Times New Roman"/>
          <w:b/>
          <w:bCs/>
          <w:color w:val="000000"/>
          <w:sz w:val="24"/>
          <w:szCs w:val="24"/>
        </w:rPr>
        <w:t>Антикоррупционной политики</w:t>
      </w:r>
    </w:p>
    <w:p w14:paraId="2F9CFCB4" w14:textId="460BC385"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4.1. Директор </w:t>
      </w:r>
      <w:r w:rsidR="0075263A">
        <w:rPr>
          <w:rFonts w:ascii="Times New Roman" w:hAnsi="Times New Roman" w:cs="Times New Roman"/>
          <w:color w:val="000000"/>
          <w:sz w:val="24"/>
          <w:szCs w:val="24"/>
        </w:rPr>
        <w:t>учреждени</w:t>
      </w:r>
      <w:r w:rsidR="003E73F0">
        <w:rPr>
          <w:rFonts w:ascii="Times New Roman" w:hAnsi="Times New Roman" w:cs="Times New Roman"/>
          <w:color w:val="000000"/>
          <w:sz w:val="24"/>
          <w:szCs w:val="24"/>
        </w:rPr>
        <w:t>я</w:t>
      </w:r>
      <w:r w:rsidRPr="00843E8B">
        <w:rPr>
          <w:rFonts w:ascii="Times New Roman" w:hAnsi="Times New Roman" w:cs="Times New Roman"/>
          <w:color w:val="000000"/>
          <w:sz w:val="24"/>
          <w:szCs w:val="24"/>
        </w:rPr>
        <w:t xml:space="preserve"> должен демонстрировать личный пример соблюдения антикоррупционных стандартов поведения, выступать гарантом выполнения в </w:t>
      </w:r>
      <w:r w:rsidR="0075263A">
        <w:rPr>
          <w:rFonts w:ascii="Times New Roman" w:hAnsi="Times New Roman" w:cs="Times New Roman"/>
          <w:color w:val="000000"/>
          <w:sz w:val="24"/>
          <w:szCs w:val="24"/>
        </w:rPr>
        <w:t>учреждении</w:t>
      </w:r>
      <w:r w:rsidRPr="00843E8B">
        <w:rPr>
          <w:rFonts w:ascii="Times New Roman" w:hAnsi="Times New Roman" w:cs="Times New Roman"/>
          <w:color w:val="000000"/>
          <w:sz w:val="24"/>
          <w:szCs w:val="24"/>
        </w:rPr>
        <w:t xml:space="preserve"> антикоррупционных правил и процедур.</w:t>
      </w:r>
    </w:p>
    <w:p w14:paraId="34975018" w14:textId="33194204"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lastRenderedPageBreak/>
        <w:t>4.2. Должностное лицо, ответственное за реализацию Антикоррупционной полити</w:t>
      </w:r>
      <w:r w:rsidR="00DA277C">
        <w:rPr>
          <w:rFonts w:ascii="Times New Roman" w:hAnsi="Times New Roman" w:cs="Times New Roman"/>
          <w:color w:val="000000"/>
          <w:sz w:val="24"/>
          <w:szCs w:val="24"/>
        </w:rPr>
        <w:t>ки в</w:t>
      </w:r>
      <w:r w:rsidRPr="00843E8B">
        <w:rPr>
          <w:rFonts w:ascii="Times New Roman" w:hAnsi="Times New Roman" w:cs="Times New Roman"/>
          <w:color w:val="000000"/>
          <w:sz w:val="24"/>
          <w:szCs w:val="24"/>
        </w:rPr>
        <w:t xml:space="preserve"> </w:t>
      </w:r>
      <w:r w:rsidR="00DA277C">
        <w:rPr>
          <w:rFonts w:ascii="Times New Roman" w:hAnsi="Times New Roman" w:cs="Times New Roman"/>
          <w:color w:val="000000"/>
          <w:sz w:val="24"/>
          <w:szCs w:val="24"/>
        </w:rPr>
        <w:t>учреждении</w:t>
      </w:r>
      <w:r w:rsidRPr="00843E8B">
        <w:rPr>
          <w:rFonts w:ascii="Times New Roman" w:hAnsi="Times New Roman" w:cs="Times New Roman"/>
          <w:color w:val="000000"/>
          <w:sz w:val="24"/>
          <w:szCs w:val="24"/>
        </w:rPr>
        <w:t xml:space="preserve">, – </w:t>
      </w:r>
      <w:r w:rsidR="00DA277C">
        <w:rPr>
          <w:rFonts w:ascii="Times New Roman" w:hAnsi="Times New Roman" w:cs="Times New Roman"/>
          <w:color w:val="000000"/>
          <w:sz w:val="24"/>
          <w:szCs w:val="24"/>
        </w:rPr>
        <w:t>Попова Ирина Петровна</w:t>
      </w:r>
      <w:r w:rsidRPr="00843E8B">
        <w:rPr>
          <w:rFonts w:ascii="Times New Roman" w:hAnsi="Times New Roman" w:cs="Times New Roman"/>
          <w:color w:val="000000"/>
          <w:sz w:val="24"/>
          <w:szCs w:val="24"/>
        </w:rPr>
        <w:t xml:space="preserve">, </w:t>
      </w:r>
      <w:r w:rsidR="00DA277C">
        <w:rPr>
          <w:rFonts w:ascii="Times New Roman" w:hAnsi="Times New Roman" w:cs="Times New Roman"/>
          <w:color w:val="000000"/>
          <w:sz w:val="24"/>
          <w:szCs w:val="24"/>
        </w:rPr>
        <w:t>художественный руководитель МБУК ССП «</w:t>
      </w:r>
      <w:proofErr w:type="spellStart"/>
      <w:r w:rsidR="00DA277C">
        <w:rPr>
          <w:rFonts w:ascii="Times New Roman" w:hAnsi="Times New Roman" w:cs="Times New Roman"/>
          <w:color w:val="000000"/>
          <w:sz w:val="24"/>
          <w:szCs w:val="24"/>
        </w:rPr>
        <w:t>Самбекский</w:t>
      </w:r>
      <w:proofErr w:type="spellEnd"/>
      <w:r w:rsidR="00DA277C">
        <w:rPr>
          <w:rFonts w:ascii="Times New Roman" w:hAnsi="Times New Roman" w:cs="Times New Roman"/>
          <w:color w:val="000000"/>
          <w:sz w:val="24"/>
          <w:szCs w:val="24"/>
        </w:rPr>
        <w:t xml:space="preserve"> ДК».</w:t>
      </w:r>
    </w:p>
    <w:p w14:paraId="2BE8863B" w14:textId="77777777"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5. Определение и закрепление обязанностей работников, связанных с</w:t>
      </w:r>
      <w:r w:rsidRPr="00843E8B">
        <w:rPr>
          <w:rFonts w:ascii="Times New Roman" w:hAnsi="Times New Roman" w:cs="Times New Roman"/>
          <w:sz w:val="24"/>
          <w:szCs w:val="24"/>
        </w:rPr>
        <w:br/>
      </w:r>
      <w:r w:rsidRPr="00843E8B">
        <w:rPr>
          <w:rFonts w:ascii="Times New Roman" w:hAnsi="Times New Roman" w:cs="Times New Roman"/>
          <w:b/>
          <w:bCs/>
          <w:color w:val="000000"/>
          <w:sz w:val="24"/>
          <w:szCs w:val="24"/>
        </w:rPr>
        <w:t>предупреждением и противодействием коррупции</w:t>
      </w:r>
    </w:p>
    <w:p w14:paraId="1272534A" w14:textId="10F7451A"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Работники </w:t>
      </w:r>
      <w:r w:rsidR="00DA277C">
        <w:rPr>
          <w:rFonts w:ascii="Times New Roman" w:hAnsi="Times New Roman" w:cs="Times New Roman"/>
          <w:color w:val="000000"/>
          <w:sz w:val="24"/>
          <w:szCs w:val="24"/>
        </w:rPr>
        <w:t>учреждения</w:t>
      </w:r>
      <w:r w:rsidRPr="00843E8B">
        <w:rPr>
          <w:rFonts w:ascii="Times New Roman" w:hAnsi="Times New Roman" w:cs="Times New Roman"/>
          <w:color w:val="000000"/>
          <w:sz w:val="24"/>
          <w:szCs w:val="24"/>
        </w:rPr>
        <w:t xml:space="preserve"> в связи с предупреждением и противодействием коррупции обязаны:</w:t>
      </w:r>
    </w:p>
    <w:p w14:paraId="46F1E6CB" w14:textId="73E26C3A"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 воздерживаться от совершения и (или) участия в совершении коррупционных правонарушений в интересах или от имени </w:t>
      </w:r>
      <w:r w:rsidR="00DA277C">
        <w:rPr>
          <w:rFonts w:ascii="Times New Roman" w:hAnsi="Times New Roman" w:cs="Times New Roman"/>
          <w:color w:val="000000"/>
          <w:sz w:val="24"/>
          <w:szCs w:val="24"/>
        </w:rPr>
        <w:t>учреждения</w:t>
      </w:r>
      <w:r w:rsidRPr="00843E8B">
        <w:rPr>
          <w:rFonts w:ascii="Times New Roman" w:hAnsi="Times New Roman" w:cs="Times New Roman"/>
          <w:color w:val="000000"/>
          <w:sz w:val="24"/>
          <w:szCs w:val="24"/>
        </w:rPr>
        <w:t>;</w:t>
      </w:r>
    </w:p>
    <w:p w14:paraId="492FDA54" w14:textId="3CF04F9F"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DA277C">
        <w:rPr>
          <w:rFonts w:ascii="Times New Roman" w:hAnsi="Times New Roman" w:cs="Times New Roman"/>
          <w:color w:val="000000"/>
          <w:sz w:val="24"/>
          <w:szCs w:val="24"/>
        </w:rPr>
        <w:t>учреждения</w:t>
      </w:r>
      <w:r w:rsidRPr="00843E8B">
        <w:rPr>
          <w:rFonts w:ascii="Times New Roman" w:hAnsi="Times New Roman" w:cs="Times New Roman"/>
          <w:color w:val="000000"/>
          <w:sz w:val="24"/>
          <w:szCs w:val="24"/>
        </w:rPr>
        <w:t>;</w:t>
      </w:r>
    </w:p>
    <w:p w14:paraId="4BD7A786" w14:textId="15BF02D3"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 незамедлительно информировать директора </w:t>
      </w:r>
      <w:r w:rsidR="00DA277C">
        <w:rPr>
          <w:rFonts w:ascii="Times New Roman" w:hAnsi="Times New Roman" w:cs="Times New Roman"/>
          <w:color w:val="000000"/>
          <w:sz w:val="24"/>
          <w:szCs w:val="24"/>
        </w:rPr>
        <w:t>учреждения</w:t>
      </w:r>
      <w:r w:rsidRPr="00843E8B">
        <w:rPr>
          <w:rFonts w:ascii="Times New Roman" w:hAnsi="Times New Roman" w:cs="Times New Roman"/>
          <w:color w:val="000000"/>
          <w:sz w:val="24"/>
          <w:szCs w:val="24"/>
        </w:rPr>
        <w:t xml:space="preserve"> или лицо, ответственное за реализацию Антикоррупционной политики, о случаях склонения работника к совершению коррупционных правонарушений;</w:t>
      </w:r>
    </w:p>
    <w:p w14:paraId="2B42A5CF" w14:textId="033611D7"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 незамедлительно информировать директора </w:t>
      </w:r>
      <w:r w:rsidR="00DA277C">
        <w:rPr>
          <w:rFonts w:ascii="Times New Roman" w:hAnsi="Times New Roman" w:cs="Times New Roman"/>
          <w:color w:val="000000"/>
          <w:sz w:val="24"/>
          <w:szCs w:val="24"/>
        </w:rPr>
        <w:t>учреждения</w:t>
      </w:r>
      <w:r w:rsidRPr="00843E8B">
        <w:rPr>
          <w:rFonts w:ascii="Times New Roman" w:hAnsi="Times New Roman" w:cs="Times New Roman"/>
          <w:color w:val="000000"/>
          <w:sz w:val="24"/>
          <w:szCs w:val="24"/>
        </w:rPr>
        <w:t xml:space="preserve"> или лицо, ответственное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 контрагентами </w:t>
      </w:r>
      <w:r w:rsidR="0075263A">
        <w:rPr>
          <w:rFonts w:ascii="Times New Roman" w:hAnsi="Times New Roman" w:cs="Times New Roman"/>
          <w:color w:val="000000"/>
          <w:sz w:val="24"/>
          <w:szCs w:val="24"/>
        </w:rPr>
        <w:t>учреждени</w:t>
      </w:r>
      <w:r w:rsidR="00DA277C">
        <w:rPr>
          <w:rFonts w:ascii="Times New Roman" w:hAnsi="Times New Roman" w:cs="Times New Roman"/>
          <w:color w:val="000000"/>
          <w:sz w:val="24"/>
          <w:szCs w:val="24"/>
        </w:rPr>
        <w:t>я</w:t>
      </w:r>
      <w:r w:rsidRPr="00843E8B">
        <w:rPr>
          <w:rFonts w:ascii="Times New Roman" w:hAnsi="Times New Roman" w:cs="Times New Roman"/>
          <w:color w:val="000000"/>
          <w:sz w:val="24"/>
          <w:szCs w:val="24"/>
        </w:rPr>
        <w:t xml:space="preserve"> или иными лицами;</w:t>
      </w:r>
    </w:p>
    <w:p w14:paraId="36DFBFC8" w14:textId="65F5BC9F"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 сообщить директору </w:t>
      </w:r>
      <w:r w:rsidR="00DA277C">
        <w:rPr>
          <w:rFonts w:ascii="Times New Roman" w:hAnsi="Times New Roman" w:cs="Times New Roman"/>
          <w:color w:val="000000"/>
          <w:sz w:val="24"/>
          <w:szCs w:val="24"/>
        </w:rPr>
        <w:t>учреждения</w:t>
      </w:r>
      <w:r w:rsidRPr="00843E8B">
        <w:rPr>
          <w:rFonts w:ascii="Times New Roman" w:hAnsi="Times New Roman" w:cs="Times New Roman"/>
          <w:color w:val="000000"/>
          <w:sz w:val="24"/>
          <w:szCs w:val="24"/>
        </w:rPr>
        <w:t xml:space="preserve"> или лицу, ответственному за реализацию Антикоррупционной политики, о возможности возникновения либо возникшем у работника конфликте интересов.</w:t>
      </w:r>
    </w:p>
    <w:p w14:paraId="40CD1D5E" w14:textId="768CF4F6"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 xml:space="preserve">6. Перечень реализуемых </w:t>
      </w:r>
      <w:r w:rsidR="00DA277C">
        <w:rPr>
          <w:rFonts w:ascii="Times New Roman" w:hAnsi="Times New Roman" w:cs="Times New Roman"/>
          <w:b/>
          <w:bCs/>
          <w:color w:val="000000"/>
          <w:sz w:val="24"/>
          <w:szCs w:val="24"/>
        </w:rPr>
        <w:t>учреждением</w:t>
      </w:r>
      <w:r w:rsidRPr="00843E8B">
        <w:rPr>
          <w:rFonts w:ascii="Times New Roman" w:hAnsi="Times New Roman" w:cs="Times New Roman"/>
          <w:b/>
          <w:bCs/>
          <w:color w:val="000000"/>
          <w:sz w:val="24"/>
          <w:szCs w:val="24"/>
        </w:rPr>
        <w:t xml:space="preserve"> антикоррупционных мероприятий, стандартов</w:t>
      </w:r>
      <w:r w:rsidR="00DA277C">
        <w:rPr>
          <w:rFonts w:ascii="Times New Roman" w:hAnsi="Times New Roman" w:cs="Times New Roman"/>
          <w:b/>
          <w:bCs/>
          <w:color w:val="000000"/>
          <w:sz w:val="24"/>
          <w:szCs w:val="24"/>
        </w:rPr>
        <w:t xml:space="preserve"> </w:t>
      </w:r>
      <w:r w:rsidRPr="00843E8B">
        <w:rPr>
          <w:rFonts w:ascii="Times New Roman" w:hAnsi="Times New Roman" w:cs="Times New Roman"/>
          <w:b/>
          <w:bCs/>
          <w:color w:val="000000"/>
          <w:sz w:val="24"/>
          <w:szCs w:val="24"/>
        </w:rPr>
        <w:t>и процедур и порядок их выполнения (применения)</w:t>
      </w:r>
    </w:p>
    <w:p w14:paraId="17EC8474" w14:textId="04C7A620"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В Антикоррупционную политику </w:t>
      </w:r>
      <w:r w:rsidR="00DA277C">
        <w:rPr>
          <w:rFonts w:ascii="Times New Roman" w:hAnsi="Times New Roman" w:cs="Times New Roman"/>
          <w:color w:val="000000"/>
          <w:sz w:val="24"/>
          <w:szCs w:val="24"/>
        </w:rPr>
        <w:t>учреждения</w:t>
      </w:r>
      <w:r w:rsidRPr="00843E8B">
        <w:rPr>
          <w:rFonts w:ascii="Times New Roman" w:hAnsi="Times New Roman" w:cs="Times New Roman"/>
          <w:color w:val="000000"/>
          <w:sz w:val="24"/>
          <w:szCs w:val="24"/>
        </w:rPr>
        <w:t xml:space="preserve"> включен перечень мероприятий, которые </w:t>
      </w:r>
      <w:r w:rsidR="0075263A">
        <w:rPr>
          <w:rFonts w:ascii="Times New Roman" w:hAnsi="Times New Roman" w:cs="Times New Roman"/>
          <w:color w:val="000000"/>
          <w:sz w:val="24"/>
          <w:szCs w:val="24"/>
        </w:rPr>
        <w:t>учреждение</w:t>
      </w:r>
      <w:r w:rsidRPr="00843E8B">
        <w:rPr>
          <w:rFonts w:ascii="Times New Roman" w:hAnsi="Times New Roman" w:cs="Times New Roman"/>
          <w:color w:val="000000"/>
          <w:sz w:val="24"/>
          <w:szCs w:val="24"/>
        </w:rPr>
        <w:t xml:space="preserve"> планирует реализовать в целях предупреждения и противодействия коррупции.</w:t>
      </w:r>
    </w:p>
    <w:tbl>
      <w:tblPr>
        <w:tblW w:w="5000" w:type="pct"/>
        <w:tblCellMar>
          <w:top w:w="15" w:type="dxa"/>
          <w:left w:w="15" w:type="dxa"/>
          <w:bottom w:w="15" w:type="dxa"/>
          <w:right w:w="15" w:type="dxa"/>
        </w:tblCellMar>
        <w:tblLook w:val="0600" w:firstRow="0" w:lastRow="0" w:firstColumn="0" w:lastColumn="0" w:noHBand="1" w:noVBand="1"/>
      </w:tblPr>
      <w:tblGrid>
        <w:gridCol w:w="3631"/>
        <w:gridCol w:w="5707"/>
      </w:tblGrid>
      <w:tr w:rsidR="00843E8B" w:rsidRPr="00843E8B" w14:paraId="19742F91" w14:textId="77777777" w:rsidTr="003E4A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A21FCB" w14:textId="77777777" w:rsidR="00843E8B" w:rsidRPr="00843E8B" w:rsidRDefault="00843E8B" w:rsidP="00843E8B">
            <w:pPr>
              <w:jc w:val="both"/>
              <w:rPr>
                <w:rFonts w:ascii="Times New Roman" w:hAnsi="Times New Roman" w:cs="Times New Roman"/>
                <w:sz w:val="24"/>
                <w:szCs w:val="24"/>
              </w:rPr>
            </w:pPr>
            <w:r w:rsidRPr="00843E8B">
              <w:rPr>
                <w:rFonts w:ascii="Times New Roman" w:hAnsi="Times New Roman" w:cs="Times New Roman"/>
                <w:color w:val="000000"/>
                <w:sz w:val="24"/>
                <w:szCs w:val="24"/>
              </w:rPr>
              <w:t>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AA9DCA" w14:textId="77777777" w:rsidR="00843E8B" w:rsidRPr="00843E8B" w:rsidRDefault="00843E8B" w:rsidP="00843E8B">
            <w:pPr>
              <w:jc w:val="both"/>
              <w:rPr>
                <w:rFonts w:ascii="Times New Roman" w:hAnsi="Times New Roman" w:cs="Times New Roman"/>
                <w:sz w:val="24"/>
                <w:szCs w:val="24"/>
              </w:rPr>
            </w:pPr>
            <w:r w:rsidRPr="00843E8B">
              <w:rPr>
                <w:rFonts w:ascii="Times New Roman" w:hAnsi="Times New Roman" w:cs="Times New Roman"/>
                <w:color w:val="000000"/>
                <w:sz w:val="24"/>
                <w:szCs w:val="24"/>
              </w:rPr>
              <w:t>Мероприятие</w:t>
            </w:r>
          </w:p>
        </w:tc>
      </w:tr>
      <w:tr w:rsidR="00843E8B" w:rsidRPr="00843E8B" w14:paraId="2B104096" w14:textId="77777777" w:rsidTr="003E4A8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5197B5" w14:textId="77777777" w:rsidR="00843E8B" w:rsidRPr="00843E8B" w:rsidRDefault="00843E8B" w:rsidP="00843E8B">
            <w:pPr>
              <w:jc w:val="both"/>
              <w:rPr>
                <w:rFonts w:ascii="Times New Roman" w:hAnsi="Times New Roman" w:cs="Times New Roman"/>
                <w:sz w:val="24"/>
                <w:szCs w:val="24"/>
              </w:rPr>
            </w:pPr>
            <w:r w:rsidRPr="00843E8B">
              <w:rPr>
                <w:rFonts w:ascii="Times New Roman" w:hAnsi="Times New Roman" w:cs="Times New Roman"/>
                <w:color w:val="000000"/>
                <w:sz w:val="24"/>
                <w:szCs w:val="24"/>
              </w:rPr>
              <w:t>Нормативное обеспечение, закрепление стандартов поведения и декларация намерений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35BFE9" w14:textId="0989B0A3" w:rsidR="00843E8B" w:rsidRPr="00843E8B" w:rsidRDefault="00843E8B" w:rsidP="00DA277C">
            <w:pPr>
              <w:jc w:val="both"/>
              <w:rPr>
                <w:rFonts w:ascii="Times New Roman" w:hAnsi="Times New Roman" w:cs="Times New Roman"/>
                <w:sz w:val="24"/>
                <w:szCs w:val="24"/>
              </w:rPr>
            </w:pPr>
            <w:r w:rsidRPr="00843E8B">
              <w:rPr>
                <w:rFonts w:ascii="Times New Roman" w:hAnsi="Times New Roman" w:cs="Times New Roman"/>
                <w:color w:val="000000"/>
                <w:sz w:val="24"/>
                <w:szCs w:val="24"/>
              </w:rPr>
              <w:t xml:space="preserve">Разработка и принятие Кодекса этики и служебного поведения работников </w:t>
            </w:r>
            <w:r w:rsidR="0075263A">
              <w:rPr>
                <w:rFonts w:ascii="Times New Roman" w:hAnsi="Times New Roman" w:cs="Times New Roman"/>
                <w:color w:val="000000"/>
                <w:sz w:val="24"/>
                <w:szCs w:val="24"/>
              </w:rPr>
              <w:t>учреждени</w:t>
            </w:r>
            <w:r w:rsidR="00DA277C">
              <w:rPr>
                <w:rFonts w:ascii="Times New Roman" w:hAnsi="Times New Roman" w:cs="Times New Roman"/>
                <w:color w:val="000000"/>
                <w:sz w:val="24"/>
                <w:szCs w:val="24"/>
              </w:rPr>
              <w:t>я</w:t>
            </w:r>
          </w:p>
        </w:tc>
      </w:tr>
      <w:tr w:rsidR="00843E8B" w:rsidRPr="00843E8B" w14:paraId="7867D4F2" w14:textId="77777777" w:rsidTr="003E4A8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8A8665" w14:textId="77777777" w:rsidR="00843E8B" w:rsidRPr="00843E8B" w:rsidRDefault="00843E8B" w:rsidP="00843E8B">
            <w:pPr>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2AA9B" w14:textId="77777777" w:rsidR="00843E8B" w:rsidRPr="00843E8B" w:rsidRDefault="00843E8B" w:rsidP="00843E8B">
            <w:pPr>
              <w:jc w:val="both"/>
              <w:rPr>
                <w:rFonts w:ascii="Times New Roman" w:hAnsi="Times New Roman" w:cs="Times New Roman"/>
                <w:sz w:val="24"/>
                <w:szCs w:val="24"/>
              </w:rPr>
            </w:pPr>
            <w:r w:rsidRPr="00843E8B">
              <w:rPr>
                <w:rFonts w:ascii="Times New Roman" w:hAnsi="Times New Roman" w:cs="Times New Roman"/>
                <w:color w:val="000000"/>
                <w:sz w:val="24"/>
                <w:szCs w:val="24"/>
              </w:rPr>
              <w:t>Разработка и внедрение положения о конфликте интересов</w:t>
            </w:r>
          </w:p>
        </w:tc>
      </w:tr>
      <w:tr w:rsidR="00843E8B" w:rsidRPr="00843E8B" w14:paraId="6414D6D6" w14:textId="77777777" w:rsidTr="003E4A8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61438C" w14:textId="77777777" w:rsidR="00843E8B" w:rsidRPr="00843E8B" w:rsidRDefault="00843E8B" w:rsidP="00843E8B">
            <w:pPr>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69209C" w14:textId="77777777" w:rsidR="00843E8B" w:rsidRPr="00843E8B" w:rsidRDefault="00843E8B" w:rsidP="00843E8B">
            <w:pPr>
              <w:jc w:val="both"/>
              <w:rPr>
                <w:rFonts w:ascii="Times New Roman" w:hAnsi="Times New Roman" w:cs="Times New Roman"/>
                <w:sz w:val="24"/>
                <w:szCs w:val="24"/>
              </w:rPr>
            </w:pPr>
            <w:r w:rsidRPr="00843E8B">
              <w:rPr>
                <w:rFonts w:ascii="Times New Roman" w:hAnsi="Times New Roman" w:cs="Times New Roman"/>
                <w:color w:val="000000"/>
                <w:sz w:val="24"/>
                <w:szCs w:val="24"/>
              </w:rPr>
              <w:t>Разработка и принятие правил, регламентирующих вопросы обмена деловыми подарками и знаками делового гостеприимства</w:t>
            </w:r>
          </w:p>
        </w:tc>
      </w:tr>
      <w:tr w:rsidR="00843E8B" w:rsidRPr="00843E8B" w14:paraId="31A97E39" w14:textId="77777777" w:rsidTr="003E4A8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82CB9A" w14:textId="77777777" w:rsidR="00843E8B" w:rsidRPr="00843E8B" w:rsidRDefault="00843E8B" w:rsidP="00843E8B">
            <w:pPr>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C99016" w14:textId="77777777" w:rsidR="00843E8B" w:rsidRPr="00843E8B" w:rsidRDefault="00843E8B" w:rsidP="00843E8B">
            <w:pPr>
              <w:jc w:val="both"/>
              <w:rPr>
                <w:rFonts w:ascii="Times New Roman" w:hAnsi="Times New Roman" w:cs="Times New Roman"/>
                <w:sz w:val="24"/>
                <w:szCs w:val="24"/>
              </w:rPr>
            </w:pPr>
            <w:r w:rsidRPr="00843E8B">
              <w:rPr>
                <w:rFonts w:ascii="Times New Roman" w:hAnsi="Times New Roman" w:cs="Times New Roman"/>
                <w:color w:val="000000"/>
                <w:sz w:val="24"/>
                <w:szCs w:val="24"/>
              </w:rPr>
              <w:t>Введение антикоррупционных положений в трудовые договоры работников</w:t>
            </w:r>
          </w:p>
        </w:tc>
      </w:tr>
      <w:tr w:rsidR="00843E8B" w:rsidRPr="00843E8B" w14:paraId="3E7D0778" w14:textId="77777777" w:rsidTr="003E4A8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5C2F91" w14:textId="77777777" w:rsidR="00843E8B" w:rsidRPr="00843E8B" w:rsidRDefault="00843E8B" w:rsidP="00843E8B">
            <w:pPr>
              <w:jc w:val="both"/>
              <w:rPr>
                <w:rFonts w:ascii="Times New Roman" w:hAnsi="Times New Roman" w:cs="Times New Roman"/>
                <w:sz w:val="24"/>
                <w:szCs w:val="24"/>
              </w:rPr>
            </w:pPr>
            <w:r w:rsidRPr="00843E8B">
              <w:rPr>
                <w:rFonts w:ascii="Times New Roman" w:hAnsi="Times New Roman" w:cs="Times New Roman"/>
                <w:color w:val="000000"/>
                <w:sz w:val="24"/>
                <w:szCs w:val="24"/>
              </w:rPr>
              <w:lastRenderedPageBreak/>
              <w:t>Разработка и введение специальных антикоррупционных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99A5DE" w14:textId="3876434E" w:rsidR="00843E8B" w:rsidRPr="00843E8B" w:rsidRDefault="00843E8B" w:rsidP="00DA277C">
            <w:pPr>
              <w:jc w:val="both"/>
              <w:rPr>
                <w:rFonts w:ascii="Times New Roman" w:hAnsi="Times New Roman" w:cs="Times New Roman"/>
                <w:sz w:val="24"/>
                <w:szCs w:val="24"/>
              </w:rPr>
            </w:pPr>
            <w:r w:rsidRPr="00843E8B">
              <w:rPr>
                <w:rFonts w:ascii="Times New Roman" w:hAnsi="Times New Roman" w:cs="Times New Roman"/>
                <w:color w:val="000000"/>
                <w:sz w:val="24"/>
                <w:szCs w:val="24"/>
              </w:rPr>
              <w:t xml:space="preserve">Введение процедуры информирования работниками </w:t>
            </w:r>
            <w:r w:rsidR="00DA277C">
              <w:rPr>
                <w:rFonts w:ascii="Times New Roman" w:hAnsi="Times New Roman" w:cs="Times New Roman"/>
                <w:color w:val="000000"/>
                <w:sz w:val="24"/>
                <w:szCs w:val="24"/>
              </w:rPr>
              <w:t>директора</w:t>
            </w:r>
            <w:r w:rsidRPr="00843E8B">
              <w:rPr>
                <w:rFonts w:ascii="Times New Roman" w:hAnsi="Times New Roman" w:cs="Times New Roman"/>
                <w:color w:val="000000"/>
                <w:sz w:val="24"/>
                <w:szCs w:val="24"/>
              </w:rPr>
              <w:t xml:space="preserve">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843E8B" w:rsidRPr="00843E8B" w14:paraId="01D9AB5A" w14:textId="77777777" w:rsidTr="003E4A8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946DEB" w14:textId="77777777" w:rsidR="00843E8B" w:rsidRPr="00843E8B" w:rsidRDefault="00843E8B" w:rsidP="00843E8B">
            <w:pPr>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49BCB8" w14:textId="500664BB" w:rsidR="00843E8B" w:rsidRPr="00843E8B" w:rsidRDefault="00843E8B" w:rsidP="00DA277C">
            <w:pPr>
              <w:jc w:val="both"/>
              <w:rPr>
                <w:rFonts w:ascii="Times New Roman" w:hAnsi="Times New Roman" w:cs="Times New Roman"/>
                <w:sz w:val="24"/>
                <w:szCs w:val="24"/>
              </w:rPr>
            </w:pPr>
            <w:r w:rsidRPr="00843E8B">
              <w:rPr>
                <w:rFonts w:ascii="Times New Roman" w:hAnsi="Times New Roman" w:cs="Times New Roman"/>
                <w:color w:val="000000"/>
                <w:sz w:val="24"/>
                <w:szCs w:val="24"/>
              </w:rPr>
              <w:t xml:space="preserve">Введение процедуры информирования </w:t>
            </w:r>
            <w:r w:rsidR="00DA277C">
              <w:rPr>
                <w:rFonts w:ascii="Times New Roman" w:hAnsi="Times New Roman" w:cs="Times New Roman"/>
                <w:color w:val="000000"/>
                <w:sz w:val="24"/>
                <w:szCs w:val="24"/>
              </w:rPr>
              <w:t>директора</w:t>
            </w:r>
            <w:r w:rsidRPr="00843E8B">
              <w:rPr>
                <w:rFonts w:ascii="Times New Roman" w:hAnsi="Times New Roman" w:cs="Times New Roman"/>
                <w:color w:val="000000"/>
                <w:sz w:val="24"/>
                <w:szCs w:val="24"/>
              </w:rPr>
              <w:t xml:space="preserve"> о ставшей известной работнику информации о случаях совершения коррупционных правонарушений другими работниками, контрагентами </w:t>
            </w:r>
            <w:r w:rsidR="0075263A">
              <w:rPr>
                <w:rFonts w:ascii="Times New Roman" w:hAnsi="Times New Roman" w:cs="Times New Roman"/>
                <w:color w:val="000000"/>
                <w:sz w:val="24"/>
                <w:szCs w:val="24"/>
              </w:rPr>
              <w:t>учреждени</w:t>
            </w:r>
            <w:r w:rsidR="00DA277C">
              <w:rPr>
                <w:rFonts w:ascii="Times New Roman" w:hAnsi="Times New Roman" w:cs="Times New Roman"/>
                <w:color w:val="000000"/>
                <w:sz w:val="24"/>
                <w:szCs w:val="24"/>
              </w:rPr>
              <w:t>я</w:t>
            </w:r>
            <w:r w:rsidRPr="00843E8B">
              <w:rPr>
                <w:rFonts w:ascii="Times New Roman" w:hAnsi="Times New Roman" w:cs="Times New Roman"/>
                <w:color w:val="000000"/>
                <w:sz w:val="24"/>
                <w:szCs w:val="24"/>
              </w:rPr>
              <w:t xml:space="preserve">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843E8B" w:rsidRPr="00843E8B" w14:paraId="18E3E1EE" w14:textId="77777777" w:rsidTr="003E4A8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8F3A45" w14:textId="77777777" w:rsidR="00843E8B" w:rsidRPr="00843E8B" w:rsidRDefault="00843E8B" w:rsidP="00843E8B">
            <w:pPr>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BB20BE" w14:textId="2307217B" w:rsidR="00843E8B" w:rsidRPr="00843E8B" w:rsidRDefault="00843E8B" w:rsidP="00DA277C">
            <w:pPr>
              <w:jc w:val="both"/>
              <w:rPr>
                <w:rFonts w:ascii="Times New Roman" w:hAnsi="Times New Roman" w:cs="Times New Roman"/>
                <w:sz w:val="24"/>
                <w:szCs w:val="24"/>
              </w:rPr>
            </w:pPr>
            <w:r w:rsidRPr="00843E8B">
              <w:rPr>
                <w:rFonts w:ascii="Times New Roman" w:hAnsi="Times New Roman" w:cs="Times New Roman"/>
                <w:color w:val="000000"/>
                <w:sz w:val="24"/>
                <w:szCs w:val="24"/>
              </w:rPr>
              <w:t xml:space="preserve">Введение процедуры информирования работниками </w:t>
            </w:r>
            <w:r w:rsidR="00DA277C">
              <w:rPr>
                <w:rFonts w:ascii="Times New Roman" w:hAnsi="Times New Roman" w:cs="Times New Roman"/>
                <w:color w:val="000000"/>
                <w:sz w:val="24"/>
                <w:szCs w:val="24"/>
              </w:rPr>
              <w:t>директора</w:t>
            </w:r>
            <w:r w:rsidRPr="00843E8B">
              <w:rPr>
                <w:rFonts w:ascii="Times New Roman" w:hAnsi="Times New Roman" w:cs="Times New Roman"/>
                <w:color w:val="000000"/>
                <w:sz w:val="24"/>
                <w:szCs w:val="24"/>
              </w:rPr>
              <w:t xml:space="preserve"> о возникновении конфликта интересов и порядка урегулирования выявленного конфликта интересов</w:t>
            </w:r>
          </w:p>
        </w:tc>
      </w:tr>
      <w:tr w:rsidR="00843E8B" w:rsidRPr="00843E8B" w14:paraId="0725D42C" w14:textId="77777777" w:rsidTr="003E4A8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5F372E" w14:textId="77777777" w:rsidR="00843E8B" w:rsidRPr="00843E8B" w:rsidRDefault="00843E8B" w:rsidP="00843E8B">
            <w:pPr>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4EA1A" w14:textId="17B545E7" w:rsidR="00843E8B" w:rsidRPr="00843E8B" w:rsidRDefault="00843E8B" w:rsidP="00843E8B">
            <w:pPr>
              <w:jc w:val="both"/>
              <w:rPr>
                <w:rFonts w:ascii="Times New Roman" w:hAnsi="Times New Roman" w:cs="Times New Roman"/>
                <w:sz w:val="24"/>
                <w:szCs w:val="24"/>
              </w:rPr>
            </w:pPr>
            <w:r w:rsidRPr="00843E8B">
              <w:rPr>
                <w:rFonts w:ascii="Times New Roman" w:hAnsi="Times New Roman" w:cs="Times New Roman"/>
                <w:color w:val="000000"/>
                <w:sz w:val="24"/>
                <w:szCs w:val="24"/>
              </w:rPr>
              <w:t xml:space="preserve">Введение процедур защиты работников, сообщивших о коррупционных правонарушениях в деятельности </w:t>
            </w:r>
            <w:r w:rsidR="0075263A">
              <w:rPr>
                <w:rFonts w:ascii="Times New Roman" w:hAnsi="Times New Roman" w:cs="Times New Roman"/>
                <w:color w:val="000000"/>
                <w:sz w:val="24"/>
                <w:szCs w:val="24"/>
              </w:rPr>
              <w:t>учреждении</w:t>
            </w:r>
            <w:r w:rsidRPr="00843E8B">
              <w:rPr>
                <w:rFonts w:ascii="Times New Roman" w:hAnsi="Times New Roman" w:cs="Times New Roman"/>
                <w:color w:val="000000"/>
                <w:sz w:val="24"/>
                <w:szCs w:val="24"/>
              </w:rPr>
              <w:t>, от формальных и неформальных санкций</w:t>
            </w:r>
          </w:p>
        </w:tc>
      </w:tr>
      <w:tr w:rsidR="00843E8B" w:rsidRPr="00843E8B" w14:paraId="7334FD1F" w14:textId="77777777" w:rsidTr="003E4A8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493E9A" w14:textId="77777777" w:rsidR="00843E8B" w:rsidRPr="00843E8B" w:rsidRDefault="00843E8B" w:rsidP="00843E8B">
            <w:pPr>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F370A4" w14:textId="7BBCA784" w:rsidR="00843E8B" w:rsidRPr="00843E8B" w:rsidRDefault="00843E8B" w:rsidP="00DA277C">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Проведение периодической оценки коррупционных рисков в целях выявления сфер деятельности </w:t>
            </w:r>
            <w:r w:rsidR="0075263A">
              <w:rPr>
                <w:rFonts w:ascii="Times New Roman" w:hAnsi="Times New Roman" w:cs="Times New Roman"/>
                <w:color w:val="000000"/>
                <w:sz w:val="24"/>
                <w:szCs w:val="24"/>
              </w:rPr>
              <w:t>учреждени</w:t>
            </w:r>
            <w:r w:rsidR="00DA277C">
              <w:rPr>
                <w:rFonts w:ascii="Times New Roman" w:hAnsi="Times New Roman" w:cs="Times New Roman"/>
                <w:color w:val="000000"/>
                <w:sz w:val="24"/>
                <w:szCs w:val="24"/>
              </w:rPr>
              <w:t>я</w:t>
            </w:r>
            <w:r w:rsidRPr="00843E8B">
              <w:rPr>
                <w:rFonts w:ascii="Times New Roman" w:hAnsi="Times New Roman" w:cs="Times New Roman"/>
                <w:color w:val="000000"/>
                <w:sz w:val="24"/>
                <w:szCs w:val="24"/>
              </w:rPr>
              <w:t>, наиболее подверженных таким рискам, и разработки соответствующих антикоррупционных мер</w:t>
            </w:r>
          </w:p>
        </w:tc>
      </w:tr>
      <w:tr w:rsidR="00843E8B" w:rsidRPr="00843E8B" w14:paraId="4E5AD798" w14:textId="77777777" w:rsidTr="003E4A8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DF7B49" w14:textId="77777777" w:rsidR="00843E8B" w:rsidRPr="00843E8B" w:rsidRDefault="00843E8B" w:rsidP="00843E8B">
            <w:pPr>
              <w:jc w:val="both"/>
              <w:rPr>
                <w:rFonts w:ascii="Times New Roman" w:hAnsi="Times New Roman" w:cs="Times New Roman"/>
                <w:sz w:val="24"/>
                <w:szCs w:val="24"/>
              </w:rPr>
            </w:pPr>
            <w:r w:rsidRPr="00843E8B">
              <w:rPr>
                <w:rFonts w:ascii="Times New Roman" w:hAnsi="Times New Roman" w:cs="Times New Roman"/>
                <w:color w:val="000000"/>
                <w:sz w:val="24"/>
                <w:szCs w:val="24"/>
              </w:rPr>
              <w:t>Обучение и информирование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897503" w14:textId="74A175BA" w:rsidR="00843E8B" w:rsidRPr="00843E8B" w:rsidRDefault="00843E8B" w:rsidP="00843E8B">
            <w:pPr>
              <w:jc w:val="both"/>
              <w:rPr>
                <w:rFonts w:ascii="Times New Roman" w:hAnsi="Times New Roman" w:cs="Times New Roman"/>
                <w:sz w:val="24"/>
                <w:szCs w:val="24"/>
              </w:rPr>
            </w:pPr>
            <w:r w:rsidRPr="00843E8B">
              <w:rPr>
                <w:rFonts w:ascii="Times New Roman" w:hAnsi="Times New Roman" w:cs="Times New Roman"/>
                <w:color w:val="000000"/>
                <w:sz w:val="24"/>
                <w:szCs w:val="24"/>
              </w:rPr>
              <w:t xml:space="preserve">Ежегодное ознакомление работников под подпись с нормативными документами, регламентирующими вопросы предупреждения и противодействия коррупции в </w:t>
            </w:r>
            <w:r w:rsidR="0075263A">
              <w:rPr>
                <w:rFonts w:ascii="Times New Roman" w:hAnsi="Times New Roman" w:cs="Times New Roman"/>
                <w:color w:val="000000"/>
                <w:sz w:val="24"/>
                <w:szCs w:val="24"/>
              </w:rPr>
              <w:t>учреждении</w:t>
            </w:r>
          </w:p>
        </w:tc>
      </w:tr>
      <w:tr w:rsidR="00843E8B" w:rsidRPr="00843E8B" w14:paraId="5B739B67" w14:textId="77777777" w:rsidTr="00DA277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0DC474" w14:textId="77777777" w:rsidR="00843E8B" w:rsidRPr="00843E8B" w:rsidRDefault="00843E8B" w:rsidP="00843E8B">
            <w:pPr>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364EA3" w14:textId="77777777" w:rsidR="00843E8B" w:rsidRPr="00843E8B" w:rsidRDefault="00843E8B" w:rsidP="00843E8B">
            <w:pPr>
              <w:jc w:val="both"/>
              <w:rPr>
                <w:rFonts w:ascii="Times New Roman" w:hAnsi="Times New Roman" w:cs="Times New Roman"/>
                <w:sz w:val="24"/>
                <w:szCs w:val="24"/>
              </w:rPr>
            </w:pPr>
            <w:r w:rsidRPr="00843E8B">
              <w:rPr>
                <w:rFonts w:ascii="Times New Roman" w:hAnsi="Times New Roman" w:cs="Times New Roman"/>
                <w:color w:val="000000"/>
                <w:sz w:val="24"/>
                <w:szCs w:val="24"/>
              </w:rPr>
              <w:t>Проведение обучающих мероприятий по вопросам профилактики и противодействия коррупции</w:t>
            </w:r>
          </w:p>
        </w:tc>
      </w:tr>
      <w:tr w:rsidR="00843E8B" w:rsidRPr="00843E8B" w14:paraId="441D587D" w14:textId="77777777" w:rsidTr="00DA27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1DB699" w14:textId="0F5DD9AB" w:rsidR="00843E8B" w:rsidRPr="00843E8B" w:rsidRDefault="00843E8B" w:rsidP="00DA277C">
            <w:pPr>
              <w:jc w:val="both"/>
              <w:rPr>
                <w:rFonts w:ascii="Times New Roman" w:hAnsi="Times New Roman" w:cs="Times New Roman"/>
                <w:sz w:val="24"/>
                <w:szCs w:val="24"/>
              </w:rPr>
            </w:pPr>
            <w:r w:rsidRPr="00843E8B">
              <w:rPr>
                <w:rFonts w:ascii="Times New Roman" w:hAnsi="Times New Roman" w:cs="Times New Roman"/>
                <w:color w:val="000000"/>
                <w:sz w:val="24"/>
                <w:szCs w:val="24"/>
              </w:rPr>
              <w:t xml:space="preserve">Обеспечение соответствия системы внутреннего контроля и аудита </w:t>
            </w:r>
            <w:r w:rsidR="0075263A">
              <w:rPr>
                <w:rFonts w:ascii="Times New Roman" w:hAnsi="Times New Roman" w:cs="Times New Roman"/>
                <w:color w:val="000000"/>
                <w:sz w:val="24"/>
                <w:szCs w:val="24"/>
              </w:rPr>
              <w:t>учреждени</w:t>
            </w:r>
            <w:r w:rsidR="00DA277C">
              <w:rPr>
                <w:rFonts w:ascii="Times New Roman" w:hAnsi="Times New Roman" w:cs="Times New Roman"/>
                <w:color w:val="000000"/>
                <w:sz w:val="24"/>
                <w:szCs w:val="24"/>
              </w:rPr>
              <w:t>я</w:t>
            </w:r>
            <w:r w:rsidRPr="00843E8B">
              <w:rPr>
                <w:rFonts w:ascii="Times New Roman" w:hAnsi="Times New Roman" w:cs="Times New Roman"/>
                <w:color w:val="000000"/>
                <w:sz w:val="24"/>
                <w:szCs w:val="24"/>
              </w:rPr>
              <w:t xml:space="preserve"> требованиям антикоррупционной политики </w:t>
            </w:r>
            <w:r w:rsidR="00DA277C">
              <w:rPr>
                <w:rFonts w:ascii="Times New Roman" w:hAnsi="Times New Roman" w:cs="Times New Roman"/>
                <w:color w:val="000000"/>
                <w:sz w:val="24"/>
                <w:szCs w:val="24"/>
              </w:rPr>
              <w:t>учреждения</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77F31945" w14:textId="77777777" w:rsidR="00843E8B" w:rsidRPr="00843E8B" w:rsidRDefault="00843E8B" w:rsidP="00843E8B">
            <w:pPr>
              <w:jc w:val="both"/>
              <w:rPr>
                <w:rFonts w:ascii="Times New Roman" w:hAnsi="Times New Roman" w:cs="Times New Roman"/>
                <w:sz w:val="24"/>
                <w:szCs w:val="24"/>
              </w:rPr>
            </w:pPr>
            <w:r w:rsidRPr="00843E8B">
              <w:rPr>
                <w:rFonts w:ascii="Times New Roman" w:hAnsi="Times New Roman" w:cs="Times New Roman"/>
                <w:color w:val="000000"/>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DA277C" w:rsidRPr="00843E8B" w14:paraId="27C8F54F" w14:textId="77777777" w:rsidTr="00DA277C">
        <w:trPr>
          <w:trHeight w:val="151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D886F5" w14:textId="77777777" w:rsidR="00DA277C" w:rsidRPr="00843E8B" w:rsidRDefault="00DA277C" w:rsidP="00843E8B">
            <w:pPr>
              <w:jc w:val="both"/>
              <w:rPr>
                <w:rFonts w:ascii="Times New Roman" w:hAnsi="Times New Roman" w:cs="Times New Roman"/>
                <w:sz w:val="24"/>
                <w:szCs w:val="24"/>
              </w:rPr>
            </w:pPr>
            <w:r w:rsidRPr="00843E8B">
              <w:rPr>
                <w:rFonts w:ascii="Times New Roman" w:hAnsi="Times New Roman" w:cs="Times New Roman"/>
                <w:color w:val="000000"/>
                <w:sz w:val="24"/>
                <w:szCs w:val="24"/>
              </w:rPr>
              <w:lastRenderedPageBreak/>
              <w:t>Оценка результатов проводимой антикоррупционной работы и распространение отчетных материалов</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1BE2CC8" w14:textId="1E742A2C" w:rsidR="00DA277C" w:rsidRPr="00843E8B" w:rsidRDefault="00DA277C" w:rsidP="00DA277C">
            <w:pPr>
              <w:jc w:val="both"/>
              <w:rPr>
                <w:rFonts w:ascii="Times New Roman" w:hAnsi="Times New Roman" w:cs="Times New Roman"/>
                <w:sz w:val="24"/>
                <w:szCs w:val="24"/>
              </w:rPr>
            </w:pPr>
            <w:r w:rsidRPr="00843E8B">
              <w:rPr>
                <w:rFonts w:ascii="Times New Roman" w:hAnsi="Times New Roman" w:cs="Times New Roman"/>
                <w:color w:val="000000"/>
                <w:sz w:val="24"/>
                <w:szCs w:val="24"/>
              </w:rPr>
              <w:t>Проведение оценки результатов работы по противодействию коррупции</w:t>
            </w:r>
          </w:p>
        </w:tc>
      </w:tr>
      <w:tr w:rsidR="00843E8B" w:rsidRPr="00843E8B" w14:paraId="084C41C8" w14:textId="77777777" w:rsidTr="00DA277C">
        <w:tc>
          <w:tcPr>
            <w:tcW w:w="0" w:type="auto"/>
            <w:tcMar>
              <w:top w:w="75" w:type="dxa"/>
              <w:left w:w="75" w:type="dxa"/>
              <w:bottom w:w="75" w:type="dxa"/>
              <w:right w:w="75" w:type="dxa"/>
            </w:tcMar>
            <w:vAlign w:val="center"/>
          </w:tcPr>
          <w:p w14:paraId="4A7A16BA" w14:textId="77777777" w:rsidR="00843E8B" w:rsidRPr="00843E8B" w:rsidRDefault="00843E8B" w:rsidP="00843E8B">
            <w:pPr>
              <w:ind w:left="75" w:right="75"/>
              <w:jc w:val="both"/>
              <w:rPr>
                <w:rFonts w:ascii="Times New Roman" w:hAnsi="Times New Roman" w:cs="Times New Roman"/>
                <w:color w:val="000000"/>
                <w:sz w:val="24"/>
                <w:szCs w:val="24"/>
              </w:rPr>
            </w:pPr>
          </w:p>
        </w:tc>
        <w:tc>
          <w:tcPr>
            <w:tcW w:w="0" w:type="auto"/>
            <w:tcBorders>
              <w:top w:val="single" w:sz="4" w:space="0" w:color="auto"/>
            </w:tcBorders>
            <w:tcMar>
              <w:top w:w="75" w:type="dxa"/>
              <w:left w:w="75" w:type="dxa"/>
              <w:bottom w:w="75" w:type="dxa"/>
              <w:right w:w="75" w:type="dxa"/>
            </w:tcMar>
            <w:vAlign w:val="center"/>
          </w:tcPr>
          <w:p w14:paraId="48C6A8F3" w14:textId="77777777" w:rsidR="00843E8B" w:rsidRPr="00843E8B" w:rsidRDefault="00843E8B" w:rsidP="00843E8B">
            <w:pPr>
              <w:ind w:left="75" w:right="75"/>
              <w:jc w:val="both"/>
              <w:rPr>
                <w:rFonts w:ascii="Times New Roman" w:hAnsi="Times New Roman" w:cs="Times New Roman"/>
                <w:color w:val="000000"/>
                <w:sz w:val="24"/>
                <w:szCs w:val="24"/>
              </w:rPr>
            </w:pPr>
          </w:p>
        </w:tc>
      </w:tr>
    </w:tbl>
    <w:p w14:paraId="70843E6A" w14:textId="77777777"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b/>
          <w:bCs/>
          <w:color w:val="000000"/>
          <w:sz w:val="24"/>
          <w:szCs w:val="24"/>
        </w:rPr>
        <w:t>7. Ответственность работников за несоблюдение требований Антикоррупционной политики</w:t>
      </w:r>
    </w:p>
    <w:p w14:paraId="1C5B6185" w14:textId="15E10D5A"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1. Нарушение соблюдения антикоррупционных стандартов поведения, выполнения в </w:t>
      </w:r>
      <w:r w:rsidR="0075263A">
        <w:rPr>
          <w:rFonts w:ascii="Times New Roman" w:hAnsi="Times New Roman" w:cs="Times New Roman"/>
          <w:color w:val="000000"/>
          <w:sz w:val="24"/>
          <w:szCs w:val="24"/>
        </w:rPr>
        <w:t>учреждении</w:t>
      </w:r>
      <w:r w:rsidRPr="00843E8B">
        <w:rPr>
          <w:rFonts w:ascii="Times New Roman" w:hAnsi="Times New Roman" w:cs="Times New Roman"/>
          <w:color w:val="000000"/>
          <w:sz w:val="24"/>
          <w:szCs w:val="24"/>
        </w:rPr>
        <w:t xml:space="preserve"> антикоррупционных правил и процедур подлежит анализу, а в случаях, предусмотренных федеральными законами, влечет применение к работнику предприятия мер юридической ответственности.</w:t>
      </w:r>
    </w:p>
    <w:p w14:paraId="78B8EC47" w14:textId="275412DD" w:rsidR="00843E8B" w:rsidRPr="00843E8B" w:rsidRDefault="00843E8B" w:rsidP="00843E8B">
      <w:pPr>
        <w:jc w:val="both"/>
        <w:rPr>
          <w:rFonts w:ascii="Times New Roman" w:hAnsi="Times New Roman" w:cs="Times New Roman"/>
          <w:color w:val="000000"/>
          <w:sz w:val="24"/>
          <w:szCs w:val="24"/>
        </w:rPr>
      </w:pPr>
      <w:r w:rsidRPr="00843E8B">
        <w:rPr>
          <w:rFonts w:ascii="Times New Roman" w:hAnsi="Times New Roman" w:cs="Times New Roman"/>
          <w:color w:val="000000"/>
          <w:sz w:val="24"/>
          <w:szCs w:val="24"/>
        </w:rPr>
        <w:t xml:space="preserve">2. Вопросы обеспечения соблюдения работниками </w:t>
      </w:r>
      <w:r w:rsidR="00DA277C">
        <w:rPr>
          <w:rFonts w:ascii="Times New Roman" w:hAnsi="Times New Roman" w:cs="Times New Roman"/>
          <w:color w:val="000000"/>
          <w:sz w:val="24"/>
          <w:szCs w:val="24"/>
        </w:rPr>
        <w:t>учреждения</w:t>
      </w:r>
      <w:r w:rsidRPr="00843E8B">
        <w:rPr>
          <w:rFonts w:ascii="Times New Roman" w:hAnsi="Times New Roman" w:cs="Times New Roman"/>
          <w:color w:val="000000"/>
          <w:sz w:val="24"/>
          <w:szCs w:val="24"/>
        </w:rPr>
        <w:t xml:space="preserve"> требований к служебному поведению и (или) требований об урегулировании конфликта интересов рассматриваются комиссией по соблюдению требований к служебному поведению и урегулированию конфликта интересов в случаях и порядке, предусмотренных нормативными актами </w:t>
      </w:r>
      <w:r w:rsidR="0075263A">
        <w:rPr>
          <w:rFonts w:ascii="Times New Roman" w:hAnsi="Times New Roman" w:cs="Times New Roman"/>
          <w:color w:val="000000"/>
          <w:sz w:val="24"/>
          <w:szCs w:val="24"/>
        </w:rPr>
        <w:t>учреждени</w:t>
      </w:r>
      <w:r w:rsidR="00DA277C">
        <w:rPr>
          <w:rFonts w:ascii="Times New Roman" w:hAnsi="Times New Roman" w:cs="Times New Roman"/>
          <w:color w:val="000000"/>
          <w:sz w:val="24"/>
          <w:szCs w:val="24"/>
        </w:rPr>
        <w:t>я</w:t>
      </w:r>
      <w:r w:rsidRPr="00843E8B">
        <w:rPr>
          <w:rFonts w:ascii="Times New Roman" w:hAnsi="Times New Roman" w:cs="Times New Roman"/>
          <w:color w:val="000000"/>
          <w:sz w:val="24"/>
          <w:szCs w:val="24"/>
        </w:rPr>
        <w:t>.</w:t>
      </w:r>
    </w:p>
    <w:p w14:paraId="0FABCEDA" w14:textId="77777777" w:rsidR="00F757D0" w:rsidRPr="00843E8B" w:rsidRDefault="00F757D0" w:rsidP="00843E8B">
      <w:pPr>
        <w:spacing w:after="0"/>
        <w:jc w:val="both"/>
        <w:rPr>
          <w:rFonts w:ascii="Times New Roman" w:hAnsi="Times New Roman" w:cs="Times New Roman"/>
          <w:sz w:val="24"/>
          <w:szCs w:val="24"/>
        </w:rPr>
      </w:pPr>
    </w:p>
    <w:p w14:paraId="0F73666F" w14:textId="77777777" w:rsidR="00F757D0" w:rsidRPr="00843E8B" w:rsidRDefault="00F757D0" w:rsidP="00843E8B">
      <w:pPr>
        <w:spacing w:after="0"/>
        <w:jc w:val="both"/>
        <w:rPr>
          <w:rFonts w:ascii="Times New Roman" w:hAnsi="Times New Roman" w:cs="Times New Roman"/>
          <w:sz w:val="24"/>
          <w:szCs w:val="24"/>
        </w:rPr>
      </w:pPr>
    </w:p>
    <w:p w14:paraId="3B818FBF" w14:textId="5F647D7A" w:rsidR="00215698" w:rsidRDefault="00F757D0" w:rsidP="00DA277C">
      <w:pPr>
        <w:ind w:firstLine="360"/>
        <w:jc w:val="both"/>
        <w:rPr>
          <w:rFonts w:ascii="Times New Roman" w:hAnsi="Times New Roman" w:cs="Times New Roman"/>
        </w:rPr>
      </w:pPr>
      <w:r w:rsidRPr="00843E8B">
        <w:rPr>
          <w:rFonts w:ascii="Times New Roman" w:hAnsi="Times New Roman" w:cs="Times New Roman"/>
          <w:sz w:val="24"/>
          <w:szCs w:val="24"/>
        </w:rPr>
        <w:t>Директор МБУК ССП «</w:t>
      </w:r>
      <w:proofErr w:type="spellStart"/>
      <w:r w:rsidRPr="00843E8B">
        <w:rPr>
          <w:rFonts w:ascii="Times New Roman" w:hAnsi="Times New Roman" w:cs="Times New Roman"/>
          <w:sz w:val="24"/>
          <w:szCs w:val="24"/>
        </w:rPr>
        <w:t>Самбекский</w:t>
      </w:r>
      <w:proofErr w:type="spellEnd"/>
      <w:r w:rsidRPr="00843E8B">
        <w:rPr>
          <w:rFonts w:ascii="Times New Roman" w:hAnsi="Times New Roman" w:cs="Times New Roman"/>
          <w:sz w:val="24"/>
          <w:szCs w:val="24"/>
        </w:rPr>
        <w:t xml:space="preserve"> ДК»</w:t>
      </w:r>
      <w:r w:rsidRPr="00843E8B">
        <w:rPr>
          <w:rFonts w:ascii="Times New Roman" w:hAnsi="Times New Roman" w:cs="Times New Roman"/>
          <w:sz w:val="24"/>
          <w:szCs w:val="24"/>
        </w:rPr>
        <w:tab/>
      </w:r>
      <w:r w:rsidRPr="00843E8B">
        <w:rPr>
          <w:rFonts w:ascii="Times New Roman" w:hAnsi="Times New Roman" w:cs="Times New Roman"/>
          <w:sz w:val="24"/>
          <w:szCs w:val="24"/>
        </w:rPr>
        <w:tab/>
      </w:r>
      <w:r w:rsidRPr="00843E8B">
        <w:rPr>
          <w:rFonts w:ascii="Times New Roman" w:hAnsi="Times New Roman" w:cs="Times New Roman"/>
          <w:sz w:val="24"/>
          <w:szCs w:val="24"/>
        </w:rPr>
        <w:tab/>
      </w:r>
      <w:r w:rsidRPr="00843E8B">
        <w:rPr>
          <w:rFonts w:ascii="Times New Roman" w:hAnsi="Times New Roman" w:cs="Times New Roman"/>
          <w:sz w:val="24"/>
          <w:szCs w:val="24"/>
        </w:rPr>
        <w:tab/>
      </w:r>
      <w:r w:rsidRPr="00843E8B">
        <w:rPr>
          <w:rFonts w:ascii="Times New Roman" w:hAnsi="Times New Roman" w:cs="Times New Roman"/>
          <w:sz w:val="24"/>
          <w:szCs w:val="24"/>
        </w:rPr>
        <w:tab/>
        <w:t>Е.А. Панченко</w:t>
      </w:r>
    </w:p>
    <w:sectPr w:rsidR="00215698" w:rsidSect="002F40B2">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0"/>
    <w:lvl w:ilvl="0">
      <w:start w:val="1"/>
      <w:numFmt w:val="decimal"/>
      <w:lvlText w:val="%1."/>
      <w:lvlJc w:val="left"/>
      <w:pPr>
        <w:tabs>
          <w:tab w:val="num" w:pos="540"/>
        </w:tabs>
        <w:ind w:left="540" w:hanging="300"/>
      </w:pPr>
      <w:rPr>
        <w:rFonts w:cs="Times New Roman"/>
      </w:rPr>
    </w:lvl>
    <w:lvl w:ilvl="1">
      <w:start w:val="1"/>
      <w:numFmt w:val="bullet"/>
      <w:lvlText w:val=""/>
      <w:lvlJc w:val="left"/>
      <w:pPr>
        <w:tabs>
          <w:tab w:val="num" w:pos="1080"/>
        </w:tabs>
        <w:ind w:left="1080" w:hanging="227"/>
      </w:pPr>
      <w:rPr>
        <w:rFonts w:ascii="Symbol" w:hAnsi="Symbol" w:hint="default"/>
      </w:rPr>
    </w:lvl>
    <w:lvl w:ilvl="2">
      <w:start w:val="1"/>
      <w:numFmt w:val="bullet"/>
      <w:lvlText w:val=""/>
      <w:lvlJc w:val="left"/>
      <w:pPr>
        <w:tabs>
          <w:tab w:val="num" w:pos="1080"/>
        </w:tabs>
        <w:ind w:left="1080" w:hanging="227"/>
      </w:pPr>
      <w:rPr>
        <w:rFonts w:ascii="Symbol" w:hAnsi="Symbol" w:hint="default"/>
      </w:rPr>
    </w:lvl>
    <w:lvl w:ilvl="3">
      <w:start w:val="1"/>
      <w:numFmt w:val="bullet"/>
      <w:lvlText w:val=""/>
      <w:lvlJc w:val="left"/>
      <w:pPr>
        <w:tabs>
          <w:tab w:val="num" w:pos="1080"/>
        </w:tabs>
        <w:ind w:left="1080" w:hanging="227"/>
      </w:pPr>
      <w:rPr>
        <w:rFonts w:ascii="Symbol" w:hAnsi="Symbol" w:hint="default"/>
      </w:rPr>
    </w:lvl>
    <w:lvl w:ilvl="4">
      <w:start w:val="1"/>
      <w:numFmt w:val="bullet"/>
      <w:lvlText w:val=""/>
      <w:lvlJc w:val="left"/>
      <w:pPr>
        <w:tabs>
          <w:tab w:val="num" w:pos="1080"/>
        </w:tabs>
        <w:ind w:left="1080" w:hanging="227"/>
      </w:pPr>
      <w:rPr>
        <w:rFonts w:ascii="Symbol" w:hAnsi="Symbol" w:hint="default"/>
      </w:rPr>
    </w:lvl>
    <w:lvl w:ilvl="5">
      <w:start w:val="1"/>
      <w:numFmt w:val="bullet"/>
      <w:lvlText w:val=""/>
      <w:lvlJc w:val="left"/>
      <w:pPr>
        <w:tabs>
          <w:tab w:val="num" w:pos="1080"/>
        </w:tabs>
        <w:ind w:left="1080" w:hanging="227"/>
      </w:pPr>
      <w:rPr>
        <w:rFonts w:ascii="Symbol" w:hAnsi="Symbol" w:hint="default"/>
      </w:rPr>
    </w:lvl>
    <w:lvl w:ilvl="6">
      <w:start w:val="1"/>
      <w:numFmt w:val="bullet"/>
      <w:lvlText w:val=""/>
      <w:lvlJc w:val="left"/>
      <w:pPr>
        <w:tabs>
          <w:tab w:val="num" w:pos="1080"/>
        </w:tabs>
        <w:ind w:left="1080" w:hanging="227"/>
      </w:pPr>
      <w:rPr>
        <w:rFonts w:ascii="Symbol" w:hAnsi="Symbol" w:hint="default"/>
      </w:rPr>
    </w:lvl>
    <w:lvl w:ilvl="7">
      <w:start w:val="1"/>
      <w:numFmt w:val="bullet"/>
      <w:lvlText w:val=""/>
      <w:lvlJc w:val="left"/>
      <w:pPr>
        <w:tabs>
          <w:tab w:val="num" w:pos="1080"/>
        </w:tabs>
        <w:ind w:left="1080" w:hanging="227"/>
      </w:pPr>
      <w:rPr>
        <w:rFonts w:ascii="Symbol" w:hAnsi="Symbol" w:hint="default"/>
      </w:rPr>
    </w:lvl>
    <w:lvl w:ilvl="8">
      <w:start w:val="1"/>
      <w:numFmt w:val="bullet"/>
      <w:lvlText w:val=""/>
      <w:lvlJc w:val="left"/>
      <w:pPr>
        <w:tabs>
          <w:tab w:val="num" w:pos="1080"/>
        </w:tabs>
        <w:ind w:left="1080" w:hanging="227"/>
      </w:pPr>
      <w:rPr>
        <w:rFonts w:ascii="Symbol" w:hAnsi="Symbol" w:hint="default"/>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CC62711"/>
    <w:multiLevelType w:val="hybridMultilevel"/>
    <w:tmpl w:val="A1280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8164FD"/>
    <w:multiLevelType w:val="hybridMultilevel"/>
    <w:tmpl w:val="2FB0FC16"/>
    <w:lvl w:ilvl="0" w:tplc="DF848F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B6064DB"/>
    <w:multiLevelType w:val="hybridMultilevel"/>
    <w:tmpl w:val="EE9EBE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lvlOverride w:ilvl="0">
      <w:startOverride w:val="1"/>
    </w:lvlOverride>
  </w:num>
  <w:num w:numId="3">
    <w:abstractNumId w:val="1"/>
    <w:lvlOverride w:ilvl="0">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72"/>
    <w:rsid w:val="000110D7"/>
    <w:rsid w:val="00017834"/>
    <w:rsid w:val="00040900"/>
    <w:rsid w:val="000606D1"/>
    <w:rsid w:val="000926E1"/>
    <w:rsid w:val="000978A0"/>
    <w:rsid w:val="000A0624"/>
    <w:rsid w:val="000A0EA5"/>
    <w:rsid w:val="000A2D67"/>
    <w:rsid w:val="000C0C94"/>
    <w:rsid w:val="000D3BC4"/>
    <w:rsid w:val="000E0BAF"/>
    <w:rsid w:val="000E100D"/>
    <w:rsid w:val="000F44D8"/>
    <w:rsid w:val="00131C5F"/>
    <w:rsid w:val="00145F53"/>
    <w:rsid w:val="00172495"/>
    <w:rsid w:val="00173142"/>
    <w:rsid w:val="00190150"/>
    <w:rsid w:val="001A6717"/>
    <w:rsid w:val="001E1474"/>
    <w:rsid w:val="001F44C9"/>
    <w:rsid w:val="00206CF5"/>
    <w:rsid w:val="00215698"/>
    <w:rsid w:val="00221BC4"/>
    <w:rsid w:val="00261264"/>
    <w:rsid w:val="00273C96"/>
    <w:rsid w:val="00282035"/>
    <w:rsid w:val="00294906"/>
    <w:rsid w:val="002A6FCE"/>
    <w:rsid w:val="002B1551"/>
    <w:rsid w:val="002B6CAA"/>
    <w:rsid w:val="002D7757"/>
    <w:rsid w:val="002E5D4F"/>
    <w:rsid w:val="002F1441"/>
    <w:rsid w:val="002F40B2"/>
    <w:rsid w:val="003061F9"/>
    <w:rsid w:val="00352A21"/>
    <w:rsid w:val="00371838"/>
    <w:rsid w:val="003A022F"/>
    <w:rsid w:val="003A0AE6"/>
    <w:rsid w:val="003A19B5"/>
    <w:rsid w:val="003A6468"/>
    <w:rsid w:val="003C5CB5"/>
    <w:rsid w:val="003D528D"/>
    <w:rsid w:val="003E73F0"/>
    <w:rsid w:val="004066ED"/>
    <w:rsid w:val="004209C4"/>
    <w:rsid w:val="00431952"/>
    <w:rsid w:val="00440DA4"/>
    <w:rsid w:val="00441128"/>
    <w:rsid w:val="00441374"/>
    <w:rsid w:val="00442700"/>
    <w:rsid w:val="00473042"/>
    <w:rsid w:val="004921E1"/>
    <w:rsid w:val="00495F2C"/>
    <w:rsid w:val="004A6D9D"/>
    <w:rsid w:val="004A7B72"/>
    <w:rsid w:val="004D38EE"/>
    <w:rsid w:val="004F02D3"/>
    <w:rsid w:val="005276A0"/>
    <w:rsid w:val="00531D46"/>
    <w:rsid w:val="0053329E"/>
    <w:rsid w:val="0056167E"/>
    <w:rsid w:val="005618B5"/>
    <w:rsid w:val="0059330C"/>
    <w:rsid w:val="005C14FD"/>
    <w:rsid w:val="005C3ED8"/>
    <w:rsid w:val="005F6131"/>
    <w:rsid w:val="005F6F6F"/>
    <w:rsid w:val="00630569"/>
    <w:rsid w:val="00631662"/>
    <w:rsid w:val="00651E19"/>
    <w:rsid w:val="00675DE8"/>
    <w:rsid w:val="006866F0"/>
    <w:rsid w:val="006A28EB"/>
    <w:rsid w:val="006A2FEF"/>
    <w:rsid w:val="006B0C34"/>
    <w:rsid w:val="006B4897"/>
    <w:rsid w:val="007036B0"/>
    <w:rsid w:val="00704C3E"/>
    <w:rsid w:val="00704EA3"/>
    <w:rsid w:val="00707566"/>
    <w:rsid w:val="007111CF"/>
    <w:rsid w:val="00715430"/>
    <w:rsid w:val="0075263A"/>
    <w:rsid w:val="007A0D2A"/>
    <w:rsid w:val="007A47D8"/>
    <w:rsid w:val="007A5317"/>
    <w:rsid w:val="007B705C"/>
    <w:rsid w:val="007D6BE2"/>
    <w:rsid w:val="007F40E5"/>
    <w:rsid w:val="0081254B"/>
    <w:rsid w:val="00814D17"/>
    <w:rsid w:val="00825466"/>
    <w:rsid w:val="00843E8B"/>
    <w:rsid w:val="00846C1B"/>
    <w:rsid w:val="00856B8D"/>
    <w:rsid w:val="008661D1"/>
    <w:rsid w:val="00872936"/>
    <w:rsid w:val="00877343"/>
    <w:rsid w:val="0088738C"/>
    <w:rsid w:val="00890D66"/>
    <w:rsid w:val="008A66B2"/>
    <w:rsid w:val="008C1D04"/>
    <w:rsid w:val="008C4FCB"/>
    <w:rsid w:val="008D2C7B"/>
    <w:rsid w:val="008F3FC3"/>
    <w:rsid w:val="00902C84"/>
    <w:rsid w:val="00911B16"/>
    <w:rsid w:val="0095236D"/>
    <w:rsid w:val="0095374D"/>
    <w:rsid w:val="00953A56"/>
    <w:rsid w:val="009672FC"/>
    <w:rsid w:val="009815AC"/>
    <w:rsid w:val="009819A1"/>
    <w:rsid w:val="00993F3B"/>
    <w:rsid w:val="009A2251"/>
    <w:rsid w:val="009A6775"/>
    <w:rsid w:val="009B662B"/>
    <w:rsid w:val="009B7B7E"/>
    <w:rsid w:val="009C20A6"/>
    <w:rsid w:val="009D5771"/>
    <w:rsid w:val="009E1638"/>
    <w:rsid w:val="009F102B"/>
    <w:rsid w:val="00A27861"/>
    <w:rsid w:val="00A35110"/>
    <w:rsid w:val="00A45EAF"/>
    <w:rsid w:val="00A75DF6"/>
    <w:rsid w:val="00A90B8D"/>
    <w:rsid w:val="00AB03CF"/>
    <w:rsid w:val="00AC7F39"/>
    <w:rsid w:val="00AE0A43"/>
    <w:rsid w:val="00AF4328"/>
    <w:rsid w:val="00B00145"/>
    <w:rsid w:val="00B012F6"/>
    <w:rsid w:val="00B03AE7"/>
    <w:rsid w:val="00B12AC8"/>
    <w:rsid w:val="00B42BFE"/>
    <w:rsid w:val="00B55BDB"/>
    <w:rsid w:val="00B76B5E"/>
    <w:rsid w:val="00B77A52"/>
    <w:rsid w:val="00BC0BDD"/>
    <w:rsid w:val="00BC3A72"/>
    <w:rsid w:val="00BE6608"/>
    <w:rsid w:val="00BF30C1"/>
    <w:rsid w:val="00BF4FE5"/>
    <w:rsid w:val="00C07AB5"/>
    <w:rsid w:val="00C10DA0"/>
    <w:rsid w:val="00C20A93"/>
    <w:rsid w:val="00C36BB4"/>
    <w:rsid w:val="00C41449"/>
    <w:rsid w:val="00C427CE"/>
    <w:rsid w:val="00C42C90"/>
    <w:rsid w:val="00C76ADF"/>
    <w:rsid w:val="00C80C8B"/>
    <w:rsid w:val="00CB3FD1"/>
    <w:rsid w:val="00CC4F34"/>
    <w:rsid w:val="00CD5C8B"/>
    <w:rsid w:val="00CF0E51"/>
    <w:rsid w:val="00D0225D"/>
    <w:rsid w:val="00D03F3A"/>
    <w:rsid w:val="00D3066E"/>
    <w:rsid w:val="00D314FE"/>
    <w:rsid w:val="00D7161D"/>
    <w:rsid w:val="00DA277C"/>
    <w:rsid w:val="00DA6372"/>
    <w:rsid w:val="00DE0D44"/>
    <w:rsid w:val="00E055F8"/>
    <w:rsid w:val="00E3236E"/>
    <w:rsid w:val="00E35433"/>
    <w:rsid w:val="00E37C7C"/>
    <w:rsid w:val="00E41D1B"/>
    <w:rsid w:val="00E650EA"/>
    <w:rsid w:val="00E71E24"/>
    <w:rsid w:val="00E817B1"/>
    <w:rsid w:val="00EA17FE"/>
    <w:rsid w:val="00EA205B"/>
    <w:rsid w:val="00EC4AC4"/>
    <w:rsid w:val="00ED5B86"/>
    <w:rsid w:val="00EE16DD"/>
    <w:rsid w:val="00F04DDE"/>
    <w:rsid w:val="00F501A0"/>
    <w:rsid w:val="00F74B1C"/>
    <w:rsid w:val="00F757D0"/>
    <w:rsid w:val="00F9799B"/>
    <w:rsid w:val="00FA4F9A"/>
    <w:rsid w:val="00FB0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9414"/>
  <w15:docId w15:val="{F071896E-F310-45F0-B039-ED0E175B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0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110D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0110D7"/>
    <w:rPr>
      <w:rFonts w:ascii="Times New Roman" w:eastAsia="Times New Roman" w:hAnsi="Times New Roman" w:cs="Times New Roman"/>
      <w:sz w:val="24"/>
      <w:szCs w:val="24"/>
    </w:rPr>
  </w:style>
  <w:style w:type="paragraph" w:styleId="a5">
    <w:name w:val="List Paragraph"/>
    <w:basedOn w:val="a"/>
    <w:uiPriority w:val="34"/>
    <w:qFormat/>
    <w:rsid w:val="00495F2C"/>
    <w:pPr>
      <w:ind w:left="720"/>
      <w:contextualSpacing/>
    </w:pPr>
  </w:style>
  <w:style w:type="paragraph" w:styleId="a6">
    <w:name w:val="Balloon Text"/>
    <w:basedOn w:val="a"/>
    <w:link w:val="a7"/>
    <w:uiPriority w:val="99"/>
    <w:semiHidden/>
    <w:unhideWhenUsed/>
    <w:rsid w:val="00531D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31D46"/>
    <w:rPr>
      <w:rFonts w:ascii="Segoe UI" w:hAnsi="Segoe UI" w:cs="Segoe UI"/>
      <w:sz w:val="18"/>
      <w:szCs w:val="18"/>
    </w:rPr>
  </w:style>
  <w:style w:type="paragraph" w:customStyle="1" w:styleId="1">
    <w:name w:val="Верхний колонтитул1"/>
    <w:basedOn w:val="a"/>
    <w:semiHidden/>
    <w:unhideWhenUsed/>
    <w:rsid w:val="00846C1B"/>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9F102B"/>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39"/>
    <w:rsid w:val="002F1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53A56"/>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a">
    <w:name w:val="Hyperlink"/>
    <w:basedOn w:val="a0"/>
    <w:uiPriority w:val="99"/>
    <w:unhideWhenUsed/>
    <w:rsid w:val="00215698"/>
    <w:rPr>
      <w:color w:val="0000FF" w:themeColor="hyperlink"/>
      <w:u w:val="single"/>
    </w:rPr>
  </w:style>
  <w:style w:type="character" w:customStyle="1" w:styleId="sc-itonen">
    <w:name w:val="sc-itonen"/>
    <w:basedOn w:val="a0"/>
    <w:rsid w:val="005C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3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1479</Words>
  <Characters>8432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SDK_1</cp:lastModifiedBy>
  <cp:revision>2</cp:revision>
  <cp:lastPrinted>2026-07-15T07:45:00Z</cp:lastPrinted>
  <dcterms:created xsi:type="dcterms:W3CDTF">2026-07-15T07:46:00Z</dcterms:created>
  <dcterms:modified xsi:type="dcterms:W3CDTF">2026-07-15T07:46:00Z</dcterms:modified>
</cp:coreProperties>
</file>