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63" w:rsidRDefault="00AB119E" w:rsidP="00AB1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 – техническая база МАУК </w:t>
      </w:r>
      <w:r w:rsidR="0098124C">
        <w:rPr>
          <w:rFonts w:ascii="Times New Roman" w:hAnsi="Times New Roman" w:cs="Times New Roman"/>
          <w:sz w:val="28"/>
          <w:szCs w:val="28"/>
        </w:rPr>
        <w:t>ДК</w:t>
      </w:r>
      <w:r>
        <w:rPr>
          <w:rFonts w:ascii="Times New Roman" w:hAnsi="Times New Roman" w:cs="Times New Roman"/>
          <w:sz w:val="28"/>
          <w:szCs w:val="28"/>
        </w:rPr>
        <w:t xml:space="preserve"> «Сельмаш»</w:t>
      </w:r>
    </w:p>
    <w:p w:rsidR="00AB119E" w:rsidRDefault="00AB119E" w:rsidP="00AB1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19E" w:rsidRDefault="00AB119E" w:rsidP="00AB1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19E" w:rsidRDefault="00AB119E" w:rsidP="00AB1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Этажность – 2 этажа</w:t>
      </w:r>
    </w:p>
    <w:p w:rsidR="00AB119E" w:rsidRDefault="00AB119E" w:rsidP="00AB1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357" w:rsidRDefault="00AB119E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Общая площадь – 1 270,9 м</w:t>
      </w:r>
      <w:proofErr w:type="gramStart"/>
      <w:r w:rsidRPr="00AB11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2B4357" w:rsidRDefault="002B435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B4357" w:rsidRDefault="002B435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в Учреждении оборудованы:</w:t>
      </w:r>
    </w:p>
    <w:p w:rsidR="002B4357" w:rsidRDefault="002B435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357" w:rsidRDefault="002B435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компьютерами;</w:t>
      </w:r>
    </w:p>
    <w:p w:rsidR="002B4357" w:rsidRDefault="002B435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принтерами;</w:t>
      </w:r>
    </w:p>
    <w:p w:rsidR="006F3D27" w:rsidRDefault="006F3D2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магнитолами;</w:t>
      </w:r>
    </w:p>
    <w:p w:rsidR="006F3D27" w:rsidRDefault="006F3D2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музыкальными центрами;</w:t>
      </w:r>
    </w:p>
    <w:p w:rsidR="00F35536" w:rsidRDefault="00F35536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7" w:rsidRDefault="00F35536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Зрительный зал</w:t>
      </w:r>
      <w:r w:rsidR="006F3D27">
        <w:rPr>
          <w:rFonts w:ascii="Times New Roman" w:hAnsi="Times New Roman" w:cs="Times New Roman"/>
          <w:sz w:val="28"/>
          <w:szCs w:val="28"/>
        </w:rPr>
        <w:t>, вместимостью до 300 человек,</w:t>
      </w:r>
      <w:r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7E7377">
        <w:rPr>
          <w:rFonts w:ascii="Times New Roman" w:hAnsi="Times New Roman" w:cs="Times New Roman"/>
          <w:sz w:val="28"/>
          <w:szCs w:val="28"/>
        </w:rPr>
        <w:t>:</w:t>
      </w:r>
    </w:p>
    <w:p w:rsidR="007E7377" w:rsidRDefault="007E737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D27" w:rsidRDefault="007E737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3D27">
        <w:rPr>
          <w:rFonts w:ascii="Times New Roman" w:hAnsi="Times New Roman" w:cs="Times New Roman"/>
          <w:sz w:val="28"/>
          <w:szCs w:val="28"/>
        </w:rPr>
        <w:t>креслами;</w:t>
      </w:r>
    </w:p>
    <w:p w:rsidR="00F35536" w:rsidRDefault="006F3D2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536">
        <w:rPr>
          <w:rFonts w:ascii="Times New Roman" w:hAnsi="Times New Roman" w:cs="Times New Roman"/>
          <w:sz w:val="28"/>
          <w:szCs w:val="28"/>
        </w:rPr>
        <w:t>проектором</w:t>
      </w:r>
      <w:r w:rsidR="007E7377">
        <w:rPr>
          <w:rFonts w:ascii="Times New Roman" w:hAnsi="Times New Roman" w:cs="Times New Roman"/>
          <w:sz w:val="28"/>
          <w:szCs w:val="28"/>
        </w:rPr>
        <w:t>;</w:t>
      </w:r>
    </w:p>
    <w:p w:rsidR="007E7377" w:rsidRDefault="007E737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экраном;</w:t>
      </w:r>
    </w:p>
    <w:p w:rsidR="007E7377" w:rsidRDefault="006F3D2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комплекта звуковой аппаратуры;</w:t>
      </w:r>
    </w:p>
    <w:p w:rsidR="006F3D27" w:rsidRDefault="006F3D2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колонки;</w:t>
      </w:r>
    </w:p>
    <w:p w:rsidR="006F3D27" w:rsidRDefault="006F3D27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микрофоны;</w:t>
      </w:r>
    </w:p>
    <w:p w:rsidR="009C2583" w:rsidRDefault="009C2583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EB2" w:rsidRDefault="009C2583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</w:t>
      </w:r>
      <w:r w:rsidR="00A619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904">
        <w:rPr>
          <w:rFonts w:ascii="Times New Roman" w:hAnsi="Times New Roman" w:cs="Times New Roman"/>
          <w:sz w:val="28"/>
          <w:szCs w:val="28"/>
        </w:rPr>
        <w:t>оборудовано</w:t>
      </w:r>
      <w:r w:rsidR="00E37EB2">
        <w:rPr>
          <w:rFonts w:ascii="Times New Roman" w:hAnsi="Times New Roman" w:cs="Times New Roman"/>
          <w:sz w:val="28"/>
          <w:szCs w:val="28"/>
        </w:rPr>
        <w:t>:</w:t>
      </w:r>
    </w:p>
    <w:p w:rsidR="00E37EB2" w:rsidRDefault="00E37EB2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583" w:rsidRDefault="00E37EB2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904">
        <w:rPr>
          <w:rFonts w:ascii="Times New Roman" w:hAnsi="Times New Roman" w:cs="Times New Roman"/>
          <w:sz w:val="28"/>
          <w:szCs w:val="28"/>
        </w:rPr>
        <w:t>костюмерной</w:t>
      </w:r>
      <w:r>
        <w:rPr>
          <w:rFonts w:ascii="Times New Roman" w:hAnsi="Times New Roman" w:cs="Times New Roman"/>
          <w:sz w:val="28"/>
          <w:szCs w:val="28"/>
        </w:rPr>
        <w:t xml:space="preserve"> (утюг, швейная машинка,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гладильная доска);</w:t>
      </w:r>
    </w:p>
    <w:p w:rsidR="00E37EB2" w:rsidRPr="002B4357" w:rsidRDefault="0098124C" w:rsidP="002B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пищеблоком (</w:t>
      </w:r>
      <w:r w:rsidR="00E37EB2">
        <w:rPr>
          <w:rFonts w:ascii="Times New Roman" w:hAnsi="Times New Roman" w:cs="Times New Roman"/>
          <w:sz w:val="28"/>
          <w:szCs w:val="28"/>
        </w:rPr>
        <w:t>холодильник, микроволновая печь, электрический чайник).</w:t>
      </w:r>
    </w:p>
    <w:sectPr w:rsidR="00E37EB2" w:rsidRPr="002B4357" w:rsidSect="007B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19E"/>
    <w:rsid w:val="002B4357"/>
    <w:rsid w:val="006F3D27"/>
    <w:rsid w:val="007B0863"/>
    <w:rsid w:val="007E7377"/>
    <w:rsid w:val="0098124C"/>
    <w:rsid w:val="009C2583"/>
    <w:rsid w:val="00A61904"/>
    <w:rsid w:val="00AB119E"/>
    <w:rsid w:val="00E37EB2"/>
    <w:rsid w:val="00F35536"/>
    <w:rsid w:val="00F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63"/>
  </w:style>
  <w:style w:type="paragraph" w:styleId="1">
    <w:name w:val="heading 1"/>
    <w:basedOn w:val="a"/>
    <w:next w:val="a"/>
    <w:link w:val="10"/>
    <w:uiPriority w:val="9"/>
    <w:qFormat/>
    <w:rsid w:val="00AB1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Г.Я. Козловская</cp:lastModifiedBy>
  <cp:revision>5</cp:revision>
  <dcterms:created xsi:type="dcterms:W3CDTF">2017-10-10T09:51:00Z</dcterms:created>
  <dcterms:modified xsi:type="dcterms:W3CDTF">2018-10-11T09:33:00Z</dcterms:modified>
</cp:coreProperties>
</file>