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F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68»</w:t>
      </w:r>
    </w:p>
    <w:p w14:paraId="4D451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0B5A04">
      <w:pPr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мест для приема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по дополнительным общеобразовательным программам в 202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/>
        </w:rPr>
        <w:t>7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учебном году</w:t>
      </w:r>
    </w:p>
    <w:tbl>
      <w:tblPr>
        <w:tblStyle w:val="3"/>
        <w:tblpPr w:leftFromText="180" w:rightFromText="180" w:vertAnchor="text" w:tblpXSpec="center" w:tblpY="1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2409"/>
        <w:gridCol w:w="2127"/>
      </w:tblGrid>
      <w:tr w14:paraId="161A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71DC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Дополнительные общеобразовательные</w:t>
            </w:r>
          </w:p>
          <w:p w14:paraId="052104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программы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ED2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мест для приема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дополнительным общеобразовательным программам</w:t>
            </w:r>
          </w:p>
        </w:tc>
      </w:tr>
      <w:tr w14:paraId="715F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5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B6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C5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на места, финансируемые за счет бюджетных ассигнований местных бюджетов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01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 договорам об образовании за счет средств физических и (или) юридических лиц).</w:t>
            </w:r>
          </w:p>
        </w:tc>
      </w:tr>
      <w:tr w14:paraId="25D1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9D3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 программа в области музыкального искусства «Фортепиано»</w:t>
            </w:r>
            <w:r>
              <w:rPr>
                <w:rStyle w:val="5"/>
                <w:sz w:val="28"/>
                <w:szCs w:val="28"/>
              </w:rPr>
              <w:t xml:space="preserve"> (срок освоения 8 (9) лет)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AD5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028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</w:t>
            </w:r>
          </w:p>
        </w:tc>
      </w:tr>
      <w:tr w14:paraId="389C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56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программа в области музыкального искусства «Народные инструменты»</w:t>
            </w:r>
            <w:r>
              <w:rPr>
                <w:rStyle w:val="5"/>
                <w:sz w:val="28"/>
                <w:szCs w:val="28"/>
              </w:rPr>
              <w:t xml:space="preserve"> (срок освоения 8 (9) лет)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BE0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7E7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</w:t>
            </w:r>
          </w:p>
        </w:tc>
      </w:tr>
      <w:tr w14:paraId="1CA5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E47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 программа в области музыкального искусства «Народные инструменты»</w:t>
            </w:r>
            <w:r>
              <w:rPr>
                <w:rStyle w:val="5"/>
                <w:sz w:val="28"/>
                <w:szCs w:val="28"/>
              </w:rPr>
              <w:t xml:space="preserve"> (срок освоения 5 (6) лет)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83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C22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</w:t>
            </w:r>
          </w:p>
        </w:tc>
      </w:tr>
      <w:tr w14:paraId="75CA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DF6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 программа в области  изобразительного  искусства «Живопись»</w:t>
            </w:r>
            <w:r>
              <w:rPr>
                <w:rStyle w:val="5"/>
                <w:sz w:val="28"/>
                <w:szCs w:val="28"/>
              </w:rPr>
              <w:t xml:space="preserve"> (срок освоения 8 (9) лет)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5EF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8A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</w:t>
            </w:r>
          </w:p>
        </w:tc>
      </w:tr>
      <w:tr w14:paraId="79A1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CD2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дополнительная предпрофессиональная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программа в области изобразительного искусства «Живопись»</w:t>
            </w:r>
            <w:r>
              <w:rPr>
                <w:rStyle w:val="5"/>
                <w:sz w:val="28"/>
                <w:szCs w:val="28"/>
              </w:rPr>
              <w:t xml:space="preserve"> (срок освоения 5 (6) лет)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75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C3E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38CCB2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66D0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8B"/>
    <w:rsid w:val="000062E1"/>
    <w:rsid w:val="00080FBE"/>
    <w:rsid w:val="001A783D"/>
    <w:rsid w:val="001D28F3"/>
    <w:rsid w:val="002C3B8B"/>
    <w:rsid w:val="004E39D0"/>
    <w:rsid w:val="004F1319"/>
    <w:rsid w:val="007B4CDB"/>
    <w:rsid w:val="00825DBB"/>
    <w:rsid w:val="00924613"/>
    <w:rsid w:val="009A7145"/>
    <w:rsid w:val="00A02212"/>
    <w:rsid w:val="00D41DA3"/>
    <w:rsid w:val="00EF6504"/>
    <w:rsid w:val="1A6C318F"/>
    <w:rsid w:val="49F62798"/>
    <w:rsid w:val="58AB5C29"/>
    <w:rsid w:val="5B00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eastAsiaTheme="minorEastAsia"/>
      <w:lang w:eastAsia="ru-RU"/>
    </w:rPr>
  </w:style>
  <w:style w:type="character" w:customStyle="1" w:styleId="5">
    <w:name w:val="Font Style16"/>
    <w:qFormat/>
    <w:uiPriority w:val="0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182</Words>
  <Characters>1043</Characters>
  <Lines>8</Lines>
  <Paragraphs>2</Paragraphs>
  <TotalTime>65</TotalTime>
  <ScaleCrop>false</ScaleCrop>
  <LinksUpToDate>false</LinksUpToDate>
  <CharactersWithSpaces>1223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2015-10-20T08:54:00Z</dcterms:created>
  <dc:creator>.</dc:creator>
  <cp:lastModifiedBy>user</cp:lastModifiedBy>
  <dcterms:modified xsi:type="dcterms:W3CDTF">2026-02-05T06:26:00Z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34684459F21E462986376AA172154C89_13</vt:lpwstr>
  </property>
</Properties>
</file>