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Муниципальное бюджетное учреждение</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дополнительного образования «</w:t>
      </w:r>
      <w:r w:rsidR="00EE6008">
        <w:rPr>
          <w:rFonts w:ascii="Times New Roman" w:hAnsi="Times New Roman" w:cs="Times New Roman"/>
          <w:b/>
          <w:sz w:val="24"/>
          <w:szCs w:val="24"/>
        </w:rPr>
        <w:t>Детская ш</w:t>
      </w:r>
      <w:r w:rsidRPr="00B93ED9">
        <w:rPr>
          <w:rFonts w:ascii="Times New Roman" w:hAnsi="Times New Roman" w:cs="Times New Roman"/>
          <w:b/>
          <w:sz w:val="24"/>
          <w:szCs w:val="24"/>
        </w:rPr>
        <w:t>кола искусств №</w:t>
      </w:r>
      <w:r w:rsidR="00EE6008">
        <w:rPr>
          <w:rFonts w:ascii="Times New Roman" w:hAnsi="Times New Roman" w:cs="Times New Roman"/>
          <w:b/>
          <w:sz w:val="24"/>
          <w:szCs w:val="24"/>
        </w:rPr>
        <w:t xml:space="preserve"> </w:t>
      </w:r>
      <w:r w:rsidRPr="00B93ED9">
        <w:rPr>
          <w:rFonts w:ascii="Times New Roman" w:hAnsi="Times New Roman" w:cs="Times New Roman"/>
          <w:b/>
          <w:sz w:val="24"/>
          <w:szCs w:val="24"/>
        </w:rPr>
        <w:t>68»</w:t>
      </w: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ДОПОЛНИТЕЛЬНАЯ ПРЕДПРОФЕССИОНАЛЬНАЯ ПРОГРАММА</w:t>
      </w:r>
      <w:r w:rsidR="00334D19">
        <w:rPr>
          <w:rFonts w:ascii="Times New Roman" w:hAnsi="Times New Roman" w:cs="Times New Roman"/>
          <w:b/>
          <w:sz w:val="24"/>
          <w:szCs w:val="24"/>
        </w:rPr>
        <w:t xml:space="preserve"> </w:t>
      </w:r>
      <w:r w:rsidRPr="00B93ED9">
        <w:rPr>
          <w:rFonts w:ascii="Times New Roman" w:hAnsi="Times New Roman" w:cs="Times New Roman"/>
          <w:b/>
          <w:sz w:val="24"/>
          <w:szCs w:val="24"/>
        </w:rPr>
        <w:t xml:space="preserve">В ОБЛАСТИ </w:t>
      </w:r>
      <w:r w:rsidR="00CA204F">
        <w:rPr>
          <w:rFonts w:ascii="Times New Roman" w:hAnsi="Times New Roman" w:cs="Times New Roman"/>
          <w:b/>
          <w:sz w:val="24"/>
          <w:szCs w:val="24"/>
        </w:rPr>
        <w:t>ИЗОБРАЗИТЕ</w:t>
      </w:r>
      <w:r w:rsidRPr="00B93ED9">
        <w:rPr>
          <w:rFonts w:ascii="Times New Roman" w:hAnsi="Times New Roman" w:cs="Times New Roman"/>
          <w:b/>
          <w:sz w:val="24"/>
          <w:szCs w:val="24"/>
        </w:rPr>
        <w:t>ЛЬНОГО ИСКУССТВА</w:t>
      </w:r>
    </w:p>
    <w:p w:rsidR="00C23DA1" w:rsidRPr="00B93ED9" w:rsidRDefault="00C23DA1" w:rsidP="00C23DA1">
      <w:pPr>
        <w:suppressAutoHyphens/>
        <w:spacing w:after="0" w:line="240" w:lineRule="auto"/>
        <w:jc w:val="center"/>
        <w:rPr>
          <w:rFonts w:ascii="Times New Roman" w:hAnsi="Times New Roman" w:cs="Times New Roman"/>
          <w:b/>
          <w:sz w:val="24"/>
          <w:szCs w:val="24"/>
        </w:rPr>
      </w:pPr>
      <w:r w:rsidRPr="00B93ED9">
        <w:rPr>
          <w:rFonts w:ascii="Times New Roman" w:hAnsi="Times New Roman" w:cs="Times New Roman"/>
          <w:b/>
          <w:sz w:val="24"/>
          <w:szCs w:val="24"/>
        </w:rPr>
        <w:t>«</w:t>
      </w:r>
      <w:r w:rsidR="00CA204F">
        <w:rPr>
          <w:rFonts w:ascii="Times New Roman" w:hAnsi="Times New Roman" w:cs="Times New Roman"/>
          <w:b/>
          <w:sz w:val="24"/>
          <w:szCs w:val="24"/>
        </w:rPr>
        <w:t>ЖИВОПИСЬ</w:t>
      </w:r>
      <w:r w:rsidRPr="00B93ED9">
        <w:rPr>
          <w:rFonts w:ascii="Times New Roman" w:hAnsi="Times New Roman" w:cs="Times New Roman"/>
          <w:b/>
          <w:sz w:val="24"/>
          <w:szCs w:val="24"/>
        </w:rPr>
        <w:t>»</w:t>
      </w:r>
    </w:p>
    <w:p w:rsidR="00C23DA1" w:rsidRPr="00B93ED9" w:rsidRDefault="00C23DA1" w:rsidP="00C23DA1">
      <w:pPr>
        <w:shd w:val="clear" w:color="auto" w:fill="FFFFFF"/>
        <w:suppressAutoHyphens/>
        <w:spacing w:after="0" w:line="240" w:lineRule="auto"/>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hd w:val="clear" w:color="auto" w:fill="FFFFFF"/>
        <w:suppressAutoHyphens/>
        <w:spacing w:after="0" w:line="240" w:lineRule="auto"/>
        <w:jc w:val="center"/>
        <w:rPr>
          <w:rFonts w:ascii="Times New Roman" w:hAnsi="Times New Roman" w:cs="Times New Roman"/>
          <w:b/>
          <w:bCs/>
          <w:sz w:val="24"/>
          <w:szCs w:val="24"/>
        </w:rPr>
      </w:pPr>
    </w:p>
    <w:p w:rsidR="00C23DA1" w:rsidRPr="00B93ED9" w:rsidRDefault="00C23DA1" w:rsidP="00C23DA1">
      <w:pPr>
        <w:suppressAutoHyphens/>
        <w:spacing w:after="0" w:line="240" w:lineRule="auto"/>
        <w:jc w:val="center"/>
        <w:rPr>
          <w:rFonts w:ascii="Times New Roman" w:hAnsi="Times New Roman" w:cs="Times New Roman"/>
          <w:b/>
          <w:caps/>
          <w:sz w:val="24"/>
          <w:szCs w:val="24"/>
        </w:rPr>
      </w:pPr>
    </w:p>
    <w:tbl>
      <w:tblPr>
        <w:tblW w:w="0" w:type="auto"/>
        <w:tblInd w:w="898" w:type="dxa"/>
        <w:tblLook w:val="01E0" w:firstRow="1" w:lastRow="1" w:firstColumn="1" w:lastColumn="1" w:noHBand="0" w:noVBand="0"/>
      </w:tblPr>
      <w:tblGrid>
        <w:gridCol w:w="4579"/>
        <w:gridCol w:w="1985"/>
        <w:gridCol w:w="7041"/>
      </w:tblGrid>
      <w:tr w:rsidR="00C23DA1" w:rsidRPr="00B93ED9" w:rsidTr="00D61B45">
        <w:tc>
          <w:tcPr>
            <w:tcW w:w="4681" w:type="dxa"/>
          </w:tcPr>
          <w:p w:rsidR="00C23DA1" w:rsidRPr="00B93ED9" w:rsidRDefault="00C23DA1" w:rsidP="00D61B45">
            <w:pPr>
              <w:suppressAutoHyphens/>
              <w:snapToGrid w:val="0"/>
              <w:spacing w:after="0" w:line="240" w:lineRule="auto"/>
              <w:rPr>
                <w:rFonts w:ascii="Times New Roman"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hd w:val="clear" w:color="auto" w:fill="FFFFFF"/>
              <w:suppressAutoHyphens/>
              <w:spacing w:after="0" w:line="240" w:lineRule="auto"/>
              <w:rPr>
                <w:rFonts w:ascii="Times New Roman"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464286">
            <w:pPr>
              <w:suppressAutoHyphens/>
              <w:spacing w:after="0" w:line="240" w:lineRule="auto"/>
              <w:rPr>
                <w:rFonts w:ascii="Times New Roman" w:eastAsia="Lucida Grande CY" w:hAnsi="Times New Roman" w:cs="Times New Roman"/>
                <w:sz w:val="24"/>
                <w:szCs w:val="24"/>
              </w:rPr>
            </w:pPr>
            <w:r w:rsidRPr="00B93ED9">
              <w:rPr>
                <w:rFonts w:ascii="Times New Roman" w:hAnsi="Times New Roman" w:cs="Times New Roman"/>
                <w:sz w:val="24"/>
                <w:szCs w:val="24"/>
              </w:rPr>
              <w:t xml:space="preserve">Срок обучения – </w:t>
            </w:r>
            <w:r w:rsidR="00464286">
              <w:rPr>
                <w:rFonts w:ascii="Times New Roman" w:hAnsi="Times New Roman" w:cs="Times New Roman"/>
                <w:sz w:val="24"/>
                <w:szCs w:val="24"/>
              </w:rPr>
              <w:t>5</w:t>
            </w:r>
            <w:r w:rsidRPr="00B93ED9">
              <w:rPr>
                <w:rFonts w:ascii="Times New Roman" w:hAnsi="Times New Roman" w:cs="Times New Roman"/>
                <w:sz w:val="24"/>
                <w:szCs w:val="24"/>
              </w:rPr>
              <w:t xml:space="preserve"> </w:t>
            </w:r>
            <w:r w:rsidR="002A1817">
              <w:rPr>
                <w:rFonts w:ascii="Times New Roman" w:hAnsi="Times New Roman" w:cs="Times New Roman"/>
                <w:sz w:val="24"/>
                <w:szCs w:val="24"/>
              </w:rPr>
              <w:t>(</w:t>
            </w:r>
            <w:r w:rsidR="00464286">
              <w:rPr>
                <w:rFonts w:ascii="Times New Roman" w:hAnsi="Times New Roman" w:cs="Times New Roman"/>
                <w:sz w:val="24"/>
                <w:szCs w:val="24"/>
              </w:rPr>
              <w:t>6</w:t>
            </w:r>
            <w:r w:rsidR="002A1817">
              <w:rPr>
                <w:rFonts w:ascii="Times New Roman" w:hAnsi="Times New Roman" w:cs="Times New Roman"/>
                <w:sz w:val="24"/>
                <w:szCs w:val="24"/>
              </w:rPr>
              <w:t xml:space="preserve">) </w:t>
            </w:r>
            <w:r w:rsidRPr="00B93ED9">
              <w:rPr>
                <w:rFonts w:ascii="Times New Roman" w:hAnsi="Times New Roman" w:cs="Times New Roman"/>
                <w:sz w:val="24"/>
                <w:szCs w:val="24"/>
              </w:rPr>
              <w:t>лет</w:t>
            </w: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ind w:firstLine="1577"/>
              <w:rPr>
                <w:rFonts w:ascii="Times New Roman" w:eastAsia="Lucida Grande CY" w:hAnsi="Times New Roman" w:cs="Times New Roman"/>
                <w:sz w:val="24"/>
                <w:szCs w:val="24"/>
              </w:rPr>
            </w:pPr>
          </w:p>
        </w:tc>
      </w:tr>
      <w:tr w:rsidR="00C23DA1" w:rsidRPr="00B93ED9" w:rsidTr="00D61B45">
        <w:tc>
          <w:tcPr>
            <w:tcW w:w="4681"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2027"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c>
          <w:tcPr>
            <w:tcW w:w="7180" w:type="dxa"/>
          </w:tcPr>
          <w:p w:rsidR="00C23DA1" w:rsidRPr="00B93ED9" w:rsidRDefault="00C23DA1" w:rsidP="00D61B45">
            <w:pPr>
              <w:suppressAutoHyphens/>
              <w:spacing w:after="0" w:line="240" w:lineRule="auto"/>
              <w:rPr>
                <w:rFonts w:ascii="Times New Roman" w:eastAsia="Lucida Grande CY" w:hAnsi="Times New Roman" w:cs="Times New Roman"/>
                <w:sz w:val="24"/>
                <w:szCs w:val="24"/>
              </w:rPr>
            </w:pPr>
          </w:p>
        </w:tc>
      </w:tr>
    </w:tbl>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5A7E5E" w:rsidRDefault="005A7E5E" w:rsidP="00BD798C">
      <w:pPr>
        <w:spacing w:after="0" w:line="240" w:lineRule="auto"/>
        <w:ind w:firstLine="540"/>
        <w:jc w:val="center"/>
        <w:rPr>
          <w:rFonts w:ascii="Times New Roman" w:hAnsi="Times New Roman" w:cs="Times New Roman"/>
          <w:b/>
          <w:spacing w:val="-2"/>
          <w:sz w:val="28"/>
          <w:szCs w:val="28"/>
        </w:rPr>
      </w:pP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r w:rsidRPr="00684D99">
        <w:rPr>
          <w:rFonts w:ascii="Times New Roman" w:hAnsi="Times New Roman" w:cs="Times New Roman"/>
          <w:b/>
          <w:spacing w:val="-2"/>
          <w:sz w:val="28"/>
          <w:szCs w:val="28"/>
        </w:rPr>
        <w:lastRenderedPageBreak/>
        <w:t>СОДЕРЖАНИЕ</w:t>
      </w:r>
    </w:p>
    <w:p w:rsidR="00BD798C" w:rsidRPr="00684D99" w:rsidRDefault="00BD798C" w:rsidP="00BD798C">
      <w:pPr>
        <w:spacing w:after="0" w:line="240" w:lineRule="auto"/>
        <w:ind w:firstLine="540"/>
        <w:jc w:val="center"/>
        <w:rPr>
          <w:rFonts w:ascii="Times New Roman" w:hAnsi="Times New Roman" w:cs="Times New Roman"/>
          <w:b/>
          <w:spacing w:val="-2"/>
          <w:sz w:val="28"/>
          <w:szCs w:val="28"/>
        </w:rPr>
      </w:pPr>
    </w:p>
    <w:tbl>
      <w:tblPr>
        <w:tblStyle w:val="a8"/>
        <w:tblW w:w="0" w:type="auto"/>
        <w:tblLook w:val="04A0" w:firstRow="1" w:lastRow="0" w:firstColumn="1" w:lastColumn="0" w:noHBand="0" w:noVBand="1"/>
      </w:tblPr>
      <w:tblGrid>
        <w:gridCol w:w="12866"/>
        <w:gridCol w:w="1276"/>
      </w:tblGrid>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Пояснительная записка</w:t>
            </w:r>
          </w:p>
        </w:tc>
        <w:tc>
          <w:tcPr>
            <w:tcW w:w="1276" w:type="dxa"/>
          </w:tcPr>
          <w:p w:rsidR="00BD798C" w:rsidRPr="00684D99" w:rsidRDefault="009165FF"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3</w:t>
            </w:r>
          </w:p>
        </w:tc>
      </w:tr>
      <w:tr w:rsidR="00BD798C" w:rsidRPr="00684D99" w:rsidTr="00EB130F">
        <w:tc>
          <w:tcPr>
            <w:tcW w:w="12866" w:type="dxa"/>
          </w:tcPr>
          <w:p w:rsidR="00BD798C" w:rsidRPr="00684D99" w:rsidRDefault="00BD798C" w:rsidP="00EB130F">
            <w:pPr>
              <w:rPr>
                <w:rFonts w:ascii="Times New Roman" w:hAnsi="Times New Roman" w:cs="Times New Roman"/>
                <w:spacing w:val="-2"/>
                <w:sz w:val="28"/>
                <w:szCs w:val="28"/>
              </w:rPr>
            </w:pPr>
            <w:r w:rsidRPr="00684D99">
              <w:rPr>
                <w:rFonts w:ascii="Times New Roman" w:hAnsi="Times New Roman" w:cs="Times New Roman"/>
                <w:spacing w:val="-2"/>
                <w:sz w:val="28"/>
                <w:szCs w:val="28"/>
              </w:rPr>
              <w:t>Планируемые результаты освоения обучающимися образовательной программы</w:t>
            </w:r>
          </w:p>
        </w:tc>
        <w:tc>
          <w:tcPr>
            <w:tcW w:w="1276" w:type="dxa"/>
          </w:tcPr>
          <w:p w:rsidR="00BD798C" w:rsidRPr="00684D99" w:rsidRDefault="001837EC"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5</w:t>
            </w:r>
            <w:bookmarkStart w:id="0" w:name="_GoBack"/>
            <w:bookmarkEnd w:id="0"/>
          </w:p>
        </w:tc>
      </w:tr>
      <w:tr w:rsidR="00BD798C" w:rsidRPr="00684D99" w:rsidTr="00EB130F">
        <w:tc>
          <w:tcPr>
            <w:tcW w:w="12866" w:type="dxa"/>
          </w:tcPr>
          <w:p w:rsidR="00BD798C" w:rsidRPr="00684D99" w:rsidRDefault="00BD798C" w:rsidP="00EB130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Учебный план</w:t>
            </w:r>
          </w:p>
        </w:tc>
        <w:tc>
          <w:tcPr>
            <w:tcW w:w="1276" w:type="dxa"/>
          </w:tcPr>
          <w:p w:rsidR="00BD798C" w:rsidRPr="00684D99" w:rsidRDefault="00804DFB" w:rsidP="00EB130F">
            <w:pPr>
              <w:jc w:val="center"/>
              <w:rPr>
                <w:rFonts w:ascii="Times New Roman" w:hAnsi="Times New Roman" w:cs="Times New Roman"/>
                <w:spacing w:val="-2"/>
                <w:sz w:val="28"/>
                <w:szCs w:val="28"/>
              </w:rPr>
            </w:pPr>
            <w:r>
              <w:rPr>
                <w:rFonts w:ascii="Times New Roman" w:hAnsi="Times New Roman" w:cs="Times New Roman"/>
                <w:spacing w:val="-2"/>
                <w:sz w:val="28"/>
                <w:szCs w:val="28"/>
              </w:rPr>
              <w:t>10</w:t>
            </w:r>
          </w:p>
        </w:tc>
      </w:tr>
      <w:tr w:rsidR="000F5AA3" w:rsidRPr="00684D99" w:rsidTr="00EB130F">
        <w:tc>
          <w:tcPr>
            <w:tcW w:w="12866" w:type="dxa"/>
          </w:tcPr>
          <w:p w:rsidR="000F5AA3" w:rsidRPr="00684D99" w:rsidRDefault="000F5AA3" w:rsidP="00622F8F">
            <w:pPr>
              <w:jc w:val="both"/>
              <w:rPr>
                <w:rFonts w:ascii="Times New Roman" w:hAnsi="Times New Roman" w:cs="Times New Roman"/>
                <w:spacing w:val="-2"/>
                <w:sz w:val="28"/>
                <w:szCs w:val="28"/>
              </w:rPr>
            </w:pPr>
            <w:r>
              <w:rPr>
                <w:rFonts w:ascii="Times New Roman" w:hAnsi="Times New Roman" w:cs="Times New Roman"/>
                <w:spacing w:val="-2"/>
                <w:sz w:val="28"/>
                <w:szCs w:val="28"/>
              </w:rPr>
              <w:t>Календарный учебный график</w:t>
            </w:r>
          </w:p>
        </w:tc>
        <w:tc>
          <w:tcPr>
            <w:tcW w:w="1276" w:type="dxa"/>
          </w:tcPr>
          <w:p w:rsidR="000F5AA3" w:rsidRPr="00684D99" w:rsidRDefault="000F5AA3" w:rsidP="00BD2FF9">
            <w:pPr>
              <w:jc w:val="center"/>
              <w:rPr>
                <w:rFonts w:ascii="Times New Roman" w:hAnsi="Times New Roman" w:cs="Times New Roman"/>
                <w:spacing w:val="-2"/>
                <w:sz w:val="28"/>
                <w:szCs w:val="28"/>
              </w:rPr>
            </w:pPr>
            <w:r>
              <w:rPr>
                <w:rFonts w:ascii="Times New Roman" w:hAnsi="Times New Roman" w:cs="Times New Roman"/>
                <w:spacing w:val="-2"/>
                <w:sz w:val="28"/>
                <w:szCs w:val="28"/>
              </w:rPr>
              <w:t>18</w:t>
            </w:r>
          </w:p>
        </w:tc>
      </w:tr>
      <w:tr w:rsidR="000F5AA3" w:rsidRPr="00684D99" w:rsidTr="00EB130F">
        <w:tc>
          <w:tcPr>
            <w:tcW w:w="12866" w:type="dxa"/>
          </w:tcPr>
          <w:p w:rsidR="000F5AA3" w:rsidRPr="00684D99" w:rsidRDefault="000F5AA3" w:rsidP="00622F8F">
            <w:pPr>
              <w:jc w:val="both"/>
              <w:rPr>
                <w:rFonts w:ascii="Times New Roman" w:hAnsi="Times New Roman" w:cs="Times New Roman"/>
                <w:spacing w:val="-2"/>
                <w:sz w:val="28"/>
                <w:szCs w:val="28"/>
              </w:rPr>
            </w:pPr>
            <w:r>
              <w:rPr>
                <w:rFonts w:ascii="Times New Roman" w:hAnsi="Times New Roman" w:cs="Times New Roman"/>
                <w:spacing w:val="-2"/>
                <w:sz w:val="28"/>
                <w:szCs w:val="28"/>
              </w:rPr>
              <w:t>Рабочие п</w:t>
            </w:r>
            <w:r w:rsidRPr="00684D99">
              <w:rPr>
                <w:rFonts w:ascii="Times New Roman" w:hAnsi="Times New Roman" w:cs="Times New Roman"/>
                <w:spacing w:val="-2"/>
                <w:sz w:val="28"/>
                <w:szCs w:val="28"/>
              </w:rPr>
              <w:t>рограммы учебных предметов</w:t>
            </w:r>
          </w:p>
        </w:tc>
        <w:tc>
          <w:tcPr>
            <w:tcW w:w="1276" w:type="dxa"/>
          </w:tcPr>
          <w:p w:rsidR="000F5AA3" w:rsidRPr="00684D99" w:rsidRDefault="000F5AA3" w:rsidP="00BD2FF9">
            <w:pPr>
              <w:jc w:val="center"/>
              <w:rPr>
                <w:rFonts w:ascii="Times New Roman" w:hAnsi="Times New Roman" w:cs="Times New Roman"/>
                <w:spacing w:val="-2"/>
                <w:sz w:val="28"/>
                <w:szCs w:val="28"/>
              </w:rPr>
            </w:pPr>
            <w:r>
              <w:rPr>
                <w:rFonts w:ascii="Times New Roman" w:hAnsi="Times New Roman" w:cs="Times New Roman"/>
                <w:spacing w:val="-2"/>
                <w:sz w:val="28"/>
                <w:szCs w:val="28"/>
              </w:rPr>
              <w:t>20</w:t>
            </w:r>
          </w:p>
        </w:tc>
      </w:tr>
      <w:tr w:rsidR="000F5AA3" w:rsidRPr="00684D99" w:rsidTr="00EB130F">
        <w:tc>
          <w:tcPr>
            <w:tcW w:w="12866" w:type="dxa"/>
          </w:tcPr>
          <w:p w:rsidR="000F5AA3" w:rsidRPr="00684D99" w:rsidRDefault="000F5AA3" w:rsidP="00622F8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Система</w:t>
            </w:r>
            <w:r>
              <w:rPr>
                <w:rFonts w:ascii="Times New Roman" w:hAnsi="Times New Roman" w:cs="Times New Roman"/>
                <w:spacing w:val="-2"/>
                <w:sz w:val="28"/>
                <w:szCs w:val="28"/>
              </w:rPr>
              <w:t>,</w:t>
            </w:r>
            <w:r w:rsidRPr="00684D99">
              <w:rPr>
                <w:rFonts w:ascii="Times New Roman" w:hAnsi="Times New Roman" w:cs="Times New Roman"/>
                <w:spacing w:val="-2"/>
                <w:sz w:val="28"/>
                <w:szCs w:val="28"/>
              </w:rPr>
              <w:t xml:space="preserve"> критерии оценок </w:t>
            </w:r>
            <w:r>
              <w:rPr>
                <w:rFonts w:ascii="Times New Roman" w:hAnsi="Times New Roman" w:cs="Times New Roman"/>
                <w:spacing w:val="-2"/>
                <w:sz w:val="28"/>
                <w:szCs w:val="28"/>
              </w:rPr>
              <w:t xml:space="preserve"> и форма </w:t>
            </w:r>
            <w:r w:rsidRPr="00684D99">
              <w:rPr>
                <w:rFonts w:ascii="Times New Roman" w:hAnsi="Times New Roman" w:cs="Times New Roman"/>
                <w:spacing w:val="-2"/>
                <w:sz w:val="28"/>
                <w:szCs w:val="28"/>
              </w:rPr>
              <w:t>промежуточной и итоговой аттестации результатов освоения программы</w:t>
            </w:r>
            <w:r>
              <w:rPr>
                <w:rFonts w:ascii="Times New Roman" w:hAnsi="Times New Roman" w:cs="Times New Roman"/>
                <w:spacing w:val="-2"/>
                <w:sz w:val="28"/>
                <w:szCs w:val="28"/>
              </w:rPr>
              <w:t xml:space="preserve"> «Живопись» </w:t>
            </w:r>
            <w:r w:rsidRPr="00684D99">
              <w:rPr>
                <w:rFonts w:ascii="Times New Roman" w:hAnsi="Times New Roman" w:cs="Times New Roman"/>
                <w:spacing w:val="-2"/>
                <w:sz w:val="28"/>
                <w:szCs w:val="28"/>
              </w:rPr>
              <w:t>обучающимися</w:t>
            </w:r>
          </w:p>
        </w:tc>
        <w:tc>
          <w:tcPr>
            <w:tcW w:w="1276" w:type="dxa"/>
          </w:tcPr>
          <w:p w:rsidR="000F5AA3" w:rsidRPr="00684D99" w:rsidRDefault="000F5AA3" w:rsidP="00FE14D3">
            <w:pPr>
              <w:jc w:val="center"/>
              <w:rPr>
                <w:rFonts w:ascii="Times New Roman" w:hAnsi="Times New Roman" w:cs="Times New Roman"/>
                <w:spacing w:val="-2"/>
                <w:sz w:val="28"/>
                <w:szCs w:val="28"/>
              </w:rPr>
            </w:pPr>
            <w:r>
              <w:rPr>
                <w:rFonts w:ascii="Times New Roman" w:hAnsi="Times New Roman" w:cs="Times New Roman"/>
                <w:spacing w:val="-2"/>
                <w:sz w:val="28"/>
                <w:szCs w:val="28"/>
              </w:rPr>
              <w:t>339</w:t>
            </w:r>
          </w:p>
        </w:tc>
      </w:tr>
      <w:tr w:rsidR="000F5AA3" w:rsidRPr="00684D99" w:rsidTr="00EB130F">
        <w:tc>
          <w:tcPr>
            <w:tcW w:w="12866" w:type="dxa"/>
          </w:tcPr>
          <w:p w:rsidR="000F5AA3" w:rsidRPr="00684D99" w:rsidRDefault="000F5AA3" w:rsidP="00622F8F">
            <w:pPr>
              <w:jc w:val="both"/>
              <w:rPr>
                <w:rFonts w:ascii="Times New Roman" w:hAnsi="Times New Roman" w:cs="Times New Roman"/>
                <w:spacing w:val="-2"/>
                <w:sz w:val="28"/>
                <w:szCs w:val="28"/>
              </w:rPr>
            </w:pPr>
            <w:r w:rsidRPr="00684D99">
              <w:rPr>
                <w:rFonts w:ascii="Times New Roman" w:hAnsi="Times New Roman" w:cs="Times New Roman"/>
                <w:spacing w:val="-2"/>
                <w:sz w:val="28"/>
                <w:szCs w:val="28"/>
              </w:rPr>
              <w:t>Программа творческой, методической и просветительской деятельности образовательного учреждения</w:t>
            </w:r>
          </w:p>
        </w:tc>
        <w:tc>
          <w:tcPr>
            <w:tcW w:w="1276" w:type="dxa"/>
          </w:tcPr>
          <w:p w:rsidR="000F5AA3" w:rsidRPr="00684D99" w:rsidRDefault="000F5AA3" w:rsidP="000F5AA3">
            <w:pPr>
              <w:jc w:val="center"/>
              <w:rPr>
                <w:rFonts w:ascii="Times New Roman" w:hAnsi="Times New Roman" w:cs="Times New Roman"/>
                <w:spacing w:val="-2"/>
                <w:sz w:val="28"/>
                <w:szCs w:val="28"/>
              </w:rPr>
            </w:pPr>
            <w:r>
              <w:rPr>
                <w:rFonts w:ascii="Times New Roman" w:hAnsi="Times New Roman" w:cs="Times New Roman"/>
                <w:spacing w:val="-2"/>
                <w:sz w:val="28"/>
                <w:szCs w:val="28"/>
              </w:rPr>
              <w:t>341</w:t>
            </w:r>
          </w:p>
        </w:tc>
      </w:tr>
    </w:tbl>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BD798C" w:rsidRPr="00684D99" w:rsidRDefault="00BD798C" w:rsidP="00BD798C">
      <w:pPr>
        <w:widowControl w:val="0"/>
        <w:suppressAutoHyphens/>
        <w:autoSpaceDE w:val="0"/>
        <w:autoSpaceDN w:val="0"/>
        <w:adjustRightInd w:val="0"/>
        <w:spacing w:after="0" w:line="240" w:lineRule="auto"/>
        <w:ind w:firstLine="357"/>
        <w:jc w:val="center"/>
        <w:rPr>
          <w:rFonts w:ascii="Times New Roman" w:hAnsi="Times New Roman" w:cs="Times New Roman"/>
          <w:b/>
          <w:sz w:val="28"/>
          <w:szCs w:val="28"/>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F5AA3" w:rsidRDefault="000F5AA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84CC9" w:rsidRDefault="00084CC9"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0228BC" w:rsidRDefault="000228BC"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6A33F3" w:rsidRDefault="006A33F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6A33F3" w:rsidRDefault="006A33F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6A33F3" w:rsidRDefault="006A33F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6A33F3" w:rsidRDefault="006A33F3" w:rsidP="00D44D6F">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p>
    <w:p w:rsidR="007D1C10" w:rsidRPr="00C23DA1" w:rsidRDefault="007D1C10" w:rsidP="007D1C10">
      <w:pPr>
        <w:widowControl w:val="0"/>
        <w:suppressAutoHyphens/>
        <w:autoSpaceDE w:val="0"/>
        <w:autoSpaceDN w:val="0"/>
        <w:adjustRightInd w:val="0"/>
        <w:spacing w:after="0" w:line="240" w:lineRule="auto"/>
        <w:ind w:firstLine="357"/>
        <w:jc w:val="center"/>
        <w:rPr>
          <w:rFonts w:ascii="Times New Roman" w:hAnsi="Times New Roman" w:cs="Times New Roman"/>
          <w:b/>
          <w:sz w:val="24"/>
          <w:szCs w:val="24"/>
        </w:rPr>
      </w:pPr>
      <w:r w:rsidRPr="00C23DA1">
        <w:rPr>
          <w:rFonts w:ascii="Times New Roman" w:hAnsi="Times New Roman" w:cs="Times New Roman"/>
          <w:b/>
          <w:sz w:val="24"/>
          <w:szCs w:val="24"/>
        </w:rPr>
        <w:t>ПОЯСНИТЕЛЬНАЯ ЗАПИСКА</w:t>
      </w:r>
    </w:p>
    <w:p w:rsidR="007D1C10" w:rsidRPr="00C23DA1" w:rsidRDefault="007D1C10" w:rsidP="007D1C10">
      <w:pPr>
        <w:widowControl w:val="0"/>
        <w:suppressAutoHyphens/>
        <w:autoSpaceDE w:val="0"/>
        <w:autoSpaceDN w:val="0"/>
        <w:adjustRightInd w:val="0"/>
        <w:spacing w:after="0" w:line="240" w:lineRule="auto"/>
        <w:ind w:firstLine="357"/>
        <w:jc w:val="both"/>
        <w:rPr>
          <w:rFonts w:ascii="Times New Roman" w:hAnsi="Times New Roman" w:cs="Times New Roman"/>
          <w:b/>
          <w:sz w:val="24"/>
          <w:szCs w:val="24"/>
        </w:rPr>
      </w:pPr>
    </w:p>
    <w:p w:rsidR="007D1C10" w:rsidRPr="00CB3E2F" w:rsidRDefault="007D1C10" w:rsidP="007D1C10">
      <w:pPr>
        <w:suppressAutoHyphens/>
        <w:spacing w:after="0" w:line="240" w:lineRule="auto"/>
        <w:jc w:val="both"/>
        <w:rPr>
          <w:rStyle w:val="FontStyle16"/>
        </w:rPr>
      </w:pPr>
      <w:r w:rsidRPr="00C300C6">
        <w:rPr>
          <w:rFonts w:ascii="Times New Roman" w:hAnsi="Times New Roman" w:cs="Times New Roman"/>
          <w:sz w:val="24"/>
          <w:szCs w:val="24"/>
        </w:rPr>
        <w:t xml:space="preserve">Дополнительная предпрофессиональная программа </w:t>
      </w:r>
      <w:r w:rsidRPr="003F3197">
        <w:rPr>
          <w:rFonts w:ascii="Times New Roman" w:hAnsi="Times New Roman" w:cs="Times New Roman"/>
          <w:sz w:val="24"/>
          <w:szCs w:val="24"/>
        </w:rPr>
        <w:t>в области изобразительного искусства «Живопись»</w:t>
      </w:r>
      <w:r w:rsidRPr="003F3197">
        <w:rPr>
          <w:rStyle w:val="FontStyle16"/>
        </w:rPr>
        <w:t xml:space="preserve"> (далее – программа </w:t>
      </w:r>
      <w:r w:rsidRPr="003F3197">
        <w:rPr>
          <w:rFonts w:ascii="Times New Roman" w:hAnsi="Times New Roman" w:cs="Times New Roman"/>
          <w:sz w:val="24"/>
          <w:szCs w:val="24"/>
        </w:rPr>
        <w:t>«Живопись»</w:t>
      </w:r>
      <w:r w:rsidRPr="003F3197">
        <w:rPr>
          <w:rStyle w:val="FontStyle16"/>
        </w:rPr>
        <w:t>)</w:t>
      </w:r>
      <w:r w:rsidRPr="00BD08FD">
        <w:rPr>
          <w:rStyle w:val="FontStyle16"/>
          <w:color w:val="FF0000"/>
        </w:rPr>
        <w:t xml:space="preserve"> </w:t>
      </w:r>
      <w:r w:rsidRPr="00BD08FD">
        <w:rPr>
          <w:rFonts w:ascii="Times New Roman" w:hAnsi="Times New Roman" w:cs="Times New Roman"/>
          <w:color w:val="FF0000"/>
          <w:sz w:val="24"/>
          <w:szCs w:val="24"/>
        </w:rPr>
        <w:t xml:space="preserve">  </w:t>
      </w:r>
      <w:r w:rsidRPr="00C300C6">
        <w:rPr>
          <w:rFonts w:ascii="Times New Roman" w:hAnsi="Times New Roman" w:cs="Times New Roman"/>
          <w:sz w:val="24"/>
          <w:szCs w:val="24"/>
        </w:rPr>
        <w:t xml:space="preserve">разработана на основании </w:t>
      </w:r>
      <w:r>
        <w:rPr>
          <w:rFonts w:ascii="Times New Roman" w:hAnsi="Times New Roman" w:cs="Times New Roman"/>
          <w:sz w:val="24"/>
          <w:szCs w:val="24"/>
        </w:rPr>
        <w:t xml:space="preserve">приказа </w:t>
      </w:r>
      <w:r w:rsidRPr="00AE43E4">
        <w:rPr>
          <w:rFonts w:ascii="Times New Roman" w:hAnsi="Times New Roman"/>
          <w:sz w:val="24"/>
          <w:szCs w:val="24"/>
        </w:rPr>
        <w:t>Министерств</w:t>
      </w:r>
      <w:r>
        <w:rPr>
          <w:rFonts w:ascii="Times New Roman" w:hAnsi="Times New Roman"/>
          <w:sz w:val="24"/>
          <w:szCs w:val="24"/>
        </w:rPr>
        <w:t>а</w:t>
      </w:r>
      <w:r w:rsidRPr="00AE43E4">
        <w:rPr>
          <w:rFonts w:ascii="Times New Roman" w:hAnsi="Times New Roman"/>
          <w:sz w:val="24"/>
          <w:szCs w:val="24"/>
        </w:rPr>
        <w:t xml:space="preserve"> культуры Российской Федерации</w:t>
      </w:r>
      <w:r w:rsidRPr="00C300C6">
        <w:rPr>
          <w:rFonts w:ascii="Times New Roman" w:hAnsi="Times New Roman" w:cs="Times New Roman"/>
          <w:sz w:val="24"/>
          <w:szCs w:val="24"/>
        </w:rPr>
        <w:t xml:space="preserve"> </w:t>
      </w:r>
      <w:r>
        <w:rPr>
          <w:rFonts w:ascii="Times New Roman" w:hAnsi="Times New Roman" w:cs="Times New Roman"/>
          <w:sz w:val="24"/>
          <w:szCs w:val="24"/>
        </w:rPr>
        <w:t>от 1</w:t>
      </w:r>
      <w:r w:rsidRPr="00AE43E4">
        <w:rPr>
          <w:rFonts w:ascii="Times New Roman" w:hAnsi="Times New Roman" w:cs="Times New Roman"/>
          <w:sz w:val="24"/>
          <w:szCs w:val="24"/>
        </w:rPr>
        <w:t xml:space="preserve">6 </w:t>
      </w:r>
      <w:r>
        <w:rPr>
          <w:rFonts w:ascii="Times New Roman" w:hAnsi="Times New Roman" w:cs="Times New Roman"/>
          <w:sz w:val="24"/>
          <w:szCs w:val="24"/>
        </w:rPr>
        <w:t>февраля</w:t>
      </w:r>
      <w:r w:rsidRPr="00AE43E4">
        <w:rPr>
          <w:rFonts w:ascii="Times New Roman" w:hAnsi="Times New Roman" w:cs="Times New Roman"/>
          <w:sz w:val="24"/>
          <w:szCs w:val="24"/>
        </w:rPr>
        <w:t xml:space="preserve"> 2026 г. </w:t>
      </w:r>
      <w:r>
        <w:rPr>
          <w:rFonts w:ascii="Times New Roman" w:hAnsi="Times New Roman" w:cs="Times New Roman"/>
          <w:sz w:val="24"/>
          <w:szCs w:val="24"/>
        </w:rPr>
        <w:t>№</w:t>
      </w:r>
      <w:r w:rsidRPr="00AE43E4">
        <w:rPr>
          <w:rFonts w:ascii="Times New Roman" w:hAnsi="Times New Roman" w:cs="Times New Roman"/>
          <w:sz w:val="24"/>
          <w:szCs w:val="24"/>
        </w:rPr>
        <w:t xml:space="preserve"> </w:t>
      </w:r>
      <w:r>
        <w:rPr>
          <w:rFonts w:ascii="Times New Roman" w:hAnsi="Times New Roman" w:cs="Times New Roman"/>
          <w:sz w:val="24"/>
          <w:szCs w:val="24"/>
        </w:rPr>
        <w:t>254</w:t>
      </w:r>
      <w:r w:rsidRPr="004F1216">
        <w:rPr>
          <w:rFonts w:ascii="Times New Roman" w:hAnsi="Times New Roman" w:cs="Times New Roman"/>
          <w:sz w:val="28"/>
          <w:szCs w:val="28"/>
        </w:rPr>
        <w:t xml:space="preserve"> </w:t>
      </w:r>
      <w:r>
        <w:rPr>
          <w:rFonts w:ascii="Times New Roman" w:hAnsi="Times New Roman" w:cs="Times New Roman"/>
          <w:sz w:val="28"/>
          <w:szCs w:val="28"/>
        </w:rPr>
        <w:t>«</w:t>
      </w:r>
      <w:r w:rsidRPr="00CB3E2F">
        <w:rPr>
          <w:rFonts w:ascii="Times New Roman" w:hAnsi="Times New Roman" w:cs="Times New Roman"/>
          <w:sz w:val="24"/>
          <w:szCs w:val="24"/>
        </w:rPr>
        <w:t xml:space="preserve">Об утверждении федеральных государственных требований (далее – ФГТ) к минимуму содержания, структуре и условиям реализации </w:t>
      </w:r>
      <w:r w:rsidRPr="00CB3E2F">
        <w:rPr>
          <w:rStyle w:val="FontStyle16"/>
        </w:rPr>
        <w:t xml:space="preserve">дополнительной </w:t>
      </w:r>
      <w:r w:rsidRPr="00CB3E2F">
        <w:rPr>
          <w:rFonts w:ascii="Times New Roman" w:hAnsi="Times New Roman" w:cs="Times New Roman"/>
          <w:bCs/>
          <w:sz w:val="24"/>
          <w:szCs w:val="24"/>
        </w:rPr>
        <w:t xml:space="preserve">предпрофессиональной  программы в области </w:t>
      </w:r>
      <w:r w:rsidRPr="003F3197">
        <w:rPr>
          <w:rFonts w:ascii="Times New Roman" w:hAnsi="Times New Roman" w:cs="Times New Roman"/>
          <w:sz w:val="24"/>
          <w:szCs w:val="24"/>
        </w:rPr>
        <w:t>изобразительного искусства «Живопись»</w:t>
      </w:r>
      <w:r w:rsidRPr="003F3197">
        <w:rPr>
          <w:rStyle w:val="FontStyle16"/>
        </w:rPr>
        <w:t xml:space="preserve"> </w:t>
      </w:r>
      <w:r w:rsidRPr="00CB3E2F">
        <w:rPr>
          <w:rFonts w:ascii="Times New Roman" w:hAnsi="Times New Roman" w:cs="Times New Roman"/>
          <w:sz w:val="24"/>
          <w:szCs w:val="24"/>
        </w:rPr>
        <w:t xml:space="preserve"> и сроку обучения по этой программе</w:t>
      </w:r>
      <w:r>
        <w:rPr>
          <w:rFonts w:ascii="Times New Roman" w:hAnsi="Times New Roman" w:cs="Times New Roman"/>
          <w:sz w:val="24"/>
          <w:szCs w:val="24"/>
        </w:rPr>
        <w:t>»</w:t>
      </w:r>
      <w:r w:rsidRPr="00CB3E2F">
        <w:rPr>
          <w:rStyle w:val="FontStyle16"/>
        </w:rPr>
        <w:t>.</w:t>
      </w:r>
    </w:p>
    <w:p w:rsidR="007D1C10" w:rsidRPr="0091609A" w:rsidRDefault="007D1C10" w:rsidP="007D1C10">
      <w:pPr>
        <w:suppressAutoHyphens/>
        <w:spacing w:after="0" w:line="240" w:lineRule="auto"/>
        <w:jc w:val="both"/>
        <w:rPr>
          <w:rFonts w:ascii="Times New Roman" w:hAnsi="Times New Roman" w:cs="Times New Roman"/>
          <w:sz w:val="24"/>
          <w:szCs w:val="24"/>
        </w:rPr>
      </w:pPr>
      <w:r w:rsidRPr="0091609A">
        <w:rPr>
          <w:rFonts w:ascii="Times New Roman" w:hAnsi="Times New Roman" w:cs="Times New Roman"/>
          <w:spacing w:val="-2"/>
          <w:sz w:val="24"/>
          <w:szCs w:val="24"/>
        </w:rPr>
        <w:t xml:space="preserve">Программа </w:t>
      </w:r>
      <w:r w:rsidRPr="0091609A">
        <w:rPr>
          <w:rFonts w:ascii="Times New Roman" w:hAnsi="Times New Roman" w:cs="Times New Roman"/>
          <w:sz w:val="24"/>
          <w:szCs w:val="24"/>
        </w:rPr>
        <w:t>«Живопись»</w:t>
      </w:r>
      <w:r w:rsidRPr="0091609A">
        <w:rPr>
          <w:rFonts w:ascii="Times New Roman" w:hAnsi="Times New Roman" w:cs="Times New Roman"/>
          <w:spacing w:val="-2"/>
          <w:sz w:val="24"/>
          <w:szCs w:val="24"/>
        </w:rPr>
        <w:t xml:space="preserve"> направлена на творческое, эстетическое, духовно-нравственное развитие обучающегося </w:t>
      </w:r>
      <w:r w:rsidRPr="0091609A">
        <w:rPr>
          <w:rFonts w:ascii="Times New Roman" w:hAnsi="Times New Roman" w:cs="Times New Roman"/>
          <w:sz w:val="24"/>
          <w:szCs w:val="24"/>
        </w:rPr>
        <w:t>(категория обучающихся – учащиеся)</w:t>
      </w:r>
      <w:r w:rsidRPr="0091609A">
        <w:rPr>
          <w:rFonts w:ascii="Times New Roman" w:hAnsi="Times New Roman" w:cs="Times New Roman"/>
          <w:spacing w:val="-2"/>
          <w:sz w:val="24"/>
          <w:szCs w:val="24"/>
        </w:rPr>
        <w:t>, создание основы для приобретения им опыта художественной практики, самостоятельной работы по изучению и постижению изобразительного искусства.</w:t>
      </w:r>
    </w:p>
    <w:p w:rsidR="007D1C10" w:rsidRPr="0091609A" w:rsidRDefault="007D1C10" w:rsidP="007D1C10">
      <w:pPr>
        <w:suppressAutoHyphens/>
        <w:spacing w:after="0" w:line="240" w:lineRule="auto"/>
        <w:jc w:val="both"/>
        <w:rPr>
          <w:rFonts w:ascii="Times New Roman" w:hAnsi="Times New Roman" w:cs="Times New Roman"/>
          <w:sz w:val="24"/>
          <w:szCs w:val="24"/>
        </w:rPr>
      </w:pPr>
      <w:r w:rsidRPr="0091609A">
        <w:rPr>
          <w:rFonts w:ascii="Times New Roman" w:hAnsi="Times New Roman" w:cs="Times New Roman"/>
          <w:sz w:val="24"/>
          <w:szCs w:val="24"/>
        </w:rPr>
        <w:t>Основная цель данной программы – приобщение обучающихся к искусству, развитие их творческих способностей и приобретение ими начальных профессиональных навыков. Основными задачами дополнительной предпрофессиональной программы в области искусств «Живопись»</w:t>
      </w:r>
      <w:r w:rsidRPr="0091609A">
        <w:rPr>
          <w:rStyle w:val="FontStyle16"/>
        </w:rPr>
        <w:t xml:space="preserve"> </w:t>
      </w:r>
      <w:r w:rsidRPr="0091609A">
        <w:rPr>
          <w:rFonts w:ascii="Times New Roman" w:hAnsi="Times New Roman" w:cs="Times New Roman"/>
          <w:sz w:val="24"/>
          <w:szCs w:val="24"/>
        </w:rPr>
        <w:t xml:space="preserve"> являются формирование грамотной, заинтересованной в общении с искусством молодежи, а также выявление одаренных обучающихся и подготовка их к возможному продолжению образования в области искусства в средних и высших учебных заведениях соответствующего профиля. </w:t>
      </w:r>
    </w:p>
    <w:p w:rsidR="007D1C10" w:rsidRPr="008C7B51" w:rsidRDefault="007D1C10" w:rsidP="007D1C10">
      <w:pPr>
        <w:pStyle w:val="Style4"/>
        <w:tabs>
          <w:tab w:val="left" w:pos="955"/>
        </w:tabs>
        <w:suppressAutoHyphens/>
        <w:spacing w:line="240" w:lineRule="auto"/>
        <w:ind w:firstLine="0"/>
        <w:rPr>
          <w:rStyle w:val="FontStyle16"/>
          <w:rFonts w:eastAsia="Calibri"/>
        </w:rPr>
      </w:pPr>
      <w:r w:rsidRPr="008C7B51">
        <w:rPr>
          <w:rStyle w:val="FontStyle16"/>
          <w:rFonts w:eastAsia="Calibri"/>
        </w:rPr>
        <w:t xml:space="preserve">Программа </w:t>
      </w:r>
      <w:r w:rsidRPr="008C7B51">
        <w:t>«Живопись»</w:t>
      </w:r>
      <w:r w:rsidRPr="008C7B51">
        <w:rPr>
          <w:rStyle w:val="FontStyle16"/>
          <w:rFonts w:eastAsia="Calibri"/>
        </w:rPr>
        <w:t xml:space="preserve"> ориентирована на:</w:t>
      </w:r>
    </w:p>
    <w:p w:rsidR="007D1C10" w:rsidRPr="008C7B51"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воспитание и развитие у обучающихся личностных качеств, позволяющих уважать и принимать духовные и культурные ценности разных народов;</w:t>
      </w:r>
    </w:p>
    <w:p w:rsidR="007D1C10" w:rsidRPr="008C7B51"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формирование у обучающихся эстетических взглядов, нравственных установок и потребности общения с духовными ценностями;</w:t>
      </w:r>
    </w:p>
    <w:p w:rsidR="007D1C10" w:rsidRPr="008C7B51"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8C7B51">
        <w:rPr>
          <w:rStyle w:val="FontStyle16"/>
          <w:rFonts w:eastAsia="Calibri"/>
        </w:rPr>
        <w:t xml:space="preserve">формирование умения у обучающихся самостоятельно воспринимать и </w:t>
      </w:r>
      <w:r>
        <w:rPr>
          <w:rStyle w:val="FontStyle16"/>
          <w:rFonts w:eastAsia="Calibri"/>
        </w:rPr>
        <w:t>определять значимость</w:t>
      </w:r>
      <w:r w:rsidRPr="00BD08FD">
        <w:rPr>
          <w:rStyle w:val="FontStyle16"/>
          <w:rFonts w:eastAsia="Calibri"/>
          <w:color w:val="FF0000"/>
        </w:rPr>
        <w:t xml:space="preserve"> </w:t>
      </w:r>
      <w:r w:rsidRPr="008C7B51">
        <w:rPr>
          <w:rStyle w:val="FontStyle16"/>
          <w:rFonts w:eastAsia="Calibri"/>
        </w:rPr>
        <w:t>культурных ценностей;</w:t>
      </w:r>
    </w:p>
    <w:p w:rsidR="007D1C10" w:rsidRPr="00B46B93"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B46B93">
        <w:rPr>
          <w:rStyle w:val="FontStyle16"/>
          <w:rFonts w:eastAsia="Calibri"/>
        </w:rPr>
        <w:t xml:space="preserve">воспитание </w:t>
      </w:r>
      <w:r w:rsidRPr="00B46B93">
        <w:t>обучающихся</w:t>
      </w:r>
      <w:r w:rsidRPr="00B46B93">
        <w:rPr>
          <w:rStyle w:val="FontStyle16"/>
          <w:rFonts w:eastAsia="Calibri"/>
        </w:rPr>
        <w:t xml:space="preserve"> в творческой атмосфере, обстановке доброжелательности, эмоционально-нравственной отзывчивости, а также профессиональной требовательности;   </w:t>
      </w:r>
    </w:p>
    <w:p w:rsidR="007D1C10" w:rsidRPr="00B46B93"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B46B93">
        <w:rPr>
          <w:rStyle w:val="FontStyle16"/>
          <w:rFonts w:eastAsia="Calibri"/>
        </w:rPr>
        <w:t xml:space="preserve">формирование у </w:t>
      </w:r>
      <w:r w:rsidRPr="00B46B93">
        <w:t>обучающихся</w:t>
      </w:r>
      <w:r w:rsidRPr="00B46B93">
        <w:rPr>
          <w:rStyle w:val="FontStyle16"/>
          <w:rFonts w:eastAsia="Calibri"/>
        </w:rPr>
        <w:t xml:space="preserve"> знаний, умений и навыков, позволяющих в дальнейшем осваивать основные профессиональные образовательные программы в области изобразительного искусства;</w:t>
      </w:r>
    </w:p>
    <w:p w:rsidR="007D1C10" w:rsidRPr="007F055B" w:rsidRDefault="007D1C10" w:rsidP="007D1C10">
      <w:pPr>
        <w:pStyle w:val="Style4"/>
        <w:widowControl/>
        <w:numPr>
          <w:ilvl w:val="0"/>
          <w:numId w:val="3"/>
        </w:numPr>
        <w:tabs>
          <w:tab w:val="left" w:pos="955"/>
        </w:tabs>
        <w:suppressAutoHyphens/>
        <w:spacing w:line="240" w:lineRule="auto"/>
        <w:ind w:left="0"/>
        <w:rPr>
          <w:rStyle w:val="FontStyle16"/>
          <w:rFonts w:eastAsia="Calibri"/>
        </w:rPr>
      </w:pPr>
      <w:r w:rsidRPr="007F055B">
        <w:rPr>
          <w:rStyle w:val="FontStyle16"/>
          <w:rFonts w:eastAsia="Calibri"/>
        </w:rPr>
        <w:t xml:space="preserve">выработку у обучающихся личностных качеств, способствующих освоению в соответствии с требованиями учебной информации, умению планировать свою домашнюю работу, осуществлению самостоятельного контроля за своей учебной деятельностью, умению давать объективную оценку своему труду, формированию навыков взаимодействия с преподавателями и обучающимися в образовательном </w:t>
      </w:r>
      <w:r w:rsidRPr="007F055B">
        <w:rPr>
          <w:rStyle w:val="FontStyle16"/>
          <w:rFonts w:eastAsia="Calibri"/>
        </w:rPr>
        <w:lastRenderedPageBreak/>
        <w:t>процессе, уважительному отношению к иному мнению и художественно-эстетическим взглядам, пониманию причин успеха/неуспеха собственной учебной деятельности, определению наиболее эффективных способов достижения результата.</w:t>
      </w:r>
    </w:p>
    <w:p w:rsidR="007D1C10" w:rsidRPr="004E31A8" w:rsidRDefault="007D1C10" w:rsidP="007D1C10">
      <w:pPr>
        <w:pStyle w:val="Style4"/>
        <w:widowControl/>
        <w:tabs>
          <w:tab w:val="left" w:pos="955"/>
        </w:tabs>
        <w:suppressAutoHyphens/>
        <w:spacing w:line="240" w:lineRule="auto"/>
        <w:ind w:firstLine="0"/>
        <w:rPr>
          <w:rStyle w:val="FontStyle16"/>
          <w:rFonts w:eastAsia="Calibri"/>
        </w:rPr>
      </w:pPr>
      <w:r w:rsidRPr="00BA59FC">
        <w:rPr>
          <w:rStyle w:val="FontStyle16"/>
          <w:rFonts w:eastAsia="Calibri"/>
        </w:rPr>
        <w:t xml:space="preserve">Срок освоения программы </w:t>
      </w:r>
      <w:r w:rsidRPr="00BA59FC">
        <w:t xml:space="preserve">«Живопись» </w:t>
      </w:r>
      <w:r w:rsidRPr="00BA59FC">
        <w:rPr>
          <w:rStyle w:val="FontStyle16"/>
          <w:rFonts w:eastAsia="Calibri"/>
        </w:rPr>
        <w:t xml:space="preserve">для </w:t>
      </w:r>
      <w:r w:rsidRPr="00BA59FC">
        <w:t>обучающихся</w:t>
      </w:r>
      <w:r w:rsidRPr="00BA59FC">
        <w:rPr>
          <w:rStyle w:val="FontStyle16"/>
          <w:rFonts w:eastAsia="Calibri"/>
        </w:rPr>
        <w:t xml:space="preserve">, поступивших в образовательное учреждение в первый класс в возрасте с </w:t>
      </w:r>
      <w:r>
        <w:rPr>
          <w:rStyle w:val="FontStyle16"/>
          <w:rFonts w:eastAsia="Calibri"/>
        </w:rPr>
        <w:t>10</w:t>
      </w:r>
      <w:r w:rsidRPr="00BA59FC">
        <w:rPr>
          <w:rStyle w:val="FontStyle16"/>
          <w:rFonts w:eastAsia="Calibri"/>
        </w:rPr>
        <w:t xml:space="preserve"> лет до </w:t>
      </w:r>
      <w:r>
        <w:rPr>
          <w:rStyle w:val="FontStyle16"/>
          <w:rFonts w:eastAsia="Calibri"/>
        </w:rPr>
        <w:t>12</w:t>
      </w:r>
      <w:r w:rsidRPr="00BA59FC">
        <w:rPr>
          <w:rStyle w:val="FontStyle16"/>
          <w:rFonts w:eastAsia="Calibri"/>
        </w:rPr>
        <w:t xml:space="preserve"> лет, составляет </w:t>
      </w:r>
      <w:r>
        <w:rPr>
          <w:rStyle w:val="FontStyle16"/>
          <w:rFonts w:eastAsia="Calibri"/>
        </w:rPr>
        <w:t>5</w:t>
      </w:r>
      <w:r w:rsidRPr="00BA59FC">
        <w:rPr>
          <w:rStyle w:val="FontStyle16"/>
          <w:rFonts w:eastAsia="Calibri"/>
        </w:rPr>
        <w:t xml:space="preserve"> лет. Срок освоения программы </w:t>
      </w:r>
      <w:r w:rsidRPr="00BA59FC">
        <w:t>«Живопись»</w:t>
      </w:r>
      <w:r w:rsidRPr="00BA59FC">
        <w:rPr>
          <w:rStyle w:val="FontStyle16"/>
          <w:rFonts w:eastAsia="Calibri"/>
        </w:rPr>
        <w:t xml:space="preserve">  для </w:t>
      </w:r>
      <w:r w:rsidRPr="00BA59FC">
        <w:t>обучающихся</w:t>
      </w:r>
      <w:r w:rsidRPr="00BA59FC">
        <w:rPr>
          <w:rStyle w:val="FontStyle16"/>
          <w:rFonts w:eastAsia="Calibri"/>
        </w:rPr>
        <w:t xml:space="preserve">, не закончивших освоение образовательной программы основного общего или среднего общего образования и планирующих поступление в образовательные учреждения, реализующие образовательные программы </w:t>
      </w:r>
      <w:r>
        <w:rPr>
          <w:rStyle w:val="FontStyle16"/>
          <w:rFonts w:eastAsia="Calibri"/>
        </w:rPr>
        <w:t xml:space="preserve">среднего профессионального и высшего образования </w:t>
      </w:r>
      <w:r w:rsidRPr="00BA59FC">
        <w:rPr>
          <w:rStyle w:val="FontStyle16"/>
          <w:rFonts w:eastAsia="Calibri"/>
        </w:rPr>
        <w:t xml:space="preserve">в области изобразительного </w:t>
      </w:r>
      <w:r w:rsidRPr="004E31A8">
        <w:rPr>
          <w:rStyle w:val="FontStyle16"/>
          <w:rFonts w:eastAsia="Calibri"/>
        </w:rPr>
        <w:t xml:space="preserve">искусства, может быть увеличен на один год. </w:t>
      </w:r>
    </w:p>
    <w:p w:rsidR="007D1C10" w:rsidRDefault="007D1C10" w:rsidP="007D1C10">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4E31A8">
        <w:rPr>
          <w:rFonts w:ascii="Times New Roman" w:hAnsi="Times New Roman" w:cs="Times New Roman"/>
          <w:spacing w:val="-2"/>
          <w:sz w:val="24"/>
          <w:szCs w:val="24"/>
        </w:rPr>
        <w:t xml:space="preserve">При реализации </w:t>
      </w:r>
      <w:r w:rsidRPr="004E31A8">
        <w:rPr>
          <w:rStyle w:val="FontStyle16"/>
        </w:rPr>
        <w:t xml:space="preserve">программы </w:t>
      </w:r>
      <w:r w:rsidRPr="004E31A8">
        <w:rPr>
          <w:rFonts w:ascii="Times New Roman" w:hAnsi="Times New Roman" w:cs="Times New Roman"/>
          <w:sz w:val="24"/>
          <w:szCs w:val="24"/>
        </w:rPr>
        <w:t xml:space="preserve">«Живопись» со сроком обучения </w:t>
      </w:r>
      <w:r>
        <w:rPr>
          <w:rFonts w:ascii="Times New Roman" w:hAnsi="Times New Roman" w:cs="Times New Roman"/>
          <w:sz w:val="24"/>
          <w:szCs w:val="24"/>
        </w:rPr>
        <w:t>5</w:t>
      </w:r>
      <w:r w:rsidRPr="004E31A8">
        <w:rPr>
          <w:rFonts w:ascii="Times New Roman" w:hAnsi="Times New Roman" w:cs="Times New Roman"/>
          <w:sz w:val="24"/>
          <w:szCs w:val="24"/>
        </w:rPr>
        <w:t xml:space="preserve"> лет п</w:t>
      </w:r>
      <w:r w:rsidRPr="004E31A8">
        <w:rPr>
          <w:rFonts w:ascii="Times New Roman" w:hAnsi="Times New Roman" w:cs="Times New Roman"/>
          <w:spacing w:val="-2"/>
          <w:sz w:val="24"/>
          <w:szCs w:val="24"/>
        </w:rPr>
        <w:t xml:space="preserve">родолжительность учебного года </w:t>
      </w:r>
      <w:r>
        <w:rPr>
          <w:rFonts w:ascii="Times New Roman" w:hAnsi="Times New Roman" w:cs="Times New Roman"/>
          <w:spacing w:val="-2"/>
          <w:sz w:val="24"/>
          <w:szCs w:val="24"/>
        </w:rPr>
        <w:t>в</w:t>
      </w:r>
      <w:r w:rsidRPr="004E31A8">
        <w:rPr>
          <w:rFonts w:ascii="Times New Roman" w:hAnsi="Times New Roman" w:cs="Times New Roman"/>
          <w:spacing w:val="-2"/>
          <w:sz w:val="24"/>
          <w:szCs w:val="24"/>
        </w:rPr>
        <w:t xml:space="preserve"> перво</w:t>
      </w:r>
      <w:r>
        <w:rPr>
          <w:rFonts w:ascii="Times New Roman" w:hAnsi="Times New Roman" w:cs="Times New Roman"/>
          <w:spacing w:val="-2"/>
          <w:sz w:val="24"/>
          <w:szCs w:val="24"/>
        </w:rPr>
        <w:t>м</w:t>
      </w:r>
      <w:r w:rsidRPr="004E31A8">
        <w:rPr>
          <w:rFonts w:ascii="Times New Roman" w:hAnsi="Times New Roman" w:cs="Times New Roman"/>
          <w:spacing w:val="-2"/>
          <w:sz w:val="24"/>
          <w:szCs w:val="24"/>
        </w:rPr>
        <w:t xml:space="preserve"> класс</w:t>
      </w:r>
      <w:r>
        <w:rPr>
          <w:rFonts w:ascii="Times New Roman" w:hAnsi="Times New Roman" w:cs="Times New Roman"/>
          <w:spacing w:val="-2"/>
          <w:sz w:val="24"/>
          <w:szCs w:val="24"/>
        </w:rPr>
        <w:t>е</w:t>
      </w:r>
      <w:r w:rsidRPr="004E31A8">
        <w:rPr>
          <w:rFonts w:ascii="Times New Roman" w:hAnsi="Times New Roman" w:cs="Times New Roman"/>
          <w:spacing w:val="-2"/>
          <w:sz w:val="24"/>
          <w:szCs w:val="24"/>
        </w:rPr>
        <w:t xml:space="preserve"> составляет 39 недель, с</w:t>
      </w:r>
      <w:r>
        <w:rPr>
          <w:rFonts w:ascii="Times New Roman" w:hAnsi="Times New Roman" w:cs="Times New Roman"/>
          <w:spacing w:val="-2"/>
          <w:sz w:val="24"/>
          <w:szCs w:val="24"/>
        </w:rPr>
        <w:t>о</w:t>
      </w:r>
      <w:r w:rsidRPr="004E31A8">
        <w:rPr>
          <w:rFonts w:ascii="Times New Roman" w:hAnsi="Times New Roman" w:cs="Times New Roman"/>
          <w:spacing w:val="-2"/>
          <w:sz w:val="24"/>
          <w:szCs w:val="24"/>
        </w:rPr>
        <w:t xml:space="preserve"> </w:t>
      </w:r>
      <w:r>
        <w:rPr>
          <w:rFonts w:ascii="Times New Roman" w:hAnsi="Times New Roman" w:cs="Times New Roman"/>
          <w:spacing w:val="-2"/>
          <w:sz w:val="24"/>
          <w:szCs w:val="24"/>
        </w:rPr>
        <w:t>второго</w:t>
      </w:r>
      <w:r w:rsidRPr="004E31A8">
        <w:rPr>
          <w:rFonts w:ascii="Times New Roman" w:hAnsi="Times New Roman" w:cs="Times New Roman"/>
          <w:spacing w:val="-2"/>
          <w:sz w:val="24"/>
          <w:szCs w:val="24"/>
        </w:rPr>
        <w:t xml:space="preserve"> по </w:t>
      </w:r>
      <w:r>
        <w:rPr>
          <w:rFonts w:ascii="Times New Roman" w:hAnsi="Times New Roman" w:cs="Times New Roman"/>
          <w:spacing w:val="-2"/>
          <w:sz w:val="24"/>
          <w:szCs w:val="24"/>
        </w:rPr>
        <w:t>пятый классы</w:t>
      </w:r>
      <w:r w:rsidRPr="004E31A8">
        <w:rPr>
          <w:rFonts w:ascii="Times New Roman" w:hAnsi="Times New Roman" w:cs="Times New Roman"/>
          <w:spacing w:val="-2"/>
          <w:sz w:val="24"/>
          <w:szCs w:val="24"/>
        </w:rPr>
        <w:t xml:space="preserve"> – 40 недель. Продолжительность учебных занятий </w:t>
      </w:r>
      <w:r>
        <w:rPr>
          <w:rFonts w:ascii="Times New Roman" w:hAnsi="Times New Roman" w:cs="Times New Roman"/>
          <w:spacing w:val="-2"/>
          <w:sz w:val="24"/>
          <w:szCs w:val="24"/>
        </w:rPr>
        <w:t xml:space="preserve">с </w:t>
      </w:r>
      <w:r w:rsidRPr="004E31A8">
        <w:rPr>
          <w:rFonts w:ascii="Times New Roman" w:hAnsi="Times New Roman" w:cs="Times New Roman"/>
          <w:spacing w:val="-2"/>
          <w:sz w:val="24"/>
          <w:szCs w:val="24"/>
        </w:rPr>
        <w:t xml:space="preserve"> </w:t>
      </w:r>
      <w:r>
        <w:rPr>
          <w:rFonts w:ascii="Times New Roman" w:hAnsi="Times New Roman" w:cs="Times New Roman"/>
          <w:spacing w:val="-2"/>
          <w:sz w:val="24"/>
          <w:szCs w:val="24"/>
        </w:rPr>
        <w:t>первого</w:t>
      </w:r>
      <w:r w:rsidRPr="004E31A8">
        <w:rPr>
          <w:rFonts w:ascii="Times New Roman" w:hAnsi="Times New Roman" w:cs="Times New Roman"/>
          <w:spacing w:val="-2"/>
          <w:sz w:val="24"/>
          <w:szCs w:val="24"/>
        </w:rPr>
        <w:t xml:space="preserve"> по </w:t>
      </w:r>
      <w:r>
        <w:rPr>
          <w:rFonts w:ascii="Times New Roman" w:hAnsi="Times New Roman" w:cs="Times New Roman"/>
          <w:spacing w:val="-2"/>
          <w:sz w:val="24"/>
          <w:szCs w:val="24"/>
        </w:rPr>
        <w:t xml:space="preserve">пятый </w:t>
      </w:r>
      <w:r w:rsidRPr="004E31A8">
        <w:rPr>
          <w:rFonts w:ascii="Times New Roman" w:hAnsi="Times New Roman" w:cs="Times New Roman"/>
          <w:spacing w:val="-2"/>
          <w:sz w:val="24"/>
          <w:szCs w:val="24"/>
        </w:rPr>
        <w:t xml:space="preserve"> классы 33 недели. </w:t>
      </w:r>
    </w:p>
    <w:p w:rsidR="007D1C10" w:rsidRPr="004E31A8" w:rsidRDefault="007D1C10" w:rsidP="007D1C10">
      <w:pPr>
        <w:spacing w:after="0" w:line="240" w:lineRule="auto"/>
        <w:jc w:val="both"/>
        <w:rPr>
          <w:rFonts w:ascii="Times New Roman" w:eastAsia="serif" w:hAnsi="Times New Roman" w:cs="Times New Roman"/>
          <w:color w:val="333333"/>
          <w:sz w:val="24"/>
          <w:szCs w:val="24"/>
          <w:shd w:val="clear" w:color="auto" w:fill="F4F7FA"/>
        </w:rPr>
      </w:pPr>
      <w:r w:rsidRPr="004E31A8">
        <w:rPr>
          <w:rFonts w:ascii="Times New Roman" w:eastAsia="serif" w:hAnsi="Times New Roman" w:cs="Times New Roman"/>
          <w:color w:val="333333"/>
          <w:sz w:val="24"/>
          <w:szCs w:val="24"/>
          <w:shd w:val="clear" w:color="auto" w:fill="F4F7FA"/>
        </w:rPr>
        <w:t xml:space="preserve">При реализации программы «Живопись» с дополнительным годом обучения продолжительность учебного года в </w:t>
      </w:r>
      <w:r>
        <w:rPr>
          <w:rFonts w:ascii="Times New Roman" w:eastAsia="serif" w:hAnsi="Times New Roman" w:cs="Times New Roman"/>
          <w:color w:val="333333"/>
          <w:sz w:val="24"/>
          <w:szCs w:val="24"/>
          <w:shd w:val="clear" w:color="auto" w:fill="F4F7FA"/>
        </w:rPr>
        <w:t>пятом</w:t>
      </w:r>
      <w:r w:rsidRPr="004E31A8">
        <w:rPr>
          <w:rFonts w:ascii="Times New Roman" w:eastAsia="serif" w:hAnsi="Times New Roman" w:cs="Times New Roman"/>
          <w:color w:val="333333"/>
          <w:sz w:val="24"/>
          <w:szCs w:val="24"/>
          <w:shd w:val="clear" w:color="auto" w:fill="F4F7FA"/>
        </w:rPr>
        <w:t xml:space="preserve"> и </w:t>
      </w:r>
      <w:r>
        <w:rPr>
          <w:rFonts w:ascii="Times New Roman" w:eastAsia="serif" w:hAnsi="Times New Roman" w:cs="Times New Roman"/>
          <w:color w:val="333333"/>
          <w:sz w:val="24"/>
          <w:szCs w:val="24"/>
          <w:shd w:val="clear" w:color="auto" w:fill="F4F7FA"/>
        </w:rPr>
        <w:t>шестом</w:t>
      </w:r>
      <w:r w:rsidRPr="004E31A8">
        <w:rPr>
          <w:rFonts w:ascii="Times New Roman" w:eastAsia="serif" w:hAnsi="Times New Roman" w:cs="Times New Roman"/>
          <w:color w:val="333333"/>
          <w:sz w:val="24"/>
          <w:szCs w:val="24"/>
          <w:shd w:val="clear" w:color="auto" w:fill="F4F7FA"/>
        </w:rPr>
        <w:t xml:space="preserve"> классах составляет 40 недель, продолжительность учебных занятий </w:t>
      </w:r>
      <w:r>
        <w:rPr>
          <w:rFonts w:ascii="Times New Roman" w:hAnsi="Times New Roman" w:cs="Times New Roman"/>
          <w:spacing w:val="-2"/>
          <w:sz w:val="24"/>
          <w:szCs w:val="24"/>
        </w:rPr>
        <w:t xml:space="preserve">с </w:t>
      </w:r>
      <w:r w:rsidRPr="004E31A8">
        <w:rPr>
          <w:rFonts w:ascii="Times New Roman" w:hAnsi="Times New Roman" w:cs="Times New Roman"/>
          <w:spacing w:val="-2"/>
          <w:sz w:val="24"/>
          <w:szCs w:val="24"/>
        </w:rPr>
        <w:t xml:space="preserve"> </w:t>
      </w:r>
      <w:r>
        <w:rPr>
          <w:rFonts w:ascii="Times New Roman" w:hAnsi="Times New Roman" w:cs="Times New Roman"/>
          <w:spacing w:val="-2"/>
          <w:sz w:val="24"/>
          <w:szCs w:val="24"/>
        </w:rPr>
        <w:t>первого</w:t>
      </w:r>
      <w:r w:rsidRPr="004E31A8">
        <w:rPr>
          <w:rFonts w:ascii="Times New Roman" w:hAnsi="Times New Roman" w:cs="Times New Roman"/>
          <w:spacing w:val="-2"/>
          <w:sz w:val="24"/>
          <w:szCs w:val="24"/>
        </w:rPr>
        <w:t xml:space="preserve"> по </w:t>
      </w:r>
      <w:r>
        <w:rPr>
          <w:rFonts w:ascii="Times New Roman" w:hAnsi="Times New Roman" w:cs="Times New Roman"/>
          <w:spacing w:val="-2"/>
          <w:sz w:val="24"/>
          <w:szCs w:val="24"/>
        </w:rPr>
        <w:t xml:space="preserve">шестой </w:t>
      </w:r>
      <w:r w:rsidRPr="004E31A8">
        <w:rPr>
          <w:rFonts w:ascii="Times New Roman" w:hAnsi="Times New Roman" w:cs="Times New Roman"/>
          <w:spacing w:val="-2"/>
          <w:sz w:val="24"/>
          <w:szCs w:val="24"/>
        </w:rPr>
        <w:t xml:space="preserve">классы </w:t>
      </w:r>
      <w:r w:rsidRPr="004E31A8">
        <w:rPr>
          <w:rFonts w:ascii="Times New Roman" w:eastAsia="serif" w:hAnsi="Times New Roman" w:cs="Times New Roman"/>
          <w:color w:val="333333"/>
          <w:sz w:val="24"/>
          <w:szCs w:val="24"/>
          <w:shd w:val="clear" w:color="auto" w:fill="F4F7FA"/>
        </w:rPr>
        <w:t xml:space="preserve">составляет 33 недели. </w:t>
      </w:r>
    </w:p>
    <w:p w:rsidR="007D1C10" w:rsidRPr="004E31A8" w:rsidRDefault="007D1C10" w:rsidP="007D1C10">
      <w:pPr>
        <w:widowControl w:val="0"/>
        <w:suppressAutoHyphens/>
        <w:autoSpaceDE w:val="0"/>
        <w:autoSpaceDN w:val="0"/>
        <w:adjustRightInd w:val="0"/>
        <w:spacing w:after="0" w:line="240" w:lineRule="auto"/>
        <w:jc w:val="both"/>
        <w:rPr>
          <w:rFonts w:ascii="Times New Roman" w:hAnsi="Times New Roman" w:cs="Times New Roman"/>
          <w:spacing w:val="-2"/>
          <w:sz w:val="24"/>
          <w:szCs w:val="24"/>
        </w:rPr>
      </w:pPr>
      <w:r w:rsidRPr="004E31A8">
        <w:rPr>
          <w:rFonts w:ascii="Times New Roman" w:hAnsi="Times New Roman" w:cs="Times New Roman"/>
          <w:sz w:val="24"/>
          <w:szCs w:val="24"/>
        </w:rPr>
        <w:t>В течение учебного года предусматриваются каникулы в объеме не менее 4 недель. Летние каникулы устанавливаются: в объеме 12-13 недель, за исключением последнего года обучения.</w:t>
      </w:r>
      <w:r w:rsidRPr="004E31A8">
        <w:rPr>
          <w:rFonts w:ascii="Times New Roman" w:hAnsi="Times New Roman" w:cs="Times New Roman"/>
          <w:spacing w:val="-2"/>
          <w:sz w:val="24"/>
          <w:szCs w:val="24"/>
        </w:rPr>
        <w:t xml:space="preserve"> </w:t>
      </w:r>
    </w:p>
    <w:p w:rsidR="007D1C10" w:rsidRPr="004E31A8" w:rsidRDefault="007D1C10" w:rsidP="007D1C10">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4E31A8">
        <w:rPr>
          <w:rFonts w:ascii="Times New Roman" w:hAnsi="Times New Roman" w:cs="Times New Roman"/>
          <w:spacing w:val="-2"/>
          <w:sz w:val="24"/>
          <w:szCs w:val="24"/>
        </w:rPr>
        <w:t>График каникул устанавливается учреждением.</w:t>
      </w:r>
      <w:r w:rsidRPr="004E31A8">
        <w:rPr>
          <w:rFonts w:ascii="Times New Roman" w:hAnsi="Times New Roman" w:cs="Times New Roman"/>
          <w:sz w:val="24"/>
          <w:szCs w:val="24"/>
        </w:rPr>
        <w:t xml:space="preserve"> </w:t>
      </w:r>
    </w:p>
    <w:p w:rsidR="007D1C10" w:rsidRPr="009C7D24" w:rsidRDefault="007D1C10" w:rsidP="007D1C10">
      <w:pPr>
        <w:tabs>
          <w:tab w:val="left" w:pos="720"/>
        </w:tabs>
        <w:suppressAutoHyphens/>
        <w:autoSpaceDE w:val="0"/>
        <w:autoSpaceDN w:val="0"/>
        <w:adjustRightInd w:val="0"/>
        <w:spacing w:after="0" w:line="240" w:lineRule="auto"/>
        <w:jc w:val="both"/>
        <w:rPr>
          <w:rStyle w:val="FontStyle16"/>
        </w:rPr>
      </w:pPr>
      <w:r w:rsidRPr="004E31A8">
        <w:rPr>
          <w:rStyle w:val="FontStyle16"/>
        </w:rPr>
        <w:t xml:space="preserve">При приеме на обучение по программе </w:t>
      </w:r>
      <w:r w:rsidRPr="004E31A8">
        <w:rPr>
          <w:rFonts w:ascii="Times New Roman" w:hAnsi="Times New Roman" w:cs="Times New Roman"/>
          <w:sz w:val="24"/>
          <w:szCs w:val="24"/>
        </w:rPr>
        <w:t>«Живопись</w:t>
      </w:r>
      <w:r w:rsidRPr="00197DC9">
        <w:rPr>
          <w:rFonts w:ascii="Times New Roman" w:hAnsi="Times New Roman" w:cs="Times New Roman"/>
          <w:sz w:val="24"/>
          <w:szCs w:val="24"/>
        </w:rPr>
        <w:t>»</w:t>
      </w:r>
      <w:r w:rsidRPr="00197DC9">
        <w:rPr>
          <w:rStyle w:val="FontStyle16"/>
        </w:rPr>
        <w:t xml:space="preserve"> образовательное учреждение проводит отбор </w:t>
      </w:r>
      <w:r w:rsidRPr="00197DC9">
        <w:rPr>
          <w:rFonts w:ascii="Times New Roman" w:hAnsi="Times New Roman" w:cs="Times New Roman"/>
          <w:sz w:val="24"/>
          <w:szCs w:val="24"/>
        </w:rPr>
        <w:t>обучающи</w:t>
      </w:r>
      <w:r w:rsidRPr="00197DC9">
        <w:t>х</w:t>
      </w:r>
      <w:r w:rsidRPr="00197DC9">
        <w:rPr>
          <w:rFonts w:ascii="Times New Roman" w:hAnsi="Times New Roman" w:cs="Times New Roman"/>
          <w:sz w:val="24"/>
          <w:szCs w:val="24"/>
        </w:rPr>
        <w:t>ся</w:t>
      </w:r>
      <w:r w:rsidRPr="00197DC9">
        <w:rPr>
          <w:rStyle w:val="FontStyle16"/>
        </w:rPr>
        <w:t xml:space="preserve"> </w:t>
      </w:r>
      <w:r>
        <w:rPr>
          <w:rStyle w:val="FontStyle16"/>
        </w:rPr>
        <w:t xml:space="preserve">в соответствии </w:t>
      </w:r>
      <w:r w:rsidRPr="00A665AF">
        <w:rPr>
          <w:rFonts w:ascii="Times New Roman" w:hAnsi="Times New Roman"/>
          <w:sz w:val="24"/>
          <w:szCs w:val="24"/>
        </w:rPr>
        <w:t xml:space="preserve">с частью 6 статьи 83 Федерального закона N 273-ФЗ с целью выявления их творческих </w:t>
      </w:r>
      <w:r>
        <w:rPr>
          <w:rFonts w:ascii="Times New Roman" w:hAnsi="Times New Roman"/>
          <w:sz w:val="24"/>
          <w:szCs w:val="24"/>
        </w:rPr>
        <w:t xml:space="preserve"> способностей. </w:t>
      </w:r>
      <w:r w:rsidRPr="00197DC9">
        <w:rPr>
          <w:rStyle w:val="FontStyle16"/>
        </w:rPr>
        <w:t xml:space="preserve">Отбор </w:t>
      </w:r>
      <w:r w:rsidRPr="00197DC9">
        <w:rPr>
          <w:rFonts w:ascii="Times New Roman" w:hAnsi="Times New Roman" w:cs="Times New Roman"/>
          <w:sz w:val="24"/>
          <w:szCs w:val="24"/>
        </w:rPr>
        <w:t>обучающи</w:t>
      </w:r>
      <w:r w:rsidRPr="00197DC9">
        <w:t>х</w:t>
      </w:r>
      <w:r w:rsidRPr="00197DC9">
        <w:rPr>
          <w:rFonts w:ascii="Times New Roman" w:hAnsi="Times New Roman" w:cs="Times New Roman"/>
          <w:sz w:val="24"/>
          <w:szCs w:val="24"/>
        </w:rPr>
        <w:t>ся</w:t>
      </w:r>
      <w:r w:rsidRPr="00197DC9">
        <w:rPr>
          <w:rStyle w:val="FontStyle16"/>
        </w:rPr>
        <w:t xml:space="preserve"> проводится в форме </w:t>
      </w:r>
      <w:r w:rsidRPr="009C7D24">
        <w:rPr>
          <w:rStyle w:val="FontStyle16"/>
        </w:rPr>
        <w:t xml:space="preserve">творческих заданий, позволяющих определить наличие способностей художественно-исполнительской деятельности. Дополнительно поступающий может представить самостоятельно выполненную художественную работу. </w:t>
      </w:r>
    </w:p>
    <w:p w:rsidR="007D1C10" w:rsidRPr="009C7D24" w:rsidRDefault="007D1C10" w:rsidP="007D1C10">
      <w:pPr>
        <w:suppressAutoHyphens/>
        <w:spacing w:after="0" w:line="240" w:lineRule="auto"/>
        <w:jc w:val="both"/>
        <w:rPr>
          <w:rFonts w:ascii="Times New Roman" w:hAnsi="Times New Roman" w:cs="Times New Roman"/>
          <w:sz w:val="24"/>
          <w:szCs w:val="24"/>
          <w:lang w:eastAsia="en-US"/>
        </w:rPr>
      </w:pPr>
      <w:r w:rsidRPr="009C7D24">
        <w:rPr>
          <w:rFonts w:ascii="Times New Roman" w:hAnsi="Times New Roman" w:cs="Times New Roman"/>
          <w:sz w:val="24"/>
          <w:szCs w:val="24"/>
        </w:rPr>
        <w:t>Обучающиеся по программе «Живопись» имеют право на обучение по индивидуальному учебному плану, в том числе ускоренное обучение в соответствии с ФГТ</w:t>
      </w:r>
    </w:p>
    <w:p w:rsidR="007D1C10" w:rsidRPr="00B310B9" w:rsidRDefault="007D1C10" w:rsidP="007D1C10">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Для реализации программы «Живопись» минимально необходимый перечень учебных аудиторий, специализированных кабинетов и материально-технического обеспечения образовательной деятельности включает в себя:  выставочный зал;  библиотеку;  помещения для работы со специализированными материалами (фонотеку, видеотеку, фильмотеку, просмотровый видеозал);  мастерские;  учебные аудитории для групповых и мелкогрупповых занятий. Учреждение имеет натюрмортный фонд и методический фонд. </w:t>
      </w:r>
    </w:p>
    <w:p w:rsidR="007D1C10" w:rsidRPr="00B310B9" w:rsidRDefault="007D1C10" w:rsidP="007D1C10">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Для  реализации в вариативной части УП «Компьютерная графика», «Основы дизайн-проектирования» учебные аудитории оборудуются персональными компьютерами и соответствующим программным обеспечением.</w:t>
      </w:r>
      <w:r w:rsidR="00637AEA">
        <w:rPr>
          <w:rFonts w:ascii="Times New Roman" w:eastAsia="serif" w:hAnsi="Times New Roman" w:cs="Times New Roman"/>
          <w:color w:val="333333"/>
          <w:sz w:val="24"/>
          <w:szCs w:val="24"/>
          <w:shd w:val="clear" w:color="auto" w:fill="F4F7FA"/>
        </w:rPr>
        <w:t xml:space="preserve"> </w:t>
      </w:r>
      <w:r w:rsidRPr="00B310B9">
        <w:rPr>
          <w:rFonts w:ascii="Times New Roman" w:eastAsia="serif" w:hAnsi="Times New Roman" w:cs="Times New Roman"/>
          <w:color w:val="333333"/>
          <w:sz w:val="24"/>
          <w:szCs w:val="24"/>
          <w:shd w:val="clear" w:color="auto" w:fill="F4F7FA"/>
        </w:rPr>
        <w:t xml:space="preserve">Учебные аудитории, предназначенные для изучения УП «Беседы об искусстве», «История изобразительного искусства», оснащаются видеооборудованием и (или) мультимедийным оборудованием, учебной мебелью (досками, столами, стульями, стеллажами, шкафами) и оформляются наглядными пособиями. </w:t>
      </w:r>
    </w:p>
    <w:p w:rsidR="007D1C10" w:rsidRPr="00F464DA" w:rsidRDefault="007D1C10" w:rsidP="007D1C10">
      <w:pPr>
        <w:suppressAutoHyphens/>
        <w:spacing w:after="0" w:line="240" w:lineRule="auto"/>
        <w:jc w:val="center"/>
        <w:rPr>
          <w:rFonts w:ascii="Times New Roman" w:hAnsi="Times New Roman" w:cs="Times New Roman"/>
          <w:b/>
          <w:sz w:val="24"/>
          <w:szCs w:val="24"/>
        </w:rPr>
      </w:pPr>
      <w:r w:rsidRPr="00F464DA">
        <w:rPr>
          <w:rFonts w:ascii="Times New Roman" w:hAnsi="Times New Roman" w:cs="Times New Roman"/>
          <w:b/>
          <w:sz w:val="24"/>
          <w:szCs w:val="24"/>
        </w:rPr>
        <w:lastRenderedPageBreak/>
        <w:t>ПЛАНИРУЕМЫЕ РЕЗУЛЬТАТЫ ОСВОЕНИЯ ОБУЧАЮЩИМИСЯ ПРОГРАММЫ «ЖИВОПИСЬ»</w:t>
      </w:r>
    </w:p>
    <w:p w:rsidR="007D1C10" w:rsidRPr="00F464DA" w:rsidRDefault="007D1C10" w:rsidP="007D1C10">
      <w:pPr>
        <w:suppressAutoHyphens/>
        <w:spacing w:after="0" w:line="240" w:lineRule="auto"/>
        <w:jc w:val="both"/>
        <w:rPr>
          <w:rFonts w:ascii="Times New Roman" w:hAnsi="Times New Roman" w:cs="Times New Roman"/>
          <w:sz w:val="24"/>
          <w:szCs w:val="24"/>
        </w:rPr>
      </w:pPr>
      <w:r w:rsidRPr="00F464DA">
        <w:rPr>
          <w:rFonts w:ascii="Times New Roman" w:hAnsi="Times New Roman" w:cs="Times New Roman"/>
          <w:sz w:val="24"/>
          <w:szCs w:val="24"/>
        </w:rPr>
        <w:t>Результатом освоения программы «Живопись» является приобретение обучающимися следующих знаний, умений и навыков в предметных областях:</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а) в области художественного творчества: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терминологии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работ мастеров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пропорций тела человека и применение этих знаний в портрете и изображении фигуры;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по созданию образных работ в разных жанрах - натюрморте, пейзаже, портрете;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грамотно изображать с натуры и по памяти предметы (объекты) окружающего мира;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создавать художественный образ на основе решения технических и творческих задач; умений самостоятельно преодолевать технические трудности при реализации художественного замысла; навыков анализа цветового строя произведений живописи;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по выполнению длительной работы и работы над набросками, этюдами, беглыми зарисовками;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передачи объема и формы, четкой конструкции предметов, передачи их материальности, фактуры с выявлением планов, на которых они расположены; навыков подготовки работ к экспозиции;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в области истории искусств: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основных этапов развития изобразительного искусства; умений использовать полученные теоретические знания в художественной деятельности;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первичных навыков восприятия и анализа художественных произведений различных стилей и жанров, созданных в разные исторические периоды;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в) в области пленэрных занятий:</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знаний об объектах живой природы, особенностей работы над пейзажем, архитектурными мотивами;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способов передачи большого пространства, движущейся и постоянно меняющейся натуры, законов линейной перспективы, равновесия, плановости;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законов цвета, света и тона в пейзаже;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техники написания пейзажных картин мастеров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изображать окружающую действительность, передавая световоздушную перспективу и естественную освещенность;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умений работать по памяти, используя для работы зарисовки;</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умений применять навыки, приобретенные в рамках освоения учебных предметов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Рисунок</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Композиция</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Результатом освоения программы </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с дополнительным годом обучения, сверх знаний, умений, навыков, указанных </w:t>
      </w:r>
      <w:r w:rsidRPr="00C33492">
        <w:rPr>
          <w:rFonts w:ascii="Times New Roman" w:hAnsi="Times New Roman" w:cs="Times New Roman"/>
          <w:sz w:val="24"/>
          <w:szCs w:val="24"/>
        </w:rPr>
        <w:t>со сроком обучения 8 лет</w:t>
      </w:r>
      <w:r w:rsidRPr="00F464DA">
        <w:rPr>
          <w:rFonts w:ascii="Times New Roman" w:eastAsia="serif" w:hAnsi="Times New Roman" w:cs="Times New Roman"/>
          <w:sz w:val="24"/>
          <w:szCs w:val="24"/>
          <w:shd w:val="clear" w:color="auto" w:fill="F4F7FA"/>
        </w:rPr>
        <w:t xml:space="preserve">, является приобретение обучающимися следующих знаний, умений и навыков в ПО: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а) в области художественного творчества:</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классического художественного наследия; умений раскрывать образное и живописно-пластическое решение в творческих работах; умений использовать изобразительно-выразительные возможности рисунка и живописи;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самостоятельно применять различные художественные материалы и техники;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в области истории искусств: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знаний основных произведений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узнавать изученные произведения изобразительного искусства и соотносить их с определенной эпохой и стилем;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навыков восприятия современного искусства;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в) в области пленэрных занятий:</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знаний о закономерностях построения художественной формы, особенностях ее восприятия и воплощения; умений передавать настроение, состояние в колористическом решении пейзажа;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умений сочетать различные виды этюдов, набросков в работе над композиционными эскизами; навыков техники работы над эскизом с подробной проработкой деталей.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Результаты освоения программы </w:t>
      </w:r>
      <w:r>
        <w:rPr>
          <w:rFonts w:ascii="Times New Roman" w:eastAsia="serif" w:hAnsi="Times New Roman" w:cs="Times New Roman"/>
          <w:sz w:val="24"/>
          <w:szCs w:val="24"/>
          <w:shd w:val="clear" w:color="auto" w:fill="F4F7FA"/>
        </w:rPr>
        <w:t xml:space="preserve"> «</w:t>
      </w:r>
      <w:r w:rsidRPr="00F464DA">
        <w:rPr>
          <w:rFonts w:ascii="Times New Roman" w:eastAsia="serif" w:hAnsi="Times New Roman" w:cs="Times New Roman"/>
          <w:sz w:val="24"/>
          <w:szCs w:val="24"/>
          <w:shd w:val="clear" w:color="auto" w:fill="F4F7FA"/>
        </w:rPr>
        <w:t>Живопись</w:t>
      </w:r>
      <w:r>
        <w:rPr>
          <w:rFonts w:ascii="Times New Roman" w:eastAsia="serif" w:hAnsi="Times New Roman" w:cs="Times New Roman"/>
          <w:sz w:val="24"/>
          <w:szCs w:val="24"/>
          <w:shd w:val="clear" w:color="auto" w:fill="F4F7FA"/>
        </w:rPr>
        <w:t>»</w:t>
      </w:r>
      <w:r w:rsidRPr="00F464DA">
        <w:rPr>
          <w:rFonts w:ascii="Times New Roman" w:eastAsia="serif" w:hAnsi="Times New Roman" w:cs="Times New Roman"/>
          <w:sz w:val="24"/>
          <w:szCs w:val="24"/>
          <w:shd w:val="clear" w:color="auto" w:fill="F4F7FA"/>
        </w:rPr>
        <w:t xml:space="preserve"> по УП обязательной части должны отражать: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а) основы изобразительной грамоты и рисования: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различных видов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жанров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 цветоведения;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выразительных средств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формальных элементов композиции: принципа трехкомпонентности, силуэта, ритма, пластического контраста, соразмерности, центричности-децентричности, статики-динамики, симметрии-асимметрии;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с различными материалами; умения выбирать колористические решения в этюдах, зарисовках, набросках;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организации плоскости листа, композиционного решения изображения; навыки передачи формы, характера предмета;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наличие творческой инициативы, понимания выразительности цветового и композиционного решения; наличие образного мышления, памяти, эстетического отношения к действительности;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б) прикладное творчество: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знания различных видов и техник декоративно-прикладного искусства и народных художественных промыслов;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орнамента; умения работать с различными материалами;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в различных техниках: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плетения, аппликации, коллажа, конструирования;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изготавливать игрушки из различных материалов;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заполнения объемной формы узором;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ритмического заполнения поверхности;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проведения объемно-декоративных работ рельефного изображения;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в) лепка: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оборудования и пластических материалов;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наблюдать предмет, анализировать его объем, пропорции, форму;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передавать массу, объем, пропорции, характерные особенности предметов;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работать с натуры и по памяти;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технические приемы лепки рельефа и росписи; навыки конструктивного и пластического способов лепки;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г) рисунок: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 трехмерности предмета;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законов перспективы; умения использовать приемы линейной и воздушной перспективы;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 навыки по освоению светотени; умения передавать различную материальность предметов;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размещать (компоновать) изображение на листе; умения изображать объекты предметного мира, пространство, фигуру человека; умения моделировать форму сложных предметов тоном;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последовательно вести длительную постановку;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рисовать по памяти предметы в разных несложных положениях; умения последовательно рисовать натюрморт из нескольких предметов, разбирая их в тоне, передавая их материальность;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владения линией, штрихом, пятном;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 выполнении линейного и живописного рисунка;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передачи фактуры и материала предмета;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навыки передачи пространства средствами штриха и светотени;</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д) живопись:</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 знания свойств живописных материалов, их возможностей и эстетических качеств;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разнообразных техник живописи;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художественных и эстетических свойств цвета, основных закономерностей создания цветового строя;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видеть и передавать цветовые отношения в условиях пространственно-воздушной среды;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изображать объекты предметного мира, пространство, фигуру человека; умения создавать из натюрморта образ;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навыки лепки формы цветом в тоне;</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 навыки в использовании основных техник и материалов;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последовательного ведения живописной работы;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е) композиция станковая: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элементов композиции, закономерностей построения художественной формы;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принципов сбора и систематизации подготовительного материала и способов его применения для воплощения творческого замысла;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использовать средства живописи, их изобразительно-выразительные возможности;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находить живописно-пластические решения для каждой творческой задачи;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работы по композиции;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ж) беседы об искусстве: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сфере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особенностей языка различных видов искусств;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первичные навыки анализа произведений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восприятия художественного образа; </w:t>
      </w:r>
    </w:p>
    <w:p w:rsidR="007D1C10"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 история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этапов развития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первичные знания о роли и значении изобразительного искусства в системе культуры, духовно-нравственном развитии человека;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основных понятий изобразительного искусства; знания основных художественных школ в западно-европейском и русском изобразительном искусстве;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lastRenderedPageBreak/>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выделять основные черты художественного стиля; умения выявлять средства выразительности, которыми пользуется художник; умения в устной и письменной форме излагать свои мысли о творчестве художников;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по восприятию произведений изобразительного искусства, умение выражать понимание и свое отношение к ним, проводить ассоциативные связи с другими видами искусств;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анализа творческих направлений и творчества отдельного художника;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анализа произведений изобразительного искусства;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и) пленэр: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о закономерностях построения художественной формы, особенностях ее восприятия и воплощения;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знания способов передачи пространства, движущейся и меняющейся натуры, законов линейной перспективы, равновесия, плановости; умения передавать настроение, состояние в колористическом решении пейзажа;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умения применять сформированные навыки по предметам: рисунок, живопись, композиция; умения сочетать различные виды этюдов, набросков в работе над композиционными эскизами;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восприятия натуры в естественной природной среде; </w:t>
      </w:r>
    </w:p>
    <w:p w:rsidR="007D1C10" w:rsidRPr="00F464DA" w:rsidRDefault="007D1C10" w:rsidP="007D1C10">
      <w:pPr>
        <w:spacing w:after="0" w:line="240" w:lineRule="auto"/>
        <w:jc w:val="both"/>
        <w:rPr>
          <w:rFonts w:ascii="Times New Roman" w:eastAsia="serif" w:hAnsi="Times New Roman" w:cs="Times New Roman"/>
          <w:sz w:val="24"/>
          <w:szCs w:val="24"/>
          <w:shd w:val="clear" w:color="auto" w:fill="F4F7FA"/>
        </w:rPr>
      </w:pPr>
      <w:r w:rsidRPr="00F464DA">
        <w:rPr>
          <w:rFonts w:ascii="Times New Roman" w:eastAsia="serif" w:hAnsi="Times New Roman" w:cs="Times New Roman"/>
          <w:sz w:val="24"/>
          <w:szCs w:val="24"/>
          <w:shd w:val="clear" w:color="auto" w:fill="F4F7FA"/>
        </w:rPr>
        <w:t xml:space="preserve">навыки передачи световоздушной перспективы; навыки техники работы над жанровым эскизом с подробной проработкой деталей. </w:t>
      </w:r>
    </w:p>
    <w:p w:rsidR="00CB60C9" w:rsidRDefault="00CB60C9"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362123" w:rsidRDefault="00362123" w:rsidP="00AC5EE9">
      <w:pPr>
        <w:suppressAutoHyphens/>
        <w:spacing w:after="0" w:line="240" w:lineRule="auto"/>
        <w:jc w:val="center"/>
        <w:rPr>
          <w:rFonts w:ascii="Times New Roman" w:hAnsi="Times New Roman" w:cs="Times New Roman"/>
          <w:b/>
          <w:sz w:val="24"/>
          <w:szCs w:val="24"/>
        </w:rPr>
      </w:pPr>
    </w:p>
    <w:p w:rsidR="00362123" w:rsidRDefault="00362123" w:rsidP="00AC5EE9">
      <w:pPr>
        <w:suppressAutoHyphens/>
        <w:spacing w:after="0" w:line="240" w:lineRule="auto"/>
        <w:jc w:val="center"/>
        <w:rPr>
          <w:rFonts w:ascii="Times New Roman" w:hAnsi="Times New Roman" w:cs="Times New Roman"/>
          <w:b/>
          <w:sz w:val="24"/>
          <w:szCs w:val="24"/>
        </w:rPr>
      </w:pPr>
    </w:p>
    <w:p w:rsidR="000F5AA3" w:rsidRDefault="000F5AA3" w:rsidP="00AC5EE9">
      <w:pPr>
        <w:suppressAutoHyphens/>
        <w:spacing w:after="0" w:line="240" w:lineRule="auto"/>
        <w:jc w:val="center"/>
        <w:rPr>
          <w:rFonts w:ascii="Times New Roman" w:hAnsi="Times New Roman" w:cs="Times New Roman"/>
          <w:b/>
          <w:sz w:val="24"/>
          <w:szCs w:val="24"/>
        </w:rPr>
      </w:pP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lastRenderedPageBreak/>
        <w:t>УЧЕБНЫЙ ПЛАН</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по дополнительной предпрофессиональной программе</w:t>
      </w:r>
    </w:p>
    <w:p w:rsidR="002A1817" w:rsidRPr="002A1817" w:rsidRDefault="002A1817" w:rsidP="00AC5EE9">
      <w:pPr>
        <w:suppressAutoHyphens/>
        <w:spacing w:after="0" w:line="240" w:lineRule="auto"/>
        <w:jc w:val="center"/>
        <w:rPr>
          <w:rFonts w:ascii="Times New Roman" w:hAnsi="Times New Roman" w:cs="Times New Roman"/>
          <w:b/>
          <w:sz w:val="24"/>
          <w:szCs w:val="24"/>
        </w:rPr>
      </w:pPr>
      <w:r w:rsidRPr="002A1817">
        <w:rPr>
          <w:rFonts w:ascii="Times New Roman" w:hAnsi="Times New Roman" w:cs="Times New Roman"/>
          <w:b/>
          <w:sz w:val="24"/>
          <w:szCs w:val="24"/>
        </w:rPr>
        <w:t xml:space="preserve">в области </w:t>
      </w:r>
      <w:r w:rsidR="00170FBB">
        <w:rPr>
          <w:rFonts w:ascii="Times New Roman" w:hAnsi="Times New Roman" w:cs="Times New Roman"/>
          <w:b/>
          <w:sz w:val="24"/>
          <w:szCs w:val="24"/>
        </w:rPr>
        <w:t>изобразитель</w:t>
      </w:r>
      <w:r w:rsidRPr="002A1817">
        <w:rPr>
          <w:rFonts w:ascii="Times New Roman" w:hAnsi="Times New Roman" w:cs="Times New Roman"/>
          <w:b/>
          <w:sz w:val="24"/>
          <w:szCs w:val="24"/>
        </w:rPr>
        <w:t>ного искусства «</w:t>
      </w:r>
      <w:r w:rsidR="003A0FB1">
        <w:rPr>
          <w:rFonts w:ascii="Times New Roman" w:hAnsi="Times New Roman" w:cs="Times New Roman"/>
          <w:b/>
          <w:sz w:val="24"/>
          <w:szCs w:val="24"/>
        </w:rPr>
        <w:t>Живопись</w:t>
      </w:r>
      <w:r w:rsidRPr="002A1817">
        <w:rPr>
          <w:rFonts w:ascii="Times New Roman" w:hAnsi="Times New Roman" w:cs="Times New Roman"/>
          <w:b/>
          <w:sz w:val="24"/>
          <w:szCs w:val="24"/>
        </w:rPr>
        <w:t>»</w:t>
      </w:r>
    </w:p>
    <w:p w:rsidR="008305E8" w:rsidRPr="00464286" w:rsidRDefault="00880452" w:rsidP="00880452">
      <w:pPr>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8305E8" w:rsidRPr="00464286">
        <w:rPr>
          <w:rFonts w:ascii="Times New Roman" w:hAnsi="Times New Roman" w:cs="Times New Roman"/>
          <w:sz w:val="24"/>
          <w:szCs w:val="24"/>
        </w:rPr>
        <w:t xml:space="preserve">Срок обучения – </w:t>
      </w:r>
      <w:r w:rsidR="00464286" w:rsidRPr="00464286">
        <w:rPr>
          <w:rFonts w:ascii="Times New Roman" w:hAnsi="Times New Roman" w:cs="Times New Roman"/>
          <w:sz w:val="24"/>
          <w:szCs w:val="24"/>
        </w:rPr>
        <w:t>5</w:t>
      </w:r>
      <w:r w:rsidR="008305E8" w:rsidRPr="00464286">
        <w:rPr>
          <w:rFonts w:ascii="Times New Roman" w:hAnsi="Times New Roman" w:cs="Times New Roman"/>
          <w:sz w:val="24"/>
          <w:szCs w:val="24"/>
        </w:rPr>
        <w:t xml:space="preserve"> лет</w:t>
      </w:r>
    </w:p>
    <w:tbl>
      <w:tblPr>
        <w:tblW w:w="14331" w:type="dxa"/>
        <w:tblInd w:w="94" w:type="dxa"/>
        <w:tblLayout w:type="fixed"/>
        <w:tblLook w:val="04A0" w:firstRow="1" w:lastRow="0" w:firstColumn="1" w:lastColumn="0" w:noHBand="0" w:noVBand="1"/>
      </w:tblPr>
      <w:tblGrid>
        <w:gridCol w:w="1569"/>
        <w:gridCol w:w="3254"/>
        <w:gridCol w:w="850"/>
        <w:gridCol w:w="1134"/>
        <w:gridCol w:w="578"/>
        <w:gridCol w:w="133"/>
        <w:gridCol w:w="9"/>
        <w:gridCol w:w="571"/>
        <w:gridCol w:w="713"/>
        <w:gridCol w:w="1268"/>
        <w:gridCol w:w="1275"/>
        <w:gridCol w:w="567"/>
        <w:gridCol w:w="567"/>
        <w:gridCol w:w="567"/>
        <w:gridCol w:w="567"/>
        <w:gridCol w:w="709"/>
      </w:tblGrid>
      <w:tr w:rsidR="00464286" w:rsidRPr="00464286" w:rsidTr="00F6596B">
        <w:trPr>
          <w:trHeight w:val="1904"/>
        </w:trPr>
        <w:tc>
          <w:tcPr>
            <w:tcW w:w="1569" w:type="dxa"/>
            <w:vMerge w:val="restart"/>
            <w:tcBorders>
              <w:top w:val="single" w:sz="4" w:space="0" w:color="auto"/>
              <w:left w:val="single" w:sz="4" w:space="0" w:color="auto"/>
              <w:bottom w:val="single" w:sz="4" w:space="0" w:color="auto"/>
              <w:right w:val="single" w:sz="4" w:space="0" w:color="auto"/>
            </w:tcBorders>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Индекс</w:t>
            </w:r>
          </w:p>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предметных областей, разделов и учебных предметов</w:t>
            </w:r>
          </w:p>
        </w:tc>
        <w:tc>
          <w:tcPr>
            <w:tcW w:w="3254" w:type="dxa"/>
            <w:vMerge w:val="restart"/>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xml:space="preserve">Наименование частей, предметных областей, разделов и учебных предметов </w:t>
            </w:r>
          </w:p>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w:t>
            </w:r>
          </w:p>
        </w:tc>
        <w:tc>
          <w:tcPr>
            <w:tcW w:w="850" w:type="dxa"/>
            <w:tcBorders>
              <w:top w:val="single" w:sz="4" w:space="0" w:color="auto"/>
              <w:left w:val="single" w:sz="4" w:space="0" w:color="auto"/>
              <w:bottom w:val="nil"/>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Самост.</w:t>
            </w:r>
          </w:p>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работа</w:t>
            </w: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Аудиторные занятия</w:t>
            </w:r>
          </w:p>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(в часах)</w:t>
            </w:r>
          </w:p>
        </w:tc>
        <w:tc>
          <w:tcPr>
            <w:tcW w:w="2543"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Промежуточная аттестация</w:t>
            </w:r>
          </w:p>
          <w:p w:rsidR="00464286" w:rsidRPr="00464286" w:rsidRDefault="00464286" w:rsidP="003800EA">
            <w:pPr>
              <w:spacing w:after="0" w:line="240" w:lineRule="auto"/>
              <w:jc w:val="center"/>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(по четвертям)</w:t>
            </w:r>
          </w:p>
        </w:tc>
        <w:tc>
          <w:tcPr>
            <w:tcW w:w="2977" w:type="dxa"/>
            <w:gridSpan w:val="5"/>
            <w:tcBorders>
              <w:top w:val="single" w:sz="4" w:space="0" w:color="auto"/>
              <w:left w:val="single" w:sz="4" w:space="0" w:color="auto"/>
              <w:bottom w:val="single" w:sz="4" w:space="0" w:color="auto"/>
              <w:right w:val="single" w:sz="4" w:space="0" w:color="auto"/>
            </w:tcBorders>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Распределение по годам обучения</w:t>
            </w:r>
          </w:p>
        </w:tc>
      </w:tr>
      <w:tr w:rsidR="00464286" w:rsidRPr="00464286" w:rsidTr="00F6596B">
        <w:trPr>
          <w:trHeight w:val="1435"/>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Трудоемкость в часах</w:t>
            </w:r>
          </w:p>
        </w:tc>
        <w:tc>
          <w:tcPr>
            <w:tcW w:w="711" w:type="dxa"/>
            <w:gridSpan w:val="2"/>
            <w:tcBorders>
              <w:top w:val="single" w:sz="4" w:space="0" w:color="auto"/>
              <w:left w:val="single" w:sz="4" w:space="0" w:color="auto"/>
              <w:bottom w:val="nil"/>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Групповые занятия</w:t>
            </w:r>
          </w:p>
        </w:tc>
        <w:tc>
          <w:tcPr>
            <w:tcW w:w="580" w:type="dxa"/>
            <w:gridSpan w:val="2"/>
            <w:tcBorders>
              <w:top w:val="single" w:sz="4" w:space="0" w:color="auto"/>
              <w:left w:val="single" w:sz="4" w:space="0" w:color="auto"/>
              <w:bottom w:val="nil"/>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Мелкогрупповые занятия</w:t>
            </w:r>
          </w:p>
        </w:tc>
        <w:tc>
          <w:tcPr>
            <w:tcW w:w="713" w:type="dxa"/>
            <w:tcBorders>
              <w:top w:val="single" w:sz="4" w:space="0" w:color="auto"/>
              <w:left w:val="single" w:sz="4" w:space="0" w:color="auto"/>
              <w:bottom w:val="nil"/>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Индивидуальные занятия</w:t>
            </w:r>
          </w:p>
        </w:tc>
        <w:tc>
          <w:tcPr>
            <w:tcW w:w="12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 xml:space="preserve">Зачеты, контрольные уроки </w:t>
            </w:r>
          </w:p>
        </w:tc>
        <w:tc>
          <w:tcPr>
            <w:tcW w:w="127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 xml:space="preserve">Экзамены </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4-й класс</w:t>
            </w:r>
          </w:p>
        </w:tc>
        <w:tc>
          <w:tcPr>
            <w:tcW w:w="709" w:type="dxa"/>
            <w:tcBorders>
              <w:top w:val="single" w:sz="4" w:space="0" w:color="auto"/>
              <w:left w:val="single" w:sz="4" w:space="0" w:color="auto"/>
              <w:bottom w:val="single" w:sz="4" w:space="0" w:color="auto"/>
              <w:right w:val="single" w:sz="4" w:space="0" w:color="auto"/>
            </w:tcBorders>
            <w:noWrap/>
            <w:textDirection w:val="btLr"/>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5-й класс</w:t>
            </w:r>
          </w:p>
        </w:tc>
      </w:tr>
      <w:tr w:rsidR="00464286" w:rsidRPr="00464286" w:rsidTr="00F6596B">
        <w:trPr>
          <w:trHeight w:val="413"/>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711"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80" w:type="dxa"/>
            <w:gridSpan w:val="2"/>
            <w:vMerge w:val="restart"/>
            <w:tcBorders>
              <w:top w:val="nil"/>
              <w:left w:val="single" w:sz="4" w:space="0" w:color="auto"/>
              <w:bottom w:val="single" w:sz="4" w:space="0" w:color="auto"/>
              <w:right w:val="single" w:sz="4" w:space="0" w:color="auto"/>
            </w:tcBorders>
            <w:shd w:val="clear" w:color="auto" w:fill="FFFFFF" w:themeFill="background1"/>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13" w:type="dxa"/>
            <w:vMerge w:val="restart"/>
            <w:tcBorders>
              <w:top w:val="nil"/>
              <w:left w:val="single" w:sz="4" w:space="0" w:color="auto"/>
              <w:bottom w:val="single" w:sz="4" w:space="0" w:color="auto"/>
              <w:right w:val="single" w:sz="4" w:space="0" w:color="auto"/>
            </w:tcBorders>
            <w:shd w:val="clear" w:color="auto" w:fill="FFFFFF" w:themeFill="background1"/>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p>
        </w:tc>
        <w:tc>
          <w:tcPr>
            <w:tcW w:w="2977" w:type="dxa"/>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Количество недель аудиторных занятий</w:t>
            </w:r>
          </w:p>
        </w:tc>
      </w:tr>
      <w:tr w:rsidR="00464286" w:rsidRPr="00464286" w:rsidTr="00F6596B">
        <w:trPr>
          <w:trHeight w:val="413"/>
        </w:trPr>
        <w:tc>
          <w:tcPr>
            <w:tcW w:w="1569"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3254"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p>
        </w:tc>
        <w:tc>
          <w:tcPr>
            <w:tcW w:w="711" w:type="dxa"/>
            <w:gridSpan w:val="2"/>
            <w:vMerge/>
            <w:tcBorders>
              <w:top w:val="nil"/>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80" w:type="dxa"/>
            <w:gridSpan w:val="2"/>
            <w:vMerge/>
            <w:tcBorders>
              <w:top w:val="nil"/>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b/>
                <w:bCs/>
                <w:sz w:val="24"/>
                <w:szCs w:val="24"/>
                <w:lang w:eastAsia="en-US"/>
              </w:rPr>
            </w:pPr>
          </w:p>
        </w:tc>
        <w:tc>
          <w:tcPr>
            <w:tcW w:w="713" w:type="dxa"/>
            <w:vMerge/>
            <w:tcBorders>
              <w:top w:val="nil"/>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b/>
                <w:bCs/>
                <w:sz w:val="24"/>
                <w:szCs w:val="24"/>
                <w:lang w:eastAsia="en-US"/>
              </w:rPr>
            </w:pPr>
          </w:p>
        </w:tc>
        <w:tc>
          <w:tcPr>
            <w:tcW w:w="1268"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33</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33</w:t>
            </w:r>
          </w:p>
        </w:tc>
      </w:tr>
      <w:tr w:rsidR="00464286" w:rsidRPr="00464286" w:rsidTr="00F6596B">
        <w:trPr>
          <w:trHeight w:val="413"/>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5</w:t>
            </w: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6</w:t>
            </w:r>
          </w:p>
        </w:tc>
        <w:tc>
          <w:tcPr>
            <w:tcW w:w="713"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7</w:t>
            </w:r>
          </w:p>
        </w:tc>
        <w:tc>
          <w:tcPr>
            <w:tcW w:w="1268"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8</w:t>
            </w:r>
          </w:p>
        </w:tc>
        <w:tc>
          <w:tcPr>
            <w:tcW w:w="1275"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9</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10</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11</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12</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13</w:t>
            </w: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14</w:t>
            </w:r>
          </w:p>
        </w:tc>
      </w:tr>
      <w:tr w:rsidR="00464286" w:rsidRPr="00464286" w:rsidTr="00F6596B">
        <w:trPr>
          <w:trHeight w:val="413"/>
        </w:trPr>
        <w:tc>
          <w:tcPr>
            <w:tcW w:w="1569"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b/>
                <w:bCs/>
                <w:sz w:val="24"/>
                <w:szCs w:val="24"/>
                <w:lang w:eastAsia="en-US"/>
              </w:rPr>
              <w:t>Структура и объем ОП</w:t>
            </w:r>
          </w:p>
        </w:tc>
        <w:tc>
          <w:tcPr>
            <w:tcW w:w="850"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jc w:val="center"/>
              <w:rPr>
                <w:rFonts w:ascii="Times New Roman" w:hAnsi="Times New Roman" w:cs="Times New Roman"/>
                <w:b/>
                <w:bCs/>
                <w:sz w:val="24"/>
                <w:szCs w:val="24"/>
                <w:vertAlign w:val="superscript"/>
                <w:lang w:eastAsia="en-US"/>
              </w:rPr>
            </w:pPr>
            <w:r w:rsidRPr="00464286">
              <w:rPr>
                <w:rFonts w:ascii="Times New Roman" w:hAnsi="Times New Roman" w:cs="Times New Roman"/>
                <w:b/>
                <w:bCs/>
                <w:sz w:val="24"/>
                <w:szCs w:val="24"/>
                <w:lang w:eastAsia="en-US"/>
              </w:rPr>
              <w:t>3502-4096</w:t>
            </w:r>
          </w:p>
        </w:tc>
        <w:tc>
          <w:tcPr>
            <w:tcW w:w="1134"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sz w:val="24"/>
                <w:szCs w:val="24"/>
              </w:rPr>
              <w:t>1633,5-1930,5</w:t>
            </w:r>
          </w:p>
        </w:tc>
        <w:tc>
          <w:tcPr>
            <w:tcW w:w="2004" w:type="dxa"/>
            <w:gridSpan w:val="5"/>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sz w:val="24"/>
                <w:szCs w:val="24"/>
              </w:rPr>
              <w:t>1868,5-2165,5</w:t>
            </w:r>
          </w:p>
        </w:tc>
        <w:tc>
          <w:tcPr>
            <w:tcW w:w="1268"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F79646" w:themeFill="accent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79646"/>
            <w:noWrap/>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F7964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r>
      <w:tr w:rsidR="00464286" w:rsidRPr="00464286" w:rsidTr="00F6596B">
        <w:trPr>
          <w:trHeight w:val="253"/>
        </w:trPr>
        <w:tc>
          <w:tcPr>
            <w:tcW w:w="1569" w:type="dxa"/>
            <w:tcBorders>
              <w:top w:val="single" w:sz="4" w:space="0" w:color="auto"/>
              <w:left w:val="single" w:sz="4" w:space="0" w:color="auto"/>
              <w:bottom w:val="single" w:sz="4" w:space="0" w:color="auto"/>
              <w:right w:val="single" w:sz="4" w:space="0" w:color="auto"/>
            </w:tcBorders>
            <w:shd w:val="clear" w:color="auto" w:fill="92D050"/>
            <w:vAlign w:val="bottom"/>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3254" w:type="dxa"/>
            <w:tcBorders>
              <w:top w:val="single" w:sz="4" w:space="0" w:color="auto"/>
              <w:left w:val="single" w:sz="4" w:space="0" w:color="auto"/>
              <w:bottom w:val="single" w:sz="4" w:space="0" w:color="auto"/>
              <w:right w:val="single" w:sz="4" w:space="0" w:color="auto"/>
            </w:tcBorders>
            <w:shd w:val="clear" w:color="auto" w:fill="92D050"/>
            <w:vAlign w:val="bottom"/>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3502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1633,5</w:t>
            </w:r>
          </w:p>
        </w:tc>
        <w:tc>
          <w:tcPr>
            <w:tcW w:w="2004" w:type="dxa"/>
            <w:gridSpan w:val="5"/>
            <w:tcBorders>
              <w:top w:val="single" w:sz="4" w:space="0" w:color="auto"/>
              <w:left w:val="single" w:sz="4" w:space="0" w:color="auto"/>
              <w:bottom w:val="single" w:sz="4" w:space="0" w:color="auto"/>
              <w:right w:val="single" w:sz="4" w:space="0" w:color="auto"/>
            </w:tcBorders>
            <w:shd w:val="clear" w:color="auto" w:fill="92D050"/>
            <w:vAlign w:val="bottom"/>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1868,5</w:t>
            </w:r>
          </w:p>
        </w:tc>
        <w:tc>
          <w:tcPr>
            <w:tcW w:w="1268" w:type="dxa"/>
            <w:tcBorders>
              <w:top w:val="single" w:sz="4" w:space="0" w:color="auto"/>
              <w:left w:val="single" w:sz="4" w:space="0" w:color="auto"/>
              <w:bottom w:val="single" w:sz="4" w:space="0" w:color="auto"/>
              <w:right w:val="single" w:sz="4" w:space="0" w:color="auto"/>
            </w:tcBorders>
            <w:shd w:val="clear" w:color="auto" w:fill="92D050"/>
            <w:vAlign w:val="bottom"/>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92D050"/>
            <w:vAlign w:val="bottom"/>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2977" w:type="dxa"/>
            <w:gridSpan w:val="5"/>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Недельная нагрузка в часах</w:t>
            </w: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ПО.01.</w:t>
            </w:r>
          </w:p>
        </w:tc>
        <w:tc>
          <w:tcPr>
            <w:tcW w:w="325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Художественное творчество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2838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1419</w:t>
            </w:r>
          </w:p>
        </w:tc>
        <w:tc>
          <w:tcPr>
            <w:tcW w:w="2004"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1419</w:t>
            </w:r>
          </w:p>
        </w:tc>
        <w:tc>
          <w:tcPr>
            <w:tcW w:w="1268" w:type="dxa"/>
            <w:tcBorders>
              <w:top w:val="single" w:sz="4" w:space="0" w:color="auto"/>
              <w:left w:val="single" w:sz="4" w:space="0" w:color="auto"/>
              <w:bottom w:val="single" w:sz="4" w:space="0" w:color="auto"/>
              <w:right w:val="single" w:sz="4" w:space="0" w:color="auto"/>
            </w:tcBorders>
            <w:shd w:val="clear" w:color="auto" w:fill="92D050"/>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ПО.01.УП.01</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Рисунок</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990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429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561</w:t>
            </w:r>
          </w:p>
        </w:tc>
        <w:tc>
          <w:tcPr>
            <w:tcW w:w="713"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4,8,12,20</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880452"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lastRenderedPageBreak/>
              <w:t>ПО.01.УП.02</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Живопись</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429</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495</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2,6,10,14,18</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4,8,12,16</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880452"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ПО.01.УП.03</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Композиция  станковая</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924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561</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363</w:t>
            </w:r>
          </w:p>
        </w:tc>
        <w:tc>
          <w:tcPr>
            <w:tcW w:w="713"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2,6,10,14,18</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4,8,12,16</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w:t>
            </w: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ПО.02.</w:t>
            </w:r>
          </w:p>
        </w:tc>
        <w:tc>
          <w:tcPr>
            <w:tcW w:w="325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История искусств</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462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214,5</w:t>
            </w:r>
          </w:p>
        </w:tc>
        <w:tc>
          <w:tcPr>
            <w:tcW w:w="2004"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247,5</w:t>
            </w:r>
          </w:p>
        </w:tc>
        <w:tc>
          <w:tcPr>
            <w:tcW w:w="1268" w:type="dxa"/>
            <w:tcBorders>
              <w:top w:val="single" w:sz="4" w:space="0" w:color="auto"/>
              <w:left w:val="single" w:sz="4" w:space="0" w:color="auto"/>
              <w:bottom w:val="single" w:sz="4" w:space="0" w:color="auto"/>
              <w:right w:val="single" w:sz="4" w:space="0" w:color="auto"/>
            </w:tcBorders>
            <w:shd w:val="clear" w:color="auto" w:fill="92D050"/>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92D050"/>
            <w:vAlign w:val="bottom"/>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i/>
                <w:iCs/>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i/>
                <w:iCs/>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i/>
                <w:iCs/>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i/>
                <w:iCs/>
                <w:sz w:val="24"/>
                <w:szCs w:val="24"/>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ПО.02.УП.01</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Беседы об искусстве</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66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16,5</w:t>
            </w: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49,5</w:t>
            </w: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r>
      <w:tr w:rsidR="00464286" w:rsidRPr="00464286" w:rsidTr="00F6596B">
        <w:trPr>
          <w:trHeight w:val="895"/>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ПО.02.УП.02</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История изобразительного искусства</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396</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198</w:t>
            </w: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198</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8,12,16</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1,5</w:t>
            </w:r>
          </w:p>
        </w:tc>
      </w:tr>
      <w:tr w:rsidR="00464286" w:rsidRPr="00464286" w:rsidTr="00F6596B">
        <w:trPr>
          <w:trHeight w:val="300"/>
        </w:trPr>
        <w:tc>
          <w:tcPr>
            <w:tcW w:w="4823"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1666,5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9</w:t>
            </w:r>
            <w:r w:rsidR="00464286" w:rsidRPr="00464286">
              <w:rPr>
                <w:rFonts w:ascii="Times New Roman" w:hAnsi="Times New Roman" w:cs="Times New Roman"/>
                <w:b/>
                <w:bCs/>
                <w:sz w:val="24"/>
                <w:szCs w:val="24"/>
                <w:lang w:eastAsia="en-US"/>
              </w:rPr>
              <w:t>,5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9,5</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10,5</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11,5</w:t>
            </w:r>
          </w:p>
        </w:tc>
      </w:tr>
      <w:tr w:rsidR="00464286" w:rsidRPr="00464286" w:rsidTr="00F6596B">
        <w:trPr>
          <w:trHeight w:val="300"/>
        </w:trPr>
        <w:tc>
          <w:tcPr>
            <w:tcW w:w="4823"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3300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1633,5</w:t>
            </w: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1666,5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17</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18</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22</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23</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ПО.03.</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3800EA">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Пленэрные занятия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112</w:t>
            </w:r>
          </w:p>
        </w:tc>
        <w:tc>
          <w:tcPr>
            <w:tcW w:w="1268" w:type="dxa"/>
            <w:tcBorders>
              <w:top w:val="single" w:sz="4" w:space="0" w:color="auto"/>
              <w:left w:val="single" w:sz="4" w:space="0" w:color="auto"/>
              <w:bottom w:val="single" w:sz="4" w:space="0" w:color="auto"/>
              <w:right w:val="single" w:sz="4" w:space="0" w:color="auto"/>
            </w:tcBorders>
            <w:shd w:val="clear" w:color="auto" w:fill="E6E6E6"/>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sz w:val="24"/>
                <w:szCs w:val="24"/>
                <w:lang w:eastAsia="en-US"/>
              </w:rPr>
              <w:t>ПО.03.УП.01</w:t>
            </w:r>
          </w:p>
        </w:tc>
        <w:tc>
          <w:tcPr>
            <w:tcW w:w="3254"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Cs/>
                <w:sz w:val="24"/>
                <w:szCs w:val="24"/>
                <w:lang w:eastAsia="en-US"/>
              </w:rPr>
            </w:pPr>
          </w:p>
          <w:p w:rsidR="00464286" w:rsidRPr="00464286" w:rsidRDefault="00464286" w:rsidP="00464286">
            <w:pPr>
              <w:spacing w:after="0" w:line="240" w:lineRule="auto"/>
              <w:jc w:val="center"/>
              <w:rPr>
                <w:rFonts w:ascii="Times New Roman" w:hAnsi="Times New Roman" w:cs="Times New Roman"/>
                <w:bCs/>
                <w:sz w:val="24"/>
                <w:szCs w:val="24"/>
                <w:lang w:eastAsia="en-US"/>
              </w:rPr>
            </w:pPr>
            <w:r w:rsidRPr="00464286">
              <w:rPr>
                <w:rFonts w:ascii="Times New Roman" w:hAnsi="Times New Roman" w:cs="Times New Roman"/>
                <w:bCs/>
                <w:sz w:val="24"/>
                <w:szCs w:val="24"/>
                <w:lang w:eastAsia="en-US"/>
              </w:rPr>
              <w:t>Пленэр</w:t>
            </w: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Cs/>
                <w:sz w:val="24"/>
                <w:szCs w:val="24"/>
                <w:lang w:eastAsia="en-US"/>
              </w:rPr>
            </w:pPr>
            <w:r w:rsidRPr="00464286">
              <w:rPr>
                <w:rFonts w:ascii="Times New Roman" w:hAnsi="Times New Roman" w:cs="Times New Roman"/>
                <w:bCs/>
                <w:sz w:val="24"/>
                <w:szCs w:val="24"/>
                <w:lang w:eastAsia="en-US"/>
              </w:rPr>
              <w:t>112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71"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rPr>
                <w:rFonts w:ascii="Times New Roman" w:hAnsi="Times New Roman" w:cs="Times New Roman"/>
                <w:bCs/>
                <w:sz w:val="24"/>
                <w:szCs w:val="24"/>
                <w:lang w:eastAsia="en-US"/>
              </w:rPr>
            </w:pPr>
            <w:r w:rsidRPr="00464286">
              <w:rPr>
                <w:rFonts w:ascii="Times New Roman" w:hAnsi="Times New Roman" w:cs="Times New Roman"/>
                <w:bCs/>
                <w:sz w:val="24"/>
                <w:szCs w:val="24"/>
                <w:lang w:eastAsia="en-US"/>
              </w:rPr>
              <w:t>112</w:t>
            </w:r>
          </w:p>
          <w:p w:rsidR="00464286" w:rsidRPr="00464286" w:rsidRDefault="00464286" w:rsidP="00464286">
            <w:pPr>
              <w:spacing w:after="0" w:line="240" w:lineRule="auto"/>
              <w:jc w:val="center"/>
              <w:rPr>
                <w:rFonts w:ascii="Times New Roman" w:hAnsi="Times New Roman" w:cs="Times New Roman"/>
                <w:bCs/>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Cs/>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rPr>
                <w:rFonts w:ascii="Times New Roman" w:hAnsi="Times New Roman" w:cs="Times New Roman"/>
                <w:bCs/>
                <w:sz w:val="24"/>
                <w:szCs w:val="24"/>
                <w:lang w:eastAsia="en-US"/>
              </w:rPr>
            </w:pPr>
            <w:r w:rsidRPr="00464286">
              <w:rPr>
                <w:rFonts w:ascii="Times New Roman" w:hAnsi="Times New Roman" w:cs="Times New Roman"/>
                <w:bCs/>
                <w:sz w:val="24"/>
                <w:szCs w:val="24"/>
                <w:lang w:eastAsia="en-US"/>
              </w:rPr>
              <w:t>4,8,12,16</w:t>
            </w: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28</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28</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28</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28</w:t>
            </w:r>
          </w:p>
        </w:tc>
        <w:tc>
          <w:tcPr>
            <w:tcW w:w="709"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r>
      <w:tr w:rsidR="00464286" w:rsidRPr="00464286" w:rsidTr="00F6596B">
        <w:trPr>
          <w:trHeight w:val="300"/>
        </w:trPr>
        <w:tc>
          <w:tcPr>
            <w:tcW w:w="4823"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Аудиторная нагрузка по трем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1778,5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rPr>
                <w:rFonts w:ascii="Times New Roman" w:hAnsi="Times New Roman" w:cs="Times New Roman"/>
                <w:b/>
                <w:bCs/>
                <w:sz w:val="24"/>
                <w:szCs w:val="24"/>
                <w:lang w:eastAsia="en-US"/>
              </w:rPr>
            </w:pPr>
          </w:p>
        </w:tc>
      </w:tr>
      <w:tr w:rsidR="00464286" w:rsidRPr="00464286" w:rsidTr="00F6596B">
        <w:trPr>
          <w:trHeight w:val="300"/>
        </w:trPr>
        <w:tc>
          <w:tcPr>
            <w:tcW w:w="4823"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Максимальная нагрузка по трем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3412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1633,5</w:t>
            </w: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1778,5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rPr>
                <w:rFonts w:ascii="Times New Roman" w:hAnsi="Times New Roman" w:cs="Times New Roman"/>
                <w:b/>
                <w:bCs/>
                <w:sz w:val="24"/>
                <w:szCs w:val="24"/>
                <w:lang w:eastAsia="en-US"/>
              </w:rPr>
            </w:pPr>
          </w:p>
        </w:tc>
      </w:tr>
      <w:tr w:rsidR="00464286" w:rsidRPr="00464286" w:rsidTr="00F6596B">
        <w:trPr>
          <w:trHeight w:val="300"/>
        </w:trPr>
        <w:tc>
          <w:tcPr>
            <w:tcW w:w="4823"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Количество контрольных уроков, зачетов, экзаменов по трем предметным областям:</w:t>
            </w: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22</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w:t>
            </w: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color w:val="F79646"/>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rPr>
                <w:rFonts w:ascii="Times New Roman" w:hAnsi="Times New Roman" w:cs="Times New Roman"/>
                <w:b/>
                <w:bCs/>
                <w:sz w:val="24"/>
                <w:szCs w:val="24"/>
                <w:lang w:eastAsia="en-US"/>
              </w:rPr>
            </w:pP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В.00.</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vertAlign w:val="superscript"/>
                <w:lang w:eastAsia="en-US"/>
              </w:rPr>
            </w:pPr>
            <w:r w:rsidRPr="00464286">
              <w:rPr>
                <w:rFonts w:ascii="Times New Roman" w:hAnsi="Times New Roman" w:cs="Times New Roman"/>
                <w:b/>
                <w:bCs/>
                <w:sz w:val="24"/>
                <w:szCs w:val="24"/>
                <w:lang w:eastAsia="en-US"/>
              </w:rPr>
              <w:t>Вариативная часть</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napToGrid w:val="0"/>
              <w:spacing w:after="0" w:line="240" w:lineRule="auto"/>
              <w:jc w:val="center"/>
              <w:rPr>
                <w:rFonts w:ascii="Times New Roman" w:hAnsi="Times New Roman" w:cs="Times New Roman"/>
                <w:b/>
                <w:bCs/>
                <w:sz w:val="24"/>
                <w:szCs w:val="24"/>
              </w:rPr>
            </w:pPr>
            <w:r w:rsidRPr="00464286">
              <w:rPr>
                <w:rFonts w:ascii="Times New Roman" w:hAnsi="Times New Roman" w:cs="Times New Roman"/>
                <w:b/>
                <w:bCs/>
                <w:sz w:val="24"/>
                <w:szCs w:val="24"/>
              </w:rPr>
              <w:t>594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napToGrid w:val="0"/>
              <w:spacing w:after="0" w:line="240" w:lineRule="auto"/>
              <w:jc w:val="center"/>
              <w:rPr>
                <w:rFonts w:ascii="Times New Roman" w:hAnsi="Times New Roman" w:cs="Times New Roman"/>
                <w:b/>
                <w:bCs/>
                <w:sz w:val="24"/>
                <w:szCs w:val="24"/>
              </w:rPr>
            </w:pPr>
            <w:r w:rsidRPr="00464286">
              <w:rPr>
                <w:rFonts w:ascii="Times New Roman" w:hAnsi="Times New Roman" w:cs="Times New Roman"/>
                <w:b/>
                <w:bCs/>
                <w:sz w:val="24"/>
                <w:szCs w:val="24"/>
              </w:rPr>
              <w:t>297</w:t>
            </w:r>
          </w:p>
        </w:tc>
        <w:tc>
          <w:tcPr>
            <w:tcW w:w="2004" w:type="dxa"/>
            <w:gridSpan w:val="5"/>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napToGrid w:val="0"/>
              <w:spacing w:after="0" w:line="240" w:lineRule="auto"/>
              <w:jc w:val="center"/>
              <w:rPr>
                <w:rFonts w:ascii="Times New Roman" w:hAnsi="Times New Roman" w:cs="Times New Roman"/>
                <w:b/>
                <w:bCs/>
                <w:sz w:val="24"/>
                <w:szCs w:val="24"/>
              </w:rPr>
            </w:pPr>
            <w:r w:rsidRPr="00464286">
              <w:rPr>
                <w:rFonts w:ascii="Times New Roman" w:hAnsi="Times New Roman" w:cs="Times New Roman"/>
                <w:b/>
                <w:bCs/>
                <w:sz w:val="24"/>
                <w:szCs w:val="24"/>
              </w:rPr>
              <w:t>297</w:t>
            </w:r>
          </w:p>
        </w:tc>
        <w:tc>
          <w:tcPr>
            <w:tcW w:w="1268" w:type="dxa"/>
            <w:tcBorders>
              <w:top w:val="single" w:sz="4" w:space="0" w:color="auto"/>
              <w:left w:val="single" w:sz="4" w:space="0" w:color="auto"/>
              <w:bottom w:val="single" w:sz="4" w:space="0" w:color="auto"/>
              <w:right w:val="single" w:sz="4" w:space="0" w:color="auto"/>
            </w:tcBorders>
            <w:shd w:val="clear" w:color="auto" w:fill="E6E6E6"/>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r>
      <w:tr w:rsidR="00464286" w:rsidRPr="00464286" w:rsidTr="00A07DEF">
        <w:trPr>
          <w:trHeight w:val="315"/>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В.01.</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EC241E" w:rsidP="00464286">
            <w:pPr>
              <w:spacing w:after="0" w:line="240" w:lineRule="auto"/>
              <w:jc w:val="center"/>
              <w:rPr>
                <w:rFonts w:ascii="Times New Roman" w:hAnsi="Times New Roman" w:cs="Times New Roman"/>
                <w:b/>
                <w:bCs/>
                <w:sz w:val="24"/>
                <w:szCs w:val="24"/>
                <w:lang w:eastAsia="en-US"/>
              </w:rPr>
            </w:pPr>
            <w:r>
              <w:rPr>
                <w:rFonts w:ascii="Times New Roman" w:hAnsi="Times New Roman"/>
                <w:bCs/>
                <w:sz w:val="24"/>
                <w:szCs w:val="24"/>
              </w:rPr>
              <w:t>Основы дизайн-</w:t>
            </w:r>
            <w:r>
              <w:rPr>
                <w:rFonts w:ascii="Times New Roman" w:hAnsi="Times New Roman"/>
                <w:bCs/>
                <w:sz w:val="24"/>
                <w:szCs w:val="24"/>
              </w:rPr>
              <w:lastRenderedPageBreak/>
              <w:t>проектирования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lastRenderedPageBreak/>
              <w:t>594</w:t>
            </w:r>
          </w:p>
        </w:tc>
        <w:tc>
          <w:tcPr>
            <w:tcW w:w="113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297</w:t>
            </w:r>
          </w:p>
        </w:tc>
        <w:tc>
          <w:tcPr>
            <w:tcW w:w="578"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lastRenderedPageBreak/>
              <w:t>297</w:t>
            </w: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p w:rsidR="00464286" w:rsidRPr="00464286" w:rsidRDefault="00464286" w:rsidP="00464286">
            <w:pPr>
              <w:spacing w:after="0" w:line="240" w:lineRule="auto"/>
              <w:jc w:val="center"/>
              <w:rPr>
                <w:rFonts w:ascii="Times New Roman" w:hAnsi="Times New Roman" w:cs="Times New Roman"/>
                <w:b/>
                <w:bCs/>
                <w:sz w:val="24"/>
                <w:szCs w:val="24"/>
                <w:lang w:eastAsia="en-US"/>
              </w:rPr>
            </w:pP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r>
      <w:tr w:rsidR="00464286" w:rsidRPr="00464286" w:rsidTr="00F6596B">
        <w:trPr>
          <w:trHeight w:val="315"/>
        </w:trPr>
        <w:tc>
          <w:tcPr>
            <w:tcW w:w="48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lastRenderedPageBreak/>
              <w:t>Всего аудиторная нагрузка с учетом вариативной части:</w:t>
            </w: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iCs/>
                <w:sz w:val="24"/>
                <w:szCs w:val="24"/>
              </w:rPr>
              <w:t>2075,5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10,5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12,5</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sz w:val="24"/>
                <w:szCs w:val="24"/>
                <w:lang w:eastAsia="en-US"/>
              </w:rPr>
              <w:t>13,5</w:t>
            </w:r>
          </w:p>
        </w:tc>
      </w:tr>
      <w:tr w:rsidR="00464286" w:rsidRPr="00464286" w:rsidTr="00F6596B">
        <w:trPr>
          <w:trHeight w:val="315"/>
        </w:trPr>
        <w:tc>
          <w:tcPr>
            <w:tcW w:w="482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A07DEF">
            <w:pPr>
              <w:spacing w:after="0" w:line="240" w:lineRule="auto"/>
              <w:jc w:val="center"/>
              <w:rPr>
                <w:rFonts w:ascii="Times New Roman" w:hAnsi="Times New Roman" w:cs="Times New Roman"/>
                <w:b/>
                <w:bCs/>
                <w:sz w:val="24"/>
                <w:szCs w:val="24"/>
                <w:vertAlign w:val="superscript"/>
                <w:lang w:eastAsia="en-US"/>
              </w:rPr>
            </w:pPr>
            <w:r w:rsidRPr="00464286">
              <w:rPr>
                <w:rFonts w:ascii="Times New Roman" w:hAnsi="Times New Roman" w:cs="Times New Roman"/>
                <w:b/>
                <w:bCs/>
                <w:sz w:val="24"/>
                <w:szCs w:val="24"/>
                <w:lang w:eastAsia="en-US"/>
              </w:rPr>
              <w:t>Всего максимальная нагрузка с учетом вариативной части: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napToGrid w:val="0"/>
              <w:spacing w:after="0" w:line="240" w:lineRule="auto"/>
              <w:jc w:val="center"/>
              <w:rPr>
                <w:rFonts w:ascii="Times New Roman" w:hAnsi="Times New Roman" w:cs="Times New Roman"/>
                <w:b/>
                <w:bCs/>
                <w:iCs/>
                <w:sz w:val="24"/>
                <w:szCs w:val="24"/>
              </w:rPr>
            </w:pPr>
            <w:r w:rsidRPr="00464286">
              <w:rPr>
                <w:rFonts w:ascii="Times New Roman" w:hAnsi="Times New Roman" w:cs="Times New Roman"/>
                <w:b/>
                <w:bCs/>
                <w:iCs/>
                <w:sz w:val="24"/>
                <w:szCs w:val="24"/>
              </w:rPr>
              <w:t>4006</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napToGrid w:val="0"/>
              <w:spacing w:after="0" w:line="240" w:lineRule="auto"/>
              <w:jc w:val="center"/>
              <w:rPr>
                <w:rFonts w:ascii="Times New Roman" w:hAnsi="Times New Roman" w:cs="Times New Roman"/>
                <w:b/>
                <w:bCs/>
                <w:iCs/>
                <w:sz w:val="24"/>
                <w:szCs w:val="24"/>
              </w:rPr>
            </w:pPr>
            <w:r w:rsidRPr="00464286">
              <w:rPr>
                <w:rFonts w:ascii="Times New Roman" w:hAnsi="Times New Roman" w:cs="Times New Roman"/>
                <w:b/>
                <w:bCs/>
                <w:iCs/>
                <w:sz w:val="24"/>
                <w:szCs w:val="24"/>
              </w:rPr>
              <w:t>1930,5</w:t>
            </w:r>
          </w:p>
        </w:tc>
        <w:tc>
          <w:tcPr>
            <w:tcW w:w="2004" w:type="dxa"/>
            <w:gridSpan w:val="5"/>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napToGrid w:val="0"/>
              <w:spacing w:after="0" w:line="240" w:lineRule="auto"/>
              <w:jc w:val="center"/>
              <w:rPr>
                <w:rFonts w:ascii="Times New Roman" w:hAnsi="Times New Roman" w:cs="Times New Roman"/>
                <w:b/>
                <w:bCs/>
                <w:iCs/>
                <w:sz w:val="24"/>
                <w:szCs w:val="24"/>
              </w:rPr>
            </w:pPr>
            <w:r w:rsidRPr="00464286">
              <w:rPr>
                <w:rFonts w:ascii="Times New Roman" w:hAnsi="Times New Roman" w:cs="Times New Roman"/>
                <w:b/>
                <w:bCs/>
                <w:iCs/>
                <w:sz w:val="24"/>
                <w:szCs w:val="24"/>
              </w:rPr>
              <w:t>2075,5</w:t>
            </w: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18</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20</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22</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24</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25</w:t>
            </w:r>
          </w:p>
        </w:tc>
      </w:tr>
      <w:tr w:rsidR="00464286" w:rsidRPr="00464286" w:rsidTr="00F6596B">
        <w:trPr>
          <w:trHeight w:val="315"/>
        </w:trPr>
        <w:tc>
          <w:tcPr>
            <w:tcW w:w="482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Всего количество контрольных уроков, зачетов, экзаменов:</w:t>
            </w:r>
          </w:p>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29</w:t>
            </w: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К.04.00.</w:t>
            </w:r>
          </w:p>
        </w:tc>
        <w:tc>
          <w:tcPr>
            <w:tcW w:w="325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vertAlign w:val="superscript"/>
                <w:lang w:eastAsia="en-US"/>
              </w:rPr>
            </w:pPr>
            <w:r w:rsidRPr="00464286">
              <w:rPr>
                <w:rFonts w:ascii="Times New Roman" w:hAnsi="Times New Roman" w:cs="Times New Roman"/>
                <w:b/>
                <w:bCs/>
                <w:sz w:val="24"/>
                <w:szCs w:val="24"/>
                <w:lang w:eastAsia="en-US"/>
              </w:rPr>
              <w:t>Консультации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90</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2004"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90</w:t>
            </w:r>
          </w:p>
        </w:tc>
        <w:tc>
          <w:tcPr>
            <w:tcW w:w="1268" w:type="dxa"/>
            <w:tcBorders>
              <w:top w:val="single" w:sz="4" w:space="0" w:color="auto"/>
              <w:left w:val="single" w:sz="4" w:space="0" w:color="auto"/>
              <w:bottom w:val="single" w:sz="4" w:space="0" w:color="auto"/>
              <w:right w:val="single" w:sz="4" w:space="0" w:color="auto"/>
            </w:tcBorders>
            <w:shd w:val="clear" w:color="auto" w:fill="92D050"/>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92D050"/>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2977" w:type="dxa"/>
            <w:gridSpan w:val="5"/>
            <w:tcBorders>
              <w:top w:val="single" w:sz="4" w:space="0" w:color="auto"/>
              <w:left w:val="single" w:sz="4" w:space="0" w:color="auto"/>
              <w:bottom w:val="single" w:sz="4" w:space="0" w:color="auto"/>
              <w:right w:val="single" w:sz="4" w:space="0" w:color="auto"/>
            </w:tcBorders>
            <w:shd w:val="clear" w:color="auto" w:fill="92D050"/>
            <w:vAlign w:val="center"/>
            <w:hideMark/>
          </w:tcPr>
          <w:p w:rsidR="00464286" w:rsidRPr="00464286" w:rsidRDefault="00464286" w:rsidP="00464286">
            <w:pPr>
              <w:spacing w:after="0" w:line="240" w:lineRule="auto"/>
              <w:jc w:val="center"/>
              <w:rPr>
                <w:rFonts w:ascii="Times New Roman" w:hAnsi="Times New Roman" w:cs="Times New Roman"/>
                <w:b/>
                <w:bCs/>
                <w:i/>
                <w:iCs/>
                <w:sz w:val="24"/>
                <w:szCs w:val="24"/>
                <w:lang w:eastAsia="en-US"/>
              </w:rPr>
            </w:pPr>
            <w:r w:rsidRPr="00464286">
              <w:rPr>
                <w:rFonts w:ascii="Times New Roman" w:hAnsi="Times New Roman" w:cs="Times New Roman"/>
                <w:b/>
                <w:bCs/>
                <w:sz w:val="24"/>
                <w:szCs w:val="24"/>
                <w:lang w:eastAsia="en-US"/>
              </w:rPr>
              <w:t xml:space="preserve">Годовая нагрузка в часах </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К.04.01.</w:t>
            </w:r>
          </w:p>
        </w:tc>
        <w:tc>
          <w:tcPr>
            <w:tcW w:w="3254" w:type="dxa"/>
            <w:tcBorders>
              <w:top w:val="single" w:sz="4" w:space="0" w:color="auto"/>
              <w:left w:val="single" w:sz="4" w:space="0" w:color="auto"/>
              <w:bottom w:val="single" w:sz="4" w:space="0" w:color="auto"/>
              <w:right w:val="single" w:sz="4" w:space="0" w:color="auto"/>
            </w:tcBorders>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Рисунок</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20</w:t>
            </w:r>
          </w:p>
        </w:tc>
        <w:tc>
          <w:tcPr>
            <w:tcW w:w="713"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r>
      <w:tr w:rsidR="00464286" w:rsidRPr="00464286" w:rsidTr="00F6596B">
        <w:trPr>
          <w:trHeight w:val="167"/>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К.04.02.</w:t>
            </w:r>
          </w:p>
        </w:tc>
        <w:tc>
          <w:tcPr>
            <w:tcW w:w="3254" w:type="dxa"/>
            <w:tcBorders>
              <w:top w:val="single" w:sz="4" w:space="0" w:color="auto"/>
              <w:left w:val="single" w:sz="4" w:space="0" w:color="auto"/>
              <w:bottom w:val="single" w:sz="4" w:space="0" w:color="auto"/>
              <w:right w:val="single" w:sz="4" w:space="0" w:color="auto"/>
            </w:tcBorders>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Живопись</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20</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К.04.03</w:t>
            </w:r>
          </w:p>
        </w:tc>
        <w:tc>
          <w:tcPr>
            <w:tcW w:w="3254" w:type="dxa"/>
            <w:tcBorders>
              <w:top w:val="single" w:sz="4" w:space="0" w:color="auto"/>
              <w:left w:val="single" w:sz="4" w:space="0" w:color="auto"/>
              <w:bottom w:val="single" w:sz="4" w:space="0" w:color="auto"/>
              <w:right w:val="single" w:sz="4" w:space="0" w:color="auto"/>
            </w:tcBorders>
            <w:hideMark/>
          </w:tcPr>
          <w:p w:rsidR="00464286" w:rsidRPr="00464286" w:rsidRDefault="00464286" w:rsidP="00464286">
            <w:pPr>
              <w:spacing w:after="0" w:line="240" w:lineRule="auto"/>
              <w:jc w:val="both"/>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Композиция станковая</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40</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К.04.04.</w:t>
            </w:r>
          </w:p>
        </w:tc>
        <w:tc>
          <w:tcPr>
            <w:tcW w:w="3254" w:type="dxa"/>
            <w:tcBorders>
              <w:top w:val="single" w:sz="4" w:space="0" w:color="auto"/>
              <w:left w:val="single" w:sz="4" w:space="0" w:color="auto"/>
              <w:bottom w:val="single" w:sz="4" w:space="0" w:color="auto"/>
              <w:right w:val="single" w:sz="4" w:space="0" w:color="auto"/>
            </w:tcBorders>
            <w:hideMark/>
          </w:tcPr>
          <w:p w:rsidR="00464286" w:rsidRPr="00464286" w:rsidRDefault="00464286" w:rsidP="00464286">
            <w:pPr>
              <w:spacing w:after="0" w:line="240" w:lineRule="auto"/>
              <w:jc w:val="both"/>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Беседы об искусстве</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r>
      <w:tr w:rsidR="00464286" w:rsidRPr="00464286" w:rsidTr="00F6596B">
        <w:trPr>
          <w:trHeight w:val="300"/>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К.04.05.</w:t>
            </w:r>
          </w:p>
        </w:tc>
        <w:tc>
          <w:tcPr>
            <w:tcW w:w="3254" w:type="dxa"/>
            <w:tcBorders>
              <w:top w:val="single" w:sz="4" w:space="0" w:color="auto"/>
              <w:left w:val="single" w:sz="4" w:space="0" w:color="auto"/>
              <w:bottom w:val="single" w:sz="4" w:space="0" w:color="auto"/>
              <w:right w:val="single" w:sz="4" w:space="0" w:color="auto"/>
            </w:tcBorders>
            <w:hideMark/>
          </w:tcPr>
          <w:p w:rsidR="00464286" w:rsidRPr="00464286" w:rsidRDefault="00464286" w:rsidP="00464286">
            <w:pPr>
              <w:spacing w:after="0" w:line="240" w:lineRule="auto"/>
              <w:rPr>
                <w:rFonts w:ascii="Times New Roman" w:hAnsi="Times New Roman" w:cs="Times New Roman"/>
                <w:sz w:val="24"/>
                <w:szCs w:val="24"/>
                <w:vertAlign w:val="superscript"/>
                <w:lang w:eastAsia="en-US"/>
              </w:rPr>
            </w:pPr>
            <w:r w:rsidRPr="00464286">
              <w:rPr>
                <w:rFonts w:ascii="Times New Roman" w:hAnsi="Times New Roman" w:cs="Times New Roman"/>
                <w:sz w:val="24"/>
                <w:szCs w:val="24"/>
                <w:lang w:eastAsia="en-US"/>
              </w:rPr>
              <w:t>История изобразительного 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eastAsiaTheme="minorHAnsi"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8</w:t>
            </w: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F6596B" w:rsidP="00464286">
            <w:pPr>
              <w:spacing w:after="0" w:line="240"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w:t>
            </w:r>
          </w:p>
        </w:tc>
      </w:tr>
      <w:tr w:rsidR="00464286" w:rsidRPr="00464286" w:rsidTr="00F6596B">
        <w:trPr>
          <w:trHeight w:val="631"/>
        </w:trPr>
        <w:tc>
          <w:tcPr>
            <w:tcW w:w="156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А.05.00.</w:t>
            </w:r>
          </w:p>
        </w:tc>
        <w:tc>
          <w:tcPr>
            <w:tcW w:w="325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Аттестация</w:t>
            </w:r>
          </w:p>
        </w:tc>
        <w:tc>
          <w:tcPr>
            <w:tcW w:w="9508" w:type="dxa"/>
            <w:gridSpan w:val="14"/>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b/>
                <w:bCs/>
                <w:sz w:val="24"/>
                <w:szCs w:val="24"/>
                <w:lang w:eastAsia="en-US"/>
              </w:rPr>
              <w:t>Годовой объем в неделях</w:t>
            </w:r>
          </w:p>
        </w:tc>
      </w:tr>
      <w:tr w:rsidR="00464286" w:rsidRPr="00464286" w:rsidTr="00F6596B">
        <w:trPr>
          <w:trHeight w:val="347"/>
        </w:trPr>
        <w:tc>
          <w:tcPr>
            <w:tcW w:w="156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ПА.05.01.</w:t>
            </w:r>
          </w:p>
        </w:tc>
        <w:tc>
          <w:tcPr>
            <w:tcW w:w="3254"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6E6E6"/>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w:t>
            </w: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ИА.05.02.</w:t>
            </w:r>
          </w:p>
        </w:tc>
        <w:tc>
          <w:tcPr>
            <w:tcW w:w="325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2 </w:t>
            </w: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ИА.05.02.01.</w:t>
            </w:r>
          </w:p>
        </w:tc>
        <w:tc>
          <w:tcPr>
            <w:tcW w:w="325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Композиция станковая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r>
      <w:tr w:rsidR="00464286" w:rsidRPr="00464286" w:rsidTr="00F6596B">
        <w:trPr>
          <w:trHeight w:val="315"/>
        </w:trPr>
        <w:tc>
          <w:tcPr>
            <w:tcW w:w="156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ИА.05.02.02.</w:t>
            </w:r>
          </w:p>
        </w:tc>
        <w:tc>
          <w:tcPr>
            <w:tcW w:w="3254"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rPr>
                <w:rFonts w:ascii="Times New Roman" w:hAnsi="Times New Roman" w:cs="Times New Roman"/>
                <w:sz w:val="24"/>
                <w:szCs w:val="24"/>
                <w:lang w:eastAsia="en-US"/>
              </w:rPr>
            </w:pPr>
            <w:r w:rsidRPr="00464286">
              <w:rPr>
                <w:rFonts w:ascii="Times New Roman" w:hAnsi="Times New Roman" w:cs="Times New Roman"/>
                <w:sz w:val="24"/>
                <w:szCs w:val="24"/>
                <w:lang w:eastAsia="en-US"/>
              </w:rPr>
              <w:t>История  изобразительного искусства</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sz w:val="24"/>
                <w:szCs w:val="24"/>
                <w:lang w:eastAsia="en-US"/>
              </w:rPr>
            </w:pPr>
          </w:p>
        </w:tc>
      </w:tr>
      <w:tr w:rsidR="00464286" w:rsidRPr="00464286" w:rsidTr="00F6596B">
        <w:trPr>
          <w:trHeight w:val="315"/>
        </w:trPr>
        <w:tc>
          <w:tcPr>
            <w:tcW w:w="4823" w:type="dxa"/>
            <w:gridSpan w:val="2"/>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90F2E">
            <w:pPr>
              <w:spacing w:after="0" w:line="240" w:lineRule="auto"/>
              <w:jc w:val="center"/>
              <w:rPr>
                <w:rFonts w:ascii="Times New Roman" w:hAnsi="Times New Roman" w:cs="Times New Roman"/>
                <w:b/>
                <w:bCs/>
                <w:sz w:val="24"/>
                <w:szCs w:val="24"/>
                <w:vertAlign w:val="superscript"/>
                <w:lang w:eastAsia="en-US"/>
              </w:rPr>
            </w:pPr>
            <w:r w:rsidRPr="00464286">
              <w:rPr>
                <w:rFonts w:ascii="Times New Roman" w:hAnsi="Times New Roman" w:cs="Times New Roman"/>
                <w:b/>
                <w:bCs/>
                <w:sz w:val="24"/>
                <w:szCs w:val="24"/>
                <w:lang w:eastAsia="en-US"/>
              </w:rPr>
              <w:t>Резерв учебного времени</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b/>
                <w:bCs/>
                <w:sz w:val="24"/>
                <w:szCs w:val="24"/>
                <w:lang w:eastAsia="en-US"/>
              </w:rPr>
            </w:pPr>
            <w:r w:rsidRPr="00464286">
              <w:rPr>
                <w:rFonts w:ascii="Times New Roman" w:hAnsi="Times New Roman" w:cs="Times New Roman"/>
                <w:b/>
                <w:bCs/>
                <w:sz w:val="24"/>
                <w:szCs w:val="24"/>
                <w:lang w:eastAsia="en-US"/>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1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80" w:type="dxa"/>
            <w:gridSpan w:val="2"/>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713"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68" w:type="dxa"/>
            <w:tcBorders>
              <w:top w:val="single" w:sz="4" w:space="0" w:color="auto"/>
              <w:left w:val="single" w:sz="4" w:space="0" w:color="auto"/>
              <w:bottom w:val="single" w:sz="4" w:space="0" w:color="auto"/>
              <w:right w:val="single" w:sz="4" w:space="0" w:color="auto"/>
            </w:tcBorders>
            <w:shd w:val="clear" w:color="auto" w:fill="EAEAEA"/>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shd w:val="clear" w:color="auto" w:fill="EAEAEA"/>
            <w:vAlign w:val="center"/>
          </w:tcPr>
          <w:p w:rsidR="00464286" w:rsidRPr="00464286" w:rsidRDefault="00464286" w:rsidP="00464286">
            <w:pPr>
              <w:spacing w:after="0" w:line="240" w:lineRule="auto"/>
              <w:jc w:val="center"/>
              <w:rPr>
                <w:rFonts w:ascii="Times New Roman" w:hAnsi="Times New Roman" w:cs="Times New Roman"/>
                <w:b/>
                <w:bCs/>
                <w:sz w:val="24"/>
                <w:szCs w:val="24"/>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hideMark/>
          </w:tcPr>
          <w:p w:rsidR="00464286" w:rsidRPr="00464286" w:rsidRDefault="00464286" w:rsidP="00464286">
            <w:pPr>
              <w:spacing w:after="0" w:line="240" w:lineRule="auto"/>
              <w:jc w:val="center"/>
              <w:rPr>
                <w:rFonts w:ascii="Times New Roman" w:hAnsi="Times New Roman" w:cs="Times New Roman"/>
                <w:sz w:val="24"/>
                <w:szCs w:val="24"/>
                <w:lang w:eastAsia="en-US"/>
              </w:rPr>
            </w:pPr>
            <w:r w:rsidRPr="00464286">
              <w:rPr>
                <w:rFonts w:ascii="Times New Roman" w:hAnsi="Times New Roman" w:cs="Times New Roman"/>
                <w:sz w:val="24"/>
                <w:szCs w:val="24"/>
                <w:lang w:eastAsia="en-US"/>
              </w:rPr>
              <w:t>1</w:t>
            </w:r>
          </w:p>
        </w:tc>
      </w:tr>
    </w:tbl>
    <w:p w:rsidR="00464286" w:rsidRDefault="00464286" w:rsidP="00464286">
      <w:pPr>
        <w:suppressAutoHyphens/>
        <w:spacing w:after="0" w:line="240" w:lineRule="auto"/>
        <w:jc w:val="center"/>
        <w:rPr>
          <w:rFonts w:ascii="Times New Roman" w:hAnsi="Times New Roman" w:cs="Times New Roman"/>
          <w:b/>
          <w:i/>
          <w:sz w:val="24"/>
          <w:szCs w:val="24"/>
        </w:rPr>
      </w:pPr>
      <w:r w:rsidRPr="00464286">
        <w:rPr>
          <w:rFonts w:ascii="Times New Roman" w:hAnsi="Times New Roman" w:cs="Times New Roman"/>
          <w:b/>
          <w:i/>
          <w:sz w:val="24"/>
          <w:szCs w:val="24"/>
        </w:rPr>
        <w:lastRenderedPageBreak/>
        <w:t>Примечание к учебному плану</w:t>
      </w:r>
    </w:p>
    <w:p w:rsidR="00CB60C9" w:rsidRPr="00464286" w:rsidRDefault="00CB60C9" w:rsidP="00464286">
      <w:pPr>
        <w:suppressAutoHyphens/>
        <w:spacing w:after="0" w:line="240" w:lineRule="auto"/>
        <w:jc w:val="center"/>
        <w:rPr>
          <w:rFonts w:ascii="Times New Roman" w:hAnsi="Times New Roman" w:cs="Times New Roman"/>
          <w:b/>
          <w:i/>
          <w:sz w:val="24"/>
          <w:szCs w:val="24"/>
        </w:rPr>
      </w:pP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bCs/>
        </w:rPr>
      </w:pPr>
      <w:r w:rsidRPr="00464286">
        <w:rPr>
          <w:rFonts w:ascii="Times New Roman" w:hAnsi="Times New Roman" w:cs="Times New Roman"/>
          <w:bCs/>
          <w:sz w:val="24"/>
          <w:szCs w:val="24"/>
        </w:rPr>
        <w:t xml:space="preserve"> </w:t>
      </w:r>
      <w:r w:rsidRPr="001C1D95">
        <w:rPr>
          <w:rFonts w:ascii="Times New Roman" w:hAnsi="Times New Roman" w:cs="Times New Roman"/>
          <w:bCs/>
        </w:rPr>
        <w:t xml:space="preserve">Учебный план образовательного учреждения отражает структуру </w:t>
      </w:r>
      <w:r w:rsidRPr="001C1D95">
        <w:rPr>
          <w:rFonts w:ascii="Times New Roman" w:hAnsi="Times New Roman" w:cs="Times New Roman"/>
        </w:rPr>
        <w:t>дополнительной предпрофессиональной программы в области изобразительного искусства «Живопись»</w:t>
      </w:r>
      <w:r w:rsidRPr="001C1D95">
        <w:rPr>
          <w:rFonts w:ascii="Times New Roman" w:hAnsi="Times New Roman" w:cs="Times New Roman"/>
          <w:bCs/>
        </w:rPr>
        <w:t xml:space="preserve">, установленную </w:t>
      </w:r>
      <w:r w:rsidRPr="001C1D95">
        <w:rPr>
          <w:rFonts w:ascii="Times New Roman" w:hAnsi="Times New Roman" w:cs="Times New Roman"/>
        </w:rPr>
        <w:t>федеральными государственными требованиями</w:t>
      </w:r>
      <w:r w:rsidRPr="001C1D95">
        <w:rPr>
          <w:rFonts w:ascii="Times New Roman" w:hAnsi="Times New Roman" w:cs="Times New Roman"/>
          <w:bCs/>
        </w:rPr>
        <w:t>, в части наименования предметных областей и разделов, форм проведения учебных занятий, проведения консультаций, итоговой аттестации обучающихся с обозначением ее форм и их наименований. Учебный план определяет перечень, последовательность изучения учебных предметов по годам обучения и учебным полугодиям, формы промежуточной аттестации, объем часов по каждому учебному предмету (максимальную, самостоятельную и аудиторную нагрузку обучающихся).</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rPr>
      </w:pPr>
      <w:r w:rsidRPr="001C1D95">
        <w:rPr>
          <w:rFonts w:ascii="Times New Roman" w:hAnsi="Times New Roman" w:cs="Times New Roman"/>
        </w:rPr>
        <w:t xml:space="preserve"> В соответствии с федеральными государственными требованиями учебный план предусматривает обязательную и вариативную части (к</w:t>
      </w:r>
      <w:r w:rsidRPr="001C1D95">
        <w:rPr>
          <w:rFonts w:ascii="Times New Roman" w:hAnsi="Times New Roman" w:cs="Times New Roman"/>
          <w:bCs/>
        </w:rPr>
        <w:t>оторые состоят из учебных предметов)</w:t>
      </w:r>
      <w:r w:rsidRPr="001C1D95">
        <w:rPr>
          <w:rFonts w:ascii="Times New Roman" w:hAnsi="Times New Roman" w:cs="Times New Roman"/>
        </w:rPr>
        <w:t xml:space="preserve"> образовательной программы, с указанием в обязательной части предметных областей, а также разделы – консультации, промежуточная аттестация, итоговая аттестация.</w:t>
      </w:r>
    </w:p>
    <w:p w:rsidR="00464286" w:rsidRPr="001C1D95" w:rsidRDefault="00464286" w:rsidP="0060670D">
      <w:pPr>
        <w:pStyle w:val="a7"/>
        <w:numPr>
          <w:ilvl w:val="0"/>
          <w:numId w:val="13"/>
        </w:numPr>
        <w:suppressAutoHyphens/>
        <w:spacing w:after="0" w:line="240" w:lineRule="auto"/>
        <w:ind w:left="0"/>
        <w:jc w:val="both"/>
        <w:rPr>
          <w:rFonts w:ascii="Times New Roman" w:hAnsi="Times New Roman" w:cs="Times New Roman"/>
          <w:bCs/>
        </w:rPr>
      </w:pPr>
      <w:r w:rsidRPr="001C1D95">
        <w:rPr>
          <w:rFonts w:ascii="Times New Roman" w:hAnsi="Times New Roman" w:cs="Times New Roman"/>
          <w:bCs/>
        </w:rPr>
        <w:t xml:space="preserve">При формировании учебного плана общий объем аудиторной учебной нагрузки обязательной части, аудиторная нагрузка по предметным областям и учебным предметам, наименование предметов обязательной части, а также количество часов консультаций должны оставаться неизменными в соответствии с установленными </w:t>
      </w:r>
      <w:r w:rsidRPr="001C1D95">
        <w:rPr>
          <w:rFonts w:ascii="Times New Roman" w:hAnsi="Times New Roman" w:cs="Times New Roman"/>
        </w:rPr>
        <w:t>федеральными государственными требованиями</w:t>
      </w:r>
      <w:r w:rsidRPr="001C1D95">
        <w:rPr>
          <w:rFonts w:ascii="Times New Roman" w:hAnsi="Times New Roman" w:cs="Times New Roman"/>
          <w:bCs/>
        </w:rPr>
        <w:t xml:space="preserve"> нормами. </w:t>
      </w:r>
    </w:p>
    <w:p w:rsidR="00464286" w:rsidRPr="001C1D95" w:rsidRDefault="00464286" w:rsidP="0060670D">
      <w:pPr>
        <w:pStyle w:val="a7"/>
        <w:numPr>
          <w:ilvl w:val="0"/>
          <w:numId w:val="13"/>
        </w:numPr>
        <w:suppressAutoHyphens/>
        <w:spacing w:after="0" w:line="240" w:lineRule="auto"/>
        <w:ind w:left="0"/>
        <w:jc w:val="both"/>
        <w:rPr>
          <w:rFonts w:ascii="Times New Roman" w:hAnsi="Times New Roman" w:cs="Times New Roman"/>
          <w:bCs/>
        </w:rPr>
      </w:pPr>
      <w:r w:rsidRPr="001C1D95">
        <w:rPr>
          <w:rFonts w:ascii="Times New Roman" w:hAnsi="Times New Roman" w:cs="Times New Roman"/>
          <w:bCs/>
        </w:rPr>
        <w:t xml:space="preserve">Вариативная часть (перечень учебных предметов и часов по ним), а также часы, отводимые на самостоятельную работу обучающихся по всем учебным предметам, устанавливаются образовательным учреждением самостоятельно в пределах установленных </w:t>
      </w:r>
      <w:r w:rsidRPr="001C1D95">
        <w:rPr>
          <w:rFonts w:ascii="Times New Roman" w:hAnsi="Times New Roman" w:cs="Times New Roman"/>
        </w:rPr>
        <w:t>федеральными государственными требованиями</w:t>
      </w:r>
      <w:r w:rsidRPr="001C1D95">
        <w:rPr>
          <w:rFonts w:ascii="Times New Roman" w:hAnsi="Times New Roman" w:cs="Times New Roman"/>
          <w:bCs/>
        </w:rPr>
        <w:t xml:space="preserve"> объемов максимальной и аудиторной нагрузки обучающихся.</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bCs/>
        </w:rPr>
      </w:pPr>
      <w:r w:rsidRPr="001C1D95">
        <w:rPr>
          <w:rFonts w:ascii="Times New Roman" w:hAnsi="Times New Roman" w:cs="Times New Roman"/>
          <w:bCs/>
        </w:rPr>
        <w:t>Объем времени вариативной части, предусматриваемый ОУ на занятия обучающихся с присутствием преподавателя, может составлять до 40 процентов от объема времени предметных областей обязательной части, предусмотренного на аудиторные занятия.</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bCs/>
        </w:rPr>
      </w:pPr>
      <w:r w:rsidRPr="001C1D95">
        <w:rPr>
          <w:rFonts w:ascii="Times New Roman" w:hAnsi="Times New Roman" w:cs="Times New Roman"/>
          <w:bCs/>
        </w:rPr>
        <w:t xml:space="preserve">Согласно </w:t>
      </w:r>
      <w:r w:rsidRPr="001C1D95">
        <w:rPr>
          <w:rFonts w:ascii="Times New Roman" w:hAnsi="Times New Roman" w:cs="Times New Roman"/>
        </w:rPr>
        <w:t>федеральным государственным требованиям</w:t>
      </w:r>
      <w:r w:rsidRPr="001C1D95">
        <w:rPr>
          <w:rFonts w:ascii="Times New Roman" w:hAnsi="Times New Roman" w:cs="Times New Roman"/>
          <w:bCs/>
        </w:rPr>
        <w:t xml:space="preserve"> объем максимальной учебной нагрузки обучающихся не должен превышать 26 часов в неделю. Аудиторная учебная нагрузка по всем учебным предметам учебного плана не должна превышать 14 часов в неделю (без учета времени, предусмотренного учебным планом на консультации, затрат времени на контрольные уроки, зачеты и экзамены, а также участия обучающихся в творческих и культурно-просветительных мероприятиях образовательного учреждения).</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rPr>
      </w:pPr>
      <w:r w:rsidRPr="001C1D95">
        <w:rPr>
          <w:rFonts w:ascii="Times New Roman" w:hAnsi="Times New Roman" w:cs="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bCs/>
        </w:rPr>
      </w:pPr>
      <w:r w:rsidRPr="001C1D95">
        <w:rPr>
          <w:rFonts w:ascii="Times New Roman" w:hAnsi="Times New Roman" w:cs="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rPr>
      </w:pPr>
      <w:r w:rsidRPr="001C1D95">
        <w:rPr>
          <w:rFonts w:ascii="Times New Roman" w:hAnsi="Times New Roman" w:cs="Times New Roman"/>
        </w:rPr>
        <w:t>Занятия пленэром могут проводиться рассредоточено в различные периоды учебного года, в том числе – 1 неделю в июне месяце (кроме 5 класса). Объем учебного времени, отводимого на занятия пленэром: 2-5 классы – по 28 часов в год.</w:t>
      </w:r>
    </w:p>
    <w:p w:rsidR="00464286" w:rsidRPr="001C1D95" w:rsidRDefault="00464286" w:rsidP="0060670D">
      <w:pPr>
        <w:numPr>
          <w:ilvl w:val="0"/>
          <w:numId w:val="13"/>
        </w:numPr>
        <w:suppressAutoHyphens/>
        <w:spacing w:after="0" w:line="240" w:lineRule="auto"/>
        <w:ind w:left="0"/>
        <w:jc w:val="both"/>
        <w:rPr>
          <w:rFonts w:ascii="Times New Roman" w:hAnsi="Times New Roman" w:cs="Times New Roman"/>
        </w:rPr>
      </w:pPr>
      <w:r w:rsidRPr="001C1D95">
        <w:rPr>
          <w:rFonts w:ascii="Times New Roman" w:hAnsi="Times New Roman" w:cs="Times New Roman"/>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ОУ. Консультации могут проводиться рассредоточено или в счет резерва учебного времени. Резерв учебного времени устанавливается ОУ из расчета одной недели в учебном году. В случае, если консультации проводятся рассредоточено, резерв учебного времени </w:t>
      </w:r>
      <w:r w:rsidRPr="001C1D95">
        <w:rPr>
          <w:rFonts w:ascii="Times New Roman" w:hAnsi="Times New Roman" w:cs="Times New Roman"/>
        </w:rPr>
        <w:lastRenderedPageBreak/>
        <w:t>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464286" w:rsidRPr="001C1D95" w:rsidRDefault="00464286" w:rsidP="0060670D">
      <w:pPr>
        <w:widowControl w:val="0"/>
        <w:numPr>
          <w:ilvl w:val="0"/>
          <w:numId w:val="13"/>
        </w:numPr>
        <w:suppressAutoHyphens/>
        <w:autoSpaceDE w:val="0"/>
        <w:autoSpaceDN w:val="0"/>
        <w:adjustRightInd w:val="0"/>
        <w:spacing w:after="0" w:line="240" w:lineRule="auto"/>
        <w:ind w:left="0"/>
        <w:jc w:val="both"/>
        <w:rPr>
          <w:rFonts w:ascii="Times New Roman" w:hAnsi="Times New Roman" w:cs="Times New Roman"/>
        </w:rPr>
      </w:pPr>
      <w:r w:rsidRPr="001C1D95">
        <w:rPr>
          <w:rFonts w:ascii="Times New Roman" w:hAnsi="Times New Roman" w:cs="Times New Roman"/>
          <w:bCs/>
        </w:rPr>
        <w:t xml:space="preserve">Согласно </w:t>
      </w:r>
      <w:r w:rsidRPr="001C1D95">
        <w:rPr>
          <w:rFonts w:ascii="Times New Roman" w:hAnsi="Times New Roman" w:cs="Times New Roman"/>
        </w:rPr>
        <w:t xml:space="preserve">федеральным государственным требованиям оценка качества реализации образовательной программы в области искусств включает в себя текущий контроль успеваемости, промежуточную и итоговую аттестацию обучающихся. Разделы по срокам и формам проведения промежуточной и итоговой аттестации обучающихся отражены в учебном плане. Сроки и формы проведения текущего контроля знаний обучающихся отражаются в программах учебных предметов. </w:t>
      </w:r>
    </w:p>
    <w:p w:rsidR="00464286" w:rsidRPr="001C1D95" w:rsidRDefault="00464286" w:rsidP="0060670D">
      <w:pPr>
        <w:widowControl w:val="0"/>
        <w:numPr>
          <w:ilvl w:val="0"/>
          <w:numId w:val="13"/>
        </w:numPr>
        <w:suppressAutoHyphens/>
        <w:autoSpaceDE w:val="0"/>
        <w:autoSpaceDN w:val="0"/>
        <w:adjustRightInd w:val="0"/>
        <w:spacing w:after="0" w:line="240" w:lineRule="auto"/>
        <w:ind w:left="0"/>
        <w:jc w:val="both"/>
        <w:rPr>
          <w:rFonts w:ascii="Times New Roman" w:hAnsi="Times New Roman" w:cs="Times New Roman"/>
        </w:rPr>
      </w:pPr>
      <w:r w:rsidRPr="001C1D95">
        <w:rPr>
          <w:rFonts w:ascii="Times New Roman" w:hAnsi="Times New Roman" w:cs="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464286" w:rsidRPr="001C1D95" w:rsidRDefault="00464286" w:rsidP="00464286">
      <w:pPr>
        <w:spacing w:after="0" w:line="240" w:lineRule="auto"/>
        <w:jc w:val="both"/>
        <w:rPr>
          <w:rFonts w:ascii="Times New Roman" w:hAnsi="Times New Roman" w:cs="Times New Roman"/>
        </w:rPr>
      </w:pPr>
      <w:r w:rsidRPr="001C1D95">
        <w:rPr>
          <w:rFonts w:ascii="Times New Roman" w:hAnsi="Times New Roman" w:cs="Times New Roman"/>
        </w:rPr>
        <w:t>Рисунок- 1-2 классы – по 2 часа; 3-5 классы  - по 3 часа в неделю;</w:t>
      </w:r>
    </w:p>
    <w:p w:rsidR="00464286" w:rsidRPr="001C1D95" w:rsidRDefault="00464286" w:rsidP="00464286">
      <w:pPr>
        <w:spacing w:after="0" w:line="240" w:lineRule="auto"/>
        <w:jc w:val="both"/>
        <w:rPr>
          <w:rFonts w:ascii="Times New Roman" w:hAnsi="Times New Roman" w:cs="Times New Roman"/>
        </w:rPr>
      </w:pPr>
      <w:r w:rsidRPr="001C1D95">
        <w:rPr>
          <w:rFonts w:ascii="Times New Roman" w:hAnsi="Times New Roman" w:cs="Times New Roman"/>
        </w:rPr>
        <w:t>Живопись - 1-2 классы – по 2 часа; 3-5 классы  - по 3 часа в неделю;</w:t>
      </w:r>
    </w:p>
    <w:p w:rsidR="00464286" w:rsidRPr="001C1D95" w:rsidRDefault="00464286" w:rsidP="00464286">
      <w:pPr>
        <w:spacing w:after="0" w:line="240" w:lineRule="auto"/>
        <w:jc w:val="both"/>
        <w:rPr>
          <w:rFonts w:ascii="Times New Roman" w:hAnsi="Times New Roman" w:cs="Times New Roman"/>
        </w:rPr>
      </w:pPr>
      <w:r w:rsidRPr="001C1D95">
        <w:rPr>
          <w:rFonts w:ascii="Times New Roman" w:hAnsi="Times New Roman" w:cs="Times New Roman"/>
        </w:rPr>
        <w:t>Композиция станковая - 1-3 классы – по 3 часа; 4-5 классы  - по 4 часа в неделю;</w:t>
      </w:r>
    </w:p>
    <w:p w:rsidR="00464286" w:rsidRPr="001C1D95" w:rsidRDefault="00464286" w:rsidP="00464286">
      <w:pPr>
        <w:spacing w:after="0" w:line="240" w:lineRule="auto"/>
        <w:rPr>
          <w:rFonts w:ascii="Times New Roman" w:hAnsi="Times New Roman" w:cs="Times New Roman"/>
        </w:rPr>
      </w:pPr>
      <w:r w:rsidRPr="001C1D95">
        <w:rPr>
          <w:rFonts w:ascii="Times New Roman" w:hAnsi="Times New Roman" w:cs="Times New Roman"/>
        </w:rPr>
        <w:t>Беседы об искусстве – по 0,5 часа в неделю;</w:t>
      </w:r>
    </w:p>
    <w:p w:rsidR="00464286" w:rsidRPr="001C1D95" w:rsidRDefault="00464286" w:rsidP="00464286">
      <w:pPr>
        <w:spacing w:after="0" w:line="240" w:lineRule="auto"/>
        <w:rPr>
          <w:rFonts w:ascii="Times New Roman" w:hAnsi="Times New Roman" w:cs="Times New Roman"/>
        </w:rPr>
      </w:pPr>
      <w:r w:rsidRPr="001C1D95">
        <w:rPr>
          <w:rFonts w:ascii="Times New Roman" w:hAnsi="Times New Roman" w:cs="Times New Roman"/>
        </w:rPr>
        <w:t>История изобразительного искусства – по 1,5 часа в неделю.</w:t>
      </w:r>
    </w:p>
    <w:p w:rsidR="00464286" w:rsidRPr="001C1D95" w:rsidRDefault="00464286" w:rsidP="0060670D">
      <w:pPr>
        <w:pStyle w:val="a7"/>
        <w:numPr>
          <w:ilvl w:val="0"/>
          <w:numId w:val="13"/>
        </w:numPr>
        <w:tabs>
          <w:tab w:val="left" w:pos="1070"/>
        </w:tabs>
        <w:suppressAutoHyphens/>
        <w:spacing w:after="0" w:line="240" w:lineRule="auto"/>
        <w:ind w:left="0"/>
        <w:contextualSpacing w:val="0"/>
        <w:rPr>
          <w:rFonts w:ascii="Times New Roman" w:hAnsi="Times New Roman" w:cs="Times New Roman"/>
        </w:rPr>
      </w:pPr>
      <w:r w:rsidRPr="001C1D95">
        <w:rPr>
          <w:rFonts w:ascii="Times New Roman" w:hAnsi="Times New Roman" w:cs="Times New Roman"/>
        </w:rPr>
        <w:t>Бюджет времени в неделях:</w:t>
      </w:r>
    </w:p>
    <w:tbl>
      <w:tblPr>
        <w:tblW w:w="14190" w:type="dxa"/>
        <w:tblInd w:w="93" w:type="dxa"/>
        <w:tblLayout w:type="fixed"/>
        <w:tblLook w:val="0000" w:firstRow="0" w:lastRow="0" w:firstColumn="0" w:lastColumn="0" w:noHBand="0" w:noVBand="0"/>
      </w:tblPr>
      <w:tblGrid>
        <w:gridCol w:w="1177"/>
        <w:gridCol w:w="3091"/>
        <w:gridCol w:w="2551"/>
        <w:gridCol w:w="1838"/>
        <w:gridCol w:w="1139"/>
        <w:gridCol w:w="1559"/>
        <w:gridCol w:w="1701"/>
        <w:gridCol w:w="1134"/>
      </w:tblGrid>
      <w:tr w:rsidR="00464286" w:rsidRPr="00464286" w:rsidTr="00461642">
        <w:trPr>
          <w:trHeight w:val="765"/>
        </w:trPr>
        <w:tc>
          <w:tcPr>
            <w:tcW w:w="1177"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Классы</w:t>
            </w:r>
          </w:p>
        </w:tc>
        <w:tc>
          <w:tcPr>
            <w:tcW w:w="309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Аудиторные занятия, в том числе промежуточная аттестация в виде зачетов и контрольных уроков</w:t>
            </w:r>
          </w:p>
        </w:tc>
        <w:tc>
          <w:tcPr>
            <w:tcW w:w="255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Промежуточная аттестация</w:t>
            </w:r>
          </w:p>
          <w:p w:rsidR="00464286" w:rsidRPr="00464286" w:rsidRDefault="00464286" w:rsidP="00464286">
            <w:pPr>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(экзаменационная)</w:t>
            </w:r>
          </w:p>
        </w:tc>
        <w:tc>
          <w:tcPr>
            <w:tcW w:w="1838"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Резерв учебного времени</w:t>
            </w:r>
          </w:p>
        </w:tc>
        <w:tc>
          <w:tcPr>
            <w:tcW w:w="113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Пленэр</w:t>
            </w:r>
          </w:p>
        </w:tc>
        <w:tc>
          <w:tcPr>
            <w:tcW w:w="155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Итоговая аттестация</w:t>
            </w:r>
          </w:p>
        </w:tc>
        <w:tc>
          <w:tcPr>
            <w:tcW w:w="170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Каникулы</w:t>
            </w:r>
          </w:p>
        </w:tc>
        <w:tc>
          <w:tcPr>
            <w:tcW w:w="1134" w:type="dxa"/>
            <w:tcBorders>
              <w:top w:val="single" w:sz="4" w:space="0" w:color="000000"/>
              <w:left w:val="single" w:sz="4" w:space="0" w:color="000000"/>
              <w:bottom w:val="single" w:sz="4" w:space="0" w:color="000000"/>
              <w:right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Всего</w:t>
            </w:r>
          </w:p>
        </w:tc>
      </w:tr>
      <w:tr w:rsidR="00464286" w:rsidRPr="00464286" w:rsidTr="00461642">
        <w:trPr>
          <w:trHeight w:val="255"/>
        </w:trPr>
        <w:tc>
          <w:tcPr>
            <w:tcW w:w="1177"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I</w:t>
            </w:r>
          </w:p>
        </w:tc>
        <w:tc>
          <w:tcPr>
            <w:tcW w:w="309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33</w:t>
            </w:r>
          </w:p>
        </w:tc>
        <w:tc>
          <w:tcPr>
            <w:tcW w:w="255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lang w:val="en-US"/>
              </w:rPr>
            </w:pPr>
            <w:r w:rsidRPr="00464286">
              <w:rPr>
                <w:rFonts w:ascii="Times New Roman" w:hAnsi="Times New Roman" w:cs="Times New Roman"/>
                <w:sz w:val="24"/>
                <w:szCs w:val="24"/>
                <w:lang w:val="en-US"/>
              </w:rPr>
              <w:t>1</w:t>
            </w:r>
          </w:p>
        </w:tc>
        <w:tc>
          <w:tcPr>
            <w:tcW w:w="1838"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 xml:space="preserve">1 </w:t>
            </w:r>
          </w:p>
        </w:tc>
        <w:tc>
          <w:tcPr>
            <w:tcW w:w="113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17</w:t>
            </w:r>
          </w:p>
        </w:tc>
        <w:tc>
          <w:tcPr>
            <w:tcW w:w="1134" w:type="dxa"/>
            <w:tcBorders>
              <w:top w:val="single" w:sz="4" w:space="0" w:color="000000"/>
              <w:left w:val="single" w:sz="4" w:space="0" w:color="000000"/>
              <w:bottom w:val="single" w:sz="4" w:space="0" w:color="000000"/>
              <w:right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52</w:t>
            </w:r>
          </w:p>
        </w:tc>
      </w:tr>
      <w:tr w:rsidR="00464286" w:rsidRPr="00464286" w:rsidTr="00461642">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II</w:t>
            </w:r>
          </w:p>
        </w:tc>
        <w:tc>
          <w:tcPr>
            <w:tcW w:w="309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33</w:t>
            </w:r>
          </w:p>
        </w:tc>
        <w:tc>
          <w:tcPr>
            <w:tcW w:w="255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lang w:val="en-US"/>
              </w:rPr>
            </w:pPr>
            <w:r w:rsidRPr="00464286">
              <w:rPr>
                <w:rFonts w:ascii="Times New Roman" w:hAnsi="Times New Roman" w:cs="Times New Roman"/>
                <w:sz w:val="24"/>
                <w:szCs w:val="24"/>
                <w:lang w:val="en-US"/>
              </w:rPr>
              <w:t>1</w:t>
            </w:r>
          </w:p>
        </w:tc>
        <w:tc>
          <w:tcPr>
            <w:tcW w:w="1838"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 xml:space="preserve">1 </w:t>
            </w:r>
          </w:p>
        </w:tc>
        <w:tc>
          <w:tcPr>
            <w:tcW w:w="113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52</w:t>
            </w:r>
          </w:p>
        </w:tc>
      </w:tr>
      <w:tr w:rsidR="00464286" w:rsidRPr="00464286" w:rsidTr="00461642">
        <w:trPr>
          <w:trHeight w:val="255"/>
        </w:trPr>
        <w:tc>
          <w:tcPr>
            <w:tcW w:w="1177"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III</w:t>
            </w:r>
          </w:p>
        </w:tc>
        <w:tc>
          <w:tcPr>
            <w:tcW w:w="309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33</w:t>
            </w:r>
          </w:p>
        </w:tc>
        <w:tc>
          <w:tcPr>
            <w:tcW w:w="255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lang w:val="en-US"/>
              </w:rPr>
            </w:pPr>
            <w:r w:rsidRPr="00464286">
              <w:rPr>
                <w:rFonts w:ascii="Times New Roman" w:hAnsi="Times New Roman" w:cs="Times New Roman"/>
                <w:sz w:val="24"/>
                <w:szCs w:val="24"/>
                <w:lang w:val="en-US"/>
              </w:rPr>
              <w:t>1</w:t>
            </w:r>
          </w:p>
        </w:tc>
        <w:tc>
          <w:tcPr>
            <w:tcW w:w="1838"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 xml:space="preserve">1 </w:t>
            </w:r>
          </w:p>
        </w:tc>
        <w:tc>
          <w:tcPr>
            <w:tcW w:w="113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52</w:t>
            </w:r>
          </w:p>
        </w:tc>
      </w:tr>
      <w:tr w:rsidR="00464286" w:rsidRPr="00464286" w:rsidTr="00461642">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IV</w:t>
            </w:r>
          </w:p>
        </w:tc>
        <w:tc>
          <w:tcPr>
            <w:tcW w:w="309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33</w:t>
            </w:r>
          </w:p>
        </w:tc>
        <w:tc>
          <w:tcPr>
            <w:tcW w:w="255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lang w:val="en-US"/>
              </w:rPr>
            </w:pPr>
            <w:r w:rsidRPr="00464286">
              <w:rPr>
                <w:rFonts w:ascii="Times New Roman" w:hAnsi="Times New Roman" w:cs="Times New Roman"/>
                <w:sz w:val="24"/>
                <w:szCs w:val="24"/>
                <w:lang w:val="en-US"/>
              </w:rPr>
              <w:t>1</w:t>
            </w:r>
          </w:p>
        </w:tc>
        <w:tc>
          <w:tcPr>
            <w:tcW w:w="1838"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 xml:space="preserve">1 </w:t>
            </w:r>
          </w:p>
        </w:tc>
        <w:tc>
          <w:tcPr>
            <w:tcW w:w="113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w:t>
            </w:r>
          </w:p>
        </w:tc>
        <w:tc>
          <w:tcPr>
            <w:tcW w:w="155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16</w:t>
            </w:r>
          </w:p>
        </w:tc>
        <w:tc>
          <w:tcPr>
            <w:tcW w:w="1134"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52</w:t>
            </w:r>
          </w:p>
        </w:tc>
      </w:tr>
      <w:tr w:rsidR="00464286" w:rsidRPr="00464286" w:rsidTr="00461642">
        <w:trPr>
          <w:trHeight w:val="255"/>
        </w:trPr>
        <w:tc>
          <w:tcPr>
            <w:tcW w:w="1177"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lang w:val="en-US"/>
              </w:rPr>
            </w:pPr>
            <w:r w:rsidRPr="00464286">
              <w:rPr>
                <w:rFonts w:ascii="Times New Roman" w:hAnsi="Times New Roman" w:cs="Times New Roman"/>
                <w:sz w:val="24"/>
                <w:szCs w:val="24"/>
                <w:lang w:val="en-US"/>
              </w:rPr>
              <w:t>V</w:t>
            </w:r>
          </w:p>
        </w:tc>
        <w:tc>
          <w:tcPr>
            <w:tcW w:w="309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lang w:val="en-US"/>
              </w:rPr>
              <w:t>3</w:t>
            </w:r>
            <w:r w:rsidRPr="00464286">
              <w:rPr>
                <w:rFonts w:ascii="Times New Roman" w:hAnsi="Times New Roman" w:cs="Times New Roman"/>
                <w:sz w:val="24"/>
                <w:szCs w:val="24"/>
              </w:rPr>
              <w:t>3</w:t>
            </w:r>
          </w:p>
        </w:tc>
        <w:tc>
          <w:tcPr>
            <w:tcW w:w="255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w:t>
            </w:r>
          </w:p>
        </w:tc>
        <w:tc>
          <w:tcPr>
            <w:tcW w:w="1838"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 xml:space="preserve">1 </w:t>
            </w:r>
          </w:p>
        </w:tc>
        <w:tc>
          <w:tcPr>
            <w:tcW w:w="113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40</w:t>
            </w:r>
          </w:p>
        </w:tc>
      </w:tr>
      <w:tr w:rsidR="00464286" w:rsidRPr="00464286" w:rsidTr="00461642">
        <w:trPr>
          <w:trHeight w:val="270"/>
        </w:trPr>
        <w:tc>
          <w:tcPr>
            <w:tcW w:w="1177"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Итого:</w:t>
            </w:r>
          </w:p>
        </w:tc>
        <w:tc>
          <w:tcPr>
            <w:tcW w:w="309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165</w:t>
            </w:r>
          </w:p>
        </w:tc>
        <w:tc>
          <w:tcPr>
            <w:tcW w:w="255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4</w:t>
            </w:r>
          </w:p>
        </w:tc>
        <w:tc>
          <w:tcPr>
            <w:tcW w:w="1838"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5</w:t>
            </w:r>
          </w:p>
        </w:tc>
        <w:tc>
          <w:tcPr>
            <w:tcW w:w="113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2</w:t>
            </w:r>
          </w:p>
        </w:tc>
        <w:tc>
          <w:tcPr>
            <w:tcW w:w="1701" w:type="dxa"/>
            <w:tcBorders>
              <w:top w:val="single" w:sz="4" w:space="0" w:color="000000"/>
              <w:left w:val="single" w:sz="4" w:space="0" w:color="000000"/>
              <w:bottom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69</w:t>
            </w:r>
          </w:p>
        </w:tc>
        <w:tc>
          <w:tcPr>
            <w:tcW w:w="1134" w:type="dxa"/>
            <w:tcBorders>
              <w:top w:val="single" w:sz="4" w:space="0" w:color="000000"/>
              <w:left w:val="single" w:sz="4" w:space="0" w:color="000000"/>
              <w:bottom w:val="single" w:sz="4" w:space="0" w:color="000000"/>
              <w:right w:val="single" w:sz="4" w:space="0" w:color="000000"/>
            </w:tcBorders>
            <w:vAlign w:val="center"/>
          </w:tcPr>
          <w:p w:rsidR="00464286" w:rsidRPr="00464286" w:rsidRDefault="00464286" w:rsidP="00464286">
            <w:pPr>
              <w:snapToGrid w:val="0"/>
              <w:spacing w:after="0" w:line="240" w:lineRule="auto"/>
              <w:jc w:val="center"/>
              <w:rPr>
                <w:rFonts w:ascii="Times New Roman" w:hAnsi="Times New Roman" w:cs="Times New Roman"/>
                <w:sz w:val="24"/>
                <w:szCs w:val="24"/>
              </w:rPr>
            </w:pPr>
            <w:r w:rsidRPr="00464286">
              <w:rPr>
                <w:rFonts w:ascii="Times New Roman" w:hAnsi="Times New Roman" w:cs="Times New Roman"/>
                <w:sz w:val="24"/>
                <w:szCs w:val="24"/>
              </w:rPr>
              <w:t>248</w:t>
            </w:r>
          </w:p>
        </w:tc>
      </w:tr>
    </w:tbl>
    <w:p w:rsidR="00464286" w:rsidRPr="00464286" w:rsidRDefault="00464286" w:rsidP="00464286">
      <w:pPr>
        <w:spacing w:after="0" w:line="240" w:lineRule="auto"/>
        <w:rPr>
          <w:rFonts w:ascii="Times New Roman" w:hAnsi="Times New Roman" w:cs="Times New Roman"/>
          <w:b/>
          <w:sz w:val="24"/>
          <w:szCs w:val="24"/>
        </w:rPr>
      </w:pPr>
    </w:p>
    <w:p w:rsidR="001C1D95" w:rsidRDefault="001C1D95" w:rsidP="00BE6175">
      <w:pPr>
        <w:spacing w:after="0" w:line="240" w:lineRule="auto"/>
        <w:jc w:val="center"/>
        <w:rPr>
          <w:rFonts w:ascii="Times New Roman" w:hAnsi="Times New Roman"/>
          <w:b/>
          <w:sz w:val="28"/>
          <w:szCs w:val="28"/>
        </w:rPr>
      </w:pPr>
    </w:p>
    <w:p w:rsidR="001C1D95" w:rsidRDefault="001C1D95" w:rsidP="00BE6175">
      <w:pPr>
        <w:spacing w:after="0" w:line="240" w:lineRule="auto"/>
        <w:jc w:val="center"/>
        <w:rPr>
          <w:rFonts w:ascii="Times New Roman" w:hAnsi="Times New Roman"/>
          <w:b/>
          <w:sz w:val="28"/>
          <w:szCs w:val="28"/>
        </w:rPr>
      </w:pPr>
    </w:p>
    <w:p w:rsidR="00BE6175" w:rsidRDefault="00BE6175" w:rsidP="00BE6175">
      <w:pPr>
        <w:spacing w:after="0" w:line="240" w:lineRule="auto"/>
        <w:jc w:val="center"/>
        <w:rPr>
          <w:rFonts w:ascii="Times New Roman" w:hAnsi="Times New Roman"/>
          <w:b/>
          <w:sz w:val="28"/>
          <w:szCs w:val="28"/>
        </w:rPr>
      </w:pPr>
      <w:r>
        <w:rPr>
          <w:rFonts w:ascii="Times New Roman" w:hAnsi="Times New Roman"/>
          <w:b/>
          <w:sz w:val="28"/>
          <w:szCs w:val="28"/>
        </w:rPr>
        <w:lastRenderedPageBreak/>
        <w:t>ПРИМЕРНЫЙ УЧЕБНЫЙ ПЛАН</w:t>
      </w:r>
    </w:p>
    <w:p w:rsidR="00BE6175" w:rsidRDefault="00BE6175" w:rsidP="00BE6175">
      <w:pPr>
        <w:spacing w:after="0" w:line="240" w:lineRule="auto"/>
        <w:jc w:val="center"/>
        <w:rPr>
          <w:rFonts w:ascii="Times New Roman" w:hAnsi="Times New Roman"/>
          <w:b/>
          <w:sz w:val="24"/>
          <w:szCs w:val="24"/>
        </w:rPr>
      </w:pPr>
      <w:r>
        <w:rPr>
          <w:rFonts w:ascii="Times New Roman" w:hAnsi="Times New Roman"/>
          <w:b/>
          <w:sz w:val="24"/>
          <w:szCs w:val="24"/>
        </w:rPr>
        <w:t xml:space="preserve">на дополнительный год обучения (6 класс) по </w:t>
      </w:r>
      <w:r w:rsidR="00E047D0">
        <w:rPr>
          <w:rFonts w:ascii="Times New Roman" w:hAnsi="Times New Roman"/>
          <w:b/>
          <w:sz w:val="24"/>
          <w:szCs w:val="24"/>
        </w:rPr>
        <w:t xml:space="preserve">дополнительной </w:t>
      </w:r>
      <w:r>
        <w:rPr>
          <w:rFonts w:ascii="Times New Roman" w:hAnsi="Times New Roman"/>
          <w:b/>
          <w:sz w:val="24"/>
          <w:szCs w:val="24"/>
        </w:rPr>
        <w:t>предпрофессиональной программе</w:t>
      </w:r>
    </w:p>
    <w:p w:rsidR="00BE6175" w:rsidRDefault="00BE6175" w:rsidP="00BE6175">
      <w:pPr>
        <w:spacing w:after="0" w:line="216" w:lineRule="auto"/>
        <w:jc w:val="center"/>
        <w:rPr>
          <w:rFonts w:ascii="Times New Roman" w:hAnsi="Times New Roman"/>
          <w:b/>
          <w:sz w:val="24"/>
          <w:szCs w:val="24"/>
        </w:rPr>
      </w:pPr>
      <w:r>
        <w:rPr>
          <w:rFonts w:ascii="Times New Roman" w:hAnsi="Times New Roman"/>
          <w:b/>
          <w:sz w:val="24"/>
          <w:szCs w:val="24"/>
        </w:rPr>
        <w:t>в области изобразительного искусства</w:t>
      </w:r>
      <w:r w:rsidR="00362123">
        <w:rPr>
          <w:rFonts w:ascii="Times New Roman" w:hAnsi="Times New Roman"/>
          <w:b/>
          <w:sz w:val="24"/>
          <w:szCs w:val="24"/>
        </w:rPr>
        <w:t xml:space="preserve"> </w:t>
      </w:r>
      <w:r>
        <w:rPr>
          <w:rFonts w:ascii="Times New Roman" w:hAnsi="Times New Roman"/>
          <w:b/>
          <w:sz w:val="24"/>
          <w:szCs w:val="24"/>
        </w:rPr>
        <w:t>«Живопись»</w:t>
      </w:r>
    </w:p>
    <w:p w:rsidR="00BE6175" w:rsidRDefault="00BE6175" w:rsidP="00BE6175">
      <w:pPr>
        <w:spacing w:after="0" w:line="216" w:lineRule="auto"/>
        <w:jc w:val="center"/>
        <w:rPr>
          <w:rFonts w:ascii="Times New Roman" w:hAnsi="Times New Roman"/>
          <w:b/>
          <w:sz w:val="24"/>
          <w:szCs w:val="24"/>
        </w:rPr>
      </w:pPr>
    </w:p>
    <w:tbl>
      <w:tblPr>
        <w:tblW w:w="14615" w:type="dxa"/>
        <w:tblInd w:w="108" w:type="dxa"/>
        <w:tblLayout w:type="fixed"/>
        <w:tblLook w:val="0000" w:firstRow="0" w:lastRow="0" w:firstColumn="0" w:lastColumn="0" w:noHBand="0" w:noVBand="0"/>
      </w:tblPr>
      <w:tblGrid>
        <w:gridCol w:w="1574"/>
        <w:gridCol w:w="16"/>
        <w:gridCol w:w="3244"/>
        <w:gridCol w:w="1417"/>
        <w:gridCol w:w="1134"/>
        <w:gridCol w:w="709"/>
        <w:gridCol w:w="55"/>
        <w:gridCol w:w="789"/>
        <w:gridCol w:w="7"/>
        <w:gridCol w:w="992"/>
        <w:gridCol w:w="1134"/>
        <w:gridCol w:w="992"/>
        <w:gridCol w:w="1418"/>
        <w:gridCol w:w="1113"/>
        <w:gridCol w:w="21"/>
      </w:tblGrid>
      <w:tr w:rsidR="00BE6175" w:rsidRPr="00362123" w:rsidTr="00BE6175">
        <w:trPr>
          <w:gridAfter w:val="1"/>
          <w:wAfter w:w="21" w:type="dxa"/>
          <w:cantSplit/>
          <w:trHeight w:val="510"/>
        </w:trPr>
        <w:tc>
          <w:tcPr>
            <w:tcW w:w="1574" w:type="dxa"/>
            <w:vMerge w:val="restart"/>
            <w:tcBorders>
              <w:top w:val="single" w:sz="4" w:space="0" w:color="auto"/>
              <w:left w:val="single" w:sz="4" w:space="0" w:color="auto"/>
              <w:bottom w:val="nil"/>
              <w:right w:val="single" w:sz="4" w:space="0" w:color="auto"/>
            </w:tcBorders>
            <w:noWrap/>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Индекс предметных областей, разделов и учебных предметов</w:t>
            </w:r>
          </w:p>
        </w:tc>
        <w:tc>
          <w:tcPr>
            <w:tcW w:w="3260" w:type="dxa"/>
            <w:gridSpan w:val="2"/>
            <w:vMerge w:val="restart"/>
            <w:tcBorders>
              <w:top w:val="single" w:sz="4" w:space="0" w:color="auto"/>
              <w:left w:val="single" w:sz="4" w:space="0" w:color="auto"/>
              <w:bottom w:val="nil"/>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 xml:space="preserve">Наименование частей, предметных областей, разделов и учебных предметов </w:t>
            </w:r>
          </w:p>
        </w:tc>
        <w:tc>
          <w:tcPr>
            <w:tcW w:w="1417" w:type="dxa"/>
            <w:vMerge w:val="restart"/>
            <w:tcBorders>
              <w:top w:val="single" w:sz="4" w:space="0" w:color="auto"/>
              <w:left w:val="single" w:sz="4" w:space="0" w:color="auto"/>
              <w:bottom w:val="nil"/>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Макси-мальная учебная нагрузка</w:t>
            </w:r>
          </w:p>
        </w:tc>
        <w:tc>
          <w:tcPr>
            <w:tcW w:w="1134" w:type="dxa"/>
            <w:vMerge w:val="restart"/>
            <w:tcBorders>
              <w:top w:val="single" w:sz="4" w:space="0" w:color="auto"/>
              <w:left w:val="single" w:sz="4" w:space="0" w:color="auto"/>
              <w:bottom w:val="nil"/>
              <w:right w:val="single" w:sz="4" w:space="0" w:color="auto"/>
            </w:tcBorders>
            <w:noWrap/>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Самост. работа</w:t>
            </w:r>
          </w:p>
        </w:tc>
        <w:tc>
          <w:tcPr>
            <w:tcW w:w="2552" w:type="dxa"/>
            <w:gridSpan w:val="5"/>
            <w:tcBorders>
              <w:top w:val="single" w:sz="4" w:space="0" w:color="auto"/>
              <w:left w:val="single" w:sz="4" w:space="0" w:color="auto"/>
              <w:bottom w:val="nil"/>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Аудиторные занятия</w:t>
            </w:r>
          </w:p>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(в часах)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ind w:right="-98"/>
              <w:jc w:val="center"/>
              <w:rPr>
                <w:rFonts w:ascii="Times New Roman" w:hAnsi="Times New Roman"/>
                <w:sz w:val="20"/>
                <w:szCs w:val="20"/>
              </w:rPr>
            </w:pPr>
            <w:r w:rsidRPr="00362123">
              <w:rPr>
                <w:rFonts w:ascii="Times New Roman" w:hAnsi="Times New Roman"/>
                <w:sz w:val="20"/>
                <w:szCs w:val="20"/>
              </w:rPr>
              <w:t xml:space="preserve">Промежуточная аттестация </w:t>
            </w:r>
          </w:p>
          <w:p w:rsidR="00BE6175" w:rsidRPr="00362123" w:rsidRDefault="00BE6175" w:rsidP="00BE6175">
            <w:pPr>
              <w:spacing w:after="0" w:line="240" w:lineRule="auto"/>
              <w:ind w:right="-98"/>
              <w:jc w:val="center"/>
              <w:rPr>
                <w:rFonts w:ascii="Times New Roman" w:hAnsi="Times New Roman"/>
                <w:sz w:val="20"/>
                <w:szCs w:val="20"/>
              </w:rPr>
            </w:pPr>
            <w:r w:rsidRPr="00362123">
              <w:rPr>
                <w:rFonts w:ascii="Times New Roman" w:hAnsi="Times New Roman"/>
                <w:sz w:val="20"/>
                <w:szCs w:val="20"/>
              </w:rPr>
              <w:t>(по учебным полугодиям)</w:t>
            </w:r>
          </w:p>
        </w:tc>
        <w:tc>
          <w:tcPr>
            <w:tcW w:w="2531" w:type="dxa"/>
            <w:gridSpan w:val="2"/>
            <w:vMerge w:val="restart"/>
            <w:tcBorders>
              <w:top w:val="single" w:sz="4" w:space="0" w:color="auto"/>
              <w:left w:val="single" w:sz="4" w:space="0" w:color="auto"/>
              <w:bottom w:val="nil"/>
              <w:right w:val="single" w:sz="4" w:space="0" w:color="auto"/>
            </w:tcBorders>
            <w:noWrap/>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Распределение по учебным полугодиям</w:t>
            </w:r>
          </w:p>
        </w:tc>
      </w:tr>
      <w:tr w:rsidR="00BE6175" w:rsidRPr="00362123" w:rsidTr="00BE6175">
        <w:trPr>
          <w:gridAfter w:val="1"/>
          <w:wAfter w:w="21" w:type="dxa"/>
          <w:cantSplit/>
          <w:trHeight w:val="510"/>
        </w:trPr>
        <w:tc>
          <w:tcPr>
            <w:tcW w:w="1574" w:type="dxa"/>
            <w:vMerge/>
            <w:tcBorders>
              <w:top w:val="nil"/>
              <w:left w:val="single" w:sz="4" w:space="0" w:color="auto"/>
              <w:bottom w:val="nil"/>
              <w:right w:val="single" w:sz="4" w:space="0" w:color="auto"/>
            </w:tcBorders>
            <w:noWrap/>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3260" w:type="dxa"/>
            <w:gridSpan w:val="2"/>
            <w:vMerge/>
            <w:tcBorders>
              <w:top w:val="nil"/>
              <w:left w:val="single" w:sz="4" w:space="0" w:color="auto"/>
              <w:bottom w:val="nil"/>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417" w:type="dxa"/>
            <w:vMerge/>
            <w:tcBorders>
              <w:top w:val="nil"/>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vMerge/>
            <w:tcBorders>
              <w:top w:val="nil"/>
              <w:left w:val="single" w:sz="4" w:space="0" w:color="auto"/>
              <w:bottom w:val="single" w:sz="4" w:space="0" w:color="auto"/>
              <w:right w:val="single" w:sz="4" w:space="0" w:color="auto"/>
            </w:tcBorders>
            <w:noWrap/>
            <w:vAlign w:val="bottom"/>
          </w:tcPr>
          <w:p w:rsidR="00BE6175" w:rsidRPr="00362123" w:rsidRDefault="00BE6175" w:rsidP="00BE6175">
            <w:pPr>
              <w:spacing w:after="0" w:line="240" w:lineRule="auto"/>
              <w:jc w:val="center"/>
              <w:rPr>
                <w:rFonts w:ascii="Times New Roman" w:hAnsi="Times New Roman"/>
                <w:sz w:val="20"/>
                <w:szCs w:val="20"/>
              </w:rPr>
            </w:pPr>
          </w:p>
        </w:tc>
        <w:tc>
          <w:tcPr>
            <w:tcW w:w="709" w:type="dxa"/>
            <w:vMerge w:val="restart"/>
            <w:tcBorders>
              <w:top w:val="single" w:sz="4" w:space="0" w:color="auto"/>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r w:rsidRPr="00362123">
              <w:rPr>
                <w:rFonts w:ascii="Times New Roman" w:hAnsi="Times New Roman"/>
                <w:sz w:val="20"/>
                <w:szCs w:val="20"/>
              </w:rPr>
              <w:t>Групповые занятия</w:t>
            </w:r>
          </w:p>
        </w:tc>
        <w:tc>
          <w:tcPr>
            <w:tcW w:w="851" w:type="dxa"/>
            <w:gridSpan w:val="3"/>
            <w:vMerge w:val="restart"/>
            <w:tcBorders>
              <w:top w:val="single" w:sz="4" w:space="0" w:color="auto"/>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r w:rsidRPr="00362123">
              <w:rPr>
                <w:rFonts w:ascii="Times New Roman" w:hAnsi="Times New Roman"/>
                <w:sz w:val="20"/>
                <w:szCs w:val="20"/>
              </w:rPr>
              <w:t>Мелкогрупповые занятия</w:t>
            </w:r>
          </w:p>
        </w:tc>
        <w:tc>
          <w:tcPr>
            <w:tcW w:w="992" w:type="dxa"/>
            <w:vMerge w:val="restart"/>
            <w:tcBorders>
              <w:top w:val="single" w:sz="4" w:space="0" w:color="auto"/>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r w:rsidRPr="00362123">
              <w:rPr>
                <w:rFonts w:ascii="Times New Roman" w:hAnsi="Times New Roman"/>
                <w:sz w:val="20"/>
                <w:szCs w:val="20"/>
              </w:rPr>
              <w:t>Индивидуальные занятия</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ind w:right="-98"/>
              <w:jc w:val="center"/>
              <w:rPr>
                <w:rFonts w:ascii="Times New Roman" w:hAnsi="Times New Roman"/>
                <w:sz w:val="20"/>
                <w:szCs w:val="20"/>
              </w:rPr>
            </w:pPr>
            <w:r w:rsidRPr="00362123">
              <w:rPr>
                <w:rFonts w:ascii="Times New Roman" w:hAnsi="Times New Roman"/>
                <w:sz w:val="20"/>
                <w:szCs w:val="20"/>
              </w:rPr>
              <w:t xml:space="preserve">Зачеты, контрольные </w:t>
            </w:r>
          </w:p>
          <w:p w:rsidR="00BE6175" w:rsidRPr="00362123" w:rsidRDefault="00BE6175" w:rsidP="00BE6175">
            <w:pPr>
              <w:spacing w:after="0" w:line="240" w:lineRule="auto"/>
              <w:ind w:right="-98"/>
              <w:jc w:val="center"/>
              <w:rPr>
                <w:rFonts w:ascii="Times New Roman" w:hAnsi="Times New Roman"/>
                <w:sz w:val="20"/>
                <w:szCs w:val="20"/>
                <w:vertAlign w:val="superscript"/>
              </w:rPr>
            </w:pPr>
            <w:r w:rsidRPr="00362123">
              <w:rPr>
                <w:rFonts w:ascii="Times New Roman" w:hAnsi="Times New Roman"/>
                <w:sz w:val="20"/>
                <w:szCs w:val="20"/>
              </w:rPr>
              <w:t xml:space="preserve">уроки </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ind w:right="-98"/>
              <w:jc w:val="center"/>
              <w:rPr>
                <w:rFonts w:ascii="Times New Roman" w:hAnsi="Times New Roman"/>
                <w:sz w:val="20"/>
                <w:szCs w:val="20"/>
                <w:vertAlign w:val="superscript"/>
              </w:rPr>
            </w:pPr>
            <w:r w:rsidRPr="00362123">
              <w:rPr>
                <w:rFonts w:ascii="Times New Roman" w:hAnsi="Times New Roman"/>
                <w:sz w:val="20"/>
                <w:szCs w:val="20"/>
              </w:rPr>
              <w:t xml:space="preserve">Экзамены </w:t>
            </w:r>
          </w:p>
        </w:tc>
        <w:tc>
          <w:tcPr>
            <w:tcW w:w="2531" w:type="dxa"/>
            <w:gridSpan w:val="2"/>
            <w:vMerge/>
            <w:tcBorders>
              <w:top w:val="nil"/>
              <w:left w:val="single" w:sz="4" w:space="0" w:color="auto"/>
              <w:bottom w:val="single" w:sz="4" w:space="0" w:color="auto"/>
              <w:right w:val="single" w:sz="4" w:space="0" w:color="auto"/>
            </w:tcBorders>
            <w:noWrap/>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RPr="00362123" w:rsidTr="00BE6175">
        <w:trPr>
          <w:gridAfter w:val="1"/>
          <w:wAfter w:w="21" w:type="dxa"/>
          <w:cantSplit/>
          <w:trHeight w:val="1435"/>
        </w:trPr>
        <w:tc>
          <w:tcPr>
            <w:tcW w:w="1574" w:type="dxa"/>
            <w:vMerge/>
            <w:tcBorders>
              <w:top w:val="nil"/>
              <w:left w:val="single" w:sz="4" w:space="0" w:color="auto"/>
              <w:bottom w:val="nil"/>
              <w:right w:val="single" w:sz="4" w:space="0" w:color="auto"/>
            </w:tcBorders>
            <w:noWrap/>
            <w:vAlign w:val="bottom"/>
          </w:tcPr>
          <w:p w:rsidR="00BE6175" w:rsidRPr="00362123" w:rsidRDefault="00BE6175" w:rsidP="00BE6175">
            <w:pPr>
              <w:spacing w:after="0" w:line="240" w:lineRule="auto"/>
              <w:jc w:val="center"/>
              <w:rPr>
                <w:rFonts w:ascii="Times New Roman" w:hAnsi="Times New Roman"/>
                <w:b/>
                <w:bCs/>
                <w:sz w:val="20"/>
                <w:szCs w:val="20"/>
              </w:rPr>
            </w:pPr>
          </w:p>
        </w:tc>
        <w:tc>
          <w:tcPr>
            <w:tcW w:w="3260" w:type="dxa"/>
            <w:gridSpan w:val="2"/>
            <w:vMerge/>
            <w:tcBorders>
              <w:top w:val="nil"/>
              <w:left w:val="single" w:sz="4" w:space="0" w:color="auto"/>
              <w:bottom w:val="nil"/>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p>
        </w:tc>
        <w:tc>
          <w:tcPr>
            <w:tcW w:w="1417" w:type="dxa"/>
            <w:vMerge w:val="restart"/>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 Трудоемкость в часах</w:t>
            </w:r>
          </w:p>
        </w:tc>
        <w:tc>
          <w:tcPr>
            <w:tcW w:w="1134" w:type="dxa"/>
            <w:vMerge w:val="restart"/>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 Трудоемкость в часах</w:t>
            </w:r>
          </w:p>
        </w:tc>
        <w:tc>
          <w:tcPr>
            <w:tcW w:w="709" w:type="dxa"/>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p>
        </w:tc>
        <w:tc>
          <w:tcPr>
            <w:tcW w:w="851" w:type="dxa"/>
            <w:gridSpan w:val="3"/>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p>
        </w:tc>
        <w:tc>
          <w:tcPr>
            <w:tcW w:w="992" w:type="dxa"/>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ind w:right="113"/>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noWrap/>
            <w:textDirection w:val="btLr"/>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1-е полугодие</w:t>
            </w:r>
          </w:p>
        </w:tc>
        <w:tc>
          <w:tcPr>
            <w:tcW w:w="1113" w:type="dxa"/>
            <w:tcBorders>
              <w:top w:val="single" w:sz="4" w:space="0" w:color="auto"/>
              <w:left w:val="single" w:sz="4" w:space="0" w:color="auto"/>
              <w:bottom w:val="single" w:sz="4" w:space="0" w:color="auto"/>
              <w:right w:val="single" w:sz="4" w:space="0" w:color="auto"/>
            </w:tcBorders>
            <w:noWrap/>
            <w:textDirection w:val="btLr"/>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2-е полугодие</w:t>
            </w:r>
          </w:p>
        </w:tc>
      </w:tr>
      <w:tr w:rsidR="00BE6175" w:rsidRPr="00362123" w:rsidTr="00BE6175">
        <w:trPr>
          <w:gridAfter w:val="1"/>
          <w:wAfter w:w="21" w:type="dxa"/>
          <w:cantSplit/>
          <w:trHeight w:val="255"/>
        </w:trPr>
        <w:tc>
          <w:tcPr>
            <w:tcW w:w="1574" w:type="dxa"/>
            <w:vMerge/>
            <w:tcBorders>
              <w:top w:val="nil"/>
              <w:left w:val="single" w:sz="4" w:space="0" w:color="auto"/>
              <w:bottom w:val="nil"/>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p>
        </w:tc>
        <w:tc>
          <w:tcPr>
            <w:tcW w:w="3260" w:type="dxa"/>
            <w:gridSpan w:val="2"/>
            <w:vMerge/>
            <w:tcBorders>
              <w:top w:val="nil"/>
              <w:left w:val="single" w:sz="4" w:space="0" w:color="auto"/>
              <w:bottom w:val="nil"/>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709" w:type="dxa"/>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vMerge/>
            <w:tcBorders>
              <w:top w:val="nil"/>
              <w:left w:val="single" w:sz="4" w:space="0" w:color="auto"/>
              <w:bottom w:val="nil"/>
              <w:right w:val="single" w:sz="4" w:space="0" w:color="auto"/>
            </w:tcBorders>
            <w:textDirection w:val="btLr"/>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2531" w:type="dxa"/>
            <w:gridSpan w:val="2"/>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Количество недель аудиторных занятий</w:t>
            </w:r>
          </w:p>
        </w:tc>
      </w:tr>
      <w:tr w:rsidR="00BE6175" w:rsidRPr="00362123" w:rsidTr="00BE6175">
        <w:trPr>
          <w:gridAfter w:val="1"/>
          <w:wAfter w:w="21" w:type="dxa"/>
          <w:cantSplit/>
          <w:trHeight w:val="80"/>
        </w:trPr>
        <w:tc>
          <w:tcPr>
            <w:tcW w:w="1574" w:type="dxa"/>
            <w:vMerge/>
            <w:tcBorders>
              <w:top w:val="nil"/>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p>
        </w:tc>
        <w:tc>
          <w:tcPr>
            <w:tcW w:w="3260" w:type="dxa"/>
            <w:gridSpan w:val="2"/>
            <w:vMerge/>
            <w:tcBorders>
              <w:top w:val="nil"/>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p>
        </w:tc>
        <w:tc>
          <w:tcPr>
            <w:tcW w:w="1417"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709" w:type="dxa"/>
            <w:vMerge/>
            <w:tcBorders>
              <w:top w:val="nil"/>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vMerge/>
            <w:tcBorders>
              <w:top w:val="nil"/>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992" w:type="dxa"/>
            <w:vMerge/>
            <w:tcBorders>
              <w:top w:val="nil"/>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992" w:type="dxa"/>
            <w:vMerge/>
            <w:tcBorders>
              <w:top w:val="single" w:sz="4" w:space="0" w:color="auto"/>
              <w:left w:val="single" w:sz="4" w:space="0" w:color="auto"/>
              <w:bottom w:val="single" w:sz="4" w:space="0" w:color="auto"/>
              <w:right w:val="single" w:sz="4" w:space="0" w:color="auto"/>
            </w:tcBorders>
            <w:textDirection w:val="btLr"/>
            <w:vAlign w:val="bottom"/>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11</w:t>
            </w:r>
          </w:p>
        </w:tc>
        <w:tc>
          <w:tcPr>
            <w:tcW w:w="1113" w:type="dxa"/>
            <w:tcBorders>
              <w:top w:val="single" w:sz="4" w:space="0" w:color="auto"/>
              <w:left w:val="single" w:sz="4" w:space="0" w:color="auto"/>
              <w:bottom w:val="single" w:sz="4" w:space="0" w:color="auto"/>
              <w:right w:val="single" w:sz="4" w:space="0" w:color="auto"/>
            </w:tcBorders>
            <w:noWrap/>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12</w:t>
            </w:r>
          </w:p>
        </w:tc>
      </w:tr>
      <w:tr w:rsidR="00BE6175" w:rsidRPr="00362123" w:rsidTr="00BE6175">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w:t>
            </w:r>
          </w:p>
        </w:tc>
        <w:tc>
          <w:tcPr>
            <w:tcW w:w="3260" w:type="dxa"/>
            <w:gridSpan w:val="2"/>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2</w:t>
            </w:r>
          </w:p>
        </w:tc>
        <w:tc>
          <w:tcPr>
            <w:tcW w:w="1417"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w:t>
            </w:r>
          </w:p>
        </w:tc>
        <w:tc>
          <w:tcPr>
            <w:tcW w:w="1134"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w:t>
            </w:r>
          </w:p>
        </w:tc>
        <w:tc>
          <w:tcPr>
            <w:tcW w:w="709"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5</w:t>
            </w:r>
          </w:p>
        </w:tc>
        <w:tc>
          <w:tcPr>
            <w:tcW w:w="851" w:type="dxa"/>
            <w:gridSpan w:val="3"/>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7</w:t>
            </w:r>
          </w:p>
        </w:tc>
        <w:tc>
          <w:tcPr>
            <w:tcW w:w="1134"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9</w:t>
            </w:r>
          </w:p>
        </w:tc>
        <w:tc>
          <w:tcPr>
            <w:tcW w:w="1418" w:type="dxa"/>
            <w:tcBorders>
              <w:top w:val="single" w:sz="4" w:space="0" w:color="auto"/>
              <w:left w:val="single" w:sz="4" w:space="0" w:color="auto"/>
              <w:bottom w:val="single" w:sz="4" w:space="0" w:color="auto"/>
              <w:right w:val="single" w:sz="4" w:space="0" w:color="auto"/>
            </w:tcBorders>
            <w:noWrap/>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10</w:t>
            </w:r>
          </w:p>
        </w:tc>
        <w:tc>
          <w:tcPr>
            <w:tcW w:w="1113" w:type="dxa"/>
            <w:tcBorders>
              <w:top w:val="single" w:sz="4" w:space="0" w:color="auto"/>
              <w:left w:val="single" w:sz="4" w:space="0" w:color="auto"/>
              <w:bottom w:val="single" w:sz="4" w:space="0" w:color="auto"/>
              <w:right w:val="single" w:sz="4" w:space="0" w:color="auto"/>
            </w:tcBorders>
            <w:noWrap/>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11</w:t>
            </w:r>
          </w:p>
        </w:tc>
      </w:tr>
      <w:tr w:rsidR="00BE6175" w:rsidRPr="00362123" w:rsidTr="00BE6175">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BE6175" w:rsidRPr="00362123" w:rsidRDefault="00BE6175" w:rsidP="00BE6175">
            <w:pPr>
              <w:spacing w:after="0" w:line="240" w:lineRule="auto"/>
              <w:jc w:val="center"/>
              <w:rPr>
                <w:rFonts w:ascii="Times New Roman" w:hAnsi="Times New Roman"/>
                <w:sz w:val="20"/>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Структура и объем ОП</w:t>
            </w:r>
          </w:p>
          <w:p w:rsidR="00BE6175" w:rsidRPr="00362123" w:rsidRDefault="00BE6175" w:rsidP="00BE6175">
            <w:pPr>
              <w:spacing w:after="0" w:line="240" w:lineRule="auto"/>
              <w:jc w:val="center"/>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00B0F0"/>
            <w:vAlign w:val="center"/>
          </w:tcPr>
          <w:p w:rsidR="00BE6175" w:rsidRPr="00362123" w:rsidRDefault="00BE6175" w:rsidP="00A07DEF">
            <w:pPr>
              <w:spacing w:after="0" w:line="240" w:lineRule="auto"/>
              <w:jc w:val="center"/>
              <w:rPr>
                <w:rFonts w:ascii="Times New Roman" w:hAnsi="Times New Roman"/>
                <w:b/>
                <w:sz w:val="20"/>
                <w:szCs w:val="20"/>
                <w:vertAlign w:val="superscript"/>
              </w:rPr>
            </w:pPr>
            <w:r w:rsidRPr="00362123">
              <w:rPr>
                <w:rFonts w:ascii="Times New Roman" w:hAnsi="Times New Roman"/>
                <w:b/>
                <w:sz w:val="20"/>
                <w:szCs w:val="20"/>
              </w:rPr>
              <w:t>722,5-788,5</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363-396</w:t>
            </w:r>
          </w:p>
        </w:tc>
        <w:tc>
          <w:tcPr>
            <w:tcW w:w="2552" w:type="dxa"/>
            <w:gridSpan w:val="5"/>
            <w:tcBorders>
              <w:top w:val="single" w:sz="4" w:space="0" w:color="auto"/>
              <w:left w:val="single" w:sz="4" w:space="0" w:color="auto"/>
              <w:bottom w:val="single" w:sz="4" w:space="0" w:color="auto"/>
              <w:right w:val="single" w:sz="4" w:space="0" w:color="auto"/>
            </w:tcBorders>
            <w:shd w:val="clear" w:color="auto" w:fill="00B0F0"/>
            <w:vAlign w:val="center"/>
          </w:tcPr>
          <w:p w:rsidR="00BE6175" w:rsidRPr="00362123" w:rsidRDefault="00BE6175" w:rsidP="00BE6175">
            <w:pPr>
              <w:spacing w:after="0" w:line="240" w:lineRule="auto"/>
              <w:jc w:val="center"/>
              <w:rPr>
                <w:rFonts w:ascii="Times New Roman" w:hAnsi="Times New Roman"/>
                <w:b/>
                <w:sz w:val="20"/>
                <w:szCs w:val="20"/>
                <w:vertAlign w:val="superscript"/>
              </w:rPr>
            </w:pPr>
            <w:r w:rsidRPr="00362123">
              <w:rPr>
                <w:rFonts w:ascii="Times New Roman" w:hAnsi="Times New Roman"/>
                <w:b/>
                <w:sz w:val="20"/>
                <w:szCs w:val="20"/>
              </w:rPr>
              <w:t>359,5-392,5</w:t>
            </w:r>
          </w:p>
        </w:tc>
        <w:tc>
          <w:tcPr>
            <w:tcW w:w="1134" w:type="dxa"/>
            <w:tcBorders>
              <w:top w:val="single" w:sz="4" w:space="0" w:color="auto"/>
              <w:left w:val="single" w:sz="4" w:space="0" w:color="auto"/>
              <w:bottom w:val="single" w:sz="4" w:space="0" w:color="auto"/>
              <w:right w:val="single" w:sz="4" w:space="0" w:color="auto"/>
            </w:tcBorders>
            <w:shd w:val="clear" w:color="auto" w:fill="00B0F0"/>
            <w:vAlign w:val="bottom"/>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00B0F0"/>
            <w:vAlign w:val="bottom"/>
          </w:tcPr>
          <w:p w:rsidR="00BE6175" w:rsidRPr="00362123" w:rsidRDefault="00BE6175" w:rsidP="00BE6175">
            <w:pPr>
              <w:spacing w:after="0" w:line="240" w:lineRule="auto"/>
              <w:jc w:val="center"/>
              <w:rPr>
                <w:rFonts w:ascii="Times New Roman" w:hAnsi="Times New Roman"/>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00B0F0"/>
            <w:noWrap/>
            <w:vAlign w:val="bottom"/>
          </w:tcPr>
          <w:p w:rsidR="00BE6175" w:rsidRPr="00362123" w:rsidRDefault="00BE6175" w:rsidP="00BE6175">
            <w:pPr>
              <w:spacing w:after="0" w:line="240" w:lineRule="auto"/>
              <w:jc w:val="center"/>
              <w:rPr>
                <w:rFonts w:ascii="Times New Roman" w:hAnsi="Times New Roman"/>
                <w:sz w:val="20"/>
                <w:szCs w:val="20"/>
              </w:rPr>
            </w:pPr>
          </w:p>
        </w:tc>
      </w:tr>
      <w:tr w:rsidR="00BE6175" w:rsidRPr="00362123" w:rsidTr="00BE6175">
        <w:trPr>
          <w:gridAfter w:val="1"/>
          <w:wAfter w:w="21" w:type="dxa"/>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BE6175" w:rsidRPr="00362123" w:rsidRDefault="00BE6175" w:rsidP="00BE6175">
            <w:pPr>
              <w:spacing w:after="0" w:line="240" w:lineRule="auto"/>
              <w:jc w:val="center"/>
              <w:rPr>
                <w:rFonts w:ascii="Times New Roman" w:hAnsi="Times New Roman"/>
                <w:sz w:val="20"/>
                <w:szCs w:val="20"/>
              </w:rPr>
            </w:pP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Обязательная часть</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722,5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359,5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bottom"/>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BE6175" w:rsidRPr="00362123" w:rsidRDefault="00BE6175" w:rsidP="00BE6175">
            <w:pPr>
              <w:spacing w:after="0" w:line="240" w:lineRule="auto"/>
              <w:jc w:val="center"/>
              <w:rPr>
                <w:rFonts w:ascii="Times New Roman" w:hAnsi="Times New Roman"/>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Недельная нагрузка в часах</w:t>
            </w:r>
          </w:p>
        </w:tc>
      </w:tr>
      <w:tr w:rsidR="00BE6175" w:rsidRPr="00362123" w:rsidTr="00BE6175">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ПО.01.</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Художественное творчество</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color w:val="8DB3E2"/>
                <w:sz w:val="20"/>
                <w:szCs w:val="20"/>
              </w:rPr>
            </w:pPr>
            <w:r w:rsidRPr="00362123">
              <w:rPr>
                <w:rFonts w:ascii="Times New Roman" w:hAnsi="Times New Roman"/>
                <w:b/>
                <w:bCs/>
                <w:iCs/>
                <w:sz w:val="20"/>
                <w:szCs w:val="20"/>
              </w:rPr>
              <w:t>594</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330</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264</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
                <w:iCs/>
                <w:sz w:val="20"/>
                <w:szCs w:val="20"/>
              </w:rPr>
            </w:pP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
                <w:iCs/>
                <w:sz w:val="20"/>
                <w:szCs w:val="20"/>
              </w:rPr>
            </w:pPr>
          </w:p>
        </w:tc>
      </w:tr>
      <w:tr w:rsidR="00BE6175" w:rsidRPr="00362123" w:rsidTr="00BE6175">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ПО.01.УП.01.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sz w:val="20"/>
                <w:szCs w:val="20"/>
                <w:vertAlign w:val="superscript"/>
              </w:rPr>
            </w:pPr>
            <w:r w:rsidRPr="00362123">
              <w:rPr>
                <w:rFonts w:ascii="Times New Roman" w:hAnsi="Times New Roman"/>
                <w:sz w:val="20"/>
                <w:szCs w:val="20"/>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99</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sz w:val="20"/>
                <w:szCs w:val="20"/>
              </w:rPr>
            </w:pPr>
            <w:r w:rsidRPr="00362123">
              <w:rPr>
                <w:rFonts w:ascii="Symbol" w:hAnsi="Symbol" w:cs="Arial CYR"/>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w:t>
            </w:r>
          </w:p>
        </w:tc>
      </w:tr>
      <w:tr w:rsidR="00BE6175" w:rsidRPr="00362123" w:rsidTr="00BE6175">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ПО.01.УП.02.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sz w:val="20"/>
                <w:szCs w:val="20"/>
                <w:vertAlign w:val="superscript"/>
              </w:rPr>
            </w:pPr>
            <w:r w:rsidRPr="00362123">
              <w:rPr>
                <w:rFonts w:ascii="Times New Roman" w:hAnsi="Times New Roman"/>
                <w:sz w:val="20"/>
                <w:szCs w:val="20"/>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color w:val="8DB3E2"/>
                <w:sz w:val="20"/>
                <w:szCs w:val="20"/>
              </w:rPr>
            </w:pPr>
            <w:r w:rsidRPr="00362123">
              <w:rPr>
                <w:rFonts w:ascii="Times New Roman" w:hAnsi="Times New Roman"/>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99</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11</w:t>
            </w: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w:t>
            </w:r>
          </w:p>
        </w:tc>
      </w:tr>
      <w:tr w:rsidR="00BE6175" w:rsidRPr="00362123" w:rsidTr="00BE6175">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ПО.01.УП.03.</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bCs/>
                <w:iCs/>
                <w:sz w:val="20"/>
                <w:szCs w:val="20"/>
              </w:rPr>
            </w:pPr>
            <w:r w:rsidRPr="00362123">
              <w:rPr>
                <w:rFonts w:ascii="Times New Roman" w:hAnsi="Times New Roman"/>
                <w:bCs/>
                <w:iCs/>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198</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132</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66</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11</w:t>
            </w:r>
          </w:p>
        </w:tc>
        <w:tc>
          <w:tcPr>
            <w:tcW w:w="992" w:type="dxa"/>
            <w:tcBorders>
              <w:top w:val="single" w:sz="4" w:space="0" w:color="auto"/>
              <w:left w:val="single" w:sz="4" w:space="0" w:color="auto"/>
              <w:bottom w:val="single" w:sz="4" w:space="0" w:color="auto"/>
              <w:right w:val="single" w:sz="4" w:space="0" w:color="auto"/>
            </w:tcBorders>
            <w:vAlign w:val="bottom"/>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2</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2</w:t>
            </w:r>
          </w:p>
        </w:tc>
      </w:tr>
      <w:tr w:rsidR="00BE6175" w:rsidRPr="00362123" w:rsidTr="00BE6175">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ПО.02.</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История искусств</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82,5</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33</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49,5</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bottom"/>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
                <w:iCs/>
                <w:sz w:val="20"/>
                <w:szCs w:val="20"/>
              </w:rPr>
            </w:pPr>
            <w:r w:rsidRPr="00362123">
              <w:rPr>
                <w:rFonts w:ascii="Times New Roman" w:hAnsi="Times New Roman"/>
                <w:b/>
                <w:bCs/>
                <w:i/>
                <w:iCs/>
                <w:sz w:val="20"/>
                <w:szCs w:val="20"/>
              </w:rPr>
              <w:t>  </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
                <w:iCs/>
                <w:sz w:val="20"/>
                <w:szCs w:val="20"/>
              </w:rPr>
            </w:pPr>
            <w:r w:rsidRPr="00362123">
              <w:rPr>
                <w:rFonts w:ascii="Times New Roman" w:hAnsi="Times New Roman"/>
                <w:b/>
                <w:bCs/>
                <w:i/>
                <w:iCs/>
                <w:sz w:val="20"/>
                <w:szCs w:val="20"/>
              </w:rPr>
              <w:t>  </w:t>
            </w:r>
          </w:p>
        </w:tc>
      </w:tr>
      <w:tr w:rsidR="00BE6175" w:rsidRPr="00362123" w:rsidTr="00BE6175">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ПО.02.УП.01.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sz w:val="20"/>
                <w:szCs w:val="20"/>
              </w:rPr>
            </w:pPr>
            <w:r w:rsidRPr="00362123">
              <w:rPr>
                <w:rFonts w:ascii="Times New Roman" w:hAnsi="Times New Roman"/>
                <w:sz w:val="20"/>
                <w:szCs w:val="20"/>
              </w:rPr>
              <w:t xml:space="preserve">Беседы об искусстве </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RPr="00362123" w:rsidTr="00BE6175">
        <w:trPr>
          <w:gridAfter w:val="1"/>
          <w:wAfter w:w="21"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lastRenderedPageBreak/>
              <w:t>ПО.02.УП.02.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sz w:val="20"/>
                <w:szCs w:val="20"/>
              </w:rPr>
            </w:pPr>
            <w:r w:rsidRPr="00362123">
              <w:rPr>
                <w:rFonts w:ascii="Times New Roman" w:hAnsi="Times New Roman"/>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82,5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49,5</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11</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1,5</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1,5</w:t>
            </w:r>
          </w:p>
        </w:tc>
      </w:tr>
      <w:tr w:rsidR="00BE6175" w:rsidRPr="00362123" w:rsidTr="00BE6175">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Аудиторная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b/>
                <w:sz w:val="20"/>
                <w:szCs w:val="20"/>
              </w:rPr>
            </w:pPr>
            <w:r w:rsidRPr="00362123">
              <w:rPr>
                <w:rFonts w:ascii="Symbol" w:hAnsi="Symbol" w:cs="Arial CYR"/>
                <w:b/>
                <w:sz w:val="20"/>
                <w:szCs w:val="20"/>
              </w:rPr>
              <w:t></w:t>
            </w:r>
            <w:r w:rsidRPr="00362123">
              <w:rPr>
                <w:rFonts w:ascii="Symbol" w:hAnsi="Symbol" w:cs="Arial CYR"/>
                <w:b/>
                <w:sz w:val="20"/>
                <w:szCs w:val="20"/>
              </w:rPr>
              <w:t></w:t>
            </w:r>
            <w:r w:rsidRPr="00362123">
              <w:rPr>
                <w:rFonts w:ascii="Symbol" w:hAnsi="Symbol" w:cs="Arial CYR"/>
                <w:b/>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9,5</w:t>
            </w:r>
          </w:p>
        </w:tc>
      </w:tr>
      <w:tr w:rsidR="00BE6175" w:rsidRPr="00362123" w:rsidTr="00BE6175">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Максимальная нагрузка по двум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676,5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313,5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b/>
                <w:sz w:val="20"/>
                <w:szCs w:val="20"/>
              </w:rPr>
            </w:pPr>
            <w:r w:rsidRPr="00362123">
              <w:rPr>
                <w:rFonts w:ascii="Symbol" w:hAnsi="Symbol" w:cs="Arial CYR"/>
                <w:b/>
                <w:sz w:val="20"/>
                <w:szCs w:val="20"/>
              </w:rPr>
              <w:t></w:t>
            </w:r>
            <w:r w:rsidRPr="00362123">
              <w:rPr>
                <w:rFonts w:ascii="Symbol" w:hAnsi="Symbol" w:cs="Arial CYR"/>
                <w:b/>
                <w:sz w:val="20"/>
                <w:szCs w:val="20"/>
              </w:rPr>
              <w:t></w:t>
            </w:r>
            <w:r w:rsidRPr="00362123">
              <w:rPr>
                <w:rFonts w:ascii="Symbol" w:hAnsi="Symbol" w:cs="Arial CYR"/>
                <w:b/>
                <w:sz w:val="20"/>
                <w:szCs w:val="20"/>
              </w:rPr>
              <w:t></w:t>
            </w:r>
            <w:r w:rsidRPr="00362123">
              <w:rPr>
                <w:rFonts w:ascii="Symbol" w:hAnsi="Symbol" w:cs="Arial CYR"/>
                <w:b/>
                <w:sz w:val="20"/>
                <w:szCs w:val="20"/>
              </w:rPr>
              <w:t></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20,5</w:t>
            </w:r>
          </w:p>
        </w:tc>
      </w:tr>
      <w:tr w:rsidR="00BE6175" w:rsidRPr="00362123" w:rsidTr="00BE6175">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ПО.03.</w:t>
            </w:r>
          </w:p>
        </w:tc>
        <w:tc>
          <w:tcPr>
            <w:tcW w:w="324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Пленэрные занятия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28</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b/>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sz w:val="20"/>
                <w:szCs w:val="20"/>
              </w:rPr>
            </w:pPr>
          </w:p>
        </w:tc>
      </w:tr>
      <w:tr w:rsidR="00BE6175" w:rsidRPr="00362123" w:rsidTr="00BE6175">
        <w:trPr>
          <w:gridAfter w:val="1"/>
          <w:wAfter w:w="21" w:type="dxa"/>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ПО.03.УП.01.</w:t>
            </w:r>
          </w:p>
        </w:tc>
        <w:tc>
          <w:tcPr>
            <w:tcW w:w="324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Пленэр</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764"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789"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28</w:t>
            </w:r>
          </w:p>
        </w:tc>
        <w:tc>
          <w:tcPr>
            <w:tcW w:w="99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12</w:t>
            </w: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х</w:t>
            </w:r>
          </w:p>
        </w:tc>
        <w:tc>
          <w:tcPr>
            <w:tcW w:w="1113"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sz w:val="20"/>
                <w:szCs w:val="20"/>
              </w:rPr>
            </w:pPr>
            <w:r w:rsidRPr="00362123">
              <w:rPr>
                <w:rFonts w:ascii="Times New Roman" w:hAnsi="Times New Roman"/>
                <w:b/>
                <w:sz w:val="20"/>
                <w:szCs w:val="20"/>
              </w:rPr>
              <w:t>х</w:t>
            </w:r>
          </w:p>
        </w:tc>
      </w:tr>
      <w:tr w:rsidR="00BE6175" w:rsidRPr="00362123" w:rsidTr="00BE6175">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Аудиторная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RPr="00362123" w:rsidTr="00BE6175">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Максимальная нагрузка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704,5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363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341,5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RPr="00362123" w:rsidTr="00BE6175">
        <w:trPr>
          <w:gridAfter w:val="1"/>
          <w:wAfter w:w="21" w:type="dxa"/>
          <w:trHeight w:val="300"/>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Количество контрольных уроков, зачетов, экзаменов по трем предметным областям:</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b/>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sz w:val="20"/>
                <w:szCs w:val="20"/>
              </w:rPr>
            </w:pPr>
          </w:p>
        </w:tc>
      </w:tr>
      <w:tr w:rsidR="00BE6175" w:rsidRPr="00362123" w:rsidTr="00BE6175">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В.00.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A07DEF">
            <w:pPr>
              <w:spacing w:after="0" w:line="240" w:lineRule="auto"/>
              <w:jc w:val="center"/>
              <w:rPr>
                <w:rFonts w:ascii="Times New Roman" w:hAnsi="Times New Roman"/>
                <w:b/>
                <w:bCs/>
                <w:sz w:val="20"/>
                <w:szCs w:val="20"/>
                <w:vertAlign w:val="superscript"/>
              </w:rPr>
            </w:pPr>
            <w:r w:rsidRPr="00362123">
              <w:rPr>
                <w:rFonts w:ascii="Times New Roman" w:hAnsi="Times New Roman"/>
                <w:b/>
                <w:bCs/>
                <w:sz w:val="20"/>
                <w:szCs w:val="20"/>
              </w:rPr>
              <w:t>Вариативная часть</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33</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r w:rsidRPr="00362123">
              <w:rPr>
                <w:rFonts w:ascii="Times New Roman" w:hAnsi="Times New Roman"/>
                <w:b/>
                <w:bCs/>
                <w:sz w:val="20"/>
                <w:szCs w:val="20"/>
              </w:rPr>
              <w:t>33</w:t>
            </w: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
                <w:b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Symbol" w:hAnsi="Symbol" w:cs="Arial CYR"/>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Tr="00BE6175">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В.01.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A07DEF" w:rsidP="00BE6175">
            <w:pPr>
              <w:spacing w:after="0" w:line="240" w:lineRule="auto"/>
              <w:rPr>
                <w:rFonts w:ascii="Times New Roman" w:hAnsi="Times New Roman"/>
                <w:sz w:val="20"/>
                <w:szCs w:val="20"/>
                <w:vertAlign w:val="superscript"/>
              </w:rPr>
            </w:pPr>
            <w:r w:rsidRPr="00362123">
              <w:rPr>
                <w:rFonts w:ascii="Times New Roman" w:hAnsi="Times New Roman"/>
                <w:bCs/>
                <w:sz w:val="20"/>
                <w:szCs w:val="20"/>
              </w:rPr>
              <w:t>Основы дизайн-проектирования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66</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33</w:t>
            </w: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33</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12</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w:t>
            </w:r>
          </w:p>
        </w:tc>
      </w:tr>
      <w:tr w:rsidR="00BE6175" w:rsidRPr="00362123" w:rsidTr="00BE6175">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A07DEF">
            <w:pPr>
              <w:spacing w:after="0" w:line="240" w:lineRule="auto"/>
              <w:jc w:val="center"/>
              <w:rPr>
                <w:rFonts w:ascii="Times New Roman" w:hAnsi="Times New Roman"/>
                <w:b/>
                <w:bCs/>
                <w:iCs/>
                <w:sz w:val="20"/>
                <w:szCs w:val="20"/>
                <w:vertAlign w:val="superscript"/>
              </w:rPr>
            </w:pPr>
            <w:r w:rsidRPr="00362123">
              <w:rPr>
                <w:rFonts w:ascii="Times New Roman" w:hAnsi="Times New Roman"/>
                <w:b/>
                <w:bCs/>
                <w:iCs/>
                <w:sz w:val="20"/>
                <w:szCs w:val="20"/>
              </w:rPr>
              <w:t>Всего аудиторная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10,5</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10,5</w:t>
            </w:r>
          </w:p>
        </w:tc>
      </w:tr>
      <w:tr w:rsidR="00BE6175" w:rsidRPr="00362123" w:rsidTr="00BE6175">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A07DEF">
            <w:pPr>
              <w:spacing w:after="0" w:line="240" w:lineRule="auto"/>
              <w:jc w:val="center"/>
              <w:rPr>
                <w:rFonts w:ascii="Times New Roman" w:hAnsi="Times New Roman"/>
                <w:b/>
                <w:bCs/>
                <w:iCs/>
                <w:sz w:val="20"/>
                <w:szCs w:val="20"/>
                <w:vertAlign w:val="superscript"/>
              </w:rPr>
            </w:pPr>
            <w:r w:rsidRPr="00362123">
              <w:rPr>
                <w:rFonts w:ascii="Times New Roman" w:hAnsi="Times New Roman"/>
                <w:b/>
                <w:bCs/>
                <w:iCs/>
                <w:sz w:val="20"/>
                <w:szCs w:val="20"/>
              </w:rPr>
              <w:t>Всего максимальная нагрузка с учетом вариативной части:</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770,5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396</w:t>
            </w: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374,5</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22,5</w:t>
            </w: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22,5</w:t>
            </w:r>
          </w:p>
        </w:tc>
      </w:tr>
      <w:tr w:rsidR="00BE6175" w:rsidRPr="00362123" w:rsidTr="00BE6175">
        <w:trPr>
          <w:gridAfter w:val="1"/>
          <w:wAfter w:w="21" w:type="dxa"/>
          <w:trHeight w:val="315"/>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Всего количество контрольных уроков, зачетов, экзаменов:</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113"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r>
      <w:tr w:rsidR="00BE6175" w:rsidRPr="00362123" w:rsidTr="00BE6175">
        <w:trPr>
          <w:gridAfter w:val="1"/>
          <w:wAfter w:w="21" w:type="dxa"/>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К.04.00.</w:t>
            </w:r>
          </w:p>
        </w:tc>
        <w:tc>
          <w:tcPr>
            <w:tcW w:w="326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A07DEF">
            <w:pPr>
              <w:spacing w:after="0" w:line="240" w:lineRule="auto"/>
              <w:jc w:val="center"/>
              <w:rPr>
                <w:rFonts w:ascii="Times New Roman" w:hAnsi="Times New Roman"/>
                <w:b/>
                <w:bCs/>
                <w:iCs/>
                <w:sz w:val="20"/>
                <w:szCs w:val="20"/>
                <w:vertAlign w:val="superscript"/>
              </w:rPr>
            </w:pPr>
            <w:r w:rsidRPr="00362123">
              <w:rPr>
                <w:rFonts w:ascii="Times New Roman" w:hAnsi="Times New Roman"/>
                <w:b/>
                <w:bCs/>
                <w:iCs/>
                <w:sz w:val="20"/>
                <w:szCs w:val="20"/>
              </w:rPr>
              <w:t>Консультации</w:t>
            </w:r>
          </w:p>
        </w:tc>
        <w:tc>
          <w:tcPr>
            <w:tcW w:w="1417"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18</w:t>
            </w:r>
          </w:p>
        </w:tc>
        <w:tc>
          <w:tcPr>
            <w:tcW w:w="1134" w:type="dxa"/>
            <w:tcBorders>
              <w:top w:val="single" w:sz="4" w:space="0" w:color="auto"/>
              <w:left w:val="single" w:sz="4" w:space="0" w:color="auto"/>
              <w:bottom w:val="single" w:sz="4" w:space="0" w:color="auto"/>
              <w:right w:val="single" w:sz="4" w:space="0" w:color="auto"/>
            </w:tcBorders>
            <w:shd w:val="clear" w:color="auto" w:fill="FFFF00"/>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2531"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E6175" w:rsidRPr="00362123" w:rsidRDefault="00BE6175" w:rsidP="00BE6175">
            <w:pPr>
              <w:spacing w:after="0" w:line="240" w:lineRule="auto"/>
              <w:jc w:val="center"/>
              <w:rPr>
                <w:rFonts w:ascii="Times New Roman" w:hAnsi="Times New Roman"/>
                <w:b/>
                <w:bCs/>
                <w:i/>
                <w:iCs/>
                <w:sz w:val="20"/>
                <w:szCs w:val="20"/>
              </w:rPr>
            </w:pPr>
            <w:r w:rsidRPr="00362123">
              <w:rPr>
                <w:rFonts w:ascii="Times New Roman" w:hAnsi="Times New Roman"/>
                <w:b/>
                <w:bCs/>
                <w:iCs/>
                <w:sz w:val="20"/>
                <w:szCs w:val="20"/>
              </w:rPr>
              <w:t xml:space="preserve">Годовая нагрузка в часах </w:t>
            </w:r>
          </w:p>
        </w:tc>
      </w:tr>
      <w:tr w:rsidR="00BE6175" w:rsidTr="00BE6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К.04.01.</w:t>
            </w:r>
          </w:p>
        </w:tc>
        <w:tc>
          <w:tcPr>
            <w:tcW w:w="3260" w:type="dxa"/>
            <w:gridSpan w:val="2"/>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rPr>
                <w:rFonts w:ascii="Times New Roman" w:hAnsi="Times New Roman"/>
                <w:sz w:val="20"/>
                <w:szCs w:val="20"/>
              </w:rPr>
            </w:pPr>
            <w:r w:rsidRPr="00362123">
              <w:rPr>
                <w:rFonts w:ascii="Times New Roman" w:hAnsi="Times New Roman"/>
                <w:sz w:val="20"/>
                <w:szCs w:val="20"/>
              </w:rPr>
              <w:t>Живопись</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w:t>
            </w:r>
          </w:p>
        </w:tc>
      </w:tr>
      <w:tr w:rsidR="00BE6175" w:rsidTr="00BE6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К.04.02.</w:t>
            </w:r>
          </w:p>
        </w:tc>
        <w:tc>
          <w:tcPr>
            <w:tcW w:w="3260" w:type="dxa"/>
            <w:gridSpan w:val="2"/>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rPr>
                <w:rFonts w:ascii="Times New Roman" w:hAnsi="Times New Roman"/>
                <w:sz w:val="20"/>
                <w:szCs w:val="20"/>
              </w:rPr>
            </w:pPr>
            <w:r w:rsidRPr="00362123">
              <w:rPr>
                <w:rFonts w:ascii="Times New Roman" w:hAnsi="Times New Roman"/>
                <w:bCs/>
                <w:sz w:val="20"/>
                <w:szCs w:val="20"/>
              </w:rPr>
              <w:t>Рисунок</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4</w:t>
            </w:r>
          </w:p>
        </w:tc>
      </w:tr>
      <w:tr w:rsidR="00BE6175" w:rsidTr="00BE6175">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К.04.03</w:t>
            </w:r>
          </w:p>
        </w:tc>
        <w:tc>
          <w:tcPr>
            <w:tcW w:w="3260" w:type="dxa"/>
            <w:gridSpan w:val="2"/>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80" w:lineRule="exact"/>
              <w:ind w:right="686"/>
              <w:jc w:val="both"/>
              <w:rPr>
                <w:rFonts w:ascii="Times New Roman" w:hAnsi="Times New Roman"/>
                <w:color w:val="000000"/>
                <w:sz w:val="20"/>
                <w:szCs w:val="20"/>
              </w:rPr>
            </w:pPr>
            <w:r w:rsidRPr="00362123">
              <w:rPr>
                <w:rFonts w:ascii="Times New Roman" w:hAnsi="Times New Roman"/>
                <w:color w:val="000000"/>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8</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8</w:t>
            </w:r>
          </w:p>
        </w:tc>
      </w:tr>
      <w:tr w:rsidR="00BE6175" w:rsidTr="00BE6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К.04.04.</w:t>
            </w:r>
          </w:p>
        </w:tc>
        <w:tc>
          <w:tcPr>
            <w:tcW w:w="3260" w:type="dxa"/>
            <w:gridSpan w:val="2"/>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80" w:lineRule="exact"/>
              <w:ind w:right="686"/>
              <w:jc w:val="both"/>
              <w:rPr>
                <w:rFonts w:ascii="Times New Roman" w:hAnsi="Times New Roman"/>
                <w:color w:val="000000"/>
                <w:sz w:val="20"/>
                <w:szCs w:val="20"/>
              </w:rPr>
            </w:pPr>
            <w:r w:rsidRPr="00362123">
              <w:rPr>
                <w:rFonts w:ascii="Times New Roman" w:hAnsi="Times New Roman"/>
                <w:color w:val="000000"/>
                <w:sz w:val="20"/>
                <w:szCs w:val="20"/>
              </w:rPr>
              <w:t>Беседы об искусстве</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w:t>
            </w:r>
          </w:p>
        </w:tc>
      </w:tr>
      <w:tr w:rsidR="00BE6175" w:rsidTr="00BE6175">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К.04.05.</w:t>
            </w:r>
          </w:p>
        </w:tc>
        <w:tc>
          <w:tcPr>
            <w:tcW w:w="3260" w:type="dxa"/>
            <w:gridSpan w:val="2"/>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80" w:lineRule="exact"/>
              <w:ind w:right="686"/>
              <w:jc w:val="both"/>
              <w:rPr>
                <w:rFonts w:ascii="Times New Roman" w:hAnsi="Times New Roman"/>
                <w:color w:val="000000"/>
                <w:sz w:val="20"/>
                <w:szCs w:val="20"/>
              </w:rPr>
            </w:pPr>
            <w:r w:rsidRPr="00362123">
              <w:rPr>
                <w:rFonts w:ascii="Times New Roman" w:hAnsi="Times New Roman"/>
                <w:color w:val="000000"/>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2</w:t>
            </w: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2</w:t>
            </w:r>
          </w:p>
        </w:tc>
      </w:tr>
      <w:tr w:rsidR="00BE6175" w:rsidRPr="00362123" w:rsidTr="00BE6175">
        <w:trPr>
          <w:gridAfter w:val="1"/>
          <w:wAfter w:w="21" w:type="dxa"/>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sz w:val="20"/>
                <w:szCs w:val="20"/>
              </w:rPr>
              <w:lastRenderedPageBreak/>
              <w:t>А.05.00.</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sz w:val="20"/>
                <w:szCs w:val="20"/>
              </w:rPr>
              <w:t>Аттестация</w:t>
            </w:r>
          </w:p>
        </w:tc>
        <w:tc>
          <w:tcPr>
            <w:tcW w:w="9760" w:type="dxa"/>
            <w:gridSpan w:val="11"/>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b/>
                <w:sz w:val="20"/>
                <w:szCs w:val="20"/>
              </w:rPr>
              <w:t>Годовой объем в неделях</w:t>
            </w:r>
          </w:p>
        </w:tc>
      </w:tr>
      <w:tr w:rsidR="00BE6175" w:rsidTr="00BE6175">
        <w:trPr>
          <w:trHeight w:val="20"/>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ИА.05.01.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sz w:val="20"/>
                <w:szCs w:val="20"/>
              </w:rPr>
            </w:pPr>
            <w:r w:rsidRPr="00362123">
              <w:rPr>
                <w:rFonts w:ascii="Times New Roman" w:hAnsi="Times New Roman"/>
                <w:sz w:val="20"/>
                <w:szCs w:val="20"/>
              </w:rPr>
              <w:t>Итоговая аттестация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 xml:space="preserve">2 </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2 </w:t>
            </w:r>
          </w:p>
        </w:tc>
      </w:tr>
      <w:tr w:rsidR="00BE6175" w:rsidTr="00BE6175">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ИА.05.01.01.</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bCs/>
                <w:iCs/>
                <w:sz w:val="20"/>
                <w:szCs w:val="20"/>
              </w:rPr>
            </w:pPr>
            <w:r w:rsidRPr="00362123">
              <w:rPr>
                <w:rFonts w:ascii="Times New Roman" w:hAnsi="Times New Roman"/>
                <w:bCs/>
                <w:iCs/>
                <w:sz w:val="20"/>
                <w:szCs w:val="20"/>
              </w:rPr>
              <w:t>Композиция станковая</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 xml:space="preserve">1 </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Tr="00BE6175">
        <w:trPr>
          <w:trHeight w:val="113"/>
        </w:trPr>
        <w:tc>
          <w:tcPr>
            <w:tcW w:w="157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ИА.05.01.02.</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rPr>
                <w:rFonts w:ascii="Times New Roman" w:hAnsi="Times New Roman"/>
                <w:bCs/>
                <w:iCs/>
                <w:sz w:val="20"/>
                <w:szCs w:val="20"/>
              </w:rPr>
            </w:pPr>
            <w:r w:rsidRPr="00362123">
              <w:rPr>
                <w:rFonts w:ascii="Times New Roman" w:hAnsi="Times New Roman"/>
                <w:bCs/>
                <w:iCs/>
                <w:sz w:val="20"/>
                <w:szCs w:val="20"/>
              </w:rPr>
              <w:t>История изобразительного искусства</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r w:rsidRPr="00362123">
              <w:rPr>
                <w:rFonts w:ascii="Times New Roman" w:hAnsi="Times New Roman"/>
                <w:bCs/>
                <w:i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r>
      <w:tr w:rsidR="00BE6175" w:rsidTr="00BE6175">
        <w:trPr>
          <w:trHeight w:val="113"/>
        </w:trPr>
        <w:tc>
          <w:tcPr>
            <w:tcW w:w="4834" w:type="dxa"/>
            <w:gridSpan w:val="3"/>
            <w:tcBorders>
              <w:top w:val="single" w:sz="4" w:space="0" w:color="auto"/>
              <w:left w:val="single" w:sz="4" w:space="0" w:color="auto"/>
              <w:bottom w:val="single" w:sz="4" w:space="0" w:color="auto"/>
              <w:right w:val="single" w:sz="4" w:space="0" w:color="auto"/>
            </w:tcBorders>
            <w:vAlign w:val="center"/>
          </w:tcPr>
          <w:p w:rsidR="00BE6175" w:rsidRPr="00362123" w:rsidRDefault="00BE6175" w:rsidP="00A07DEF">
            <w:pPr>
              <w:spacing w:after="0" w:line="240" w:lineRule="auto"/>
              <w:jc w:val="center"/>
              <w:rPr>
                <w:rFonts w:ascii="Times New Roman" w:hAnsi="Times New Roman"/>
                <w:b/>
                <w:bCs/>
                <w:iCs/>
                <w:sz w:val="20"/>
                <w:szCs w:val="20"/>
                <w:vertAlign w:val="superscript"/>
              </w:rPr>
            </w:pPr>
            <w:r w:rsidRPr="00362123">
              <w:rPr>
                <w:rFonts w:ascii="Times New Roman" w:hAnsi="Times New Roman"/>
                <w:b/>
                <w:bCs/>
                <w:iCs/>
                <w:sz w:val="20"/>
                <w:szCs w:val="20"/>
              </w:rPr>
              <w:t>Резерв учебного времени</w:t>
            </w:r>
          </w:p>
        </w:tc>
        <w:tc>
          <w:tcPr>
            <w:tcW w:w="1417"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r w:rsidRPr="00362123">
              <w:rPr>
                <w:rFonts w:ascii="Times New Roman" w:hAnsi="Times New Roman"/>
                <w:b/>
                <w:bCs/>
                <w:iCs/>
                <w:sz w:val="20"/>
                <w:szCs w:val="20"/>
              </w:rPr>
              <w:t>1</w:t>
            </w:r>
          </w:p>
        </w:tc>
        <w:tc>
          <w:tcPr>
            <w:tcW w:w="1134"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709"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851" w:type="dxa"/>
            <w:gridSpan w:val="3"/>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
                <w:bCs/>
                <w:iCs/>
                <w:sz w:val="20"/>
                <w:szCs w:val="20"/>
              </w:rPr>
            </w:pPr>
          </w:p>
        </w:tc>
        <w:tc>
          <w:tcPr>
            <w:tcW w:w="1134" w:type="dxa"/>
            <w:tcBorders>
              <w:top w:val="single" w:sz="4" w:space="0" w:color="auto"/>
              <w:left w:val="single" w:sz="4" w:space="0" w:color="auto"/>
              <w:bottom w:val="single" w:sz="4" w:space="0" w:color="auto"/>
              <w:right w:val="single" w:sz="4" w:space="0" w:color="auto"/>
            </w:tcBorders>
          </w:tcPr>
          <w:p w:rsidR="00BE6175" w:rsidRPr="00362123" w:rsidRDefault="00BE6175" w:rsidP="00BE6175">
            <w:pPr>
              <w:spacing w:after="0" w:line="240" w:lineRule="auto"/>
              <w:jc w:val="center"/>
              <w:rPr>
                <w:rFonts w:ascii="Times New Roman" w:hAnsi="Times New Roman"/>
                <w:b/>
                <w:bCs/>
                <w:iCs/>
                <w:sz w:val="20"/>
                <w:szCs w:val="20"/>
              </w:rPr>
            </w:pPr>
          </w:p>
        </w:tc>
        <w:tc>
          <w:tcPr>
            <w:tcW w:w="992"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b/>
                <w:bCs/>
                <w:i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BE6175" w:rsidRPr="00362123" w:rsidRDefault="00BE6175" w:rsidP="00BE6175">
            <w:pPr>
              <w:spacing w:after="0" w:line="240" w:lineRule="auto"/>
              <w:jc w:val="center"/>
              <w:rPr>
                <w:rFonts w:ascii="Times New Roman" w:hAnsi="Times New Roman"/>
                <w:sz w:val="20"/>
                <w:szCs w:val="20"/>
              </w:rPr>
            </w:pPr>
            <w:r w:rsidRPr="00362123">
              <w:rPr>
                <w:rFonts w:ascii="Times New Roman" w:hAnsi="Times New Roman"/>
                <w:sz w:val="20"/>
                <w:szCs w:val="20"/>
              </w:rPr>
              <w:t>1</w:t>
            </w:r>
          </w:p>
        </w:tc>
      </w:tr>
    </w:tbl>
    <w:p w:rsidR="00BE6175" w:rsidRPr="00362123" w:rsidRDefault="00BE6175" w:rsidP="00BE6175">
      <w:pPr>
        <w:spacing w:after="0" w:line="240" w:lineRule="auto"/>
        <w:ind w:left="360"/>
        <w:jc w:val="center"/>
        <w:rPr>
          <w:rFonts w:ascii="Times New Roman" w:hAnsi="Times New Roman"/>
          <w:b/>
          <w:i/>
          <w:sz w:val="18"/>
          <w:szCs w:val="18"/>
        </w:rPr>
      </w:pPr>
    </w:p>
    <w:p w:rsidR="00BE6175" w:rsidRPr="00362123" w:rsidRDefault="00BE6175" w:rsidP="00BE6175">
      <w:pPr>
        <w:spacing w:after="0" w:line="240" w:lineRule="auto"/>
        <w:ind w:left="360"/>
        <w:jc w:val="center"/>
        <w:rPr>
          <w:rFonts w:ascii="Times New Roman" w:hAnsi="Times New Roman"/>
          <w:b/>
          <w:i/>
          <w:sz w:val="20"/>
          <w:szCs w:val="20"/>
        </w:rPr>
      </w:pPr>
      <w:r w:rsidRPr="00362123">
        <w:rPr>
          <w:rFonts w:ascii="Times New Roman" w:hAnsi="Times New Roman"/>
          <w:b/>
          <w:i/>
          <w:sz w:val="20"/>
          <w:szCs w:val="20"/>
        </w:rPr>
        <w:t>Примечание к учебному плану</w:t>
      </w:r>
    </w:p>
    <w:p w:rsidR="00BE6175" w:rsidRPr="00362123" w:rsidRDefault="00BE6175" w:rsidP="00BE6175">
      <w:pPr>
        <w:spacing w:after="0" w:line="240" w:lineRule="auto"/>
        <w:ind w:left="360" w:firstLine="348"/>
        <w:jc w:val="both"/>
        <w:rPr>
          <w:rFonts w:ascii="Times New Roman" w:hAnsi="Times New Roman"/>
          <w:sz w:val="20"/>
          <w:szCs w:val="20"/>
        </w:rPr>
      </w:pPr>
      <w:r w:rsidRPr="00362123">
        <w:rPr>
          <w:rFonts w:ascii="Times New Roman" w:hAnsi="Times New Roman"/>
          <w:sz w:val="20"/>
          <w:szCs w:val="20"/>
        </w:rPr>
        <w:t xml:space="preserve">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w:t>
      </w:r>
      <w:r w:rsidR="00A07DEF" w:rsidRPr="00362123">
        <w:rPr>
          <w:rFonts w:ascii="Times New Roman" w:hAnsi="Times New Roman"/>
          <w:sz w:val="20"/>
          <w:szCs w:val="20"/>
        </w:rPr>
        <w:t>обучающимися</w:t>
      </w:r>
      <w:r w:rsidRPr="00362123">
        <w:rPr>
          <w:rFonts w:ascii="Times New Roman" w:hAnsi="Times New Roman"/>
          <w:sz w:val="20"/>
          <w:szCs w:val="20"/>
        </w:rPr>
        <w:t xml:space="preserve"> программы основного общего образования, реального объема активного времени суток и планируется в 6 классе следующим образом:</w:t>
      </w:r>
    </w:p>
    <w:p w:rsidR="00BE6175" w:rsidRPr="00362123" w:rsidRDefault="00BE6175" w:rsidP="00BE6175">
      <w:pPr>
        <w:spacing w:after="0" w:line="240" w:lineRule="auto"/>
        <w:ind w:left="360"/>
        <w:jc w:val="both"/>
        <w:rPr>
          <w:rFonts w:ascii="Times New Roman" w:hAnsi="Times New Roman"/>
          <w:sz w:val="20"/>
          <w:szCs w:val="20"/>
        </w:rPr>
      </w:pPr>
      <w:r w:rsidRPr="00362123">
        <w:rPr>
          <w:rFonts w:ascii="Times New Roman" w:hAnsi="Times New Roman"/>
          <w:sz w:val="20"/>
          <w:szCs w:val="20"/>
        </w:rPr>
        <w:t>Рисунок -  по 3 часа в неделю;</w:t>
      </w:r>
    </w:p>
    <w:p w:rsidR="00BE6175" w:rsidRPr="00362123" w:rsidRDefault="00BE6175" w:rsidP="00BE6175">
      <w:pPr>
        <w:spacing w:after="0" w:line="240" w:lineRule="auto"/>
        <w:ind w:left="360"/>
        <w:jc w:val="both"/>
        <w:rPr>
          <w:rFonts w:ascii="Times New Roman" w:hAnsi="Times New Roman"/>
          <w:sz w:val="20"/>
          <w:szCs w:val="20"/>
        </w:rPr>
      </w:pPr>
      <w:r w:rsidRPr="00362123">
        <w:rPr>
          <w:rFonts w:ascii="Times New Roman" w:hAnsi="Times New Roman"/>
          <w:sz w:val="20"/>
          <w:szCs w:val="20"/>
        </w:rPr>
        <w:t>Живопись - по 3 часа в неделю;</w:t>
      </w:r>
    </w:p>
    <w:p w:rsidR="00BE6175" w:rsidRPr="00362123" w:rsidRDefault="00BE6175" w:rsidP="00BE6175">
      <w:pPr>
        <w:spacing w:after="0" w:line="240" w:lineRule="auto"/>
        <w:ind w:left="360"/>
        <w:jc w:val="both"/>
        <w:rPr>
          <w:rFonts w:ascii="Times New Roman" w:hAnsi="Times New Roman"/>
          <w:sz w:val="20"/>
          <w:szCs w:val="20"/>
        </w:rPr>
      </w:pPr>
      <w:r w:rsidRPr="00362123">
        <w:rPr>
          <w:rFonts w:ascii="Times New Roman" w:hAnsi="Times New Roman"/>
          <w:sz w:val="20"/>
          <w:szCs w:val="20"/>
        </w:rPr>
        <w:t>Композиция станковая - по 4 часа в неделю;</w:t>
      </w:r>
    </w:p>
    <w:p w:rsidR="00BE6175" w:rsidRPr="00362123" w:rsidRDefault="00BE6175" w:rsidP="00BE6175">
      <w:pPr>
        <w:spacing w:after="0" w:line="240" w:lineRule="auto"/>
        <w:ind w:left="360"/>
        <w:rPr>
          <w:rFonts w:ascii="Times New Roman" w:hAnsi="Times New Roman"/>
          <w:sz w:val="20"/>
          <w:szCs w:val="20"/>
        </w:rPr>
      </w:pPr>
      <w:r w:rsidRPr="00362123">
        <w:rPr>
          <w:rFonts w:ascii="Times New Roman" w:hAnsi="Times New Roman"/>
          <w:sz w:val="20"/>
          <w:szCs w:val="20"/>
        </w:rPr>
        <w:t>История изобразительного искусства – по 1 часу в неделю.</w:t>
      </w:r>
    </w:p>
    <w:p w:rsidR="00362123" w:rsidRPr="00362123" w:rsidRDefault="00362123" w:rsidP="00362123">
      <w:pPr>
        <w:spacing w:after="0" w:line="240" w:lineRule="auto"/>
        <w:ind w:firstLine="851"/>
        <w:rPr>
          <w:rFonts w:ascii="Times New Roman" w:eastAsia="Times New Roman" w:hAnsi="Times New Roman"/>
          <w:b/>
          <w:sz w:val="20"/>
          <w:szCs w:val="20"/>
        </w:rPr>
      </w:pPr>
      <w:r w:rsidRPr="00362123">
        <w:rPr>
          <w:rFonts w:ascii="Times New Roman" w:eastAsia="Times New Roman" w:hAnsi="Times New Roman"/>
          <w:b/>
          <w:sz w:val="20"/>
          <w:szCs w:val="20"/>
        </w:rPr>
        <w:t xml:space="preserve">Бюджет времени в неделях </w:t>
      </w:r>
    </w:p>
    <w:tbl>
      <w:tblPr>
        <w:tblW w:w="14934" w:type="dxa"/>
        <w:tblInd w:w="98" w:type="dxa"/>
        <w:tblLayout w:type="fixed"/>
        <w:tblLook w:val="0000" w:firstRow="0" w:lastRow="0" w:firstColumn="0" w:lastColumn="0" w:noHBand="0" w:noVBand="0"/>
      </w:tblPr>
      <w:tblGrid>
        <w:gridCol w:w="1177"/>
        <w:gridCol w:w="1810"/>
        <w:gridCol w:w="2835"/>
        <w:gridCol w:w="2693"/>
        <w:gridCol w:w="1560"/>
        <w:gridCol w:w="2339"/>
        <w:gridCol w:w="1430"/>
        <w:gridCol w:w="1090"/>
      </w:tblGrid>
      <w:tr w:rsidR="00362123" w:rsidRPr="00362123" w:rsidTr="00622F8F">
        <w:trPr>
          <w:trHeight w:val="765"/>
        </w:trPr>
        <w:tc>
          <w:tcPr>
            <w:tcW w:w="1177" w:type="dxa"/>
            <w:tcBorders>
              <w:top w:val="single" w:sz="4" w:space="0" w:color="auto"/>
              <w:left w:val="single" w:sz="4" w:space="0" w:color="auto"/>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Классы</w:t>
            </w:r>
          </w:p>
        </w:tc>
        <w:tc>
          <w:tcPr>
            <w:tcW w:w="181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Аудиторные занятия, в том числе промежуточная аттестация в виде зачетов и контрольных уроков</w:t>
            </w:r>
          </w:p>
        </w:tc>
        <w:tc>
          <w:tcPr>
            <w:tcW w:w="2835"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Промежуточная аттестация</w:t>
            </w:r>
          </w:p>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(экзамены)</w:t>
            </w:r>
          </w:p>
        </w:tc>
        <w:tc>
          <w:tcPr>
            <w:tcW w:w="2693"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Резерв учебного времени</w:t>
            </w:r>
          </w:p>
        </w:tc>
        <w:tc>
          <w:tcPr>
            <w:tcW w:w="156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Пленэр</w:t>
            </w:r>
          </w:p>
        </w:tc>
        <w:tc>
          <w:tcPr>
            <w:tcW w:w="2339"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Итоговая аттестация</w:t>
            </w:r>
          </w:p>
        </w:tc>
        <w:tc>
          <w:tcPr>
            <w:tcW w:w="143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Каникулы</w:t>
            </w:r>
          </w:p>
        </w:tc>
        <w:tc>
          <w:tcPr>
            <w:tcW w:w="109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Всего</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I</w:t>
            </w:r>
          </w:p>
        </w:tc>
        <w:tc>
          <w:tcPr>
            <w:tcW w:w="181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33</w:t>
            </w:r>
          </w:p>
        </w:tc>
        <w:tc>
          <w:tcPr>
            <w:tcW w:w="2835"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1</w:t>
            </w:r>
          </w:p>
        </w:tc>
        <w:tc>
          <w:tcPr>
            <w:tcW w:w="2693"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w:t>
            </w:r>
          </w:p>
        </w:tc>
        <w:tc>
          <w:tcPr>
            <w:tcW w:w="2339"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p>
        </w:tc>
        <w:tc>
          <w:tcPr>
            <w:tcW w:w="143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17</w:t>
            </w:r>
          </w:p>
        </w:tc>
        <w:tc>
          <w:tcPr>
            <w:tcW w:w="109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52</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II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1</w:t>
            </w:r>
          </w:p>
        </w:tc>
        <w:tc>
          <w:tcPr>
            <w:tcW w:w="2693"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shd w:val="pct12" w:color="auto" w:fill="auto"/>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52</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III</w:t>
            </w:r>
          </w:p>
        </w:tc>
        <w:tc>
          <w:tcPr>
            <w:tcW w:w="181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33</w:t>
            </w:r>
          </w:p>
        </w:tc>
        <w:tc>
          <w:tcPr>
            <w:tcW w:w="2835"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1</w:t>
            </w:r>
          </w:p>
        </w:tc>
        <w:tc>
          <w:tcPr>
            <w:tcW w:w="2693"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w:t>
            </w:r>
          </w:p>
        </w:tc>
        <w:tc>
          <w:tcPr>
            <w:tcW w:w="2339"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p>
        </w:tc>
        <w:tc>
          <w:tcPr>
            <w:tcW w:w="143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16</w:t>
            </w:r>
          </w:p>
        </w:tc>
        <w:tc>
          <w:tcPr>
            <w:tcW w:w="109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52</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IV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33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1</w:t>
            </w:r>
          </w:p>
        </w:tc>
        <w:tc>
          <w:tcPr>
            <w:tcW w:w="2693"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shd w:val="pct12" w:color="auto" w:fill="auto"/>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52</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V</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lang w:val="en-US"/>
              </w:rPr>
              <w:t>3</w:t>
            </w:r>
            <w:r w:rsidRPr="00362123">
              <w:rPr>
                <w:rFonts w:ascii="Times New Roman" w:eastAsia="Times New Roman" w:hAnsi="Times New Roman"/>
                <w:sz w:val="20"/>
                <w:szCs w:val="20"/>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1</w:t>
            </w:r>
          </w:p>
        </w:tc>
        <w:tc>
          <w:tcPr>
            <w:tcW w:w="2693"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shd w:val="pct12" w:color="auto" w:fill="auto"/>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16</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52</w:t>
            </w:r>
          </w:p>
        </w:tc>
      </w:tr>
      <w:tr w:rsidR="00362123" w:rsidRPr="00362123" w:rsidTr="00622F8F">
        <w:trPr>
          <w:trHeight w:val="255"/>
        </w:trPr>
        <w:tc>
          <w:tcPr>
            <w:tcW w:w="1177" w:type="dxa"/>
            <w:tcBorders>
              <w:top w:val="single" w:sz="4" w:space="0" w:color="auto"/>
              <w:left w:val="single" w:sz="4" w:space="0" w:color="auto"/>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lang w:val="en-US"/>
              </w:rPr>
            </w:pPr>
            <w:r w:rsidRPr="00362123">
              <w:rPr>
                <w:rFonts w:ascii="Times New Roman" w:eastAsia="Times New Roman" w:hAnsi="Times New Roman"/>
                <w:sz w:val="20"/>
                <w:szCs w:val="20"/>
                <w:lang w:val="en-US"/>
              </w:rPr>
              <w:t>VI</w:t>
            </w:r>
          </w:p>
        </w:tc>
        <w:tc>
          <w:tcPr>
            <w:tcW w:w="181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lang w:val="en-US"/>
              </w:rPr>
              <w:t>3</w:t>
            </w:r>
            <w:r w:rsidRPr="00362123">
              <w:rPr>
                <w:rFonts w:ascii="Times New Roman" w:eastAsia="Times New Roman" w:hAnsi="Times New Roman"/>
                <w:sz w:val="20"/>
                <w:szCs w:val="20"/>
              </w:rPr>
              <w:t>3</w:t>
            </w:r>
          </w:p>
        </w:tc>
        <w:tc>
          <w:tcPr>
            <w:tcW w:w="2835"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w:t>
            </w:r>
          </w:p>
        </w:tc>
        <w:tc>
          <w:tcPr>
            <w:tcW w:w="2693"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 xml:space="preserve">1 </w:t>
            </w:r>
          </w:p>
        </w:tc>
        <w:tc>
          <w:tcPr>
            <w:tcW w:w="1560" w:type="dxa"/>
            <w:tcBorders>
              <w:top w:val="single" w:sz="4" w:space="0" w:color="auto"/>
              <w:left w:val="nil"/>
              <w:bottom w:val="single" w:sz="4" w:space="0" w:color="auto"/>
              <w:right w:val="single" w:sz="4" w:space="0" w:color="auto"/>
            </w:tcBorders>
            <w:shd w:val="pct12" w:color="auto" w:fill="auto"/>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w:t>
            </w:r>
          </w:p>
        </w:tc>
        <w:tc>
          <w:tcPr>
            <w:tcW w:w="2339"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2</w:t>
            </w:r>
          </w:p>
        </w:tc>
        <w:tc>
          <w:tcPr>
            <w:tcW w:w="143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4</w:t>
            </w:r>
          </w:p>
        </w:tc>
        <w:tc>
          <w:tcPr>
            <w:tcW w:w="1090" w:type="dxa"/>
            <w:tcBorders>
              <w:top w:val="single" w:sz="4" w:space="0" w:color="auto"/>
              <w:left w:val="nil"/>
              <w:bottom w:val="single" w:sz="4" w:space="0" w:color="auto"/>
              <w:right w:val="single" w:sz="4" w:space="0" w:color="auto"/>
            </w:tcBorders>
            <w:shd w:val="pct12" w:color="auto" w:fill="auto"/>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40</w:t>
            </w:r>
          </w:p>
        </w:tc>
      </w:tr>
      <w:tr w:rsidR="00362123" w:rsidRPr="00362123" w:rsidTr="00622F8F">
        <w:trPr>
          <w:trHeight w:val="270"/>
        </w:trPr>
        <w:tc>
          <w:tcPr>
            <w:tcW w:w="1177" w:type="dxa"/>
            <w:tcBorders>
              <w:top w:val="single" w:sz="4" w:space="0" w:color="auto"/>
              <w:left w:val="single" w:sz="4" w:space="0" w:color="auto"/>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Итого:</w:t>
            </w:r>
          </w:p>
        </w:tc>
        <w:tc>
          <w:tcPr>
            <w:tcW w:w="181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198</w:t>
            </w:r>
          </w:p>
        </w:tc>
        <w:tc>
          <w:tcPr>
            <w:tcW w:w="2835"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5</w:t>
            </w:r>
          </w:p>
        </w:tc>
        <w:tc>
          <w:tcPr>
            <w:tcW w:w="2693"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6</w:t>
            </w:r>
          </w:p>
        </w:tc>
        <w:tc>
          <w:tcPr>
            <w:tcW w:w="1560" w:type="dxa"/>
            <w:tcBorders>
              <w:top w:val="single" w:sz="4" w:space="0" w:color="auto"/>
              <w:left w:val="nil"/>
              <w:bottom w:val="single" w:sz="4" w:space="0" w:color="auto"/>
              <w:right w:val="single" w:sz="4" w:space="0" w:color="auto"/>
            </w:tcBorders>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4</w:t>
            </w:r>
          </w:p>
        </w:tc>
        <w:tc>
          <w:tcPr>
            <w:tcW w:w="2339"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2</w:t>
            </w:r>
          </w:p>
        </w:tc>
        <w:tc>
          <w:tcPr>
            <w:tcW w:w="143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85</w:t>
            </w:r>
          </w:p>
        </w:tc>
        <w:tc>
          <w:tcPr>
            <w:tcW w:w="1090" w:type="dxa"/>
            <w:tcBorders>
              <w:top w:val="single" w:sz="4" w:space="0" w:color="auto"/>
              <w:left w:val="nil"/>
              <w:bottom w:val="single" w:sz="4" w:space="0" w:color="auto"/>
              <w:right w:val="single" w:sz="4" w:space="0" w:color="auto"/>
            </w:tcBorders>
            <w:noWrap/>
            <w:vAlign w:val="center"/>
          </w:tcPr>
          <w:p w:rsidR="00362123" w:rsidRPr="00362123" w:rsidRDefault="00362123" w:rsidP="00622F8F">
            <w:pPr>
              <w:spacing w:after="0" w:line="240" w:lineRule="auto"/>
              <w:jc w:val="center"/>
              <w:rPr>
                <w:rFonts w:ascii="Times New Roman" w:eastAsia="Times New Roman" w:hAnsi="Times New Roman"/>
                <w:sz w:val="20"/>
                <w:szCs w:val="20"/>
              </w:rPr>
            </w:pPr>
            <w:r w:rsidRPr="00362123">
              <w:rPr>
                <w:rFonts w:ascii="Times New Roman" w:eastAsia="Times New Roman" w:hAnsi="Times New Roman"/>
                <w:sz w:val="20"/>
                <w:szCs w:val="20"/>
              </w:rPr>
              <w:t>300</w:t>
            </w:r>
          </w:p>
        </w:tc>
      </w:tr>
    </w:tbl>
    <w:p w:rsidR="00CB60C9" w:rsidRDefault="000F5AA3" w:rsidP="00CB60C9">
      <w:pPr>
        <w:spacing w:after="0" w:line="240" w:lineRule="auto"/>
        <w:jc w:val="center"/>
        <w:rPr>
          <w:rFonts w:ascii="Lucida Grande CY" w:hAnsi="Lucida Grande CY"/>
          <w:sz w:val="24"/>
          <w:szCs w:val="24"/>
        </w:rPr>
      </w:pPr>
      <w:r>
        <w:rPr>
          <w:rFonts w:ascii="Times New Roman" w:hAnsi="Times New Roman" w:cs="Times New Roman"/>
          <w:spacing w:val="-2"/>
          <w:sz w:val="28"/>
          <w:szCs w:val="28"/>
        </w:rPr>
        <w:lastRenderedPageBreak/>
        <w:t>Календарный учебный график</w:t>
      </w:r>
    </w:p>
    <w:tbl>
      <w:tblPr>
        <w:tblW w:w="0" w:type="auto"/>
        <w:tblLook w:val="0000" w:firstRow="0" w:lastRow="0" w:firstColumn="0" w:lastColumn="0" w:noHBand="0" w:noVBand="0"/>
      </w:tblPr>
      <w:tblGrid>
        <w:gridCol w:w="4828"/>
        <w:gridCol w:w="2158"/>
        <w:gridCol w:w="7517"/>
      </w:tblGrid>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r>
              <w:rPr>
                <w:rFonts w:ascii="Times New Roman" w:hAnsi="Times New Roman"/>
                <w:sz w:val="20"/>
                <w:szCs w:val="20"/>
              </w:rPr>
              <w:t>Срок обучения – 5 лет</w:t>
            </w: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ind w:left="-1577" w:right="-1299" w:firstLine="1577"/>
              <w:rPr>
                <w:rFonts w:ascii="Times New Roman" w:hAnsi="Times New Roman"/>
                <w:sz w:val="20"/>
                <w:szCs w:val="20"/>
              </w:rPr>
            </w:pP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r>
              <w:rPr>
                <w:rFonts w:ascii="Times New Roman" w:hAnsi="Times New Roman"/>
                <w:sz w:val="20"/>
                <w:szCs w:val="20"/>
              </w:rPr>
              <w:t xml:space="preserve"> </w:t>
            </w:r>
          </w:p>
        </w:tc>
      </w:tr>
    </w:tbl>
    <w:p w:rsidR="00CB60C9" w:rsidRDefault="00CB60C9" w:rsidP="00CB60C9">
      <w:pPr>
        <w:spacing w:after="0" w:line="240" w:lineRule="auto"/>
        <w:ind w:right="-1"/>
        <w:rPr>
          <w:rFonts w:ascii="Lucida Grande CY" w:hAnsi="Lucida Grande CY"/>
          <w:color w:val="0000FF"/>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284"/>
        <w:gridCol w:w="283"/>
        <w:gridCol w:w="284"/>
        <w:gridCol w:w="283"/>
        <w:gridCol w:w="284"/>
        <w:gridCol w:w="179"/>
        <w:gridCol w:w="104"/>
        <w:gridCol w:w="179"/>
        <w:gridCol w:w="105"/>
        <w:gridCol w:w="283"/>
        <w:gridCol w:w="283"/>
        <w:gridCol w:w="296"/>
        <w:gridCol w:w="236"/>
        <w:gridCol w:w="236"/>
        <w:gridCol w:w="236"/>
        <w:gridCol w:w="58"/>
        <w:gridCol w:w="178"/>
        <w:gridCol w:w="236"/>
        <w:gridCol w:w="236"/>
        <w:gridCol w:w="236"/>
        <w:gridCol w:w="236"/>
        <w:gridCol w:w="236"/>
        <w:gridCol w:w="236"/>
        <w:gridCol w:w="236"/>
        <w:gridCol w:w="236"/>
        <w:gridCol w:w="194"/>
        <w:gridCol w:w="42"/>
        <w:gridCol w:w="236"/>
        <w:gridCol w:w="236"/>
        <w:gridCol w:w="236"/>
        <w:gridCol w:w="236"/>
        <w:gridCol w:w="236"/>
        <w:gridCol w:w="236"/>
        <w:gridCol w:w="148"/>
        <w:gridCol w:w="88"/>
        <w:gridCol w:w="236"/>
        <w:gridCol w:w="236"/>
        <w:gridCol w:w="236"/>
        <w:gridCol w:w="236"/>
        <w:gridCol w:w="236"/>
        <w:gridCol w:w="236"/>
        <w:gridCol w:w="236"/>
        <w:gridCol w:w="33"/>
        <w:gridCol w:w="203"/>
        <w:gridCol w:w="236"/>
        <w:gridCol w:w="236"/>
        <w:gridCol w:w="236"/>
        <w:gridCol w:w="236"/>
        <w:gridCol w:w="236"/>
        <w:gridCol w:w="236"/>
        <w:gridCol w:w="160"/>
        <w:gridCol w:w="76"/>
        <w:gridCol w:w="236"/>
        <w:gridCol w:w="236"/>
        <w:gridCol w:w="236"/>
        <w:gridCol w:w="236"/>
        <w:gridCol w:w="212"/>
        <w:gridCol w:w="24"/>
        <w:gridCol w:w="236"/>
        <w:gridCol w:w="236"/>
        <w:gridCol w:w="236"/>
        <w:gridCol w:w="330"/>
        <w:gridCol w:w="283"/>
        <w:gridCol w:w="284"/>
        <w:gridCol w:w="103"/>
        <w:gridCol w:w="180"/>
        <w:gridCol w:w="284"/>
        <w:gridCol w:w="425"/>
      </w:tblGrid>
      <w:tr w:rsidR="00CB60C9" w:rsidRPr="00BE6175" w:rsidTr="00755E03">
        <w:trPr>
          <w:trHeight w:val="708"/>
        </w:trPr>
        <w:tc>
          <w:tcPr>
            <w:tcW w:w="250" w:type="dxa"/>
            <w:tcBorders>
              <w:top w:val="single" w:sz="12" w:space="0" w:color="000000"/>
              <w:left w:val="single" w:sz="12" w:space="0" w:color="000000"/>
              <w:bottom w:val="single" w:sz="4"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24"/>
                <w:szCs w:val="24"/>
              </w:rPr>
            </w:pPr>
          </w:p>
        </w:tc>
        <w:tc>
          <w:tcPr>
            <w:tcW w:w="12995" w:type="dxa"/>
            <w:gridSpan w:val="61"/>
            <w:tcBorders>
              <w:top w:val="single" w:sz="12" w:space="0" w:color="000000"/>
              <w:left w:val="single" w:sz="12" w:space="0" w:color="000000"/>
              <w:bottom w:val="single" w:sz="4"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24"/>
                <w:szCs w:val="24"/>
              </w:rPr>
            </w:pPr>
            <w:r w:rsidRPr="00BE6175">
              <w:rPr>
                <w:rFonts w:ascii="Times New Roman" w:hAnsi="Times New Roman"/>
                <w:sz w:val="24"/>
                <w:szCs w:val="24"/>
              </w:rPr>
              <w:t>1. График образовательного процесса</w:t>
            </w:r>
          </w:p>
        </w:tc>
        <w:tc>
          <w:tcPr>
            <w:tcW w:w="1889" w:type="dxa"/>
            <w:gridSpan w:val="7"/>
            <w:tcBorders>
              <w:top w:val="single" w:sz="12" w:space="0" w:color="000000"/>
              <w:left w:val="single" w:sz="12" w:space="0" w:color="000000"/>
              <w:bottom w:val="single" w:sz="4" w:space="0" w:color="000000"/>
              <w:right w:val="single" w:sz="12" w:space="0" w:color="000000"/>
            </w:tcBorders>
          </w:tcPr>
          <w:p w:rsidR="00CB60C9" w:rsidRDefault="00CB60C9" w:rsidP="00755E03">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CB60C9" w:rsidRPr="00BE6175" w:rsidRDefault="00CB60C9" w:rsidP="00755E03">
            <w:pPr>
              <w:spacing w:after="0" w:line="240" w:lineRule="auto"/>
              <w:jc w:val="center"/>
              <w:rPr>
                <w:rFonts w:ascii="Times New Roman" w:hAnsi="Times New Roman"/>
                <w:sz w:val="20"/>
                <w:szCs w:val="20"/>
              </w:rPr>
            </w:pPr>
            <w:r>
              <w:rPr>
                <w:rFonts w:ascii="Times New Roman" w:hAnsi="Times New Roman" w:cs="Times New Roman"/>
                <w:sz w:val="12"/>
                <w:szCs w:val="12"/>
              </w:rPr>
              <w:t>времени в неделях</w:t>
            </w:r>
          </w:p>
        </w:tc>
      </w:tr>
      <w:tr w:rsidR="00CB60C9" w:rsidRPr="00BE6175" w:rsidTr="00755E03">
        <w:trPr>
          <w:cantSplit/>
          <w:trHeight w:val="136"/>
        </w:trPr>
        <w:tc>
          <w:tcPr>
            <w:tcW w:w="250"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34"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276F91" w:rsidRDefault="00CB60C9" w:rsidP="00755E03">
            <w:pPr>
              <w:spacing w:after="0" w:line="240" w:lineRule="auto"/>
              <w:ind w:left="113" w:right="113"/>
              <w:jc w:val="center"/>
              <w:rPr>
                <w:rFonts w:ascii="Times New Roman" w:hAnsi="Times New Roman"/>
                <w:sz w:val="16"/>
                <w:szCs w:val="16"/>
              </w:rPr>
            </w:pPr>
            <w:r>
              <w:rPr>
                <w:rFonts w:ascii="Times New Roman" w:hAnsi="Times New Roman" w:cs="Times New Roman"/>
                <w:sz w:val="16"/>
                <w:szCs w:val="16"/>
              </w:rPr>
              <w:t>28.09.-04.10.</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850"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9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30.12.-10.01</w:t>
            </w: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9F27E7" w:rsidRDefault="00CB60C9" w:rsidP="00755E03">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Январь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9F27E7" w:rsidRDefault="00CB60C9" w:rsidP="00755E03">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2"/>
                <w:szCs w:val="12"/>
              </w:rPr>
              <w:t>22-28</w:t>
            </w: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31.03.-04.04</w:t>
            </w: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26.04-02.05</w:t>
            </w: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Июнь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28.06-04.07</w:t>
            </w: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ind w:left="113" w:right="113"/>
              <w:jc w:val="center"/>
              <w:rPr>
                <w:rFonts w:ascii="Times New Roman" w:hAnsi="Times New Roman" w:cs="Times New Roman"/>
                <w:sz w:val="12"/>
                <w:szCs w:val="12"/>
              </w:rPr>
            </w:pPr>
            <w:r>
              <w:rPr>
                <w:rFonts w:ascii="Times New Roman" w:hAnsi="Times New Roman" w:cs="Times New Roman"/>
                <w:sz w:val="12"/>
                <w:szCs w:val="12"/>
              </w:rPr>
              <w:t>26.07.-01.08</w:t>
            </w:r>
          </w:p>
        </w:tc>
        <w:tc>
          <w:tcPr>
            <w:tcW w:w="944" w:type="dxa"/>
            <w:gridSpan w:val="5"/>
            <w:tcBorders>
              <w:top w:val="nil"/>
              <w:left w:val="single" w:sz="4" w:space="0" w:color="000000"/>
              <w:bottom w:val="nil"/>
              <w:right w:val="single" w:sz="12"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Август</w:t>
            </w:r>
          </w:p>
        </w:tc>
        <w:tc>
          <w:tcPr>
            <w:tcW w:w="330" w:type="dxa"/>
            <w:vMerge w:val="restart"/>
            <w:tcBorders>
              <w:top w:val="nil"/>
              <w:left w:val="single" w:sz="12" w:space="0" w:color="000000"/>
              <w:bottom w:val="single" w:sz="4" w:space="0" w:color="000000"/>
              <w:right w:val="single" w:sz="4" w:space="0" w:color="000000"/>
            </w:tcBorders>
            <w:textDirection w:val="btL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Всего</w:t>
            </w:r>
          </w:p>
        </w:tc>
      </w:tr>
      <w:tr w:rsidR="00CB60C9" w:rsidRPr="00BE6175" w:rsidTr="00755E03">
        <w:trPr>
          <w:cantSplit/>
          <w:trHeight w:val="1630"/>
        </w:trPr>
        <w:tc>
          <w:tcPr>
            <w:tcW w:w="250" w:type="dxa"/>
            <w:vMerge/>
            <w:tcBorders>
              <w:top w:val="single" w:sz="4" w:space="0" w:color="000000"/>
              <w:left w:val="single" w:sz="12" w:space="0" w:color="000000"/>
              <w:bottom w:val="single" w:sz="8" w:space="0" w:color="000000"/>
              <w:right w:val="single" w:sz="4" w:space="0" w:color="000000"/>
            </w:tcBorders>
          </w:tcPr>
          <w:p w:rsidR="00CB60C9" w:rsidRDefault="00CB60C9" w:rsidP="00755E03">
            <w:pPr>
              <w:spacing w:after="0" w:line="240" w:lineRule="auto"/>
              <w:jc w:val="center"/>
              <w:rPr>
                <w:rFonts w:ascii="Times New Roman" w:hAnsi="Times New Roman"/>
                <w:sz w:val="12"/>
                <w:szCs w:val="12"/>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top w:val="single" w:sz="4" w:space="0" w:color="000000"/>
              <w:left w:val="single" w:sz="4" w:space="0" w:color="000000"/>
              <w:bottom w:val="single" w:sz="8" w:space="0" w:color="000000"/>
              <w:right w:val="single" w:sz="4" w:space="0" w:color="000000"/>
            </w:tcBorders>
          </w:tcPr>
          <w:p w:rsidR="00CB60C9" w:rsidRDefault="00CB60C9" w:rsidP="00755E03">
            <w:pPr>
              <w:spacing w:after="0" w:line="240" w:lineRule="auto"/>
              <w:jc w:val="center"/>
              <w:rPr>
                <w:rFonts w:ascii="Times New Roman" w:hAnsi="Times New Roman"/>
                <w:sz w:val="12"/>
                <w:szCs w:val="12"/>
              </w:rPr>
            </w:pPr>
          </w:p>
        </w:tc>
        <w:tc>
          <w:tcPr>
            <w:tcW w:w="283"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AB6F51" w:rsidRDefault="00CB60C9" w:rsidP="00755E03">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top w:val="single" w:sz="4" w:space="0" w:color="000000"/>
              <w:left w:val="single" w:sz="4" w:space="0" w:color="000000"/>
              <w:bottom w:val="single" w:sz="8" w:space="0" w:color="000000"/>
              <w:right w:val="single" w:sz="4" w:space="0" w:color="000000"/>
            </w:tcBorders>
            <w:textDirection w:val="btL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9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4-8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vMerge/>
            <w:tcBorders>
              <w:top w:val="single" w:sz="4" w:space="0" w:color="000000"/>
              <w:left w:val="single" w:sz="4" w:space="0" w:color="000000"/>
              <w:bottom w:val="single" w:sz="8" w:space="0" w:color="000000"/>
              <w:right w:val="single" w:sz="4" w:space="0" w:color="000000"/>
            </w:tcBorders>
            <w:vAlign w:val="center"/>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330" w:type="dxa"/>
            <w:vMerge/>
            <w:tcBorders>
              <w:top w:val="single" w:sz="4" w:space="0" w:color="000000"/>
              <w:left w:val="single" w:sz="12"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6"/>
                <w:szCs w:val="16"/>
              </w:rPr>
            </w:pPr>
          </w:p>
        </w:tc>
        <w:tc>
          <w:tcPr>
            <w:tcW w:w="283" w:type="dxa"/>
            <w:vMerge/>
            <w:tcBorders>
              <w:top w:val="single" w:sz="4" w:space="0" w:color="000000"/>
              <w:left w:val="single" w:sz="4" w:space="0" w:color="000000"/>
              <w:bottom w:val="single" w:sz="8"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73"/>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ш</w:t>
            </w: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0"/>
                <w:szCs w:val="10"/>
              </w:rPr>
            </w:pPr>
            <w:r w:rsidRPr="00BE6175">
              <w:rPr>
                <w:rFonts w:ascii="Times New Roman" w:hAnsi="Times New Roman"/>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276F91" w:rsidRDefault="00CB60C9" w:rsidP="00755E03">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E032B0" w:rsidRDefault="00CB60C9" w:rsidP="00755E03">
            <w:pPr>
              <w:spacing w:after="0" w:line="240" w:lineRule="auto"/>
              <w:ind w:left="-51" w:right="-51"/>
              <w:jc w:val="center"/>
              <w:rPr>
                <w:rFonts w:ascii="Times New Roman" w:hAnsi="Times New Roman"/>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CB60C9" w:rsidRPr="00E032B0" w:rsidRDefault="00CB60C9" w:rsidP="00755E03">
            <w:pPr>
              <w:spacing w:after="0" w:line="240" w:lineRule="auto"/>
              <w:ind w:left="-51" w:right="-51"/>
              <w:jc w:val="center"/>
              <w:rPr>
                <w:rFonts w:ascii="Times New Roman" w:hAnsi="Times New Roman"/>
                <w:sz w:val="10"/>
                <w:szCs w:val="10"/>
                <w:highlight w:val="lightGray"/>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ind w:left="-51" w:right="-51"/>
              <w:jc w:val="both"/>
              <w:rPr>
                <w:rFonts w:ascii="Times New Roman" w:hAnsi="Times New Roman"/>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Pr>
                <w:rFonts w:ascii="Times New Roman" w:hAnsi="Times New Roman" w:cs="Times New Roman"/>
                <w:sz w:val="12"/>
                <w:szCs w:val="12"/>
              </w:rPr>
              <w:t>2</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40</w:t>
            </w:r>
          </w:p>
        </w:tc>
      </w:tr>
      <w:tr w:rsidR="00CB60C9" w:rsidRPr="00BE6175" w:rsidTr="00755E03">
        <w:trPr>
          <w:trHeight w:val="186"/>
        </w:trPr>
        <w:tc>
          <w:tcPr>
            <w:tcW w:w="250" w:type="dxa"/>
            <w:tcBorders>
              <w:top w:val="single" w:sz="12" w:space="0" w:color="000000"/>
              <w:left w:val="nil"/>
              <w:bottom w:val="nil"/>
              <w:right w:val="nil"/>
            </w:tcBorders>
          </w:tcPr>
          <w:p w:rsidR="00CB60C9" w:rsidRPr="00BE6175" w:rsidRDefault="00CB60C9" w:rsidP="00755E03">
            <w:pPr>
              <w:spacing w:after="0" w:line="240" w:lineRule="auto"/>
              <w:jc w:val="center"/>
              <w:rPr>
                <w:rFonts w:ascii="Times New Roman" w:hAnsi="Times New Roman"/>
                <w:sz w:val="16"/>
                <w:szCs w:val="16"/>
              </w:rPr>
            </w:pPr>
          </w:p>
        </w:tc>
        <w:tc>
          <w:tcPr>
            <w:tcW w:w="10871" w:type="dxa"/>
            <w:gridSpan w:val="50"/>
            <w:tcBorders>
              <w:top w:val="single" w:sz="12" w:space="0" w:color="000000"/>
              <w:left w:val="nil"/>
              <w:bottom w:val="nil"/>
              <w:right w:val="nil"/>
            </w:tcBorders>
          </w:tcPr>
          <w:p w:rsidR="00CB60C9" w:rsidRPr="00BE6175" w:rsidRDefault="00CB60C9" w:rsidP="00755E03">
            <w:pPr>
              <w:spacing w:after="0" w:line="240" w:lineRule="auto"/>
              <w:jc w:val="center"/>
              <w:rPr>
                <w:rFonts w:ascii="Times New Roman" w:hAnsi="Times New Roman"/>
                <w:sz w:val="16"/>
                <w:szCs w:val="16"/>
              </w:rPr>
            </w:pPr>
          </w:p>
        </w:tc>
        <w:tc>
          <w:tcPr>
            <w:tcW w:w="2124" w:type="dxa"/>
            <w:gridSpan w:val="11"/>
            <w:tcBorders>
              <w:top w:val="single" w:sz="12" w:space="0" w:color="000000"/>
              <w:left w:val="nil"/>
              <w:bottom w:val="nil"/>
              <w:right w:val="single" w:sz="12" w:space="0" w:color="000000"/>
            </w:tcBorders>
          </w:tcPr>
          <w:p w:rsidR="00CB60C9" w:rsidRPr="00BE6175" w:rsidRDefault="00CB60C9" w:rsidP="00755E03">
            <w:pPr>
              <w:spacing w:after="0" w:line="240" w:lineRule="auto"/>
              <w:jc w:val="right"/>
              <w:rPr>
                <w:rFonts w:ascii="Times New Roman" w:hAnsi="Times New Roman"/>
                <w:sz w:val="16"/>
                <w:szCs w:val="16"/>
              </w:rPr>
            </w:pPr>
            <w:r w:rsidRPr="00BE6175">
              <w:rPr>
                <w:rFonts w:ascii="Times New Roman" w:hAnsi="Times New Roman"/>
                <w:sz w:val="16"/>
                <w:szCs w:val="16"/>
              </w:rPr>
              <w:t>ИТОГО</w:t>
            </w:r>
          </w:p>
        </w:tc>
        <w:tc>
          <w:tcPr>
            <w:tcW w:w="330" w:type="dxa"/>
            <w:tcBorders>
              <w:top w:val="single" w:sz="4" w:space="0" w:color="000000"/>
              <w:left w:val="single" w:sz="12" w:space="0" w:color="000000"/>
              <w:bottom w:val="single" w:sz="12"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Pr>
                <w:rFonts w:ascii="Times New Roman" w:hAnsi="Times New Roman" w:cs="Times New Roman"/>
                <w:sz w:val="12"/>
                <w:szCs w:val="12"/>
              </w:rPr>
              <w:t>165</w:t>
            </w: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4</w:t>
            </w: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5</w:t>
            </w:r>
          </w:p>
        </w:tc>
        <w:tc>
          <w:tcPr>
            <w:tcW w:w="283"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2</w:t>
            </w:r>
          </w:p>
        </w:tc>
        <w:tc>
          <w:tcPr>
            <w:tcW w:w="284" w:type="dxa"/>
            <w:tcBorders>
              <w:top w:val="single" w:sz="4" w:space="0" w:color="000000"/>
              <w:left w:val="single" w:sz="4" w:space="0" w:color="000000"/>
              <w:bottom w:val="single" w:sz="12"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72</w:t>
            </w:r>
          </w:p>
        </w:tc>
        <w:tc>
          <w:tcPr>
            <w:tcW w:w="425" w:type="dxa"/>
            <w:tcBorders>
              <w:top w:val="single" w:sz="4" w:space="0" w:color="000000"/>
              <w:left w:val="single" w:sz="4" w:space="0" w:color="000000"/>
              <w:bottom w:val="single" w:sz="12"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248</w:t>
            </w:r>
          </w:p>
        </w:tc>
      </w:tr>
      <w:tr w:rsidR="00CB60C9" w:rsidTr="00755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1847" w:type="dxa"/>
            <w:gridSpan w:val="7"/>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Обозначения:</w:t>
            </w:r>
          </w:p>
        </w:tc>
        <w:tc>
          <w:tcPr>
            <w:tcW w:w="283" w:type="dxa"/>
            <w:gridSpan w:val="2"/>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33" w:type="dxa"/>
            <w:gridSpan w:val="8"/>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Аудиторные занятия</w:t>
            </w:r>
          </w:p>
        </w:tc>
        <w:tc>
          <w:tcPr>
            <w:tcW w:w="2260" w:type="dxa"/>
            <w:gridSpan w:val="10"/>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Резерв учебного времени</w:t>
            </w:r>
          </w:p>
        </w:tc>
        <w:tc>
          <w:tcPr>
            <w:tcW w:w="1606" w:type="dxa"/>
            <w:gridSpan w:val="8"/>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73" w:type="dxa"/>
            <w:gridSpan w:val="9"/>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tc>
        <w:tc>
          <w:tcPr>
            <w:tcW w:w="1779" w:type="dxa"/>
            <w:gridSpan w:val="8"/>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Итоговая аттестация</w:t>
            </w:r>
          </w:p>
        </w:tc>
        <w:tc>
          <w:tcPr>
            <w:tcW w:w="1232" w:type="dxa"/>
            <w:gridSpan w:val="6"/>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32" w:type="dxa"/>
            <w:gridSpan w:val="8"/>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ind w:left="-61" w:firstLine="61"/>
              <w:rPr>
                <w:rFonts w:ascii="Times New Roman" w:hAnsi="Times New Roman"/>
                <w:sz w:val="24"/>
                <w:szCs w:val="24"/>
              </w:rPr>
            </w:pPr>
            <w:r>
              <w:rPr>
                <w:rFonts w:ascii="Times New Roman" w:hAnsi="Times New Roman"/>
                <w:sz w:val="24"/>
                <w:szCs w:val="24"/>
              </w:rPr>
              <w:t>Каникулы</w:t>
            </w:r>
          </w:p>
        </w:tc>
        <w:tc>
          <w:tcPr>
            <w:tcW w:w="889" w:type="dxa"/>
            <w:gridSpan w:val="3"/>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b/>
                <w:sz w:val="28"/>
                <w:szCs w:val="28"/>
              </w:rPr>
            </w:pPr>
          </w:p>
        </w:tc>
      </w:tr>
      <w:tr w:rsidR="00CB60C9" w:rsidTr="00755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1847" w:type="dxa"/>
            <w:gridSpan w:val="7"/>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p>
        </w:tc>
        <w:tc>
          <w:tcPr>
            <w:tcW w:w="283" w:type="dxa"/>
            <w:gridSpan w:val="2"/>
            <w:tcBorders>
              <w:top w:val="nil"/>
              <w:left w:val="nil"/>
              <w:bottom w:val="nil"/>
              <w:right w:val="nil"/>
            </w:tcBorders>
          </w:tcPr>
          <w:p w:rsidR="00CB60C9" w:rsidRDefault="00CB60C9" w:rsidP="00755E03">
            <w:pPr>
              <w:widowControl w:val="0"/>
              <w:autoSpaceDE w:val="0"/>
              <w:autoSpaceDN w:val="0"/>
              <w:adjustRightInd w:val="0"/>
              <w:spacing w:after="0" w:line="240" w:lineRule="auto"/>
              <w:rPr>
                <w:noProof/>
                <w:sz w:val="20"/>
              </w:rPr>
            </w:pPr>
          </w:p>
        </w:tc>
        <w:tc>
          <w:tcPr>
            <w:tcW w:w="1733" w:type="dxa"/>
            <w:gridSpan w:val="8"/>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r>
              <w:rPr>
                <w:noProof/>
              </w:rPr>
              <mc:AlternateContent>
                <mc:Choice Requires="wps">
                  <w:drawing>
                    <wp:anchor distT="0" distB="0" distL="114300" distR="114300" simplePos="0" relativeHeight="251663360"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5" name="Прямоугольник 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E6008" w:rsidRDefault="00EE6008" w:rsidP="00CB60C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26" style="position:absolute;margin-left:0;margin-top:0;width:10.5pt;height:11.1pt;z-index:2516633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">
                      <o:lock v:ext="edit" rotation="t" position="t"/>
                      <v:textbox inset="0,0,0,0">
                        <w:txbxContent>
                          <w:p w:rsidR="00EE6008" w:rsidRDefault="00EE6008" w:rsidP="00CB60C9">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14:anchorId="5CA36DBB" wp14:editId="04B59660">
                  <wp:extent cx="114300" cy="133350"/>
                  <wp:effectExtent l="0" t="0" r="0" b="0"/>
                  <wp:docPr id="36" name="Рисунок 3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260" w:type="dxa"/>
            <w:gridSpan w:val="10"/>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59264"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4" name="Прямоугольник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7" style="position:absolute;margin-left:0;margin-top:0;width:10.5pt;height:11.25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oao2QFcCAABwBAAADgAAAAAAAAAAAAAAAAAuAgAAZHJzL2Uyb0RvYy54bWxQSwECLQAU&#10;AAYACAAAACEAllA6INoAAAADAQAADwAAAAAAAAAAAAAAAACxBAAAZHJzL2Rvd25yZXYueG1sUEsF&#10;BgAAAAAEAAQA8wAAALgFAAAAAA==&#10;">
                      <o:lock v:ext="edit" rotation="t" position="t"/>
                      <v:textbox inset="0,0,0,0">
                        <w:txbxContent>
                          <w:p w:rsidR="00EE6008" w:rsidRDefault="00EE6008" w:rsidP="00CB60C9">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hAnsi="Times New Roman"/>
                <w:b/>
                <w:noProof/>
                <w:sz w:val="20"/>
                <w:szCs w:val="20"/>
              </w:rPr>
              <w:drawing>
                <wp:inline distT="0" distB="0" distL="0" distR="0" wp14:anchorId="5324F768" wp14:editId="4C343A81">
                  <wp:extent cx="114300" cy="133350"/>
                  <wp:effectExtent l="0" t="0" r="0" b="0"/>
                  <wp:docPr id="37" name="Рисунок 3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06" w:type="dxa"/>
            <w:gridSpan w:val="8"/>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p>
        </w:tc>
        <w:tc>
          <w:tcPr>
            <w:tcW w:w="1773" w:type="dxa"/>
            <w:gridSpan w:val="9"/>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2336"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3" name="Прямоугольник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b/>
                                      <w:sz w:val="20"/>
                                      <w:szCs w:val="20"/>
                                    </w:rPr>
                                  </w:pPr>
                                  <w:r>
                                    <w:rPr>
                                      <w:b/>
                                      <w:sz w:val="20"/>
                                      <w:szCs w:val="20"/>
                                    </w:rPr>
                                    <w:t>э</w:t>
                                  </w:r>
                                </w:p>
                                <w:p w:rsidR="00EE6008" w:rsidRDefault="00EE6008" w:rsidP="00CB60C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28" style="position:absolute;margin-left:0;margin-top:0;width:10.5pt;height:11.25pt;z-index:2516623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">
                      <o:lock v:ext="edit" rotation="t" position="t"/>
                      <v:textbox inset="0,0,0,0">
                        <w:txbxContent>
                          <w:p w:rsidR="00EE6008" w:rsidRDefault="00EE6008" w:rsidP="00CB60C9">
                            <w:pPr>
                              <w:jc w:val="center"/>
                              <w:rPr>
                                <w:b/>
                                <w:sz w:val="20"/>
                                <w:szCs w:val="20"/>
                              </w:rPr>
                            </w:pPr>
                            <w:r>
                              <w:rPr>
                                <w:b/>
                                <w:sz w:val="20"/>
                                <w:szCs w:val="20"/>
                              </w:rPr>
                              <w:t>э</w:t>
                            </w:r>
                          </w:p>
                          <w:p w:rsidR="00EE6008" w:rsidRDefault="00EE6008" w:rsidP="00CB60C9">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14:anchorId="4EE3C5C2" wp14:editId="13268F87">
                  <wp:extent cx="114300" cy="133350"/>
                  <wp:effectExtent l="0" t="0" r="0" b="0"/>
                  <wp:docPr id="38" name="Рисунок 3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79" w:type="dxa"/>
            <w:gridSpan w:val="8"/>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1312"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2" name="Прямоугольник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E6008" w:rsidRDefault="00EE6008" w:rsidP="00CB60C9">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9" style="position:absolute;margin-left:0;margin-top:0;width:10.5pt;height:11.1pt;z-index:25166131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">
                      <o:lock v:ext="edit" rotation="t" position="t"/>
                      <v:textbox inset="0,0,0,0">
                        <w:txbxContent>
                          <w:p w:rsidR="00EE6008" w:rsidRDefault="00EE6008" w:rsidP="00CB60C9">
                            <w:pPr>
                              <w:rPr>
                                <w:b/>
                                <w:sz w:val="16"/>
                                <w:szCs w:val="16"/>
                                <w:lang w:val="en-US"/>
                              </w:rPr>
                            </w:pPr>
                            <w:r>
                              <w:rPr>
                                <w:b/>
                                <w:sz w:val="16"/>
                                <w:szCs w:val="16"/>
                                <w:lang w:val="en-US"/>
                              </w:rPr>
                              <w:t>III</w:t>
                            </w:r>
                          </w:p>
                        </w:txbxContent>
                      </v:textbox>
                      <w10:wrap anchory="line"/>
                      <w10:anchorlock/>
                    </v:rect>
                  </w:pict>
                </mc:Fallback>
              </mc:AlternateContent>
            </w:r>
            <w:r>
              <w:rPr>
                <w:rFonts w:ascii="Times New Roman" w:hAnsi="Times New Roman"/>
                <w:b/>
                <w:noProof/>
                <w:sz w:val="20"/>
                <w:szCs w:val="20"/>
              </w:rPr>
              <w:drawing>
                <wp:inline distT="0" distB="0" distL="0" distR="0" wp14:anchorId="50F47D6F" wp14:editId="4E7CF7BF">
                  <wp:extent cx="114300" cy="133350"/>
                  <wp:effectExtent l="0" t="0" r="0" b="0"/>
                  <wp:docPr id="39" name="Рисунок 3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232" w:type="dxa"/>
            <w:gridSpan w:val="6"/>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p>
        </w:tc>
        <w:tc>
          <w:tcPr>
            <w:tcW w:w="1732" w:type="dxa"/>
            <w:gridSpan w:val="8"/>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0288" behindDoc="0" locked="1" layoutInCell="1" allowOverlap="1">
                      <wp:simplePos x="0" y="0"/>
                      <wp:positionH relativeFrom="character">
                        <wp:posOffset>-224790</wp:posOffset>
                      </wp:positionH>
                      <wp:positionV relativeFrom="line">
                        <wp:posOffset>0</wp:posOffset>
                      </wp:positionV>
                      <wp:extent cx="193675" cy="140970"/>
                      <wp:effectExtent l="0" t="0" r="15875" b="11430"/>
                      <wp:wrapNone/>
                      <wp:docPr id="1" name="Прямоугольник 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30" style="position:absolute;margin-left:-17.7pt;margin-top:0;width:15.25pt;height:11.1pt;z-index:25166028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">
                      <o:lock v:ext="edit" rotation="t" position="t"/>
                      <v:textbox inset="0,0,0,0">
                        <w:txbxContent>
                          <w:p w:rsidR="00EE6008" w:rsidRDefault="00EE6008" w:rsidP="00CB60C9">
                            <w:pPr>
                              <w:jc w:val="center"/>
                              <w:rPr>
                                <w:b/>
                                <w:sz w:val="20"/>
                                <w:szCs w:val="20"/>
                              </w:rPr>
                            </w:pPr>
                            <w:r>
                              <w:rPr>
                                <w:b/>
                                <w:sz w:val="20"/>
                                <w:szCs w:val="20"/>
                              </w:rPr>
                              <w:t>=</w:t>
                            </w:r>
                          </w:p>
                        </w:txbxContent>
                      </v:textbox>
                      <w10:wrap anchory="line"/>
                      <w10:anchorlock/>
                    </v:rect>
                  </w:pict>
                </mc:Fallback>
              </mc:AlternateContent>
            </w:r>
            <w:r>
              <w:rPr>
                <w:rFonts w:ascii="Times New Roman" w:hAnsi="Times New Roman"/>
                <w:b/>
                <w:noProof/>
                <w:sz w:val="20"/>
                <w:szCs w:val="20"/>
              </w:rPr>
              <w:drawing>
                <wp:inline distT="0" distB="0" distL="0" distR="0" wp14:anchorId="3DC97E2C" wp14:editId="75FA3D4A">
                  <wp:extent cx="114300" cy="133350"/>
                  <wp:effectExtent l="0" t="0" r="0" b="0"/>
                  <wp:docPr id="40" name="Рисунок 4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889" w:type="dxa"/>
            <w:gridSpan w:val="3"/>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rPr>
                <w:rFonts w:ascii="Times New Roman" w:hAnsi="Times New Roman"/>
                <w:b/>
                <w:sz w:val="28"/>
                <w:szCs w:val="28"/>
              </w:rPr>
            </w:pPr>
          </w:p>
        </w:tc>
      </w:tr>
    </w:tbl>
    <w:p w:rsidR="00CB60C9" w:rsidRDefault="00CB60C9" w:rsidP="00CB60C9">
      <w:pPr>
        <w:spacing w:after="0" w:line="240" w:lineRule="auto"/>
        <w:ind w:right="-31"/>
        <w:jc w:val="center"/>
        <w:rPr>
          <w:rFonts w:ascii="Times New Roman" w:hAnsi="Times New Roman"/>
          <w:b/>
          <w:sz w:val="28"/>
          <w:szCs w:val="28"/>
        </w:rPr>
      </w:pPr>
    </w:p>
    <w:p w:rsidR="00362123" w:rsidRDefault="00362123" w:rsidP="00CB60C9">
      <w:pPr>
        <w:spacing w:after="0" w:line="240" w:lineRule="auto"/>
        <w:jc w:val="center"/>
        <w:rPr>
          <w:rFonts w:ascii="Times New Roman" w:hAnsi="Times New Roman" w:cs="Times New Roman"/>
          <w:spacing w:val="-2"/>
          <w:sz w:val="28"/>
          <w:szCs w:val="28"/>
        </w:rPr>
      </w:pPr>
    </w:p>
    <w:p w:rsidR="00362123" w:rsidRDefault="00362123" w:rsidP="00CB60C9">
      <w:pPr>
        <w:spacing w:after="0" w:line="240" w:lineRule="auto"/>
        <w:jc w:val="center"/>
        <w:rPr>
          <w:rFonts w:ascii="Times New Roman" w:hAnsi="Times New Roman" w:cs="Times New Roman"/>
          <w:spacing w:val="-2"/>
          <w:sz w:val="28"/>
          <w:szCs w:val="28"/>
        </w:rPr>
      </w:pPr>
    </w:p>
    <w:p w:rsidR="00362123" w:rsidRDefault="00362123" w:rsidP="00CB60C9">
      <w:pPr>
        <w:spacing w:after="0" w:line="240" w:lineRule="auto"/>
        <w:jc w:val="center"/>
        <w:rPr>
          <w:rFonts w:ascii="Times New Roman" w:hAnsi="Times New Roman" w:cs="Times New Roman"/>
          <w:spacing w:val="-2"/>
          <w:sz w:val="28"/>
          <w:szCs w:val="28"/>
        </w:rPr>
      </w:pPr>
    </w:p>
    <w:p w:rsidR="00CB60C9" w:rsidRDefault="000F5AA3" w:rsidP="00CB60C9">
      <w:pPr>
        <w:spacing w:after="0" w:line="240" w:lineRule="auto"/>
        <w:jc w:val="center"/>
        <w:rPr>
          <w:rFonts w:ascii="Lucida Grande CY" w:hAnsi="Lucida Grande CY"/>
          <w:sz w:val="24"/>
          <w:szCs w:val="24"/>
        </w:rPr>
      </w:pPr>
      <w:r>
        <w:rPr>
          <w:rFonts w:ascii="Times New Roman" w:hAnsi="Times New Roman" w:cs="Times New Roman"/>
          <w:spacing w:val="-2"/>
          <w:sz w:val="28"/>
          <w:szCs w:val="28"/>
        </w:rPr>
        <w:t>Календарный учебный график</w:t>
      </w:r>
    </w:p>
    <w:tbl>
      <w:tblPr>
        <w:tblW w:w="0" w:type="auto"/>
        <w:tblLook w:val="0000" w:firstRow="0" w:lastRow="0" w:firstColumn="0" w:lastColumn="0" w:noHBand="0" w:noVBand="0"/>
      </w:tblPr>
      <w:tblGrid>
        <w:gridCol w:w="4828"/>
        <w:gridCol w:w="2158"/>
        <w:gridCol w:w="7517"/>
      </w:tblGrid>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r>
              <w:rPr>
                <w:rFonts w:ascii="Times New Roman" w:hAnsi="Times New Roman"/>
                <w:sz w:val="20"/>
                <w:szCs w:val="20"/>
              </w:rPr>
              <w:t>Срок обучения – 6 лет</w:t>
            </w: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ind w:left="-1577" w:right="-1299" w:firstLine="1577"/>
              <w:rPr>
                <w:rFonts w:ascii="Times New Roman" w:hAnsi="Times New Roman"/>
                <w:sz w:val="20"/>
                <w:szCs w:val="20"/>
              </w:rPr>
            </w:pPr>
          </w:p>
        </w:tc>
      </w:tr>
      <w:tr w:rsidR="00CB60C9" w:rsidTr="00755E03">
        <w:tc>
          <w:tcPr>
            <w:tcW w:w="4928" w:type="dxa"/>
            <w:tcBorders>
              <w:top w:val="nil"/>
              <w:left w:val="nil"/>
              <w:bottom w:val="nil"/>
              <w:right w:val="nil"/>
            </w:tcBorders>
          </w:tcPr>
          <w:p w:rsidR="00CB60C9" w:rsidRDefault="00CB60C9" w:rsidP="00755E03">
            <w:pPr>
              <w:spacing w:after="0" w:line="240" w:lineRule="auto"/>
              <w:rPr>
                <w:rFonts w:ascii="Times New Roman" w:hAnsi="Times New Roman"/>
                <w:sz w:val="24"/>
                <w:szCs w:val="24"/>
              </w:rPr>
            </w:pPr>
          </w:p>
        </w:tc>
        <w:tc>
          <w:tcPr>
            <w:tcW w:w="2200" w:type="dxa"/>
            <w:tcBorders>
              <w:top w:val="nil"/>
              <w:left w:val="nil"/>
              <w:bottom w:val="nil"/>
              <w:right w:val="nil"/>
            </w:tcBorders>
          </w:tcPr>
          <w:p w:rsidR="00CB60C9" w:rsidRDefault="00CB60C9" w:rsidP="00755E03">
            <w:pPr>
              <w:spacing w:after="0" w:line="240" w:lineRule="auto"/>
              <w:rPr>
                <w:rFonts w:ascii="Lucida Grande CY" w:hAnsi="Lucida Grande CY"/>
                <w:sz w:val="24"/>
                <w:szCs w:val="24"/>
              </w:rPr>
            </w:pPr>
          </w:p>
        </w:tc>
        <w:tc>
          <w:tcPr>
            <w:tcW w:w="7658" w:type="dxa"/>
            <w:tcBorders>
              <w:top w:val="nil"/>
              <w:left w:val="nil"/>
              <w:bottom w:val="nil"/>
              <w:right w:val="nil"/>
            </w:tcBorders>
          </w:tcPr>
          <w:p w:rsidR="00CB60C9" w:rsidRDefault="00CB60C9" w:rsidP="00755E03">
            <w:pPr>
              <w:spacing w:after="0" w:line="240" w:lineRule="auto"/>
              <w:rPr>
                <w:rFonts w:ascii="Times New Roman" w:hAnsi="Times New Roman"/>
                <w:sz w:val="20"/>
                <w:szCs w:val="20"/>
              </w:rPr>
            </w:pPr>
          </w:p>
        </w:tc>
      </w:tr>
    </w:tbl>
    <w:p w:rsidR="00CB60C9" w:rsidRDefault="00CB60C9" w:rsidP="00CB60C9">
      <w:pPr>
        <w:spacing w:after="0" w:line="240" w:lineRule="auto"/>
        <w:ind w:right="-1"/>
        <w:rPr>
          <w:rFonts w:ascii="Lucida Grande CY" w:hAnsi="Lucida Grande CY"/>
          <w:color w:val="0000FF"/>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0"/>
        <w:gridCol w:w="284"/>
        <w:gridCol w:w="283"/>
        <w:gridCol w:w="284"/>
        <w:gridCol w:w="283"/>
        <w:gridCol w:w="284"/>
        <w:gridCol w:w="179"/>
        <w:gridCol w:w="104"/>
        <w:gridCol w:w="179"/>
        <w:gridCol w:w="105"/>
        <w:gridCol w:w="283"/>
        <w:gridCol w:w="283"/>
        <w:gridCol w:w="296"/>
        <w:gridCol w:w="236"/>
        <w:gridCol w:w="236"/>
        <w:gridCol w:w="236"/>
        <w:gridCol w:w="58"/>
        <w:gridCol w:w="178"/>
        <w:gridCol w:w="236"/>
        <w:gridCol w:w="236"/>
        <w:gridCol w:w="236"/>
        <w:gridCol w:w="236"/>
        <w:gridCol w:w="236"/>
        <w:gridCol w:w="236"/>
        <w:gridCol w:w="236"/>
        <w:gridCol w:w="236"/>
        <w:gridCol w:w="194"/>
        <w:gridCol w:w="42"/>
        <w:gridCol w:w="236"/>
        <w:gridCol w:w="236"/>
        <w:gridCol w:w="236"/>
        <w:gridCol w:w="236"/>
        <w:gridCol w:w="236"/>
        <w:gridCol w:w="236"/>
        <w:gridCol w:w="148"/>
        <w:gridCol w:w="88"/>
        <w:gridCol w:w="236"/>
        <w:gridCol w:w="236"/>
        <w:gridCol w:w="236"/>
        <w:gridCol w:w="236"/>
        <w:gridCol w:w="236"/>
        <w:gridCol w:w="236"/>
        <w:gridCol w:w="236"/>
        <w:gridCol w:w="33"/>
        <w:gridCol w:w="203"/>
        <w:gridCol w:w="236"/>
        <w:gridCol w:w="236"/>
        <w:gridCol w:w="236"/>
        <w:gridCol w:w="236"/>
        <w:gridCol w:w="236"/>
        <w:gridCol w:w="236"/>
        <w:gridCol w:w="160"/>
        <w:gridCol w:w="76"/>
        <w:gridCol w:w="236"/>
        <w:gridCol w:w="236"/>
        <w:gridCol w:w="236"/>
        <w:gridCol w:w="236"/>
        <w:gridCol w:w="212"/>
        <w:gridCol w:w="24"/>
        <w:gridCol w:w="236"/>
        <w:gridCol w:w="236"/>
        <w:gridCol w:w="236"/>
        <w:gridCol w:w="330"/>
        <w:gridCol w:w="283"/>
        <w:gridCol w:w="284"/>
        <w:gridCol w:w="103"/>
        <w:gridCol w:w="180"/>
        <w:gridCol w:w="284"/>
        <w:gridCol w:w="425"/>
      </w:tblGrid>
      <w:tr w:rsidR="00CB60C9" w:rsidRPr="00BE6175" w:rsidTr="00755E03">
        <w:trPr>
          <w:trHeight w:val="536"/>
        </w:trPr>
        <w:tc>
          <w:tcPr>
            <w:tcW w:w="250" w:type="dxa"/>
            <w:tcBorders>
              <w:top w:val="single" w:sz="12" w:space="0" w:color="000000"/>
              <w:left w:val="single" w:sz="12" w:space="0" w:color="000000"/>
              <w:bottom w:val="single" w:sz="4"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24"/>
                <w:szCs w:val="24"/>
              </w:rPr>
            </w:pPr>
          </w:p>
        </w:tc>
        <w:tc>
          <w:tcPr>
            <w:tcW w:w="12995" w:type="dxa"/>
            <w:gridSpan w:val="61"/>
            <w:tcBorders>
              <w:top w:val="single" w:sz="12" w:space="0" w:color="000000"/>
              <w:left w:val="single" w:sz="12" w:space="0" w:color="000000"/>
              <w:bottom w:val="single" w:sz="4"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24"/>
                <w:szCs w:val="24"/>
              </w:rPr>
            </w:pPr>
            <w:r w:rsidRPr="00BE6175">
              <w:rPr>
                <w:rFonts w:ascii="Times New Roman" w:hAnsi="Times New Roman"/>
                <w:sz w:val="24"/>
                <w:szCs w:val="24"/>
              </w:rPr>
              <w:t>1. График образовательного процесса</w:t>
            </w:r>
          </w:p>
        </w:tc>
        <w:tc>
          <w:tcPr>
            <w:tcW w:w="1889" w:type="dxa"/>
            <w:gridSpan w:val="7"/>
            <w:tcBorders>
              <w:top w:val="single" w:sz="12" w:space="0" w:color="000000"/>
              <w:left w:val="single" w:sz="12" w:space="0" w:color="000000"/>
              <w:bottom w:val="single" w:sz="4" w:space="0" w:color="000000"/>
              <w:right w:val="single" w:sz="12" w:space="0" w:color="000000"/>
            </w:tcBorders>
          </w:tcPr>
          <w:p w:rsidR="00CB60C9" w:rsidRDefault="00CB60C9" w:rsidP="00755E03">
            <w:pPr>
              <w:suppressAutoHyphens/>
              <w:spacing w:after="0" w:line="240" w:lineRule="auto"/>
              <w:rPr>
                <w:rFonts w:ascii="Times New Roman" w:hAnsi="Times New Roman" w:cs="Times New Roman"/>
                <w:sz w:val="12"/>
                <w:szCs w:val="12"/>
              </w:rPr>
            </w:pPr>
            <w:r>
              <w:rPr>
                <w:rFonts w:ascii="Times New Roman" w:hAnsi="Times New Roman" w:cs="Times New Roman"/>
                <w:sz w:val="12"/>
                <w:szCs w:val="12"/>
              </w:rPr>
              <w:t xml:space="preserve">2.Сводные данные по бюджету </w:t>
            </w:r>
          </w:p>
          <w:p w:rsidR="00CB60C9" w:rsidRPr="00BE6175" w:rsidRDefault="00CB60C9" w:rsidP="00755E03">
            <w:pPr>
              <w:spacing w:after="0" w:line="240" w:lineRule="auto"/>
              <w:jc w:val="center"/>
              <w:rPr>
                <w:rFonts w:ascii="Times New Roman" w:hAnsi="Times New Roman"/>
                <w:sz w:val="20"/>
                <w:szCs w:val="20"/>
              </w:rPr>
            </w:pPr>
            <w:r>
              <w:rPr>
                <w:rFonts w:ascii="Times New Roman" w:hAnsi="Times New Roman" w:cs="Times New Roman"/>
                <w:sz w:val="12"/>
                <w:szCs w:val="12"/>
              </w:rPr>
              <w:t>времени в неделях</w:t>
            </w:r>
          </w:p>
        </w:tc>
      </w:tr>
      <w:tr w:rsidR="00CB60C9" w:rsidRPr="00BE6175" w:rsidTr="00755E03">
        <w:trPr>
          <w:cantSplit/>
          <w:trHeight w:val="136"/>
        </w:trPr>
        <w:tc>
          <w:tcPr>
            <w:tcW w:w="250" w:type="dxa"/>
            <w:vMerge w:val="restart"/>
            <w:tcBorders>
              <w:top w:val="single" w:sz="4" w:space="0" w:color="000000"/>
              <w:left w:val="single" w:sz="12"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20"/>
                <w:szCs w:val="20"/>
              </w:rPr>
            </w:pPr>
            <w:r>
              <w:rPr>
                <w:rFonts w:ascii="Times New Roman" w:hAnsi="Times New Roman"/>
                <w:b/>
                <w:sz w:val="20"/>
                <w:szCs w:val="20"/>
              </w:rPr>
              <w:t>Классы</w:t>
            </w:r>
          </w:p>
        </w:tc>
        <w:tc>
          <w:tcPr>
            <w:tcW w:w="1134"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Сентябрь</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276F91" w:rsidRDefault="00CB60C9" w:rsidP="00755E03">
            <w:pPr>
              <w:spacing w:after="0" w:line="240" w:lineRule="auto"/>
              <w:ind w:left="113" w:right="113"/>
              <w:jc w:val="center"/>
              <w:rPr>
                <w:rFonts w:ascii="Times New Roman" w:hAnsi="Times New Roman"/>
                <w:sz w:val="16"/>
                <w:szCs w:val="16"/>
              </w:rPr>
            </w:pPr>
            <w:r>
              <w:rPr>
                <w:rFonts w:ascii="Times New Roman" w:hAnsi="Times New Roman" w:cs="Times New Roman"/>
                <w:sz w:val="16"/>
                <w:szCs w:val="16"/>
              </w:rPr>
              <w:t>28.09.-04.10.</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850"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Октябрь</w:t>
            </w:r>
          </w:p>
        </w:tc>
        <w:tc>
          <w:tcPr>
            <w:tcW w:w="29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p>
          <w:p w:rsidR="00CB60C9" w:rsidRDefault="00CB60C9" w:rsidP="00755E03">
            <w:pPr>
              <w:spacing w:after="0" w:line="240" w:lineRule="auto"/>
              <w:ind w:left="113" w:right="113"/>
              <w:jc w:val="center"/>
              <w:rPr>
                <w:rFonts w:ascii="Times New Roman" w:hAnsi="Times New Roman"/>
                <w:b/>
                <w:sz w:val="12"/>
                <w:szCs w:val="12"/>
              </w:rPr>
            </w:pP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Ноябрь</w:t>
            </w:r>
          </w:p>
        </w:tc>
        <w:tc>
          <w:tcPr>
            <w:tcW w:w="944" w:type="dxa"/>
            <w:gridSpan w:val="4"/>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Декабрь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30.12.-10.01</w:t>
            </w:r>
          </w:p>
        </w:tc>
        <w:tc>
          <w:tcPr>
            <w:tcW w:w="708" w:type="dxa"/>
            <w:gridSpan w:val="3"/>
            <w:tcBorders>
              <w:top w:val="single" w:sz="4" w:space="0" w:color="000000"/>
              <w:left w:val="single" w:sz="4"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p>
        </w:tc>
        <w:tc>
          <w:tcPr>
            <w:tcW w:w="236" w:type="dxa"/>
            <w:gridSpan w:val="2"/>
            <w:vMerge w:val="restart"/>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9F27E7" w:rsidRDefault="00CB60C9" w:rsidP="00755E03">
            <w:pPr>
              <w:suppressAutoHyphens/>
              <w:spacing w:after="0" w:line="240" w:lineRule="auto"/>
              <w:jc w:val="center"/>
              <w:rPr>
                <w:rFonts w:ascii="Times New Roman" w:hAnsi="Times New Roman" w:cs="Times New Roman"/>
                <w:b/>
                <w:sz w:val="12"/>
                <w:szCs w:val="12"/>
              </w:rPr>
            </w:pPr>
            <w:r w:rsidRPr="009F27E7">
              <w:rPr>
                <w:rFonts w:ascii="Times New Roman" w:hAnsi="Times New Roman" w:cs="Times New Roman"/>
                <w:b/>
                <w:sz w:val="12"/>
                <w:szCs w:val="12"/>
              </w:rPr>
              <w:t>Февраль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2"/>
                <w:szCs w:val="12"/>
              </w:rPr>
              <w:t>22-28</w:t>
            </w: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Март</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31.03.-04.04</w:t>
            </w: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Апрель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26.04-02.05</w:t>
            </w:r>
          </w:p>
        </w:tc>
        <w:tc>
          <w:tcPr>
            <w:tcW w:w="944" w:type="dxa"/>
            <w:gridSpan w:val="5"/>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Май</w:t>
            </w:r>
          </w:p>
        </w:tc>
        <w:tc>
          <w:tcPr>
            <w:tcW w:w="944" w:type="dxa"/>
            <w:gridSpan w:val="4"/>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Июнь</w:t>
            </w:r>
          </w:p>
        </w:tc>
        <w:tc>
          <w:tcPr>
            <w:tcW w:w="236"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28.06-04.07</w:t>
            </w:r>
          </w:p>
        </w:tc>
        <w:tc>
          <w:tcPr>
            <w:tcW w:w="708" w:type="dxa"/>
            <w:gridSpan w:val="3"/>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Июль</w:t>
            </w:r>
          </w:p>
        </w:tc>
        <w:tc>
          <w:tcPr>
            <w:tcW w:w="23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2"/>
                <w:szCs w:val="12"/>
              </w:rPr>
              <w:t>26.07.-01.08</w:t>
            </w:r>
          </w:p>
        </w:tc>
        <w:tc>
          <w:tcPr>
            <w:tcW w:w="944" w:type="dxa"/>
            <w:gridSpan w:val="5"/>
            <w:tcBorders>
              <w:top w:val="nil"/>
              <w:left w:val="single" w:sz="4" w:space="0" w:color="000000"/>
              <w:bottom w:val="nil"/>
              <w:right w:val="single" w:sz="12" w:space="0" w:color="000000"/>
            </w:tcBorders>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Август</w:t>
            </w:r>
          </w:p>
        </w:tc>
        <w:tc>
          <w:tcPr>
            <w:tcW w:w="330" w:type="dxa"/>
            <w:vMerge w:val="restart"/>
            <w:tcBorders>
              <w:top w:val="nil"/>
              <w:left w:val="single" w:sz="12" w:space="0" w:color="000000"/>
              <w:bottom w:val="single" w:sz="4" w:space="0" w:color="000000"/>
              <w:right w:val="single" w:sz="4" w:space="0" w:color="000000"/>
            </w:tcBorders>
            <w:textDirection w:val="btL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Аудиторные занятия</w:t>
            </w:r>
          </w:p>
        </w:tc>
        <w:tc>
          <w:tcPr>
            <w:tcW w:w="28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Промежуточная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2"/>
                <w:szCs w:val="12"/>
              </w:rPr>
            </w:pPr>
            <w:r>
              <w:rPr>
                <w:rFonts w:ascii="Times New Roman" w:hAnsi="Times New Roman" w:cs="Times New Roman"/>
                <w:sz w:val="12"/>
                <w:szCs w:val="12"/>
              </w:rPr>
              <w:t>Резерв учебного времени</w:t>
            </w:r>
          </w:p>
        </w:tc>
        <w:tc>
          <w:tcPr>
            <w:tcW w:w="283" w:type="dxa"/>
            <w:gridSpan w:val="2"/>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Итоговая аттестация</w:t>
            </w:r>
          </w:p>
        </w:tc>
        <w:tc>
          <w:tcPr>
            <w:tcW w:w="2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Каникулы</w:t>
            </w:r>
          </w:p>
        </w:tc>
        <w:tc>
          <w:tcPr>
            <w:tcW w:w="425" w:type="dxa"/>
            <w:vMerge w:val="restart"/>
            <w:tcBorders>
              <w:top w:val="single" w:sz="4" w:space="0" w:color="000000"/>
              <w:left w:val="single" w:sz="4" w:space="0" w:color="000000"/>
              <w:bottom w:val="single" w:sz="4" w:space="0" w:color="000000"/>
              <w:right w:val="single" w:sz="12"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2"/>
                <w:szCs w:val="12"/>
              </w:rPr>
              <w:t>Всего</w:t>
            </w:r>
          </w:p>
        </w:tc>
      </w:tr>
      <w:tr w:rsidR="00CB60C9" w:rsidRPr="00BE6175" w:rsidTr="00755E03">
        <w:trPr>
          <w:cantSplit/>
          <w:trHeight w:val="1630"/>
        </w:trPr>
        <w:tc>
          <w:tcPr>
            <w:tcW w:w="250" w:type="dxa"/>
            <w:vMerge/>
            <w:tcBorders>
              <w:top w:val="single" w:sz="4" w:space="0" w:color="000000"/>
              <w:left w:val="single" w:sz="12" w:space="0" w:color="000000"/>
              <w:bottom w:val="single" w:sz="8" w:space="0" w:color="000000"/>
              <w:right w:val="single" w:sz="4" w:space="0" w:color="000000"/>
            </w:tcBorders>
          </w:tcPr>
          <w:p w:rsidR="00CB60C9" w:rsidRDefault="00CB60C9" w:rsidP="00755E03">
            <w:pPr>
              <w:spacing w:after="0" w:line="240" w:lineRule="auto"/>
              <w:jc w:val="center"/>
              <w:rPr>
                <w:rFonts w:ascii="Times New Roman" w:hAnsi="Times New Roman"/>
                <w:sz w:val="12"/>
                <w:szCs w:val="12"/>
              </w:rPr>
            </w:pP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sidRPr="006C6B44">
              <w:rPr>
                <w:rFonts w:ascii="Times New Roman" w:hAnsi="Times New Roman" w:cs="Times New Roman"/>
                <w:sz w:val="16"/>
                <w:szCs w:val="16"/>
              </w:rPr>
              <w:t xml:space="preserve">1 – </w:t>
            </w:r>
            <w:r>
              <w:rPr>
                <w:rFonts w:ascii="Times New Roman" w:hAnsi="Times New Roman" w:cs="Times New Roman"/>
                <w:sz w:val="16"/>
                <w:szCs w:val="16"/>
              </w:rPr>
              <w:t>6</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7</w:t>
            </w:r>
            <w:r w:rsidRPr="006C6B44">
              <w:rPr>
                <w:rFonts w:ascii="Times New Roman" w:hAnsi="Times New Roman" w:cs="Times New Roman"/>
                <w:sz w:val="16"/>
                <w:szCs w:val="16"/>
              </w:rPr>
              <w:t>– 1</w:t>
            </w:r>
            <w:r>
              <w:rPr>
                <w:rFonts w:ascii="Times New Roman" w:hAnsi="Times New Roman" w:cs="Times New Roman"/>
                <w:sz w:val="16"/>
                <w:szCs w:val="16"/>
              </w:rPr>
              <w:t>3</w:t>
            </w:r>
          </w:p>
        </w:tc>
        <w:tc>
          <w:tcPr>
            <w:tcW w:w="284"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14</w:t>
            </w:r>
            <w:r w:rsidRPr="006C6B44">
              <w:rPr>
                <w:rFonts w:ascii="Times New Roman" w:hAnsi="Times New Roman" w:cs="Times New Roman"/>
                <w:sz w:val="16"/>
                <w:szCs w:val="16"/>
              </w:rPr>
              <w:t xml:space="preserve">– </w:t>
            </w:r>
            <w:r>
              <w:rPr>
                <w:rFonts w:ascii="Times New Roman" w:hAnsi="Times New Roman" w:cs="Times New Roman"/>
                <w:sz w:val="16"/>
                <w:szCs w:val="16"/>
              </w:rPr>
              <w:t>20</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21</w:t>
            </w:r>
            <w:r w:rsidRPr="006C6B44">
              <w:rPr>
                <w:rFonts w:ascii="Times New Roman" w:hAnsi="Times New Roman" w:cs="Times New Roman"/>
                <w:sz w:val="16"/>
                <w:szCs w:val="16"/>
              </w:rPr>
              <w:t xml:space="preserve"> – 2</w:t>
            </w:r>
            <w:r>
              <w:rPr>
                <w:rFonts w:ascii="Times New Roman" w:hAnsi="Times New Roman" w:cs="Times New Roman"/>
                <w:sz w:val="16"/>
                <w:szCs w:val="16"/>
              </w:rPr>
              <w:t>7</w:t>
            </w: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83"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AB6F51" w:rsidRDefault="00CB60C9" w:rsidP="00755E03">
            <w:pPr>
              <w:spacing w:after="0" w:line="240" w:lineRule="auto"/>
              <w:ind w:left="113" w:right="113"/>
              <w:jc w:val="center"/>
              <w:rPr>
                <w:rFonts w:ascii="Times New Roman" w:hAnsi="Times New Roman"/>
                <w:sz w:val="16"/>
                <w:szCs w:val="16"/>
              </w:rPr>
            </w:pPr>
            <w:r w:rsidRPr="00AB6F51">
              <w:rPr>
                <w:rFonts w:ascii="Times New Roman" w:hAnsi="Times New Roman"/>
                <w:sz w:val="16"/>
                <w:szCs w:val="16"/>
              </w:rPr>
              <w:t>5-11</w:t>
            </w:r>
          </w:p>
        </w:tc>
        <w:tc>
          <w:tcPr>
            <w:tcW w:w="284"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12</w:t>
            </w:r>
            <w:r w:rsidRPr="006C6B44">
              <w:rPr>
                <w:rFonts w:ascii="Times New Roman" w:hAnsi="Times New Roman" w:cs="Times New Roman"/>
                <w:sz w:val="16"/>
                <w:szCs w:val="16"/>
              </w:rPr>
              <w:t xml:space="preserve"> – </w:t>
            </w:r>
            <w:r>
              <w:rPr>
                <w:rFonts w:ascii="Times New Roman" w:hAnsi="Times New Roman" w:cs="Times New Roman"/>
                <w:sz w:val="16"/>
                <w:szCs w:val="16"/>
              </w:rPr>
              <w:t>18</w:t>
            </w:r>
          </w:p>
        </w:tc>
        <w:tc>
          <w:tcPr>
            <w:tcW w:w="283" w:type="dxa"/>
            <w:tcBorders>
              <w:top w:val="single" w:sz="4" w:space="0" w:color="000000"/>
              <w:left w:val="single" w:sz="4" w:space="0" w:color="000000"/>
              <w:bottom w:val="single" w:sz="8" w:space="0" w:color="000000"/>
              <w:right w:val="single" w:sz="4" w:space="0" w:color="000000"/>
            </w:tcBorders>
            <w:textDirection w:val="btL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w:t>
            </w:r>
            <w:r w:rsidRPr="006C6B44">
              <w:rPr>
                <w:rFonts w:ascii="Times New Roman" w:hAnsi="Times New Roman" w:cs="Times New Roman"/>
                <w:sz w:val="16"/>
                <w:szCs w:val="16"/>
              </w:rPr>
              <w:t xml:space="preserve">– </w:t>
            </w:r>
            <w:r>
              <w:rPr>
                <w:rFonts w:ascii="Times New Roman" w:hAnsi="Times New Roman" w:cs="Times New Roman"/>
                <w:sz w:val="16"/>
                <w:szCs w:val="16"/>
              </w:rPr>
              <w:t>25</w:t>
            </w:r>
          </w:p>
        </w:tc>
        <w:tc>
          <w:tcPr>
            <w:tcW w:w="283"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26.10.-03.11</w:t>
            </w:r>
          </w:p>
        </w:tc>
        <w:tc>
          <w:tcPr>
            <w:tcW w:w="29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4-8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ind w:left="113" w:right="113"/>
              <w:jc w:val="center"/>
              <w:rPr>
                <w:rFonts w:ascii="Times New Roman" w:hAnsi="Times New Roman"/>
                <w:b/>
                <w:sz w:val="12"/>
                <w:szCs w:val="12"/>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4D459C"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23-29</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30.11.-06.12</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pacing w:after="0" w:line="240" w:lineRule="auto"/>
              <w:ind w:left="113" w:right="113"/>
              <w:jc w:val="center"/>
              <w:rPr>
                <w:rFonts w:ascii="Times New Roman" w:hAnsi="Times New Roman"/>
                <w:sz w:val="12"/>
                <w:szCs w:val="12"/>
              </w:rPr>
            </w:pPr>
            <w:r>
              <w:rPr>
                <w:rFonts w:ascii="Times New Roman" w:hAnsi="Times New Roman" w:cs="Times New Roman"/>
                <w:sz w:val="16"/>
                <w:szCs w:val="16"/>
              </w:rPr>
              <w:t>21-29</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11-17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18-24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25-31</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CB60C9" w:rsidRDefault="00CB60C9" w:rsidP="00755E03">
            <w:pPr>
              <w:spacing w:after="0" w:line="240" w:lineRule="auto"/>
              <w:jc w:val="center"/>
              <w:rPr>
                <w:rFonts w:ascii="Times New Roman" w:hAnsi="Times New Roman"/>
                <w:sz w:val="12"/>
                <w:szCs w:val="12"/>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vMerge/>
            <w:tcBorders>
              <w:top w:val="single" w:sz="4" w:space="0" w:color="000000"/>
              <w:left w:val="single" w:sz="4" w:space="0" w:color="000000"/>
              <w:bottom w:val="single" w:sz="8" w:space="0" w:color="000000"/>
              <w:right w:val="single" w:sz="4" w:space="0" w:color="000000"/>
            </w:tcBorders>
            <w:vAlign w:val="center"/>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8-14</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15-21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22-30</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3-9</w:t>
            </w: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10-16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17-23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24-31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7-13</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14-20</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21-27</w:t>
            </w:r>
          </w:p>
        </w:tc>
        <w:tc>
          <w:tcPr>
            <w:tcW w:w="236" w:type="dxa"/>
            <w:gridSpan w:val="2"/>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5-11</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12-18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1925</w:t>
            </w:r>
          </w:p>
        </w:tc>
        <w:tc>
          <w:tcPr>
            <w:tcW w:w="236"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2-8</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9-15</w:t>
            </w:r>
          </w:p>
        </w:tc>
        <w:tc>
          <w:tcPr>
            <w:tcW w:w="236" w:type="dxa"/>
            <w:tcBorders>
              <w:top w:val="single" w:sz="4" w:space="0" w:color="000000"/>
              <w:left w:val="single" w:sz="4" w:space="0" w:color="000000"/>
              <w:bottom w:val="single" w:sz="8" w:space="0" w:color="000000"/>
              <w:right w:val="single" w:sz="4"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16-22</w:t>
            </w:r>
          </w:p>
        </w:tc>
        <w:tc>
          <w:tcPr>
            <w:tcW w:w="236" w:type="dxa"/>
            <w:tcBorders>
              <w:top w:val="single" w:sz="4" w:space="0" w:color="000000"/>
              <w:left w:val="single" w:sz="4" w:space="0" w:color="000000"/>
              <w:bottom w:val="single" w:sz="8" w:space="0" w:color="000000"/>
              <w:right w:val="single" w:sz="12" w:space="0" w:color="000000"/>
            </w:tcBorders>
            <w:textDirection w:val="btLr"/>
            <w:vAlign w:val="center"/>
          </w:tcPr>
          <w:p w:rsidR="00CB60C9" w:rsidRPr="006C6B44" w:rsidRDefault="00CB60C9" w:rsidP="00755E03">
            <w:pPr>
              <w:suppressAutoHyphens/>
              <w:spacing w:after="0" w:line="240" w:lineRule="auto"/>
              <w:jc w:val="center"/>
              <w:rPr>
                <w:rFonts w:ascii="Times New Roman" w:hAnsi="Times New Roman" w:cs="Times New Roman"/>
                <w:sz w:val="16"/>
                <w:szCs w:val="16"/>
              </w:rPr>
            </w:pPr>
            <w:r>
              <w:rPr>
                <w:rFonts w:ascii="Times New Roman" w:hAnsi="Times New Roman" w:cs="Times New Roman"/>
                <w:sz w:val="16"/>
                <w:szCs w:val="16"/>
              </w:rPr>
              <w:t>23-31</w:t>
            </w:r>
          </w:p>
        </w:tc>
        <w:tc>
          <w:tcPr>
            <w:tcW w:w="330" w:type="dxa"/>
            <w:vMerge/>
            <w:tcBorders>
              <w:top w:val="single" w:sz="4" w:space="0" w:color="000000"/>
              <w:left w:val="single" w:sz="12"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6"/>
                <w:szCs w:val="16"/>
              </w:rPr>
            </w:pPr>
          </w:p>
        </w:tc>
        <w:tc>
          <w:tcPr>
            <w:tcW w:w="283" w:type="dxa"/>
            <w:vMerge/>
            <w:tcBorders>
              <w:top w:val="single" w:sz="4" w:space="0" w:color="000000"/>
              <w:left w:val="single" w:sz="4" w:space="0" w:color="000000"/>
              <w:bottom w:val="single" w:sz="8"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textDirection w:val="btLr"/>
            <w:vAlign w:val="center"/>
          </w:tcPr>
          <w:p w:rsidR="00CB60C9" w:rsidRPr="00BE6175" w:rsidRDefault="00CB60C9" w:rsidP="00755E03">
            <w:pPr>
              <w:spacing w:after="0" w:line="240" w:lineRule="auto"/>
              <w:ind w:left="113" w:right="113"/>
              <w:jc w:val="center"/>
              <w:rPr>
                <w:rFonts w:ascii="Times New Roman" w:hAnsi="Times New Roman"/>
                <w:sz w:val="12"/>
                <w:szCs w:val="12"/>
              </w:rPr>
            </w:pPr>
          </w:p>
        </w:tc>
        <w:tc>
          <w:tcPr>
            <w:tcW w:w="283" w:type="dxa"/>
            <w:gridSpan w:val="2"/>
            <w:vMerge/>
            <w:tcBorders>
              <w:top w:val="single" w:sz="4" w:space="0" w:color="000000"/>
              <w:left w:val="single" w:sz="4" w:space="0" w:color="000000"/>
              <w:bottom w:val="single" w:sz="8"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c>
          <w:tcPr>
            <w:tcW w:w="284" w:type="dxa"/>
            <w:vMerge/>
            <w:tcBorders>
              <w:top w:val="single" w:sz="4" w:space="0" w:color="000000"/>
              <w:left w:val="single" w:sz="4" w:space="0" w:color="000000"/>
              <w:bottom w:val="single" w:sz="8"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c>
          <w:tcPr>
            <w:tcW w:w="425" w:type="dxa"/>
            <w:vMerge/>
            <w:tcBorders>
              <w:top w:val="single" w:sz="4" w:space="0" w:color="000000"/>
              <w:left w:val="single" w:sz="4" w:space="0" w:color="000000"/>
              <w:bottom w:val="single" w:sz="8"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2</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91" w:right="-9" w:firstLine="14"/>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3</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73"/>
        </w:trPr>
        <w:tc>
          <w:tcPr>
            <w:tcW w:w="250" w:type="dxa"/>
            <w:tcBorders>
              <w:top w:val="single" w:sz="4" w:space="0" w:color="000000"/>
              <w:left w:val="single" w:sz="12"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4</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ind w:left="-51" w:right="-51"/>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2"/>
                <w:szCs w:val="12"/>
              </w:rPr>
            </w:pPr>
            <w:r w:rsidRPr="00BE6175">
              <w:rPr>
                <w:rFonts w:ascii="Times New Roman" w:hAnsi="Times New Roman"/>
                <w:sz w:val="12"/>
                <w:szCs w:val="12"/>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rPr>
            </w:pPr>
            <w:r w:rsidRPr="00BE6175">
              <w:rPr>
                <w:rFonts w:ascii="Times New Roman" w:hAnsi="Times New Roman"/>
                <w:sz w:val="12"/>
                <w:szCs w:val="12"/>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gridSpan w:val="2"/>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4"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236" w:type="dxa"/>
            <w:tcBorders>
              <w:top w:val="single" w:sz="4" w:space="0" w:color="000000"/>
              <w:left w:val="single" w:sz="4" w:space="0" w:color="000000"/>
              <w:bottom w:val="single" w:sz="4" w:space="0" w:color="000000"/>
              <w:right w:val="single" w:sz="12" w:space="0" w:color="000000"/>
            </w:tcBorders>
            <w:vAlign w:val="center"/>
          </w:tcPr>
          <w:p w:rsidR="00CB60C9" w:rsidRPr="00BE6175" w:rsidRDefault="00CB60C9" w:rsidP="00755E03">
            <w:pPr>
              <w:spacing w:after="0" w:line="240" w:lineRule="auto"/>
              <w:jc w:val="center"/>
              <w:rPr>
                <w:rFonts w:ascii="Times New Roman" w:hAnsi="Times New Roman"/>
                <w:sz w:val="12"/>
                <w:szCs w:val="12"/>
                <w:lang w:val="en-US"/>
              </w:rPr>
            </w:pPr>
            <w:r w:rsidRPr="00BE6175">
              <w:rPr>
                <w:rFonts w:ascii="Times New Roman" w:hAnsi="Times New Roman"/>
                <w:sz w:val="12"/>
                <w:szCs w:val="12"/>
                <w:lang w:val="en-US"/>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6C6B44" w:rsidRDefault="00CB60C9" w:rsidP="00755E03">
            <w:pPr>
              <w:suppressAutoHyphens/>
              <w:spacing w:after="0" w:line="240" w:lineRule="auto"/>
              <w:jc w:val="center"/>
              <w:rPr>
                <w:rFonts w:ascii="Times New Roman" w:hAnsi="Times New Roman" w:cs="Times New Roman"/>
                <w:sz w:val="16"/>
                <w:szCs w:val="16"/>
              </w:rPr>
            </w:pPr>
            <w:r w:rsidRPr="006C6B44">
              <w:rPr>
                <w:rFonts w:ascii="Times New Roman" w:hAnsi="Times New Roman" w:cs="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sidRPr="00861E07">
              <w:rPr>
                <w:rFonts w:ascii="Times New Roman" w:hAnsi="Times New Roman" w:cs="Times New Roman"/>
                <w:sz w:val="12"/>
                <w:szCs w:val="12"/>
              </w:rPr>
              <w:t>1</w:t>
            </w:r>
            <w:r>
              <w:rPr>
                <w:rFonts w:ascii="Times New Roman" w:hAnsi="Times New Roman" w:cs="Times New Roman"/>
                <w:sz w:val="12"/>
                <w:szCs w:val="12"/>
              </w:rPr>
              <w:t>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5</w:t>
            </w: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vAlign w:val="center"/>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9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Default="00CB60C9" w:rsidP="00755E03">
            <w:pPr>
              <w:spacing w:after="0" w:line="240" w:lineRule="auto"/>
              <w:jc w:val="center"/>
              <w:rPr>
                <w:rFonts w:ascii="Times New Roman" w:hAnsi="Times New Roman"/>
                <w:b/>
                <w:sz w:val="12"/>
                <w:szCs w:val="12"/>
              </w:rPr>
            </w:pPr>
            <w:r>
              <w:rPr>
                <w:rFonts w:ascii="Times New Roman" w:hAnsi="Times New Roman"/>
                <w:b/>
                <w:sz w:val="12"/>
                <w:szCs w:val="12"/>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0"/>
                <w:szCs w:val="10"/>
              </w:rPr>
            </w:pPr>
            <w:r w:rsidRPr="00BE6175">
              <w:rPr>
                <w:rFonts w:ascii="Times New Roman" w:hAnsi="Times New Roman"/>
                <w:sz w:val="10"/>
                <w:szCs w:val="10"/>
                <w:lang w:val="en-US"/>
              </w:rPr>
              <w:t>III</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shd w:val="clear" w:color="auto" w:fill="FFFFFF"/>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12"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1</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Pr>
                <w:rFonts w:ascii="Times New Roman" w:hAnsi="Times New Roman" w:cs="Times New Roman"/>
                <w:sz w:val="12"/>
                <w:szCs w:val="12"/>
              </w:rPr>
              <w:t>-</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17</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52</w:t>
            </w:r>
          </w:p>
        </w:tc>
      </w:tr>
      <w:tr w:rsidR="00CB60C9" w:rsidRPr="00BE6175" w:rsidTr="00755E03">
        <w:trPr>
          <w:trHeight w:val="186"/>
        </w:trPr>
        <w:tc>
          <w:tcPr>
            <w:tcW w:w="250" w:type="dxa"/>
            <w:tcBorders>
              <w:top w:val="single" w:sz="4" w:space="0" w:color="000000"/>
              <w:left w:val="single" w:sz="12"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6"/>
                <w:szCs w:val="16"/>
              </w:rPr>
            </w:pPr>
            <w:r>
              <w:rPr>
                <w:rFonts w:ascii="Times New Roman" w:hAnsi="Times New Roman"/>
                <w:b/>
                <w:sz w:val="16"/>
                <w:szCs w:val="16"/>
              </w:rPr>
              <w:t>6</w:t>
            </w: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4"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9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b/>
                <w:sz w:val="12"/>
                <w:szCs w:val="12"/>
                <w:lang w:val="en-US"/>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Default="00CB60C9" w:rsidP="00755E03">
            <w:pPr>
              <w:spacing w:after="0" w:line="240" w:lineRule="auto"/>
              <w:jc w:val="center"/>
              <w:rPr>
                <w:rFonts w:ascii="Times New Roman" w:hAnsi="Times New Roman"/>
                <w:sz w:val="16"/>
                <w:szCs w:val="16"/>
              </w:rPr>
            </w:pPr>
            <w:r>
              <w:rPr>
                <w:rFonts w:ascii="Times New Roman" w:hAnsi="Times New Roman"/>
                <w:sz w:val="16"/>
                <w:szCs w:val="16"/>
              </w:rPr>
              <w:t>=</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ш</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э</w:t>
            </w: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р</w:t>
            </w: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276F91" w:rsidRDefault="00CB60C9" w:rsidP="00755E03">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BE6175" w:rsidRDefault="00CB60C9" w:rsidP="00755E03">
            <w:pPr>
              <w:spacing w:after="0" w:line="240" w:lineRule="auto"/>
              <w:ind w:left="-51" w:right="-51"/>
              <w:jc w:val="center"/>
              <w:rPr>
                <w:rFonts w:ascii="Times New Roman" w:hAnsi="Times New Roman"/>
                <w:sz w:val="10"/>
                <w:szCs w:val="10"/>
              </w:rPr>
            </w:pPr>
          </w:p>
        </w:tc>
        <w:tc>
          <w:tcPr>
            <w:tcW w:w="236" w:type="dxa"/>
            <w:tcBorders>
              <w:top w:val="single" w:sz="4" w:space="0" w:color="000000"/>
              <w:left w:val="single" w:sz="4" w:space="0" w:color="000000"/>
              <w:bottom w:val="single" w:sz="12" w:space="0" w:color="000000"/>
              <w:right w:val="single" w:sz="4" w:space="0" w:color="000000"/>
            </w:tcBorders>
            <w:vAlign w:val="center"/>
          </w:tcPr>
          <w:p w:rsidR="00CB60C9" w:rsidRPr="00E032B0" w:rsidRDefault="00CB60C9" w:rsidP="00755E03">
            <w:pPr>
              <w:spacing w:after="0" w:line="240" w:lineRule="auto"/>
              <w:ind w:left="-51" w:right="-51"/>
              <w:jc w:val="center"/>
              <w:rPr>
                <w:rFonts w:ascii="Times New Roman" w:hAnsi="Times New Roman"/>
                <w:sz w:val="10"/>
                <w:szCs w:val="10"/>
                <w:highlight w:val="lightGray"/>
              </w:rPr>
            </w:pPr>
          </w:p>
        </w:tc>
        <w:tc>
          <w:tcPr>
            <w:tcW w:w="236" w:type="dxa"/>
            <w:tcBorders>
              <w:top w:val="single" w:sz="4" w:space="0" w:color="000000"/>
              <w:left w:val="single" w:sz="4" w:space="0" w:color="000000"/>
              <w:bottom w:val="single" w:sz="12" w:space="0" w:color="000000"/>
              <w:right w:val="single" w:sz="4" w:space="0" w:color="000000"/>
            </w:tcBorders>
            <w:shd w:val="clear" w:color="auto" w:fill="FFFFFF"/>
            <w:vAlign w:val="center"/>
          </w:tcPr>
          <w:p w:rsidR="00CB60C9" w:rsidRPr="00E032B0" w:rsidRDefault="00CB60C9" w:rsidP="00755E03">
            <w:pPr>
              <w:spacing w:after="0" w:line="240" w:lineRule="auto"/>
              <w:ind w:left="-51" w:right="-51"/>
              <w:jc w:val="center"/>
              <w:rPr>
                <w:rFonts w:ascii="Times New Roman" w:hAnsi="Times New Roman"/>
                <w:sz w:val="10"/>
                <w:szCs w:val="10"/>
                <w:highlight w:val="lightGray"/>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ind w:left="-51" w:right="-51"/>
              <w:jc w:val="both"/>
              <w:rPr>
                <w:rFonts w:ascii="Times New Roman" w:hAnsi="Times New Roman"/>
                <w:sz w:val="6"/>
                <w:szCs w:val="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gridSpan w:val="2"/>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236" w:type="dxa"/>
            <w:tcBorders>
              <w:top w:val="single" w:sz="4" w:space="0" w:color="000000"/>
              <w:left w:val="single" w:sz="4" w:space="0" w:color="000000"/>
              <w:bottom w:val="single" w:sz="12" w:space="0" w:color="000000"/>
              <w:right w:val="single" w:sz="12" w:space="0" w:color="000000"/>
            </w:tcBorders>
          </w:tcPr>
          <w:p w:rsidR="00CB60C9" w:rsidRPr="00BE6175" w:rsidRDefault="00CB60C9" w:rsidP="00755E03">
            <w:pPr>
              <w:spacing w:after="0" w:line="240" w:lineRule="auto"/>
              <w:jc w:val="center"/>
              <w:rPr>
                <w:rFonts w:ascii="Times New Roman" w:hAnsi="Times New Roman"/>
                <w:sz w:val="16"/>
                <w:szCs w:val="16"/>
              </w:rPr>
            </w:pPr>
          </w:p>
        </w:tc>
        <w:tc>
          <w:tcPr>
            <w:tcW w:w="330" w:type="dxa"/>
            <w:tcBorders>
              <w:top w:val="single" w:sz="4" w:space="0" w:color="000000"/>
              <w:left w:val="single" w:sz="12" w:space="0" w:color="000000"/>
              <w:bottom w:val="single" w:sz="4"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sidRPr="00635E8A">
              <w:rPr>
                <w:rFonts w:ascii="Times New Roman" w:hAnsi="Times New Roman" w:cs="Times New Roman"/>
                <w:sz w:val="12"/>
                <w:szCs w:val="12"/>
              </w:rPr>
              <w:t>33</w:t>
            </w:r>
          </w:p>
        </w:tc>
        <w:tc>
          <w:tcPr>
            <w:tcW w:w="283" w:type="dxa"/>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sidRPr="00BE6175">
              <w:rPr>
                <w:rFonts w:ascii="Times New Roman" w:hAnsi="Times New Roman"/>
                <w:sz w:val="16"/>
                <w:szCs w:val="16"/>
              </w:rPr>
              <w:t>-</w:t>
            </w:r>
          </w:p>
        </w:tc>
        <w:tc>
          <w:tcPr>
            <w:tcW w:w="284" w:type="dxa"/>
            <w:tcBorders>
              <w:top w:val="single" w:sz="4" w:space="0" w:color="000000"/>
              <w:left w:val="single" w:sz="4" w:space="0" w:color="000000"/>
              <w:bottom w:val="single" w:sz="4" w:space="0" w:color="000000"/>
              <w:right w:val="single" w:sz="4" w:space="0" w:color="000000"/>
            </w:tcBorders>
          </w:tcPr>
          <w:p w:rsidR="00CB60C9" w:rsidRDefault="00CB60C9" w:rsidP="00755E03">
            <w:pPr>
              <w:spacing w:after="0" w:line="240" w:lineRule="auto"/>
            </w:pPr>
            <w:r w:rsidRPr="000B018C">
              <w:rPr>
                <w:rFonts w:ascii="Times New Roman" w:hAnsi="Times New Roman" w:cs="Times New Roman"/>
                <w:sz w:val="12"/>
                <w:szCs w:val="12"/>
              </w:rPr>
              <w:t>1</w:t>
            </w:r>
          </w:p>
        </w:tc>
        <w:tc>
          <w:tcPr>
            <w:tcW w:w="283" w:type="dxa"/>
            <w:gridSpan w:val="2"/>
            <w:tcBorders>
              <w:top w:val="single" w:sz="4" w:space="0" w:color="000000"/>
              <w:left w:val="single" w:sz="4" w:space="0" w:color="000000"/>
              <w:bottom w:val="single" w:sz="4" w:space="0" w:color="000000"/>
              <w:right w:val="single" w:sz="4" w:space="0" w:color="000000"/>
            </w:tcBorders>
          </w:tcPr>
          <w:p w:rsidR="00CB60C9" w:rsidRPr="00BE6175" w:rsidRDefault="00CB60C9" w:rsidP="00755E03">
            <w:pPr>
              <w:spacing w:after="0" w:line="240" w:lineRule="auto"/>
              <w:jc w:val="center"/>
              <w:rPr>
                <w:rFonts w:ascii="Times New Roman" w:hAnsi="Times New Roman"/>
                <w:sz w:val="16"/>
                <w:szCs w:val="16"/>
              </w:rPr>
            </w:pPr>
            <w:r>
              <w:rPr>
                <w:rFonts w:ascii="Times New Roman" w:hAnsi="Times New Roman" w:cs="Times New Roman"/>
                <w:sz w:val="12"/>
                <w:szCs w:val="12"/>
              </w:rPr>
              <w:t>2</w:t>
            </w:r>
          </w:p>
        </w:tc>
        <w:tc>
          <w:tcPr>
            <w:tcW w:w="284" w:type="dxa"/>
            <w:tcBorders>
              <w:top w:val="single" w:sz="4" w:space="0" w:color="000000"/>
              <w:left w:val="single" w:sz="4" w:space="0" w:color="000000"/>
              <w:bottom w:val="single" w:sz="4"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4</w:t>
            </w:r>
          </w:p>
        </w:tc>
        <w:tc>
          <w:tcPr>
            <w:tcW w:w="425" w:type="dxa"/>
            <w:tcBorders>
              <w:top w:val="single" w:sz="4" w:space="0" w:color="000000"/>
              <w:left w:val="single" w:sz="4" w:space="0" w:color="000000"/>
              <w:bottom w:val="single" w:sz="4"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40</w:t>
            </w:r>
          </w:p>
        </w:tc>
      </w:tr>
      <w:tr w:rsidR="00CB60C9" w:rsidRPr="00BE6175" w:rsidTr="00755E03">
        <w:trPr>
          <w:trHeight w:val="186"/>
        </w:trPr>
        <w:tc>
          <w:tcPr>
            <w:tcW w:w="250" w:type="dxa"/>
            <w:tcBorders>
              <w:top w:val="single" w:sz="12" w:space="0" w:color="000000"/>
              <w:left w:val="nil"/>
              <w:bottom w:val="nil"/>
              <w:right w:val="nil"/>
            </w:tcBorders>
          </w:tcPr>
          <w:p w:rsidR="00CB60C9" w:rsidRPr="00BE6175" w:rsidRDefault="00CB60C9" w:rsidP="00755E03">
            <w:pPr>
              <w:spacing w:after="0" w:line="240" w:lineRule="auto"/>
              <w:jc w:val="center"/>
              <w:rPr>
                <w:rFonts w:ascii="Times New Roman" w:hAnsi="Times New Roman"/>
                <w:sz w:val="16"/>
                <w:szCs w:val="16"/>
              </w:rPr>
            </w:pPr>
          </w:p>
        </w:tc>
        <w:tc>
          <w:tcPr>
            <w:tcW w:w="10871" w:type="dxa"/>
            <w:gridSpan w:val="50"/>
            <w:tcBorders>
              <w:top w:val="single" w:sz="12" w:space="0" w:color="000000"/>
              <w:left w:val="nil"/>
              <w:bottom w:val="nil"/>
              <w:right w:val="nil"/>
            </w:tcBorders>
          </w:tcPr>
          <w:p w:rsidR="00CB60C9" w:rsidRPr="00BE6175" w:rsidRDefault="00CB60C9" w:rsidP="00755E03">
            <w:pPr>
              <w:spacing w:after="0" w:line="240" w:lineRule="auto"/>
              <w:jc w:val="center"/>
              <w:rPr>
                <w:rFonts w:ascii="Times New Roman" w:hAnsi="Times New Roman"/>
                <w:sz w:val="16"/>
                <w:szCs w:val="16"/>
              </w:rPr>
            </w:pPr>
          </w:p>
        </w:tc>
        <w:tc>
          <w:tcPr>
            <w:tcW w:w="2124" w:type="dxa"/>
            <w:gridSpan w:val="11"/>
            <w:tcBorders>
              <w:top w:val="single" w:sz="12" w:space="0" w:color="000000"/>
              <w:left w:val="nil"/>
              <w:bottom w:val="nil"/>
              <w:right w:val="single" w:sz="12" w:space="0" w:color="000000"/>
            </w:tcBorders>
          </w:tcPr>
          <w:p w:rsidR="00CB60C9" w:rsidRPr="00BE6175" w:rsidRDefault="00CB60C9" w:rsidP="00755E03">
            <w:pPr>
              <w:spacing w:after="0" w:line="240" w:lineRule="auto"/>
              <w:jc w:val="right"/>
              <w:rPr>
                <w:rFonts w:ascii="Times New Roman" w:hAnsi="Times New Roman"/>
                <w:sz w:val="16"/>
                <w:szCs w:val="16"/>
              </w:rPr>
            </w:pPr>
            <w:r w:rsidRPr="00BE6175">
              <w:rPr>
                <w:rFonts w:ascii="Times New Roman" w:hAnsi="Times New Roman"/>
                <w:sz w:val="16"/>
                <w:szCs w:val="16"/>
              </w:rPr>
              <w:t>ИТОГО</w:t>
            </w:r>
          </w:p>
        </w:tc>
        <w:tc>
          <w:tcPr>
            <w:tcW w:w="330" w:type="dxa"/>
            <w:tcBorders>
              <w:top w:val="single" w:sz="4" w:space="0" w:color="000000"/>
              <w:left w:val="single" w:sz="12" w:space="0" w:color="000000"/>
              <w:bottom w:val="single" w:sz="12" w:space="0" w:color="000000"/>
              <w:right w:val="single" w:sz="4" w:space="0" w:color="000000"/>
            </w:tcBorders>
          </w:tcPr>
          <w:p w:rsidR="00CB60C9" w:rsidRPr="00BE6175" w:rsidRDefault="00CB60C9" w:rsidP="00755E03">
            <w:pPr>
              <w:spacing w:after="0" w:line="240" w:lineRule="auto"/>
              <w:ind w:left="-91" w:right="-9" w:firstLine="14"/>
              <w:jc w:val="center"/>
              <w:rPr>
                <w:rFonts w:ascii="Times New Roman" w:hAnsi="Times New Roman"/>
                <w:sz w:val="16"/>
                <w:szCs w:val="16"/>
              </w:rPr>
            </w:pPr>
            <w:r>
              <w:rPr>
                <w:rFonts w:ascii="Times New Roman" w:hAnsi="Times New Roman" w:cs="Times New Roman"/>
                <w:sz w:val="12"/>
                <w:szCs w:val="12"/>
              </w:rPr>
              <w:t>165</w:t>
            </w:r>
          </w:p>
        </w:tc>
        <w:tc>
          <w:tcPr>
            <w:tcW w:w="283" w:type="dxa"/>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5</w:t>
            </w:r>
          </w:p>
        </w:tc>
        <w:tc>
          <w:tcPr>
            <w:tcW w:w="284" w:type="dxa"/>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6</w:t>
            </w:r>
          </w:p>
        </w:tc>
        <w:tc>
          <w:tcPr>
            <w:tcW w:w="283" w:type="dxa"/>
            <w:gridSpan w:val="2"/>
            <w:tcBorders>
              <w:top w:val="single" w:sz="4" w:space="0" w:color="000000"/>
              <w:left w:val="single" w:sz="4" w:space="0" w:color="000000"/>
              <w:bottom w:val="single" w:sz="12" w:space="0" w:color="000000"/>
              <w:right w:val="single" w:sz="4" w:space="0" w:color="000000"/>
            </w:tcBorders>
          </w:tcPr>
          <w:p w:rsidR="00CB60C9" w:rsidRDefault="00CB60C9" w:rsidP="00755E03">
            <w:r>
              <w:rPr>
                <w:rFonts w:ascii="Times New Roman" w:hAnsi="Times New Roman" w:cs="Times New Roman"/>
                <w:sz w:val="12"/>
                <w:szCs w:val="12"/>
              </w:rPr>
              <w:t>2</w:t>
            </w:r>
          </w:p>
        </w:tc>
        <w:tc>
          <w:tcPr>
            <w:tcW w:w="284" w:type="dxa"/>
            <w:tcBorders>
              <w:top w:val="single" w:sz="4" w:space="0" w:color="000000"/>
              <w:left w:val="single" w:sz="4" w:space="0" w:color="000000"/>
              <w:bottom w:val="single" w:sz="12" w:space="0" w:color="000000"/>
              <w:right w:val="single" w:sz="4" w:space="0" w:color="000000"/>
            </w:tcBorders>
          </w:tcPr>
          <w:p w:rsidR="00CB60C9" w:rsidRPr="008074F7" w:rsidRDefault="00CB60C9" w:rsidP="00755E03">
            <w:pPr>
              <w:spacing w:after="0" w:line="240" w:lineRule="auto"/>
              <w:ind w:left="-91" w:right="-9" w:firstLine="14"/>
              <w:rPr>
                <w:rFonts w:ascii="Times New Roman" w:hAnsi="Times New Roman" w:cs="Times New Roman"/>
                <w:sz w:val="12"/>
                <w:szCs w:val="12"/>
              </w:rPr>
            </w:pPr>
            <w:r>
              <w:rPr>
                <w:rFonts w:ascii="Times New Roman" w:hAnsi="Times New Roman" w:cs="Times New Roman"/>
                <w:sz w:val="12"/>
                <w:szCs w:val="12"/>
              </w:rPr>
              <w:t>89</w:t>
            </w:r>
          </w:p>
        </w:tc>
        <w:tc>
          <w:tcPr>
            <w:tcW w:w="425" w:type="dxa"/>
            <w:tcBorders>
              <w:top w:val="single" w:sz="4" w:space="0" w:color="000000"/>
              <w:left w:val="single" w:sz="4" w:space="0" w:color="000000"/>
              <w:bottom w:val="single" w:sz="12" w:space="0" w:color="000000"/>
              <w:right w:val="single" w:sz="12" w:space="0" w:color="000000"/>
            </w:tcBorders>
          </w:tcPr>
          <w:p w:rsidR="00CB60C9" w:rsidRDefault="00CB60C9" w:rsidP="00755E03">
            <w:pPr>
              <w:spacing w:after="0" w:line="240" w:lineRule="auto"/>
            </w:pPr>
            <w:r>
              <w:rPr>
                <w:rFonts w:ascii="Times New Roman" w:hAnsi="Times New Roman" w:cs="Times New Roman"/>
                <w:sz w:val="12"/>
                <w:szCs w:val="12"/>
              </w:rPr>
              <w:t>300</w:t>
            </w:r>
          </w:p>
        </w:tc>
      </w:tr>
      <w:tr w:rsidR="00CB60C9" w:rsidTr="00755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9"/>
        </w:trPr>
        <w:tc>
          <w:tcPr>
            <w:tcW w:w="1847" w:type="dxa"/>
            <w:gridSpan w:val="7"/>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b/>
                <w:sz w:val="24"/>
                <w:szCs w:val="24"/>
                <w:u w:val="single"/>
              </w:rPr>
            </w:pPr>
            <w:r>
              <w:rPr>
                <w:rFonts w:ascii="Times New Roman" w:hAnsi="Times New Roman"/>
                <w:b/>
                <w:sz w:val="24"/>
                <w:szCs w:val="24"/>
                <w:u w:val="single"/>
              </w:rPr>
              <w:t>Обозначения:</w:t>
            </w:r>
          </w:p>
        </w:tc>
        <w:tc>
          <w:tcPr>
            <w:tcW w:w="283" w:type="dxa"/>
            <w:gridSpan w:val="2"/>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33" w:type="dxa"/>
            <w:gridSpan w:val="8"/>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Аудиторные занятия</w:t>
            </w:r>
          </w:p>
        </w:tc>
        <w:tc>
          <w:tcPr>
            <w:tcW w:w="2260" w:type="dxa"/>
            <w:gridSpan w:val="10"/>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Резерв учебного времени</w:t>
            </w:r>
          </w:p>
        </w:tc>
        <w:tc>
          <w:tcPr>
            <w:tcW w:w="1606" w:type="dxa"/>
            <w:gridSpan w:val="8"/>
            <w:tcBorders>
              <w:top w:val="nil"/>
              <w:left w:val="nil"/>
              <w:bottom w:val="nil"/>
              <w:right w:val="nil"/>
            </w:tcBorders>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73" w:type="dxa"/>
            <w:gridSpan w:val="9"/>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tc>
        <w:tc>
          <w:tcPr>
            <w:tcW w:w="1779" w:type="dxa"/>
            <w:gridSpan w:val="8"/>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Итоговая аттестация</w:t>
            </w:r>
          </w:p>
        </w:tc>
        <w:tc>
          <w:tcPr>
            <w:tcW w:w="1232" w:type="dxa"/>
            <w:gridSpan w:val="6"/>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sz w:val="24"/>
                <w:szCs w:val="24"/>
              </w:rPr>
            </w:pPr>
          </w:p>
        </w:tc>
        <w:tc>
          <w:tcPr>
            <w:tcW w:w="1732" w:type="dxa"/>
            <w:gridSpan w:val="8"/>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ind w:left="-61" w:firstLine="61"/>
              <w:rPr>
                <w:rFonts w:ascii="Times New Roman" w:hAnsi="Times New Roman"/>
                <w:sz w:val="24"/>
                <w:szCs w:val="24"/>
              </w:rPr>
            </w:pPr>
            <w:r>
              <w:rPr>
                <w:rFonts w:ascii="Times New Roman" w:hAnsi="Times New Roman"/>
                <w:sz w:val="24"/>
                <w:szCs w:val="24"/>
              </w:rPr>
              <w:t>Каникулы</w:t>
            </w:r>
          </w:p>
        </w:tc>
        <w:tc>
          <w:tcPr>
            <w:tcW w:w="889" w:type="dxa"/>
            <w:gridSpan w:val="3"/>
            <w:tcBorders>
              <w:top w:val="nil"/>
              <w:left w:val="nil"/>
              <w:bottom w:val="nil"/>
              <w:right w:val="nil"/>
            </w:tcBorders>
            <w:tcMar>
              <w:top w:w="0" w:type="dxa"/>
              <w:left w:w="15" w:type="dxa"/>
              <w:bottom w:w="0" w:type="dxa"/>
              <w:right w:w="15" w:type="dxa"/>
            </w:tcMar>
          </w:tcPr>
          <w:p w:rsidR="00CB60C9" w:rsidRDefault="00CB60C9" w:rsidP="00755E03">
            <w:pPr>
              <w:widowControl w:val="0"/>
              <w:autoSpaceDE w:val="0"/>
              <w:autoSpaceDN w:val="0"/>
              <w:adjustRightInd w:val="0"/>
              <w:spacing w:after="0" w:line="240" w:lineRule="auto"/>
              <w:rPr>
                <w:rFonts w:ascii="Times New Roman" w:hAnsi="Times New Roman"/>
                <w:b/>
                <w:sz w:val="28"/>
                <w:szCs w:val="28"/>
              </w:rPr>
            </w:pPr>
          </w:p>
        </w:tc>
      </w:tr>
      <w:tr w:rsidR="00CB60C9" w:rsidTr="00755E0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1847" w:type="dxa"/>
            <w:gridSpan w:val="7"/>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p>
        </w:tc>
        <w:tc>
          <w:tcPr>
            <w:tcW w:w="283" w:type="dxa"/>
            <w:gridSpan w:val="2"/>
            <w:tcBorders>
              <w:top w:val="nil"/>
              <w:left w:val="nil"/>
              <w:bottom w:val="nil"/>
              <w:right w:val="nil"/>
            </w:tcBorders>
          </w:tcPr>
          <w:p w:rsidR="00CB60C9" w:rsidRDefault="00CB60C9" w:rsidP="00755E03">
            <w:pPr>
              <w:widowControl w:val="0"/>
              <w:autoSpaceDE w:val="0"/>
              <w:autoSpaceDN w:val="0"/>
              <w:adjustRightInd w:val="0"/>
              <w:spacing w:after="0" w:line="240" w:lineRule="auto"/>
              <w:rPr>
                <w:noProof/>
                <w:sz w:val="20"/>
              </w:rPr>
            </w:pPr>
          </w:p>
        </w:tc>
        <w:tc>
          <w:tcPr>
            <w:tcW w:w="1733" w:type="dxa"/>
            <w:gridSpan w:val="8"/>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r>
              <w:rPr>
                <w:noProof/>
              </w:rPr>
              <mc:AlternateContent>
                <mc:Choice Requires="wps">
                  <w:drawing>
                    <wp:anchor distT="0" distB="0" distL="114300" distR="114300" simplePos="0" relativeHeight="251669504"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15" name="Прямоугольник 15"/>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E6008" w:rsidRDefault="00EE6008" w:rsidP="00CB60C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31" style="position:absolute;margin-left:0;margin-top:0;width:10.5pt;height:11.1pt;z-index:25166950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">
                      <o:lock v:ext="edit" rotation="t" position="t"/>
                      <v:textbox inset="0,0,0,0">
                        <w:txbxContent>
                          <w:p w:rsidR="00EE6008" w:rsidRDefault="00EE6008" w:rsidP="00CB60C9">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14:anchorId="1D4E9D07" wp14:editId="6BEACBB7">
                  <wp:extent cx="114300" cy="133350"/>
                  <wp:effectExtent l="0" t="0" r="0" b="0"/>
                  <wp:docPr id="10" name="Рисунок 10"/>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2260" w:type="dxa"/>
            <w:gridSpan w:val="10"/>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5408"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14" name="Прямоугольник 1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rFonts w:ascii="Times New Roman" w:hAnsi="Times New Roman"/>
                                      <w:b/>
                                      <w:sz w:val="20"/>
                                      <w:szCs w:val="20"/>
                                    </w:rPr>
                                  </w:pPr>
                                  <w:r>
                                    <w:rPr>
                                      <w:b/>
                                      <w:sz w:val="20"/>
                                      <w:szCs w:val="20"/>
                                    </w:rPr>
                                    <w:t>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32" style="position:absolute;margin-left:0;margin-top:0;width:10.5pt;height:11.25pt;z-index:251665408;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">
                      <o:lock v:ext="edit" rotation="t" position="t"/>
                      <v:textbox inset="0,0,0,0">
                        <w:txbxContent>
                          <w:p w:rsidR="00EE6008" w:rsidRDefault="00EE6008" w:rsidP="00CB60C9">
                            <w:pPr>
                              <w:jc w:val="center"/>
                              <w:rPr>
                                <w:rFonts w:ascii="Times New Roman" w:hAnsi="Times New Roman"/>
                                <w:b/>
                                <w:sz w:val="20"/>
                                <w:szCs w:val="20"/>
                              </w:rPr>
                            </w:pPr>
                            <w:r>
                              <w:rPr>
                                <w:b/>
                                <w:sz w:val="20"/>
                                <w:szCs w:val="20"/>
                              </w:rPr>
                              <w:t>р</w:t>
                            </w:r>
                          </w:p>
                        </w:txbxContent>
                      </v:textbox>
                      <w10:wrap anchory="line"/>
                      <w10:anchorlock/>
                    </v:rect>
                  </w:pict>
                </mc:Fallback>
              </mc:AlternateContent>
            </w:r>
            <w:r>
              <w:rPr>
                <w:rFonts w:ascii="Times New Roman" w:hAnsi="Times New Roman"/>
                <w:b/>
                <w:noProof/>
                <w:sz w:val="20"/>
                <w:szCs w:val="20"/>
              </w:rPr>
              <w:drawing>
                <wp:inline distT="0" distB="0" distL="0" distR="0" wp14:anchorId="4F4408A5" wp14:editId="000C8274">
                  <wp:extent cx="114300" cy="133350"/>
                  <wp:effectExtent l="0" t="0" r="0" b="0"/>
                  <wp:docPr id="9" name="Рисунок 9"/>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606" w:type="dxa"/>
            <w:gridSpan w:val="8"/>
            <w:tcBorders>
              <w:top w:val="nil"/>
              <w:left w:val="nil"/>
              <w:bottom w:val="nil"/>
              <w:right w:val="nil"/>
            </w:tcBorders>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p>
        </w:tc>
        <w:tc>
          <w:tcPr>
            <w:tcW w:w="1773" w:type="dxa"/>
            <w:gridSpan w:val="9"/>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8480" behindDoc="0" locked="1" layoutInCell="1" allowOverlap="1">
                      <wp:simplePos x="0" y="0"/>
                      <wp:positionH relativeFrom="character">
                        <wp:posOffset>0</wp:posOffset>
                      </wp:positionH>
                      <wp:positionV relativeFrom="line">
                        <wp:posOffset>0</wp:posOffset>
                      </wp:positionV>
                      <wp:extent cx="133350" cy="142875"/>
                      <wp:effectExtent l="0" t="0" r="19050" b="28575"/>
                      <wp:wrapNone/>
                      <wp:docPr id="13" name="Прямоугольник 1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2875"/>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b/>
                                      <w:sz w:val="20"/>
                                      <w:szCs w:val="20"/>
                                    </w:rPr>
                                  </w:pPr>
                                  <w:r>
                                    <w:rPr>
                                      <w:b/>
                                      <w:sz w:val="20"/>
                                      <w:szCs w:val="20"/>
                                    </w:rPr>
                                    <w:t>э</w:t>
                                  </w:r>
                                </w:p>
                                <w:p w:rsidR="00EE6008" w:rsidRDefault="00EE6008" w:rsidP="00CB60C9">
                                  <w:pPr>
                                    <w:rPr>
                                      <w:rFonts w:ascii="Times New Roman" w:hAnsi="Times New Roma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33" style="position:absolute;margin-left:0;margin-top:0;width:10.5pt;height:11.25pt;z-index:25166848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">
                      <o:lock v:ext="edit" rotation="t" position="t"/>
                      <v:textbox inset="0,0,0,0">
                        <w:txbxContent>
                          <w:p w:rsidR="00EE6008" w:rsidRDefault="00EE6008" w:rsidP="00CB60C9">
                            <w:pPr>
                              <w:jc w:val="center"/>
                              <w:rPr>
                                <w:b/>
                                <w:sz w:val="20"/>
                                <w:szCs w:val="20"/>
                              </w:rPr>
                            </w:pPr>
                            <w:r>
                              <w:rPr>
                                <w:b/>
                                <w:sz w:val="20"/>
                                <w:szCs w:val="20"/>
                              </w:rPr>
                              <w:t>э</w:t>
                            </w:r>
                          </w:p>
                          <w:p w:rsidR="00EE6008" w:rsidRDefault="00EE6008" w:rsidP="00CB60C9">
                            <w:pPr>
                              <w:rPr>
                                <w:rFonts w:ascii="Times New Roman" w:hAnsi="Times New Roman"/>
                              </w:rPr>
                            </w:pPr>
                          </w:p>
                        </w:txbxContent>
                      </v:textbox>
                      <w10:wrap anchory="line"/>
                      <w10:anchorlock/>
                    </v:rect>
                  </w:pict>
                </mc:Fallback>
              </mc:AlternateContent>
            </w:r>
            <w:r>
              <w:rPr>
                <w:rFonts w:ascii="Times New Roman" w:hAnsi="Times New Roman"/>
                <w:b/>
                <w:noProof/>
                <w:sz w:val="20"/>
                <w:szCs w:val="20"/>
              </w:rPr>
              <w:drawing>
                <wp:inline distT="0" distB="0" distL="0" distR="0" wp14:anchorId="330A2340" wp14:editId="26F72FBC">
                  <wp:extent cx="114300" cy="133350"/>
                  <wp:effectExtent l="0" t="0" r="0" b="0"/>
                  <wp:docPr id="8" name="Рисунок 8"/>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3"/>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779" w:type="dxa"/>
            <w:gridSpan w:val="8"/>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7456" behindDoc="0" locked="1" layoutInCell="1" allowOverlap="1">
                      <wp:simplePos x="0" y="0"/>
                      <wp:positionH relativeFrom="character">
                        <wp:posOffset>0</wp:posOffset>
                      </wp:positionH>
                      <wp:positionV relativeFrom="line">
                        <wp:posOffset>0</wp:posOffset>
                      </wp:positionV>
                      <wp:extent cx="133350" cy="140970"/>
                      <wp:effectExtent l="0" t="0" r="19050" b="11430"/>
                      <wp:wrapNone/>
                      <wp:docPr id="12" name="Прямоугольник 1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33350" cy="140970"/>
                              </a:xfrm>
                              <a:prstGeom prst="rect">
                                <a:avLst/>
                              </a:prstGeom>
                              <a:solidFill>
                                <a:srgbClr val="FFFFFF"/>
                              </a:solidFill>
                              <a:ln w="9525">
                                <a:solidFill>
                                  <a:srgbClr val="000000"/>
                                </a:solidFill>
                                <a:miter lim="800000"/>
                                <a:headEnd/>
                                <a:tailEnd/>
                              </a:ln>
                            </wps:spPr>
                            <wps:txbx>
                              <w:txbxContent>
                                <w:p w:rsidR="00EE6008" w:rsidRDefault="00EE6008" w:rsidP="00CB60C9">
                                  <w:pPr>
                                    <w:rPr>
                                      <w:b/>
                                      <w:sz w:val="16"/>
                                      <w:szCs w:val="16"/>
                                      <w:lang w:val="en-US"/>
                                    </w:rPr>
                                  </w:pPr>
                                  <w:r>
                                    <w:rPr>
                                      <w:b/>
                                      <w:sz w:val="16"/>
                                      <w:szCs w:val="16"/>
                                      <w:lang w:val="en-US"/>
                                    </w:rPr>
                                    <w:t>III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34" style="position:absolute;margin-left:0;margin-top:0;width:10.5pt;height:11.1pt;z-index:25166745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">
                      <o:lock v:ext="edit" rotation="t" position="t"/>
                      <v:textbox inset="0,0,0,0">
                        <w:txbxContent>
                          <w:p w:rsidR="00EE6008" w:rsidRDefault="00EE6008" w:rsidP="00CB60C9">
                            <w:pPr>
                              <w:rPr>
                                <w:b/>
                                <w:sz w:val="16"/>
                                <w:szCs w:val="16"/>
                                <w:lang w:val="en-US"/>
                              </w:rPr>
                            </w:pPr>
                            <w:r>
                              <w:rPr>
                                <w:b/>
                                <w:sz w:val="16"/>
                                <w:szCs w:val="16"/>
                                <w:lang w:val="en-US"/>
                              </w:rPr>
                              <w:t>III</w:t>
                            </w:r>
                          </w:p>
                        </w:txbxContent>
                      </v:textbox>
                      <w10:wrap anchory="line"/>
                      <w10:anchorlock/>
                    </v:rect>
                  </w:pict>
                </mc:Fallback>
              </mc:AlternateContent>
            </w:r>
            <w:r>
              <w:rPr>
                <w:rFonts w:ascii="Times New Roman" w:hAnsi="Times New Roman"/>
                <w:b/>
                <w:noProof/>
                <w:sz w:val="20"/>
                <w:szCs w:val="20"/>
              </w:rPr>
              <w:drawing>
                <wp:inline distT="0" distB="0" distL="0" distR="0" wp14:anchorId="54F75884" wp14:editId="300BB25F">
                  <wp:extent cx="114300" cy="133350"/>
                  <wp:effectExtent l="0" t="0" r="0" b="0"/>
                  <wp:docPr id="7" name="Рисунок 7"/>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4"/>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1232" w:type="dxa"/>
            <w:gridSpan w:val="6"/>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rPr>
                <w:rFonts w:ascii="Times New Roman" w:hAnsi="Times New Roman"/>
                <w:b/>
                <w:sz w:val="20"/>
                <w:szCs w:val="20"/>
              </w:rPr>
            </w:pPr>
          </w:p>
        </w:tc>
        <w:tc>
          <w:tcPr>
            <w:tcW w:w="1732" w:type="dxa"/>
            <w:gridSpan w:val="8"/>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jc w:val="center"/>
              <w:rPr>
                <w:rFonts w:ascii="Times New Roman" w:hAnsi="Times New Roman"/>
                <w:b/>
                <w:sz w:val="20"/>
                <w:szCs w:val="20"/>
              </w:rPr>
            </w:pPr>
            <w:r>
              <w:rPr>
                <w:noProof/>
              </w:rPr>
              <mc:AlternateContent>
                <mc:Choice Requires="wps">
                  <w:drawing>
                    <wp:anchor distT="0" distB="0" distL="114300" distR="114300" simplePos="0" relativeHeight="251666432" behindDoc="0" locked="1" layoutInCell="1" allowOverlap="1">
                      <wp:simplePos x="0" y="0"/>
                      <wp:positionH relativeFrom="character">
                        <wp:posOffset>-224790</wp:posOffset>
                      </wp:positionH>
                      <wp:positionV relativeFrom="line">
                        <wp:posOffset>0</wp:posOffset>
                      </wp:positionV>
                      <wp:extent cx="193675" cy="140970"/>
                      <wp:effectExtent l="0" t="0" r="15875" b="11430"/>
                      <wp:wrapNone/>
                      <wp:docPr id="11" name="Прямоугольник 11"/>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a:spLocks noRot="1" noMove="1" noResize="1" noChangeArrowheads="1"/>
                            </wps:cNvSpPr>
                            <wps:spPr bwMode="auto">
                              <a:xfrm>
                                <a:off x="0" y="0"/>
                                <a:ext cx="193675" cy="140970"/>
                              </a:xfrm>
                              <a:prstGeom prst="rect">
                                <a:avLst/>
                              </a:prstGeom>
                              <a:solidFill>
                                <a:srgbClr val="FFFFFF"/>
                              </a:solidFill>
                              <a:ln w="9525">
                                <a:solidFill>
                                  <a:srgbClr val="000000"/>
                                </a:solidFill>
                                <a:miter lim="800000"/>
                                <a:headEnd/>
                                <a:tailEnd/>
                              </a:ln>
                            </wps:spPr>
                            <wps:txbx>
                              <w:txbxContent>
                                <w:p w:rsidR="00EE6008" w:rsidRDefault="00EE6008" w:rsidP="00CB60C9">
                                  <w:pPr>
                                    <w:jc w:val="center"/>
                                    <w:rPr>
                                      <w:b/>
                                      <w:sz w:val="20"/>
                                      <w:szCs w:val="20"/>
                                    </w:rPr>
                                  </w:pPr>
                                  <w:r>
                                    <w:rPr>
                                      <w:b/>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5" style="position:absolute;margin-left:-17.7pt;margin-top:0;width:15.25pt;height:11.1pt;z-index:251666432;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">
                      <o:lock v:ext="edit" rotation="t" position="t"/>
                      <v:textbox inset="0,0,0,0">
                        <w:txbxContent>
                          <w:p w:rsidR="00EE6008" w:rsidRDefault="00EE6008" w:rsidP="00CB60C9">
                            <w:pPr>
                              <w:jc w:val="center"/>
                              <w:rPr>
                                <w:b/>
                                <w:sz w:val="20"/>
                                <w:szCs w:val="20"/>
                              </w:rPr>
                            </w:pPr>
                            <w:r>
                              <w:rPr>
                                <w:b/>
                                <w:sz w:val="20"/>
                                <w:szCs w:val="20"/>
                              </w:rPr>
                              <w:t>=</w:t>
                            </w:r>
                          </w:p>
                        </w:txbxContent>
                      </v:textbox>
                      <w10:wrap anchory="line"/>
                      <w10:anchorlock/>
                    </v:rect>
                  </w:pict>
                </mc:Fallback>
              </mc:AlternateContent>
            </w:r>
            <w:r>
              <w:rPr>
                <w:rFonts w:ascii="Times New Roman" w:hAnsi="Times New Roman"/>
                <w:b/>
                <w:noProof/>
                <w:sz w:val="20"/>
                <w:szCs w:val="20"/>
              </w:rPr>
              <w:drawing>
                <wp:inline distT="0" distB="0" distL="0" distR="0" wp14:anchorId="775B4AFD" wp14:editId="0458D3C2">
                  <wp:extent cx="114300" cy="133350"/>
                  <wp:effectExtent l="0" t="0" r="0" b="0"/>
                  <wp:docPr id="6" name="Рисунок 6"/>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0" name="Picture 5"/>
                          <pic:cNvPicPr>
                            <a:picLocks noRot="1" noChangeAspect="1" noMove="1" noResize="1" noChangeArrowheads="1"/>
                          </pic:cNvPicPr>
                        </pic:nvPicPr>
                        <pic:blipFill>
                          <a:blip r:embed="rId9">
                            <a:extLst>
                              <a:ext uri="{28A0092B-C50C-407E-A947-70E740481C1C}">
                                <a14:useLocalDpi xmlns:a14="http://schemas.microsoft.com/office/drawing/2010/main" val="0"/>
                              </a:ext>
                            </a:extLst>
                          </a:blip>
                          <a:srcRect t="-99976" b="99976"/>
                          <a:stretch>
                            <a:fillRect/>
                          </a:stretch>
                        </pic:blipFill>
                        <pic:spPr bwMode="auto">
                          <a:xfrm>
                            <a:off x="0" y="0"/>
                            <a:ext cx="114300" cy="133350"/>
                          </a:xfrm>
                          <a:prstGeom prst="rect">
                            <a:avLst/>
                          </a:prstGeom>
                          <a:noFill/>
                          <a:ln>
                            <a:noFill/>
                          </a:ln>
                        </pic:spPr>
                      </pic:pic>
                    </a:graphicData>
                  </a:graphic>
                </wp:inline>
              </w:drawing>
            </w:r>
          </w:p>
        </w:tc>
        <w:tc>
          <w:tcPr>
            <w:tcW w:w="889" w:type="dxa"/>
            <w:gridSpan w:val="3"/>
            <w:tcBorders>
              <w:top w:val="nil"/>
              <w:left w:val="nil"/>
              <w:bottom w:val="nil"/>
              <w:right w:val="nil"/>
            </w:tcBorders>
            <w:tcMar>
              <w:top w:w="0" w:type="dxa"/>
              <w:left w:w="15" w:type="dxa"/>
              <w:bottom w:w="0" w:type="dxa"/>
              <w:right w:w="15" w:type="dxa"/>
            </w:tcMar>
            <w:vAlign w:val="center"/>
          </w:tcPr>
          <w:p w:rsidR="00CB60C9" w:rsidRDefault="00CB60C9" w:rsidP="00755E03">
            <w:pPr>
              <w:widowControl w:val="0"/>
              <w:autoSpaceDE w:val="0"/>
              <w:autoSpaceDN w:val="0"/>
              <w:adjustRightInd w:val="0"/>
              <w:spacing w:after="0" w:line="240" w:lineRule="auto"/>
              <w:rPr>
                <w:rFonts w:ascii="Times New Roman" w:hAnsi="Times New Roman"/>
                <w:b/>
                <w:sz w:val="28"/>
                <w:szCs w:val="28"/>
              </w:rPr>
            </w:pPr>
          </w:p>
        </w:tc>
      </w:tr>
    </w:tbl>
    <w:p w:rsidR="00CB60C9" w:rsidRDefault="00CB60C9" w:rsidP="00CB60C9">
      <w:pPr>
        <w:spacing w:after="0" w:line="240" w:lineRule="auto"/>
        <w:ind w:right="-742"/>
        <w:jc w:val="center"/>
        <w:rPr>
          <w:rFonts w:ascii="Times New Roman" w:hAnsi="Times New Roman"/>
          <w:b/>
          <w:sz w:val="28"/>
          <w:szCs w:val="28"/>
        </w:rPr>
      </w:pPr>
    </w:p>
    <w:p w:rsidR="004E6AFF" w:rsidRDefault="004E6AFF" w:rsidP="00BE6175">
      <w:pPr>
        <w:spacing w:after="0" w:line="240" w:lineRule="auto"/>
        <w:ind w:right="-742"/>
        <w:jc w:val="center"/>
        <w:rPr>
          <w:rFonts w:ascii="Times New Roman" w:hAnsi="Times New Roman"/>
          <w:b/>
          <w:sz w:val="28"/>
          <w:szCs w:val="28"/>
        </w:rPr>
      </w:pPr>
    </w:p>
    <w:p w:rsidR="00C30038" w:rsidRDefault="00C30038"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Pr="00D2153E" w:rsidRDefault="00C95326" w:rsidP="00755E03">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755E03">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C95326" w:rsidRDefault="00C95326" w:rsidP="00C95326">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AD5B1B" w:rsidRDefault="00AD5B1B" w:rsidP="00AD5B1B">
      <w:pPr>
        <w:spacing w:after="0" w:line="240" w:lineRule="auto"/>
        <w:rPr>
          <w:rFonts w:ascii="Times New Roman" w:hAnsi="Times New Roman"/>
          <w:b/>
          <w:sz w:val="28"/>
          <w:szCs w:val="28"/>
        </w:rPr>
      </w:pPr>
    </w:p>
    <w:p w:rsidR="00AD5B1B" w:rsidRPr="00D058E6" w:rsidRDefault="00AD5B1B" w:rsidP="00AD5B1B">
      <w:pPr>
        <w:shd w:val="clear" w:color="auto" w:fill="FFFFFF"/>
        <w:spacing w:after="0" w:line="240" w:lineRule="auto"/>
        <w:jc w:val="center"/>
        <w:rPr>
          <w:rFonts w:ascii="Times New Roman" w:hAnsi="Times New Roman"/>
          <w:b/>
          <w:bCs/>
          <w:sz w:val="24"/>
          <w:szCs w:val="24"/>
        </w:rPr>
      </w:pPr>
    </w:p>
    <w:p w:rsidR="00AD5B1B" w:rsidRPr="00D058E6" w:rsidRDefault="00AD5B1B" w:rsidP="00AD5B1B">
      <w:pPr>
        <w:shd w:val="clear" w:color="auto" w:fill="FFFFFF"/>
        <w:spacing w:after="0" w:line="240" w:lineRule="auto"/>
        <w:jc w:val="center"/>
        <w:rPr>
          <w:rFonts w:ascii="Times New Roman" w:hAnsi="Times New Roman"/>
          <w:b/>
          <w:bCs/>
          <w:sz w:val="24"/>
          <w:szCs w:val="24"/>
        </w:rPr>
      </w:pPr>
    </w:p>
    <w:p w:rsidR="00AD5B1B" w:rsidRPr="00D058E6" w:rsidRDefault="00AD5B1B" w:rsidP="00AD5B1B">
      <w:pPr>
        <w:shd w:val="clear" w:color="auto" w:fill="FFFFFF"/>
        <w:spacing w:after="0" w:line="240" w:lineRule="auto"/>
        <w:jc w:val="center"/>
        <w:rPr>
          <w:rFonts w:ascii="Times New Roman" w:hAnsi="Times New Roman"/>
          <w:sz w:val="24"/>
          <w:szCs w:val="24"/>
        </w:rPr>
      </w:pPr>
      <w:r w:rsidRPr="00D058E6">
        <w:rPr>
          <w:rFonts w:ascii="Times New Roman" w:hAnsi="Times New Roman"/>
          <w:sz w:val="24"/>
          <w:szCs w:val="24"/>
        </w:rPr>
        <w:t xml:space="preserve">Предметная область  </w:t>
      </w:r>
      <w:r w:rsidRPr="00D058E6">
        <w:rPr>
          <w:rFonts w:ascii="Times New Roman" w:hAnsi="Times New Roman"/>
          <w:b/>
          <w:bCs/>
          <w:sz w:val="24"/>
          <w:szCs w:val="24"/>
        </w:rPr>
        <w:t xml:space="preserve">ПО.01. </w:t>
      </w:r>
      <w:r w:rsidRPr="00D058E6">
        <w:rPr>
          <w:rFonts w:ascii="Times New Roman" w:hAnsi="Times New Roman"/>
          <w:bCs/>
          <w:sz w:val="24"/>
          <w:szCs w:val="24"/>
        </w:rPr>
        <w:t>ХУДОЖЕСТВЕННОЕ ТВОРЧЕСТВО</w:t>
      </w:r>
    </w:p>
    <w:p w:rsidR="00AD5B1B" w:rsidRPr="00D058E6" w:rsidRDefault="00AD5B1B" w:rsidP="00AD5B1B">
      <w:pPr>
        <w:shd w:val="clear" w:color="auto" w:fill="FFFFFF"/>
        <w:spacing w:after="0" w:line="240" w:lineRule="auto"/>
        <w:jc w:val="center"/>
        <w:rPr>
          <w:rFonts w:ascii="Times New Roman" w:hAnsi="Times New Roman"/>
          <w:sz w:val="24"/>
          <w:szCs w:val="24"/>
        </w:rPr>
      </w:pPr>
      <w:r w:rsidRPr="00D058E6">
        <w:rPr>
          <w:rFonts w:ascii="Times New Roman" w:hAnsi="Times New Roman"/>
          <w:sz w:val="24"/>
          <w:szCs w:val="24"/>
        </w:rPr>
        <w:t xml:space="preserve">рабочая программа по учебному предмету </w:t>
      </w:r>
      <w:r w:rsidRPr="00D058E6">
        <w:rPr>
          <w:rFonts w:ascii="Times New Roman" w:hAnsi="Times New Roman"/>
          <w:b/>
          <w:sz w:val="24"/>
          <w:szCs w:val="24"/>
        </w:rPr>
        <w:t>ПО.01.УП.01</w:t>
      </w:r>
      <w:r w:rsidR="00BF532A">
        <w:rPr>
          <w:rFonts w:ascii="Times New Roman" w:hAnsi="Times New Roman"/>
          <w:b/>
          <w:sz w:val="24"/>
          <w:szCs w:val="24"/>
        </w:rPr>
        <w:t>.</w:t>
      </w:r>
    </w:p>
    <w:p w:rsidR="00AD5B1B" w:rsidRPr="00D058E6" w:rsidRDefault="00AD5B1B" w:rsidP="00AD5B1B">
      <w:pPr>
        <w:shd w:val="clear" w:color="auto" w:fill="FFFFFF"/>
        <w:spacing w:after="0" w:line="240" w:lineRule="auto"/>
        <w:ind w:hanging="989"/>
        <w:jc w:val="center"/>
        <w:rPr>
          <w:rFonts w:ascii="Times New Roman" w:hAnsi="Times New Roman"/>
          <w:b/>
          <w:sz w:val="24"/>
          <w:szCs w:val="24"/>
        </w:rPr>
      </w:pPr>
    </w:p>
    <w:p w:rsidR="00AD5B1B" w:rsidRDefault="00AD5B1B" w:rsidP="00AD5B1B">
      <w:pPr>
        <w:shd w:val="clear" w:color="auto" w:fill="FFFFFF"/>
        <w:spacing w:after="0" w:line="240" w:lineRule="auto"/>
        <w:rPr>
          <w:rFonts w:ascii="Times New Roman" w:hAnsi="Times New Roman"/>
          <w:b/>
          <w:sz w:val="24"/>
          <w:szCs w:val="24"/>
        </w:rPr>
      </w:pPr>
    </w:p>
    <w:p w:rsidR="00AD5B1B" w:rsidRPr="00D058E6" w:rsidRDefault="00AD5B1B" w:rsidP="00AD5B1B">
      <w:pPr>
        <w:shd w:val="clear" w:color="auto" w:fill="FFFFFF"/>
        <w:spacing w:after="0" w:line="240" w:lineRule="auto"/>
        <w:ind w:hanging="989"/>
        <w:jc w:val="center"/>
        <w:rPr>
          <w:rFonts w:ascii="Times New Roman" w:hAnsi="Times New Roman"/>
          <w:b/>
          <w:sz w:val="24"/>
          <w:szCs w:val="24"/>
        </w:rPr>
      </w:pPr>
      <w:r>
        <w:rPr>
          <w:rFonts w:ascii="Times New Roman" w:hAnsi="Times New Roman"/>
          <w:b/>
          <w:sz w:val="24"/>
          <w:szCs w:val="24"/>
        </w:rPr>
        <w:t xml:space="preserve">           </w:t>
      </w:r>
      <w:r w:rsidRPr="00D058E6">
        <w:rPr>
          <w:rFonts w:ascii="Times New Roman" w:hAnsi="Times New Roman"/>
          <w:b/>
          <w:sz w:val="24"/>
          <w:szCs w:val="24"/>
        </w:rPr>
        <w:t>РИСУНОК</w:t>
      </w:r>
    </w:p>
    <w:p w:rsidR="00AD5B1B" w:rsidRPr="00D058E6" w:rsidRDefault="00AD5B1B" w:rsidP="00AD5B1B">
      <w:pPr>
        <w:shd w:val="clear" w:color="auto" w:fill="FFFFFF"/>
        <w:spacing w:after="0" w:line="240" w:lineRule="auto"/>
        <w:ind w:hanging="989"/>
        <w:jc w:val="center"/>
        <w:rPr>
          <w:rFonts w:ascii="Times New Roman" w:hAnsi="Times New Roman"/>
          <w:sz w:val="24"/>
          <w:szCs w:val="24"/>
        </w:rPr>
      </w:pPr>
    </w:p>
    <w:p w:rsidR="00AD5B1B" w:rsidRPr="00D058E6" w:rsidRDefault="00AD5B1B" w:rsidP="00AD5B1B">
      <w:pPr>
        <w:shd w:val="clear" w:color="auto" w:fill="FFFFFF"/>
        <w:spacing w:after="0" w:line="240" w:lineRule="auto"/>
        <w:ind w:hanging="989"/>
        <w:jc w:val="center"/>
        <w:rPr>
          <w:rFonts w:ascii="Times New Roman" w:hAnsi="Times New Roman"/>
          <w:sz w:val="24"/>
          <w:szCs w:val="24"/>
        </w:rPr>
      </w:pPr>
    </w:p>
    <w:p w:rsidR="00AD5B1B" w:rsidRPr="00D058E6" w:rsidRDefault="00AD5B1B" w:rsidP="00AD5B1B">
      <w:pPr>
        <w:shd w:val="clear" w:color="auto" w:fill="FFFFFF"/>
        <w:ind w:hanging="989"/>
        <w:jc w:val="center"/>
        <w:rPr>
          <w:sz w:val="24"/>
          <w:szCs w:val="24"/>
        </w:rPr>
      </w:pPr>
    </w:p>
    <w:p w:rsidR="00AD5B1B" w:rsidRPr="00D058E6" w:rsidRDefault="00AD5B1B" w:rsidP="00AD5B1B">
      <w:pPr>
        <w:shd w:val="clear" w:color="auto" w:fill="FFFFFF"/>
        <w:ind w:hanging="989"/>
        <w:jc w:val="center"/>
        <w:rPr>
          <w:sz w:val="24"/>
          <w:szCs w:val="24"/>
        </w:rPr>
      </w:pPr>
    </w:p>
    <w:p w:rsidR="00AD5B1B" w:rsidRPr="00D058E6" w:rsidRDefault="00AD5B1B" w:rsidP="00AD5B1B">
      <w:pPr>
        <w:shd w:val="clear" w:color="auto" w:fill="FFFFFF"/>
        <w:ind w:hanging="989"/>
        <w:jc w:val="center"/>
        <w:rPr>
          <w:sz w:val="24"/>
          <w:szCs w:val="24"/>
        </w:rPr>
      </w:pPr>
    </w:p>
    <w:p w:rsidR="00AD5B1B" w:rsidRPr="00D058E6" w:rsidRDefault="00AD5B1B" w:rsidP="00AD5B1B">
      <w:pPr>
        <w:shd w:val="clear" w:color="auto" w:fill="FFFFFF"/>
        <w:ind w:hanging="989"/>
        <w:jc w:val="center"/>
        <w:rPr>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СТРУКТУРА ПРОГРАММЫ УЧЕБНОГО ПРЕДМЕТА</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b/>
        </w:rPr>
        <w:t>I. ПОЯСНИТЕЛЬНАЯ ЗАПИСКА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Характеристика учебного предмета, его место и роль в образовательном процессе;</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xml:space="preserve"> - Срок реализации учебного предмета;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xml:space="preserve"> - Объем учебного времени предусмотренный учебным планом образовательного учреждения на реализацию учебного предмета;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Сведения о затратах учебного времени и графике промежуточной аттестации;</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lastRenderedPageBreak/>
        <w:t>- Форма проведения учебных аудиторных занятий;</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Цель и задачи учебного предмета;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Обоснование структуры программы учебного предмета;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Методы обучения;</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Описание материально-технических условий реализации учебного предмета</w:t>
      </w:r>
      <w:r w:rsidR="00BF532A">
        <w:rPr>
          <w:rFonts w:ascii="Times New Roman" w:hAnsi="Times New Roman" w:cs="Times New Roman"/>
        </w:rPr>
        <w:t>.</w:t>
      </w:r>
    </w:p>
    <w:p w:rsidR="00AD5B1B" w:rsidRPr="009F5B3E" w:rsidRDefault="00AD5B1B" w:rsidP="009F5B3E">
      <w:pPr>
        <w:spacing w:after="0" w:line="240" w:lineRule="auto"/>
        <w:rPr>
          <w:rFonts w:ascii="Times New Roman" w:hAnsi="Times New Roman" w:cs="Times New Roman"/>
          <w:b/>
          <w:sz w:val="24"/>
          <w:szCs w:val="24"/>
        </w:rPr>
      </w:pPr>
    </w:p>
    <w:p w:rsidR="009F5B3E" w:rsidRDefault="00AD5B1B" w:rsidP="009F5B3E">
      <w:pPr>
        <w:spacing w:after="0" w:line="240" w:lineRule="auto"/>
        <w:rPr>
          <w:rFonts w:ascii="Times New Roman" w:hAnsi="Times New Roman" w:cs="Times New Roman"/>
          <w:b/>
          <w:sz w:val="24"/>
          <w:szCs w:val="24"/>
        </w:rPr>
      </w:pPr>
      <w:r w:rsidRPr="009F5B3E">
        <w:rPr>
          <w:rFonts w:ascii="Times New Roman" w:hAnsi="Times New Roman" w:cs="Times New Roman"/>
          <w:b/>
          <w:sz w:val="24"/>
          <w:szCs w:val="24"/>
        </w:rPr>
        <w:t xml:space="preserve">II. СОДЕРЖАНИЕ УЧЕБНОГО ПРЕДМЕТА      </w:t>
      </w:r>
      <w:r w:rsidR="009F5B3E">
        <w:rPr>
          <w:rFonts w:ascii="Times New Roman" w:hAnsi="Times New Roman" w:cs="Times New Roman"/>
          <w:b/>
          <w:sz w:val="24"/>
          <w:szCs w:val="24"/>
        </w:rPr>
        <w:t xml:space="preserve">   </w:t>
      </w:r>
    </w:p>
    <w:p w:rsid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b/>
          <w:sz w:val="24"/>
          <w:szCs w:val="24"/>
        </w:rPr>
        <w:t xml:space="preserve"> </w:t>
      </w:r>
      <w:r w:rsidRPr="009F5B3E">
        <w:rPr>
          <w:rFonts w:ascii="Times New Roman" w:hAnsi="Times New Roman" w:cs="Times New Roman"/>
          <w:sz w:val="24"/>
          <w:szCs w:val="24"/>
        </w:rPr>
        <w:t xml:space="preserve">- Учебно-тематический план;                                                                 </w:t>
      </w:r>
      <w:r w:rsidR="009F5B3E">
        <w:rPr>
          <w:rFonts w:ascii="Times New Roman" w:hAnsi="Times New Roman" w:cs="Times New Roman"/>
          <w:sz w:val="24"/>
          <w:szCs w:val="24"/>
        </w:rPr>
        <w:t xml:space="preserve">             </w:t>
      </w:r>
    </w:p>
    <w:p w:rsidR="00AD5B1B" w:rsidRPr="009F5B3E" w:rsidRDefault="00AD5B1B" w:rsidP="009F5B3E">
      <w:pPr>
        <w:spacing w:after="0" w:line="240" w:lineRule="auto"/>
        <w:rPr>
          <w:rFonts w:ascii="Times New Roman" w:hAnsi="Times New Roman" w:cs="Times New Roman"/>
          <w:b/>
          <w:caps/>
          <w:sz w:val="24"/>
          <w:szCs w:val="24"/>
        </w:rPr>
      </w:pPr>
      <w:r w:rsidRPr="009F5B3E">
        <w:rPr>
          <w:rFonts w:ascii="Times New Roman" w:hAnsi="Times New Roman" w:cs="Times New Roman"/>
          <w:sz w:val="24"/>
          <w:szCs w:val="24"/>
        </w:rPr>
        <w:t xml:space="preserve"> </w:t>
      </w:r>
      <w:r w:rsidRPr="009F5B3E">
        <w:rPr>
          <w:rFonts w:ascii="Times New Roman" w:hAnsi="Times New Roman" w:cs="Times New Roman"/>
          <w:bCs/>
          <w:sz w:val="24"/>
          <w:szCs w:val="24"/>
        </w:rPr>
        <w:t>- Годовые требования. Содержание разделов и тем</w:t>
      </w:r>
      <w:r w:rsidR="00BF532A">
        <w:rPr>
          <w:rFonts w:ascii="Times New Roman" w:hAnsi="Times New Roman" w:cs="Times New Roman"/>
          <w:bCs/>
          <w:sz w:val="24"/>
          <w:szCs w:val="24"/>
        </w:rPr>
        <w:t>.</w:t>
      </w:r>
    </w:p>
    <w:p w:rsidR="00AD5B1B" w:rsidRPr="009F5B3E" w:rsidRDefault="00AD5B1B" w:rsidP="009F5B3E">
      <w:pPr>
        <w:spacing w:after="0" w:line="240" w:lineRule="auto"/>
        <w:rPr>
          <w:rFonts w:ascii="Times New Roman" w:hAnsi="Times New Roman" w:cs="Times New Roman"/>
          <w:b/>
          <w:caps/>
          <w:sz w:val="24"/>
          <w:szCs w:val="24"/>
        </w:rPr>
      </w:pPr>
      <w:r w:rsidRPr="009F5B3E">
        <w:rPr>
          <w:rFonts w:ascii="Times New Roman" w:hAnsi="Times New Roman" w:cs="Times New Roman"/>
          <w:b/>
          <w:sz w:val="24"/>
          <w:szCs w:val="24"/>
          <w:lang w:val="en-US"/>
        </w:rPr>
        <w:t>III</w:t>
      </w:r>
      <w:r w:rsidRPr="009F5B3E">
        <w:rPr>
          <w:rFonts w:ascii="Times New Roman" w:hAnsi="Times New Roman" w:cs="Times New Roman"/>
          <w:b/>
          <w:sz w:val="24"/>
          <w:szCs w:val="24"/>
        </w:rPr>
        <w:t>.</w:t>
      </w:r>
      <w:r w:rsidRPr="009F5B3E">
        <w:rPr>
          <w:rFonts w:ascii="Times New Roman" w:hAnsi="Times New Roman" w:cs="Times New Roman"/>
          <w:b/>
          <w:caps/>
          <w:sz w:val="24"/>
          <w:szCs w:val="24"/>
        </w:rPr>
        <w:t>Требования к уровню подготовки обучающихся</w:t>
      </w:r>
    </w:p>
    <w:p w:rsidR="00AD5B1B" w:rsidRPr="009F5B3E" w:rsidRDefault="00AD5B1B" w:rsidP="009F5B3E">
      <w:pPr>
        <w:pStyle w:val="aff1"/>
        <w:rPr>
          <w:rFonts w:ascii="Times New Roman" w:hAnsi="Times New Roman" w:cs="Times New Roman"/>
          <w:b/>
        </w:rPr>
      </w:pPr>
    </w:p>
    <w:p w:rsidR="00AD5B1B" w:rsidRPr="009F5B3E" w:rsidRDefault="00AD5B1B" w:rsidP="009F5B3E">
      <w:pPr>
        <w:pStyle w:val="aff1"/>
        <w:rPr>
          <w:rFonts w:ascii="Times New Roman" w:hAnsi="Times New Roman" w:cs="Times New Roman"/>
          <w:b/>
          <w:caps/>
        </w:rPr>
      </w:pPr>
      <w:r w:rsidRPr="009F5B3E">
        <w:rPr>
          <w:rFonts w:ascii="Times New Roman" w:hAnsi="Times New Roman" w:cs="Times New Roman"/>
          <w:b/>
          <w:lang w:val="en-US"/>
        </w:rPr>
        <w:t>IV</w:t>
      </w:r>
      <w:r w:rsidRPr="009F5B3E">
        <w:rPr>
          <w:rFonts w:ascii="Times New Roman" w:hAnsi="Times New Roman" w:cs="Times New Roman"/>
          <w:b/>
        </w:rPr>
        <w:t xml:space="preserve">. </w:t>
      </w:r>
      <w:r w:rsidRPr="009F5B3E">
        <w:rPr>
          <w:rFonts w:ascii="Times New Roman" w:hAnsi="Times New Roman" w:cs="Times New Roman"/>
          <w:b/>
          <w:caps/>
        </w:rPr>
        <w:t>Формы и методы контроля, система оценок</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Аттестация: цели, виды, форма, содержание;</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Критерии оценки</w:t>
      </w:r>
      <w:r w:rsidR="00BF532A">
        <w:rPr>
          <w:rFonts w:ascii="Times New Roman" w:hAnsi="Times New Roman" w:cs="Times New Roman"/>
        </w:rPr>
        <w:t>.</w:t>
      </w:r>
    </w:p>
    <w:p w:rsidR="00AD5B1B" w:rsidRPr="009F5B3E" w:rsidRDefault="00AD5B1B" w:rsidP="009F5B3E">
      <w:pPr>
        <w:pStyle w:val="aff1"/>
        <w:rPr>
          <w:rFonts w:ascii="Times New Roman" w:hAnsi="Times New Roman" w:cs="Times New Roman"/>
          <w:b/>
          <w:caps/>
        </w:rPr>
      </w:pPr>
      <w:r w:rsidRPr="009F5B3E">
        <w:rPr>
          <w:rFonts w:ascii="Times New Roman" w:hAnsi="Times New Roman" w:cs="Times New Roman"/>
          <w:b/>
          <w:lang w:val="en-US"/>
        </w:rPr>
        <w:t>V</w:t>
      </w:r>
      <w:r w:rsidRPr="009F5B3E">
        <w:rPr>
          <w:rFonts w:ascii="Times New Roman" w:hAnsi="Times New Roman" w:cs="Times New Roman"/>
          <w:b/>
        </w:rPr>
        <w:t xml:space="preserve">. </w:t>
      </w:r>
      <w:r w:rsidRPr="009F5B3E">
        <w:rPr>
          <w:rFonts w:ascii="Times New Roman" w:hAnsi="Times New Roman" w:cs="Times New Roman"/>
          <w:b/>
          <w:caps/>
        </w:rPr>
        <w:t>Методическое обеспечение учебного процесса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Методические рекомендации преподавателям;</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Рекомендации по организации самостоятельной работы обучающихся;</w:t>
      </w:r>
    </w:p>
    <w:p w:rsidR="008F7178" w:rsidRPr="009F5B3E" w:rsidRDefault="008F7178" w:rsidP="008F7178">
      <w:pPr>
        <w:pStyle w:val="aff1"/>
        <w:rPr>
          <w:rFonts w:ascii="Times New Roman" w:eastAsia="ヒラギノ角ゴ Pro W3" w:hAnsi="Times New Roman" w:cs="Times New Roman"/>
        </w:rPr>
      </w:pPr>
      <w:r w:rsidRPr="009F5B3E">
        <w:rPr>
          <w:rFonts w:ascii="Times New Roman" w:hAnsi="Times New Roman" w:cs="Times New Roman"/>
        </w:rPr>
        <w:t>- Средства обучения.</w:t>
      </w:r>
    </w:p>
    <w:p w:rsidR="00AD5B1B" w:rsidRPr="009F5B3E" w:rsidRDefault="00AD5B1B" w:rsidP="009F5B3E">
      <w:pPr>
        <w:pStyle w:val="aff1"/>
        <w:rPr>
          <w:rFonts w:ascii="Times New Roman" w:hAnsi="Times New Roman" w:cs="Times New Roman"/>
          <w:b/>
          <w:caps/>
        </w:rPr>
      </w:pPr>
      <w:r w:rsidRPr="009F5B3E">
        <w:rPr>
          <w:rFonts w:ascii="Times New Roman" w:hAnsi="Times New Roman" w:cs="Times New Roman"/>
          <w:b/>
          <w:lang w:val="en-US"/>
        </w:rPr>
        <w:t>VI</w:t>
      </w:r>
      <w:r w:rsidRPr="009F5B3E">
        <w:rPr>
          <w:rFonts w:ascii="Times New Roman" w:hAnsi="Times New Roman" w:cs="Times New Roman"/>
          <w:b/>
        </w:rPr>
        <w:t xml:space="preserve">. </w:t>
      </w:r>
      <w:r w:rsidRPr="009F5B3E">
        <w:rPr>
          <w:rFonts w:ascii="Times New Roman" w:hAnsi="Times New Roman" w:cs="Times New Roman"/>
          <w:b/>
          <w:caps/>
        </w:rPr>
        <w:t>Список литературы и средств обучения</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Методическая литература;</w:t>
      </w:r>
    </w:p>
    <w:p w:rsidR="00AD5B1B" w:rsidRPr="009F5B3E" w:rsidRDefault="00AD5B1B" w:rsidP="009F5B3E">
      <w:pPr>
        <w:pStyle w:val="aff1"/>
        <w:rPr>
          <w:rFonts w:ascii="Times New Roman" w:hAnsi="Times New Roman" w:cs="Times New Roman"/>
        </w:rPr>
      </w:pPr>
      <w:r w:rsidRPr="009F5B3E">
        <w:rPr>
          <w:rFonts w:ascii="Times New Roman" w:hAnsi="Times New Roman" w:cs="Times New Roman"/>
        </w:rPr>
        <w:t>- Учебная литература</w:t>
      </w:r>
      <w:r w:rsidR="00BF532A">
        <w:rPr>
          <w:rFonts w:ascii="Times New Roman" w:hAnsi="Times New Roman" w:cs="Times New Roman"/>
        </w:rPr>
        <w:t>.</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ПОЯСНИТЕЛЬНАЯ ЗАПИСКА</w:t>
      </w:r>
    </w:p>
    <w:p w:rsidR="00AD5B1B" w:rsidRPr="009F5B3E" w:rsidRDefault="00AD5B1B" w:rsidP="009F5B3E">
      <w:pPr>
        <w:spacing w:after="0" w:line="240" w:lineRule="auto"/>
        <w:jc w:val="both"/>
        <w:rPr>
          <w:rFonts w:ascii="Times New Roman" w:hAnsi="Times New Roman" w:cs="Times New Roman"/>
          <w:b/>
          <w:sz w:val="24"/>
          <w:szCs w:val="24"/>
        </w:rPr>
      </w:pPr>
    </w:p>
    <w:p w:rsidR="00AD5B1B" w:rsidRPr="00212B97" w:rsidRDefault="00AD5B1B" w:rsidP="009F5B3E">
      <w:pPr>
        <w:spacing w:after="0" w:line="240" w:lineRule="auto"/>
        <w:jc w:val="both"/>
        <w:rPr>
          <w:rFonts w:ascii="Times New Roman" w:hAnsi="Times New Roman" w:cs="Times New Roman"/>
          <w:b/>
          <w:sz w:val="28"/>
          <w:szCs w:val="28"/>
        </w:rPr>
      </w:pPr>
      <w:r w:rsidRPr="00212B97">
        <w:rPr>
          <w:rFonts w:ascii="Times New Roman" w:hAnsi="Times New Roman" w:cs="Times New Roman"/>
          <w:b/>
          <w:sz w:val="28"/>
          <w:szCs w:val="28"/>
        </w:rPr>
        <w:t>Характеристика учебного предмета, его место и роль в образовательном процессе</w:t>
      </w:r>
    </w:p>
    <w:p w:rsidR="00AD5B1B" w:rsidRPr="00212B97" w:rsidRDefault="00AD5B1B" w:rsidP="009F5B3E">
      <w:pPr>
        <w:spacing w:after="0" w:line="240" w:lineRule="auto"/>
        <w:jc w:val="both"/>
        <w:rPr>
          <w:rFonts w:ascii="Times New Roman" w:hAnsi="Times New Roman" w:cs="Times New Roman"/>
          <w:b/>
          <w:sz w:val="28"/>
          <w:szCs w:val="28"/>
        </w:rPr>
      </w:pPr>
    </w:p>
    <w:p w:rsidR="00AD5B1B" w:rsidRPr="00212B97" w:rsidRDefault="00AD5B1B" w:rsidP="009F5B3E">
      <w:pPr>
        <w:spacing w:after="0" w:line="240" w:lineRule="auto"/>
        <w:jc w:val="both"/>
        <w:rPr>
          <w:rFonts w:ascii="Times New Roman" w:hAnsi="Times New Roman" w:cs="Times New Roman"/>
          <w:sz w:val="28"/>
          <w:szCs w:val="28"/>
        </w:rPr>
      </w:pPr>
      <w:r w:rsidRPr="00212B97">
        <w:rPr>
          <w:rFonts w:ascii="Times New Roman" w:hAnsi="Times New Roman" w:cs="Times New Roman"/>
          <w:sz w:val="28"/>
          <w:szCs w:val="28"/>
        </w:rPr>
        <w:t xml:space="preserve">          Программа учебного предмета «Рисунок» разработана на основе примерной программы по учебному предмету ПО.01.УП.01.,ПО.01.УП.04. Рисунок  (Москва 2012.,</w:t>
      </w:r>
      <w:r w:rsidRPr="00212B97">
        <w:rPr>
          <w:rFonts w:ascii="Times New Roman" w:hAnsi="Times New Roman" w:cs="Times New Roman"/>
          <w:b/>
          <w:sz w:val="28"/>
          <w:szCs w:val="28"/>
        </w:rPr>
        <w:t xml:space="preserve"> </w:t>
      </w:r>
      <w:r w:rsidRPr="00212B97">
        <w:rPr>
          <w:rFonts w:ascii="Times New Roman" w:hAnsi="Times New Roman" w:cs="Times New Roman"/>
          <w:sz w:val="28"/>
          <w:szCs w:val="28"/>
        </w:rPr>
        <w:t xml:space="preserve">Разработчики: </w:t>
      </w:r>
      <w:r w:rsidRPr="00212B97">
        <w:rPr>
          <w:rFonts w:ascii="Times New Roman" w:hAnsi="Times New Roman" w:cs="Times New Roman"/>
          <w:b/>
          <w:sz w:val="28"/>
          <w:szCs w:val="28"/>
        </w:rPr>
        <w:t>А.Ю.</w:t>
      </w:r>
      <w:r w:rsidR="00755E03" w:rsidRPr="00212B97">
        <w:rPr>
          <w:rFonts w:ascii="Times New Roman" w:hAnsi="Times New Roman" w:cs="Times New Roman"/>
          <w:b/>
          <w:sz w:val="28"/>
          <w:szCs w:val="28"/>
        </w:rPr>
        <w:t xml:space="preserve"> </w:t>
      </w:r>
      <w:r w:rsidRPr="00212B97">
        <w:rPr>
          <w:rFonts w:ascii="Times New Roman" w:hAnsi="Times New Roman" w:cs="Times New Roman"/>
          <w:b/>
          <w:sz w:val="28"/>
          <w:szCs w:val="28"/>
        </w:rPr>
        <w:t>Анохин</w:t>
      </w:r>
      <w:r w:rsidRPr="00212B97">
        <w:rPr>
          <w:rFonts w:ascii="Times New Roman" w:hAnsi="Times New Roman" w:cs="Times New Roman"/>
          <w:sz w:val="28"/>
          <w:szCs w:val="28"/>
        </w:rPr>
        <w:t xml:space="preserve">, директор Орловской детской школы изобразительных искусств и народных ремесел, преподаватель, почетный работник общего образования </w:t>
      </w:r>
      <w:r w:rsidRPr="00212B97">
        <w:rPr>
          <w:rFonts w:ascii="Times New Roman" w:hAnsi="Times New Roman" w:cs="Times New Roman"/>
          <w:sz w:val="28"/>
          <w:szCs w:val="28"/>
        </w:rPr>
        <w:lastRenderedPageBreak/>
        <w:t xml:space="preserve">Российской Федерации; </w:t>
      </w:r>
      <w:r w:rsidRPr="00212B97">
        <w:rPr>
          <w:rFonts w:ascii="Times New Roman" w:hAnsi="Times New Roman" w:cs="Times New Roman"/>
          <w:b/>
          <w:sz w:val="28"/>
          <w:szCs w:val="28"/>
        </w:rPr>
        <w:t>Н.В.</w:t>
      </w:r>
      <w:r w:rsidR="00755E03" w:rsidRPr="00212B97">
        <w:rPr>
          <w:rFonts w:ascii="Times New Roman" w:hAnsi="Times New Roman" w:cs="Times New Roman"/>
          <w:b/>
          <w:sz w:val="28"/>
          <w:szCs w:val="28"/>
        </w:rPr>
        <w:t xml:space="preserve"> </w:t>
      </w:r>
      <w:r w:rsidRPr="00212B97">
        <w:rPr>
          <w:rFonts w:ascii="Times New Roman" w:hAnsi="Times New Roman" w:cs="Times New Roman"/>
          <w:b/>
          <w:sz w:val="28"/>
          <w:szCs w:val="28"/>
        </w:rPr>
        <w:t>Левандовская</w:t>
      </w:r>
      <w:r w:rsidRPr="00212B97">
        <w:rPr>
          <w:rFonts w:ascii="Times New Roman" w:hAnsi="Times New Roman" w:cs="Times New Roman"/>
          <w:sz w:val="28"/>
          <w:szCs w:val="28"/>
        </w:rPr>
        <w:t>, преподаватель Орловской детской школы изобразительных искусств и народных ремесел, народный мастер России</w:t>
      </w:r>
      <w:r w:rsidRPr="00212B97">
        <w:rPr>
          <w:rFonts w:ascii="Times New Roman" w:hAnsi="Times New Roman" w:cs="Times New Roman"/>
          <w:b/>
          <w:sz w:val="28"/>
          <w:szCs w:val="28"/>
        </w:rPr>
        <w:t>; Н.И.</w:t>
      </w:r>
      <w:r w:rsidR="00755E03" w:rsidRPr="00212B97">
        <w:rPr>
          <w:rFonts w:ascii="Times New Roman" w:hAnsi="Times New Roman" w:cs="Times New Roman"/>
          <w:b/>
          <w:sz w:val="28"/>
          <w:szCs w:val="28"/>
        </w:rPr>
        <w:t xml:space="preserve"> </w:t>
      </w:r>
      <w:r w:rsidRPr="00212B97">
        <w:rPr>
          <w:rFonts w:ascii="Times New Roman" w:hAnsi="Times New Roman" w:cs="Times New Roman"/>
          <w:b/>
          <w:sz w:val="28"/>
          <w:szCs w:val="28"/>
        </w:rPr>
        <w:t>Троицкий</w:t>
      </w:r>
      <w:r w:rsidRPr="00212B97">
        <w:rPr>
          <w:rFonts w:ascii="Times New Roman" w:hAnsi="Times New Roman" w:cs="Times New Roman"/>
          <w:sz w:val="28"/>
          <w:szCs w:val="28"/>
        </w:rPr>
        <w:t>, преподаватель Орловской детской школы изобразительных искусств и народных ремесел)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AD5B1B" w:rsidRPr="00212B97" w:rsidRDefault="00AD5B1B" w:rsidP="00D35130">
      <w:pPr>
        <w:spacing w:after="0" w:line="240" w:lineRule="auto"/>
        <w:ind w:firstLine="540"/>
        <w:jc w:val="both"/>
        <w:rPr>
          <w:rFonts w:ascii="Times New Roman" w:hAnsi="Times New Roman" w:cs="Times New Roman"/>
          <w:sz w:val="28"/>
          <w:szCs w:val="28"/>
        </w:rPr>
      </w:pPr>
      <w:r w:rsidRPr="00212B97">
        <w:rPr>
          <w:rFonts w:ascii="Times New Roman" w:hAnsi="Times New Roman" w:cs="Times New Roman"/>
          <w:sz w:val="28"/>
          <w:szCs w:val="28"/>
        </w:rPr>
        <w:t>Рисунок - основа изобразительного искусства, всех его видов. В системе художественного образования рисунок является основополагающим учебным предметом. В образовательном процессе учебные предметы «Рисунок», «Живопись» и «Композиция станковая» дополняют друг друга, изучаются взаимосвязано, что способствует целостному восприятию предметного мира обучающимися.</w:t>
      </w:r>
    </w:p>
    <w:p w:rsidR="00AD5B1B" w:rsidRPr="00212B97" w:rsidRDefault="00AD5B1B" w:rsidP="00D35130">
      <w:pPr>
        <w:spacing w:after="0" w:line="240" w:lineRule="auto"/>
        <w:ind w:firstLine="567"/>
        <w:jc w:val="both"/>
        <w:rPr>
          <w:rFonts w:ascii="Times New Roman" w:hAnsi="Times New Roman" w:cs="Times New Roman"/>
          <w:sz w:val="28"/>
          <w:szCs w:val="28"/>
        </w:rPr>
      </w:pPr>
      <w:r w:rsidRPr="00212B97">
        <w:rPr>
          <w:rFonts w:ascii="Times New Roman" w:hAnsi="Times New Roman" w:cs="Times New Roman"/>
          <w:sz w:val="28"/>
          <w:szCs w:val="28"/>
        </w:rPr>
        <w:t>Учебный предмет «Рисунок» - это определенная система обучения и воспитания, система планомерного изложения знаний и последовательного развития умений и навыков. Программа по рисунку включает целый ряд теоретических и практических заданий. Эти задания помогают познать и осмыслить окружающий мир, понять закономерность строения форм природы и овладеть навыками графического изображения.</w:t>
      </w:r>
    </w:p>
    <w:p w:rsidR="00212B97" w:rsidRDefault="00212B97" w:rsidP="00D35130">
      <w:pPr>
        <w:spacing w:after="0" w:line="240" w:lineRule="auto"/>
        <w:jc w:val="center"/>
        <w:rPr>
          <w:rFonts w:ascii="Times New Roman" w:hAnsi="Times New Roman" w:cs="Times New Roman"/>
          <w:b/>
          <w:sz w:val="28"/>
          <w:szCs w:val="28"/>
        </w:rPr>
      </w:pPr>
    </w:p>
    <w:p w:rsidR="00212B97" w:rsidRDefault="00212B97" w:rsidP="00D35130">
      <w:pPr>
        <w:spacing w:after="0" w:line="240" w:lineRule="auto"/>
        <w:jc w:val="center"/>
        <w:rPr>
          <w:rFonts w:ascii="Times New Roman" w:hAnsi="Times New Roman" w:cs="Times New Roman"/>
          <w:b/>
          <w:sz w:val="28"/>
          <w:szCs w:val="28"/>
        </w:rPr>
      </w:pPr>
    </w:p>
    <w:p w:rsidR="00212B97" w:rsidRDefault="00212B97" w:rsidP="00D35130">
      <w:pPr>
        <w:spacing w:after="0" w:line="240" w:lineRule="auto"/>
        <w:jc w:val="center"/>
        <w:rPr>
          <w:rFonts w:ascii="Times New Roman" w:hAnsi="Times New Roman" w:cs="Times New Roman"/>
          <w:b/>
          <w:sz w:val="28"/>
          <w:szCs w:val="28"/>
        </w:rPr>
      </w:pPr>
    </w:p>
    <w:p w:rsidR="00212B97" w:rsidRDefault="00212B97" w:rsidP="00D35130">
      <w:pPr>
        <w:spacing w:after="0" w:line="240" w:lineRule="auto"/>
        <w:jc w:val="center"/>
        <w:rPr>
          <w:rFonts w:ascii="Times New Roman" w:hAnsi="Times New Roman" w:cs="Times New Roman"/>
          <w:b/>
          <w:sz w:val="28"/>
          <w:szCs w:val="28"/>
        </w:rPr>
      </w:pPr>
    </w:p>
    <w:p w:rsidR="00212B97" w:rsidRDefault="00212B97" w:rsidP="00D35130">
      <w:pPr>
        <w:spacing w:after="0" w:line="240" w:lineRule="auto"/>
        <w:jc w:val="center"/>
        <w:rPr>
          <w:rFonts w:ascii="Times New Roman" w:hAnsi="Times New Roman" w:cs="Times New Roman"/>
          <w:b/>
          <w:sz w:val="28"/>
          <w:szCs w:val="28"/>
        </w:rPr>
      </w:pPr>
    </w:p>
    <w:p w:rsidR="00212B97" w:rsidRDefault="00212B97" w:rsidP="00D35130">
      <w:pPr>
        <w:spacing w:after="0" w:line="240" w:lineRule="auto"/>
        <w:jc w:val="center"/>
        <w:rPr>
          <w:rFonts w:ascii="Times New Roman" w:hAnsi="Times New Roman" w:cs="Times New Roman"/>
          <w:b/>
          <w:sz w:val="28"/>
          <w:szCs w:val="28"/>
        </w:rPr>
      </w:pPr>
    </w:p>
    <w:p w:rsidR="00AD5B1B" w:rsidRDefault="00AD5B1B" w:rsidP="00D35130">
      <w:pPr>
        <w:spacing w:after="0" w:line="240" w:lineRule="auto"/>
        <w:jc w:val="center"/>
        <w:rPr>
          <w:rFonts w:ascii="Times New Roman" w:hAnsi="Times New Roman" w:cs="Times New Roman"/>
          <w:b/>
          <w:sz w:val="28"/>
          <w:szCs w:val="28"/>
        </w:rPr>
      </w:pPr>
      <w:r w:rsidRPr="00212B97">
        <w:rPr>
          <w:rFonts w:ascii="Times New Roman" w:hAnsi="Times New Roman" w:cs="Times New Roman"/>
          <w:b/>
          <w:sz w:val="28"/>
          <w:szCs w:val="28"/>
        </w:rPr>
        <w:t>Срок реализации учебного предмета</w:t>
      </w:r>
    </w:p>
    <w:p w:rsidR="00212B97" w:rsidRPr="00212B97" w:rsidRDefault="00212B97" w:rsidP="00D35130">
      <w:pPr>
        <w:spacing w:after="0" w:line="240" w:lineRule="auto"/>
        <w:jc w:val="center"/>
        <w:rPr>
          <w:rFonts w:ascii="Times New Roman" w:hAnsi="Times New Roman" w:cs="Times New Roman"/>
          <w:b/>
          <w:sz w:val="28"/>
          <w:szCs w:val="28"/>
        </w:rPr>
      </w:pPr>
    </w:p>
    <w:p w:rsidR="00D35130" w:rsidRPr="00212B97" w:rsidRDefault="00AD5B1B" w:rsidP="00D35130">
      <w:pPr>
        <w:spacing w:after="0" w:line="240" w:lineRule="auto"/>
        <w:ind w:firstLine="709"/>
        <w:jc w:val="both"/>
        <w:outlineLvl w:val="0"/>
        <w:rPr>
          <w:rFonts w:ascii="Times New Roman" w:hAnsi="Times New Roman"/>
          <w:sz w:val="28"/>
          <w:szCs w:val="28"/>
        </w:rPr>
      </w:pPr>
      <w:r w:rsidRPr="00212B97">
        <w:rPr>
          <w:rFonts w:ascii="Times New Roman" w:hAnsi="Times New Roman" w:cs="Times New Roman"/>
          <w:sz w:val="28"/>
          <w:szCs w:val="28"/>
        </w:rPr>
        <w:t>При реализации программы «Живопись» со сроком обучения 5 лет срок реализации учебного предмета «Рисунок» составляет 5 лет.</w:t>
      </w:r>
      <w:r w:rsidR="00D35130" w:rsidRPr="00212B97">
        <w:rPr>
          <w:rFonts w:ascii="Times New Roman" w:hAnsi="Times New Roman"/>
          <w:sz w:val="28"/>
          <w:szCs w:val="28"/>
        </w:rPr>
        <w:t xml:space="preserve"> При реализации программы «Живопись» со сроком обучения 6 лет срок реализации учебного предмета «Рисунок» составляет 6 лет.</w:t>
      </w:r>
    </w:p>
    <w:p w:rsidR="00AD5B1B" w:rsidRPr="00212B97" w:rsidRDefault="00AD5B1B" w:rsidP="00D35130">
      <w:pPr>
        <w:spacing w:after="0" w:line="240" w:lineRule="auto"/>
        <w:ind w:firstLine="709"/>
        <w:jc w:val="both"/>
        <w:outlineLvl w:val="0"/>
        <w:rPr>
          <w:rFonts w:ascii="Times New Roman" w:hAnsi="Times New Roman" w:cs="Times New Roman"/>
          <w:sz w:val="28"/>
          <w:szCs w:val="28"/>
        </w:rPr>
      </w:pPr>
    </w:p>
    <w:p w:rsidR="00AD5B1B" w:rsidRPr="00212B97" w:rsidRDefault="00AD5B1B" w:rsidP="00D35130">
      <w:pPr>
        <w:pStyle w:val="aff1"/>
        <w:jc w:val="center"/>
        <w:rPr>
          <w:rFonts w:ascii="Times New Roman" w:hAnsi="Times New Roman" w:cs="Times New Roman"/>
          <w:b/>
          <w:color w:val="auto"/>
          <w:sz w:val="28"/>
          <w:szCs w:val="28"/>
        </w:rPr>
      </w:pPr>
      <w:r w:rsidRPr="00212B97">
        <w:rPr>
          <w:rFonts w:ascii="Times New Roman" w:hAnsi="Times New Roman" w:cs="Times New Roman"/>
          <w:b/>
          <w:color w:val="auto"/>
          <w:sz w:val="28"/>
          <w:szCs w:val="28"/>
        </w:rPr>
        <w:lastRenderedPageBreak/>
        <w:t>Объем учебного времени, предусмотренный учебным планом образовательного учреждения на реализацию учебного предмета</w:t>
      </w:r>
    </w:p>
    <w:p w:rsidR="00D35130" w:rsidRPr="00212B97" w:rsidRDefault="00D35130" w:rsidP="00D35130">
      <w:pPr>
        <w:spacing w:after="0" w:line="240" w:lineRule="auto"/>
        <w:ind w:firstLine="709"/>
        <w:jc w:val="both"/>
        <w:outlineLvl w:val="0"/>
        <w:rPr>
          <w:rFonts w:ascii="Times New Roman" w:hAnsi="Times New Roman" w:cs="Times New Roman"/>
          <w:sz w:val="28"/>
          <w:szCs w:val="28"/>
        </w:rPr>
      </w:pPr>
      <w:r w:rsidRPr="00212B97">
        <w:rPr>
          <w:rFonts w:ascii="Times New Roman" w:hAnsi="Times New Roman"/>
          <w:sz w:val="28"/>
          <w:szCs w:val="28"/>
        </w:rPr>
        <w:t xml:space="preserve">При реализации программы «Рисунок» с 5(6)-летним сроком обучения: аудиторные занятия в 1-3 классах – три часа, в 4-5 классах – 4 часа, в 6 классе – 3 часа; самостоятельная работа в 1-2 классах – 2 часа, в 3-6 классах – 3 часа. </w:t>
      </w:r>
    </w:p>
    <w:p w:rsidR="00D35130" w:rsidRPr="00212B97" w:rsidRDefault="00AD5B1B" w:rsidP="00D35130">
      <w:pPr>
        <w:spacing w:after="0" w:line="240" w:lineRule="auto"/>
        <w:ind w:firstLine="709"/>
        <w:jc w:val="both"/>
        <w:outlineLvl w:val="0"/>
        <w:rPr>
          <w:rFonts w:ascii="Times New Roman" w:hAnsi="Times New Roman"/>
          <w:sz w:val="28"/>
          <w:szCs w:val="28"/>
        </w:rPr>
      </w:pPr>
      <w:r w:rsidRPr="00212B97">
        <w:rPr>
          <w:rFonts w:ascii="Times New Roman" w:hAnsi="Times New Roman" w:cs="Times New Roman"/>
          <w:sz w:val="28"/>
          <w:szCs w:val="28"/>
        </w:rPr>
        <w:t>Общий объем максимальной учебной нагрузки (трудоемкость в часах) учебного предмета «Рисунок» со сроком обучения 5 лет составляет 990 часов, в том числе аудиторные занятия - 561 час, самостоятельная работа - 429 часов.</w:t>
      </w:r>
      <w:r w:rsidR="00D35130" w:rsidRPr="00212B97">
        <w:rPr>
          <w:rFonts w:ascii="Times New Roman" w:hAnsi="Times New Roman"/>
          <w:sz w:val="28"/>
          <w:szCs w:val="28"/>
        </w:rPr>
        <w:t xml:space="preserve"> Общий объем максимальной уче</w:t>
      </w:r>
      <w:r w:rsidR="00D35130" w:rsidRPr="00D35130">
        <w:rPr>
          <w:rFonts w:ascii="Times New Roman" w:hAnsi="Times New Roman"/>
          <w:sz w:val="24"/>
          <w:szCs w:val="24"/>
        </w:rPr>
        <w:t xml:space="preserve">бной </w:t>
      </w:r>
      <w:r w:rsidR="00D35130" w:rsidRPr="00212B97">
        <w:rPr>
          <w:rFonts w:ascii="Times New Roman" w:hAnsi="Times New Roman"/>
          <w:sz w:val="28"/>
          <w:szCs w:val="28"/>
        </w:rPr>
        <w:t>нагрузки (трудоемкость в часах) учебного предмета «Рисунок» со сроком обучения 6 лет составляет 1188 часов, в том числе аудиторные занятия - 660 часов, самостоятельная работа - 528 часа.</w:t>
      </w: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212B97" w:rsidRDefault="00212B97" w:rsidP="00D35130">
      <w:pPr>
        <w:spacing w:after="0" w:line="240" w:lineRule="auto"/>
        <w:jc w:val="center"/>
        <w:rPr>
          <w:rFonts w:ascii="Times New Roman" w:hAnsi="Times New Roman" w:cs="Times New Roman"/>
          <w:b/>
          <w:sz w:val="24"/>
          <w:szCs w:val="24"/>
        </w:rPr>
      </w:pPr>
    </w:p>
    <w:p w:rsidR="00AD5B1B" w:rsidRPr="009F5B3E" w:rsidRDefault="00AD5B1B" w:rsidP="00D35130">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Сведения о затратах учебного времени</w:t>
      </w:r>
      <w:r w:rsidR="001C1D95">
        <w:rPr>
          <w:rFonts w:ascii="Times New Roman" w:hAnsi="Times New Roman" w:cs="Times New Roman"/>
          <w:b/>
          <w:sz w:val="24"/>
          <w:szCs w:val="24"/>
        </w:rPr>
        <w:t xml:space="preserve"> </w:t>
      </w:r>
      <w:r w:rsidRPr="009F5B3E">
        <w:rPr>
          <w:rFonts w:ascii="Times New Roman" w:hAnsi="Times New Roman" w:cs="Times New Roman"/>
          <w:b/>
          <w:sz w:val="24"/>
          <w:szCs w:val="24"/>
        </w:rPr>
        <w:t>и графике промежуточной аттестации</w:t>
      </w:r>
    </w:p>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Учебный предмет «Рисунок» со сроком обучения 5 лет</w:t>
      </w:r>
    </w:p>
    <w:tbl>
      <w:tblPr>
        <w:tblW w:w="4989"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2"/>
        <w:gridCol w:w="761"/>
        <w:gridCol w:w="799"/>
        <w:gridCol w:w="851"/>
        <w:gridCol w:w="851"/>
        <w:gridCol w:w="851"/>
        <w:gridCol w:w="851"/>
        <w:gridCol w:w="851"/>
        <w:gridCol w:w="1135"/>
        <w:gridCol w:w="993"/>
        <w:gridCol w:w="1137"/>
        <w:gridCol w:w="1409"/>
      </w:tblGrid>
      <w:tr w:rsidR="00AD5B1B" w:rsidRPr="009F5B3E" w:rsidTr="00D35130">
        <w:trPr>
          <w:trHeight w:val="444"/>
        </w:trPr>
        <w:tc>
          <w:tcPr>
            <w:tcW w:w="1376"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учебной работы, аттестации, учебной нагрузки</w:t>
            </w:r>
          </w:p>
        </w:tc>
        <w:tc>
          <w:tcPr>
            <w:tcW w:w="3137" w:type="pct"/>
            <w:gridSpan w:val="10"/>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Затраты учебного времени,</w:t>
            </w:r>
          </w:p>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график промежуточной аттестации</w:t>
            </w:r>
          </w:p>
          <w:p w:rsidR="00AD5B1B" w:rsidRPr="009F5B3E" w:rsidRDefault="00AD5B1B" w:rsidP="009F5B3E">
            <w:pPr>
              <w:spacing w:after="0" w:line="240" w:lineRule="auto"/>
              <w:jc w:val="center"/>
              <w:rPr>
                <w:rFonts w:ascii="Times New Roman" w:hAnsi="Times New Roman" w:cs="Times New Roman"/>
                <w:b/>
                <w:sz w:val="24"/>
                <w:szCs w:val="24"/>
              </w:rPr>
            </w:pPr>
          </w:p>
        </w:tc>
        <w:tc>
          <w:tcPr>
            <w:tcW w:w="487"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Всего часов</w:t>
            </w:r>
          </w:p>
        </w:tc>
      </w:tr>
      <w:tr w:rsidR="008F7178" w:rsidRPr="009F5B3E" w:rsidTr="00D35130">
        <w:tc>
          <w:tcPr>
            <w:tcW w:w="1376" w:type="pct"/>
            <w:shd w:val="clear" w:color="auto" w:fill="E6E6E6"/>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Классы</w:t>
            </w:r>
          </w:p>
        </w:tc>
        <w:tc>
          <w:tcPr>
            <w:tcW w:w="539" w:type="pct"/>
            <w:gridSpan w:val="2"/>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w:t>
            </w:r>
          </w:p>
        </w:tc>
        <w:tc>
          <w:tcPr>
            <w:tcW w:w="588" w:type="pct"/>
            <w:gridSpan w:val="2"/>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w:t>
            </w:r>
          </w:p>
        </w:tc>
        <w:tc>
          <w:tcPr>
            <w:tcW w:w="588" w:type="pct"/>
            <w:gridSpan w:val="2"/>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w:t>
            </w:r>
          </w:p>
        </w:tc>
        <w:tc>
          <w:tcPr>
            <w:tcW w:w="686" w:type="pct"/>
            <w:gridSpan w:val="2"/>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w:t>
            </w:r>
          </w:p>
        </w:tc>
        <w:tc>
          <w:tcPr>
            <w:tcW w:w="736" w:type="pct"/>
            <w:gridSpan w:val="2"/>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w:t>
            </w:r>
          </w:p>
        </w:tc>
        <w:tc>
          <w:tcPr>
            <w:tcW w:w="487"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p>
        </w:tc>
      </w:tr>
      <w:tr w:rsidR="008F7178" w:rsidRPr="009F5B3E" w:rsidTr="00D35130">
        <w:trPr>
          <w:trHeight w:val="324"/>
        </w:trPr>
        <w:tc>
          <w:tcPr>
            <w:tcW w:w="1376" w:type="pct"/>
            <w:shd w:val="clear" w:color="auto" w:fill="E6E6E6"/>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lastRenderedPageBreak/>
              <w:t>Полугодия</w:t>
            </w:r>
          </w:p>
        </w:tc>
        <w:tc>
          <w:tcPr>
            <w:tcW w:w="263"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w:t>
            </w:r>
          </w:p>
        </w:tc>
        <w:tc>
          <w:tcPr>
            <w:tcW w:w="276"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w:t>
            </w:r>
          </w:p>
        </w:tc>
        <w:tc>
          <w:tcPr>
            <w:tcW w:w="294"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w:t>
            </w:r>
          </w:p>
        </w:tc>
        <w:tc>
          <w:tcPr>
            <w:tcW w:w="294"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w:t>
            </w:r>
          </w:p>
        </w:tc>
        <w:tc>
          <w:tcPr>
            <w:tcW w:w="294"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w:t>
            </w:r>
          </w:p>
        </w:tc>
        <w:tc>
          <w:tcPr>
            <w:tcW w:w="294"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w:t>
            </w:r>
          </w:p>
        </w:tc>
        <w:tc>
          <w:tcPr>
            <w:tcW w:w="294"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7</w:t>
            </w:r>
          </w:p>
        </w:tc>
        <w:tc>
          <w:tcPr>
            <w:tcW w:w="392"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w:t>
            </w:r>
          </w:p>
        </w:tc>
        <w:tc>
          <w:tcPr>
            <w:tcW w:w="343"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9</w:t>
            </w:r>
          </w:p>
        </w:tc>
        <w:tc>
          <w:tcPr>
            <w:tcW w:w="393"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10</w:t>
            </w:r>
          </w:p>
        </w:tc>
        <w:tc>
          <w:tcPr>
            <w:tcW w:w="487" w:type="pct"/>
            <w:shd w:val="clear" w:color="auto" w:fill="E6E6E6"/>
          </w:tcPr>
          <w:p w:rsidR="00AD5B1B" w:rsidRPr="009F5B3E" w:rsidRDefault="00AD5B1B" w:rsidP="009F5B3E">
            <w:pPr>
              <w:spacing w:after="0" w:line="240" w:lineRule="auto"/>
              <w:jc w:val="center"/>
              <w:rPr>
                <w:rFonts w:ascii="Times New Roman" w:hAnsi="Times New Roman" w:cs="Times New Roman"/>
                <w:sz w:val="24"/>
                <w:szCs w:val="24"/>
              </w:rPr>
            </w:pPr>
          </w:p>
        </w:tc>
      </w:tr>
      <w:tr w:rsidR="008F7178" w:rsidRPr="009F5B3E" w:rsidTr="00D35130">
        <w:tc>
          <w:tcPr>
            <w:tcW w:w="1376" w:type="pct"/>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t xml:space="preserve">Аудиторные занятия </w:t>
            </w:r>
          </w:p>
        </w:tc>
        <w:tc>
          <w:tcPr>
            <w:tcW w:w="26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48</w:t>
            </w:r>
          </w:p>
        </w:tc>
        <w:tc>
          <w:tcPr>
            <w:tcW w:w="276"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48</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48</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64</w:t>
            </w:r>
          </w:p>
        </w:tc>
        <w:tc>
          <w:tcPr>
            <w:tcW w:w="392"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68</w:t>
            </w:r>
          </w:p>
        </w:tc>
        <w:tc>
          <w:tcPr>
            <w:tcW w:w="34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64</w:t>
            </w:r>
          </w:p>
        </w:tc>
        <w:tc>
          <w:tcPr>
            <w:tcW w:w="39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68</w:t>
            </w:r>
          </w:p>
        </w:tc>
        <w:tc>
          <w:tcPr>
            <w:tcW w:w="487"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561</w:t>
            </w:r>
          </w:p>
        </w:tc>
      </w:tr>
      <w:tr w:rsidR="008F7178" w:rsidRPr="009F5B3E" w:rsidTr="00D35130">
        <w:trPr>
          <w:trHeight w:val="391"/>
        </w:trPr>
        <w:tc>
          <w:tcPr>
            <w:tcW w:w="1376" w:type="pct"/>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w:t>
            </w:r>
          </w:p>
        </w:tc>
        <w:tc>
          <w:tcPr>
            <w:tcW w:w="26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276"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34</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34</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34</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48</w:t>
            </w:r>
          </w:p>
        </w:tc>
        <w:tc>
          <w:tcPr>
            <w:tcW w:w="392"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34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48</w:t>
            </w:r>
          </w:p>
        </w:tc>
        <w:tc>
          <w:tcPr>
            <w:tcW w:w="39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487"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429</w:t>
            </w:r>
          </w:p>
        </w:tc>
      </w:tr>
      <w:tr w:rsidR="008F7178" w:rsidRPr="009F5B3E" w:rsidTr="00D35130">
        <w:tc>
          <w:tcPr>
            <w:tcW w:w="1376" w:type="pct"/>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t xml:space="preserve">Максимальная учебная нагрузка </w:t>
            </w:r>
          </w:p>
        </w:tc>
        <w:tc>
          <w:tcPr>
            <w:tcW w:w="26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80</w:t>
            </w:r>
          </w:p>
        </w:tc>
        <w:tc>
          <w:tcPr>
            <w:tcW w:w="276"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85</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80</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85</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80</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85</w:t>
            </w:r>
          </w:p>
        </w:tc>
        <w:tc>
          <w:tcPr>
            <w:tcW w:w="294" w:type="pct"/>
          </w:tcPr>
          <w:p w:rsidR="00AD5B1B" w:rsidRPr="009F5B3E" w:rsidRDefault="00AD5B1B" w:rsidP="009F5B3E">
            <w:pPr>
              <w:spacing w:after="0" w:line="240" w:lineRule="auto"/>
              <w:jc w:val="center"/>
              <w:rPr>
                <w:rFonts w:ascii="Times New Roman" w:hAnsi="Times New Roman" w:cs="Times New Roman"/>
                <w:sz w:val="24"/>
                <w:szCs w:val="24"/>
                <w:lang w:val="en-US"/>
              </w:rPr>
            </w:pPr>
            <w:r w:rsidRPr="009F5B3E">
              <w:rPr>
                <w:rFonts w:ascii="Times New Roman" w:hAnsi="Times New Roman" w:cs="Times New Roman"/>
                <w:sz w:val="24"/>
                <w:szCs w:val="24"/>
                <w:lang w:val="en-US"/>
              </w:rPr>
              <w:t>112</w:t>
            </w:r>
          </w:p>
        </w:tc>
        <w:tc>
          <w:tcPr>
            <w:tcW w:w="392" w:type="pct"/>
          </w:tcPr>
          <w:p w:rsidR="00AD5B1B" w:rsidRPr="009F5B3E" w:rsidRDefault="00AD5B1B" w:rsidP="009F5B3E">
            <w:pPr>
              <w:spacing w:after="0" w:line="240" w:lineRule="auto"/>
              <w:jc w:val="center"/>
              <w:rPr>
                <w:rFonts w:ascii="Times New Roman" w:hAnsi="Times New Roman" w:cs="Times New Roman"/>
                <w:sz w:val="24"/>
                <w:szCs w:val="24"/>
                <w:lang w:val="en-US"/>
              </w:rPr>
            </w:pPr>
            <w:r w:rsidRPr="009F5B3E">
              <w:rPr>
                <w:rFonts w:ascii="Times New Roman" w:hAnsi="Times New Roman" w:cs="Times New Roman"/>
                <w:sz w:val="24"/>
                <w:szCs w:val="24"/>
                <w:lang w:val="en-US"/>
              </w:rPr>
              <w:t>119</w:t>
            </w:r>
          </w:p>
        </w:tc>
        <w:tc>
          <w:tcPr>
            <w:tcW w:w="34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112</w:t>
            </w:r>
          </w:p>
        </w:tc>
        <w:tc>
          <w:tcPr>
            <w:tcW w:w="393"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119</w:t>
            </w:r>
          </w:p>
        </w:tc>
        <w:tc>
          <w:tcPr>
            <w:tcW w:w="487" w:type="pct"/>
          </w:tcPr>
          <w:p w:rsidR="00AD5B1B" w:rsidRPr="009F5B3E" w:rsidRDefault="00AD5B1B" w:rsidP="009F5B3E">
            <w:pPr>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990</w:t>
            </w:r>
          </w:p>
        </w:tc>
      </w:tr>
      <w:tr w:rsidR="008F7178" w:rsidRPr="009F5B3E" w:rsidTr="00D35130">
        <w:trPr>
          <w:trHeight w:val="280"/>
        </w:trPr>
        <w:tc>
          <w:tcPr>
            <w:tcW w:w="1376" w:type="pct"/>
          </w:tcPr>
          <w:p w:rsidR="00AD5B1B" w:rsidRPr="009F5B3E" w:rsidRDefault="00AD5B1B" w:rsidP="009F5B3E">
            <w:pPr>
              <w:spacing w:after="0" w:line="240" w:lineRule="auto"/>
              <w:rPr>
                <w:rFonts w:ascii="Times New Roman" w:hAnsi="Times New Roman" w:cs="Times New Roman"/>
                <w:sz w:val="24"/>
                <w:szCs w:val="24"/>
              </w:rPr>
            </w:pPr>
            <w:r w:rsidRPr="009F5B3E">
              <w:rPr>
                <w:rFonts w:ascii="Times New Roman" w:hAnsi="Times New Roman" w:cs="Times New Roman"/>
                <w:sz w:val="24"/>
                <w:szCs w:val="24"/>
              </w:rPr>
              <w:t>Вид промежуточной аттестации</w:t>
            </w:r>
          </w:p>
        </w:tc>
        <w:tc>
          <w:tcPr>
            <w:tcW w:w="263" w:type="pct"/>
          </w:tcPr>
          <w:p w:rsidR="00AD5B1B" w:rsidRPr="009F5B3E" w:rsidRDefault="00AD5B1B" w:rsidP="009F5B3E">
            <w:pPr>
              <w:spacing w:after="0" w:line="240" w:lineRule="auto"/>
              <w:rPr>
                <w:rFonts w:ascii="Times New Roman" w:hAnsi="Times New Roman" w:cs="Times New Roman"/>
                <w:sz w:val="24"/>
                <w:szCs w:val="24"/>
              </w:rPr>
            </w:pPr>
          </w:p>
        </w:tc>
        <w:tc>
          <w:tcPr>
            <w:tcW w:w="276" w:type="pct"/>
          </w:tcPr>
          <w:p w:rsidR="00AD5B1B" w:rsidRPr="009F5B3E" w:rsidRDefault="00AD5B1B" w:rsidP="009F5B3E">
            <w:pPr>
              <w:spacing w:after="0" w:line="240" w:lineRule="auto"/>
              <w:rPr>
                <w:rFonts w:ascii="Times New Roman" w:hAnsi="Times New Roman" w:cs="Times New Roman"/>
                <w:b/>
                <w:sz w:val="24"/>
                <w:szCs w:val="24"/>
              </w:rPr>
            </w:pPr>
            <w:r w:rsidRPr="009F5B3E">
              <w:rPr>
                <w:rFonts w:ascii="Times New Roman" w:hAnsi="Times New Roman" w:cs="Times New Roman"/>
                <w:b/>
                <w:sz w:val="24"/>
                <w:szCs w:val="24"/>
              </w:rPr>
              <w:t>зачет</w:t>
            </w:r>
          </w:p>
        </w:tc>
        <w:tc>
          <w:tcPr>
            <w:tcW w:w="294" w:type="pct"/>
          </w:tcPr>
          <w:p w:rsidR="00AD5B1B" w:rsidRPr="009F5B3E" w:rsidRDefault="00AD5B1B" w:rsidP="009F5B3E">
            <w:pPr>
              <w:spacing w:after="0" w:line="240" w:lineRule="auto"/>
              <w:rPr>
                <w:rFonts w:ascii="Times New Roman" w:hAnsi="Times New Roman" w:cs="Times New Roman"/>
                <w:b/>
                <w:sz w:val="24"/>
                <w:szCs w:val="24"/>
              </w:rPr>
            </w:pPr>
          </w:p>
        </w:tc>
        <w:tc>
          <w:tcPr>
            <w:tcW w:w="294" w:type="pct"/>
          </w:tcPr>
          <w:p w:rsidR="00AD5B1B" w:rsidRPr="009F5B3E" w:rsidRDefault="00AD5B1B" w:rsidP="009F5B3E">
            <w:pPr>
              <w:spacing w:after="0" w:line="240" w:lineRule="auto"/>
              <w:rPr>
                <w:rFonts w:ascii="Times New Roman" w:hAnsi="Times New Roman" w:cs="Times New Roman"/>
                <w:b/>
                <w:sz w:val="24"/>
                <w:szCs w:val="24"/>
              </w:rPr>
            </w:pPr>
            <w:r w:rsidRPr="009F5B3E">
              <w:rPr>
                <w:rFonts w:ascii="Times New Roman" w:hAnsi="Times New Roman" w:cs="Times New Roman"/>
                <w:b/>
                <w:sz w:val="24"/>
                <w:szCs w:val="24"/>
              </w:rPr>
              <w:t>зачет</w:t>
            </w:r>
          </w:p>
        </w:tc>
        <w:tc>
          <w:tcPr>
            <w:tcW w:w="294" w:type="pct"/>
          </w:tcPr>
          <w:p w:rsidR="00AD5B1B" w:rsidRPr="009F5B3E" w:rsidRDefault="00AD5B1B" w:rsidP="009F5B3E">
            <w:pPr>
              <w:spacing w:after="0" w:line="240" w:lineRule="auto"/>
              <w:rPr>
                <w:rFonts w:ascii="Times New Roman" w:hAnsi="Times New Roman" w:cs="Times New Roman"/>
                <w:b/>
                <w:sz w:val="24"/>
                <w:szCs w:val="24"/>
              </w:rPr>
            </w:pPr>
          </w:p>
        </w:tc>
        <w:tc>
          <w:tcPr>
            <w:tcW w:w="294" w:type="pct"/>
          </w:tcPr>
          <w:p w:rsidR="00AD5B1B" w:rsidRPr="009F5B3E" w:rsidRDefault="00AD5B1B" w:rsidP="009F5B3E">
            <w:pPr>
              <w:spacing w:after="0" w:line="240" w:lineRule="auto"/>
              <w:rPr>
                <w:rFonts w:ascii="Times New Roman" w:hAnsi="Times New Roman" w:cs="Times New Roman"/>
                <w:b/>
                <w:sz w:val="24"/>
                <w:szCs w:val="24"/>
              </w:rPr>
            </w:pPr>
            <w:r w:rsidRPr="009F5B3E">
              <w:rPr>
                <w:rFonts w:ascii="Times New Roman" w:hAnsi="Times New Roman" w:cs="Times New Roman"/>
                <w:b/>
                <w:sz w:val="24"/>
                <w:szCs w:val="24"/>
              </w:rPr>
              <w:t>зачет</w:t>
            </w:r>
          </w:p>
        </w:tc>
        <w:tc>
          <w:tcPr>
            <w:tcW w:w="294" w:type="pct"/>
          </w:tcPr>
          <w:p w:rsidR="00AD5B1B" w:rsidRPr="009F5B3E" w:rsidRDefault="00AD5B1B" w:rsidP="009F5B3E">
            <w:pPr>
              <w:spacing w:after="0" w:line="240" w:lineRule="auto"/>
              <w:rPr>
                <w:rFonts w:ascii="Times New Roman" w:hAnsi="Times New Roman" w:cs="Times New Roman"/>
                <w:b/>
                <w:sz w:val="24"/>
                <w:szCs w:val="24"/>
              </w:rPr>
            </w:pPr>
          </w:p>
        </w:tc>
        <w:tc>
          <w:tcPr>
            <w:tcW w:w="392" w:type="pct"/>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экзамен</w:t>
            </w:r>
          </w:p>
        </w:tc>
        <w:tc>
          <w:tcPr>
            <w:tcW w:w="343" w:type="pct"/>
          </w:tcPr>
          <w:p w:rsidR="00AD5B1B" w:rsidRPr="009F5B3E" w:rsidRDefault="00AD5B1B" w:rsidP="009F5B3E">
            <w:pPr>
              <w:spacing w:after="0" w:line="240" w:lineRule="auto"/>
              <w:rPr>
                <w:rFonts w:ascii="Times New Roman" w:hAnsi="Times New Roman" w:cs="Times New Roman"/>
                <w:b/>
                <w:sz w:val="24"/>
                <w:szCs w:val="24"/>
              </w:rPr>
            </w:pPr>
          </w:p>
        </w:tc>
        <w:tc>
          <w:tcPr>
            <w:tcW w:w="393" w:type="pct"/>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зачет</w:t>
            </w:r>
          </w:p>
        </w:tc>
        <w:tc>
          <w:tcPr>
            <w:tcW w:w="487" w:type="pct"/>
          </w:tcPr>
          <w:p w:rsidR="00AD5B1B" w:rsidRPr="009F5B3E" w:rsidRDefault="00AD5B1B" w:rsidP="009F5B3E">
            <w:pPr>
              <w:spacing w:after="0" w:line="240" w:lineRule="auto"/>
              <w:jc w:val="center"/>
              <w:rPr>
                <w:rFonts w:ascii="Times New Roman" w:hAnsi="Times New Roman" w:cs="Times New Roman"/>
                <w:sz w:val="24"/>
                <w:szCs w:val="24"/>
              </w:rPr>
            </w:pPr>
          </w:p>
        </w:tc>
      </w:tr>
    </w:tbl>
    <w:p w:rsidR="00D35130" w:rsidRPr="00D35130" w:rsidRDefault="00D35130" w:rsidP="00D35130">
      <w:pPr>
        <w:spacing w:after="0" w:line="240" w:lineRule="auto"/>
        <w:jc w:val="center"/>
        <w:rPr>
          <w:rFonts w:ascii="Times New Roman" w:hAnsi="Times New Roman"/>
          <w:sz w:val="24"/>
          <w:szCs w:val="24"/>
        </w:rPr>
      </w:pPr>
      <w:r w:rsidRPr="00D35130">
        <w:rPr>
          <w:rFonts w:ascii="Times New Roman" w:hAnsi="Times New Roman"/>
          <w:sz w:val="24"/>
          <w:szCs w:val="24"/>
        </w:rPr>
        <w:t>Учебный предмет «Рисунок» со сроком обучения 6 лет</w:t>
      </w:r>
    </w:p>
    <w:tbl>
      <w:tblPr>
        <w:tblW w:w="1447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0"/>
        <w:gridCol w:w="709"/>
        <w:gridCol w:w="708"/>
        <w:gridCol w:w="426"/>
        <w:gridCol w:w="708"/>
        <w:gridCol w:w="426"/>
        <w:gridCol w:w="708"/>
        <w:gridCol w:w="567"/>
        <w:gridCol w:w="993"/>
        <w:gridCol w:w="567"/>
        <w:gridCol w:w="708"/>
        <w:gridCol w:w="426"/>
        <w:gridCol w:w="708"/>
        <w:gridCol w:w="1276"/>
      </w:tblGrid>
      <w:tr w:rsidR="00D35130" w:rsidRPr="000C6688" w:rsidTr="00D35130">
        <w:tc>
          <w:tcPr>
            <w:tcW w:w="5540" w:type="dxa"/>
            <w:shd w:val="clear" w:color="auto" w:fill="auto"/>
          </w:tcPr>
          <w:p w:rsidR="00D35130" w:rsidRPr="00D32CA8" w:rsidRDefault="00D35130" w:rsidP="00AE6E33">
            <w:pPr>
              <w:spacing w:after="0" w:line="240" w:lineRule="auto"/>
              <w:jc w:val="center"/>
              <w:rPr>
                <w:rFonts w:ascii="Times New Roman" w:hAnsi="Times New Roman"/>
              </w:rPr>
            </w:pPr>
            <w:r w:rsidRPr="00AC0CF8">
              <w:rPr>
                <w:rFonts w:ascii="Times New Roman" w:hAnsi="Times New Roman"/>
              </w:rPr>
              <w:t>Вид учебной работы, аттестации, учебной нагрузки</w:t>
            </w:r>
          </w:p>
        </w:tc>
        <w:tc>
          <w:tcPr>
            <w:tcW w:w="7654" w:type="dxa"/>
            <w:gridSpan w:val="12"/>
            <w:shd w:val="clear" w:color="auto" w:fill="auto"/>
          </w:tcPr>
          <w:p w:rsidR="00D35130" w:rsidRPr="00AC0CF8" w:rsidRDefault="00D35130" w:rsidP="00AE6E33">
            <w:pPr>
              <w:snapToGrid w:val="0"/>
              <w:spacing w:after="0" w:line="240" w:lineRule="auto"/>
              <w:jc w:val="center"/>
              <w:rPr>
                <w:rFonts w:ascii="Times New Roman" w:hAnsi="Times New Roman"/>
              </w:rPr>
            </w:pPr>
            <w:r w:rsidRPr="00AC0CF8">
              <w:rPr>
                <w:rFonts w:ascii="Times New Roman" w:hAnsi="Times New Roman"/>
              </w:rPr>
              <w:t>Затраты учебного времени,</w:t>
            </w:r>
          </w:p>
          <w:p w:rsidR="00D35130" w:rsidRPr="00D32CA8" w:rsidRDefault="00D35130" w:rsidP="00AE6E33">
            <w:pPr>
              <w:spacing w:after="0" w:line="240" w:lineRule="auto"/>
              <w:jc w:val="center"/>
              <w:rPr>
                <w:rFonts w:ascii="Times New Roman" w:hAnsi="Times New Roman"/>
                <w:sz w:val="24"/>
                <w:szCs w:val="24"/>
              </w:rPr>
            </w:pPr>
            <w:r w:rsidRPr="00AC0CF8">
              <w:rPr>
                <w:rFonts w:ascii="Times New Roman" w:hAnsi="Times New Roman"/>
              </w:rPr>
              <w:t>график промежуточной аттестации</w:t>
            </w:r>
          </w:p>
        </w:tc>
        <w:tc>
          <w:tcPr>
            <w:tcW w:w="1276" w:type="dxa"/>
            <w:shd w:val="clear" w:color="auto" w:fill="auto"/>
          </w:tcPr>
          <w:p w:rsidR="00D35130" w:rsidRPr="00646160" w:rsidRDefault="00D35130" w:rsidP="00AE6E33">
            <w:pPr>
              <w:spacing w:after="0" w:line="240" w:lineRule="auto"/>
              <w:jc w:val="center"/>
              <w:rPr>
                <w:rFonts w:ascii="Times New Roman" w:hAnsi="Times New Roman"/>
                <w:sz w:val="20"/>
                <w:szCs w:val="20"/>
              </w:rPr>
            </w:pPr>
            <w:r w:rsidRPr="00646160">
              <w:rPr>
                <w:rFonts w:ascii="Times New Roman" w:hAnsi="Times New Roman"/>
                <w:sz w:val="20"/>
                <w:szCs w:val="20"/>
              </w:rPr>
              <w:t>Всего часов</w:t>
            </w:r>
          </w:p>
        </w:tc>
      </w:tr>
      <w:tr w:rsidR="00D35130" w:rsidRPr="00202B86" w:rsidTr="00D35130">
        <w:trPr>
          <w:trHeight w:val="408"/>
        </w:trPr>
        <w:tc>
          <w:tcPr>
            <w:tcW w:w="5540" w:type="dxa"/>
            <w:shd w:val="clear" w:color="auto" w:fill="EEECE1"/>
          </w:tcPr>
          <w:p w:rsidR="00D35130" w:rsidRPr="00FA2C36" w:rsidRDefault="00D35130" w:rsidP="00AE6E33">
            <w:pPr>
              <w:spacing w:after="0" w:line="240" w:lineRule="auto"/>
              <w:rPr>
                <w:rFonts w:ascii="Times New Roman" w:hAnsi="Times New Roman"/>
              </w:rPr>
            </w:pPr>
            <w:r>
              <w:rPr>
                <w:rFonts w:ascii="Times New Roman" w:hAnsi="Times New Roman"/>
              </w:rPr>
              <w:t>Классы</w:t>
            </w:r>
          </w:p>
        </w:tc>
        <w:tc>
          <w:tcPr>
            <w:tcW w:w="1417"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1</w:t>
            </w:r>
          </w:p>
        </w:tc>
        <w:tc>
          <w:tcPr>
            <w:tcW w:w="1134"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2</w:t>
            </w:r>
          </w:p>
        </w:tc>
        <w:tc>
          <w:tcPr>
            <w:tcW w:w="1134"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3</w:t>
            </w:r>
          </w:p>
        </w:tc>
        <w:tc>
          <w:tcPr>
            <w:tcW w:w="1560"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4</w:t>
            </w:r>
          </w:p>
        </w:tc>
        <w:tc>
          <w:tcPr>
            <w:tcW w:w="1275"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5</w:t>
            </w:r>
          </w:p>
        </w:tc>
        <w:tc>
          <w:tcPr>
            <w:tcW w:w="1134" w:type="dxa"/>
            <w:gridSpan w:val="2"/>
            <w:shd w:val="clear" w:color="auto" w:fill="EEECE1"/>
          </w:tcPr>
          <w:p w:rsidR="00D35130" w:rsidRPr="00FA2C36" w:rsidRDefault="00D35130" w:rsidP="00AE6E33">
            <w:pPr>
              <w:spacing w:after="0" w:line="240" w:lineRule="auto"/>
              <w:jc w:val="center"/>
              <w:rPr>
                <w:rFonts w:ascii="Times New Roman" w:hAnsi="Times New Roman"/>
              </w:rPr>
            </w:pPr>
            <w:r>
              <w:rPr>
                <w:rFonts w:ascii="Times New Roman" w:hAnsi="Times New Roman"/>
              </w:rPr>
              <w:t>6</w:t>
            </w:r>
          </w:p>
        </w:tc>
        <w:tc>
          <w:tcPr>
            <w:tcW w:w="1276" w:type="dxa"/>
            <w:shd w:val="clear" w:color="auto" w:fill="EEECE1"/>
          </w:tcPr>
          <w:p w:rsidR="00D35130" w:rsidRPr="00FA2C36" w:rsidRDefault="00D35130" w:rsidP="00AE6E33">
            <w:pPr>
              <w:jc w:val="center"/>
              <w:rPr>
                <w:rFonts w:ascii="Times New Roman" w:hAnsi="Times New Roman"/>
              </w:rPr>
            </w:pPr>
          </w:p>
        </w:tc>
      </w:tr>
      <w:tr w:rsidR="00D35130" w:rsidRPr="00202B86" w:rsidTr="00D35130">
        <w:trPr>
          <w:trHeight w:val="443"/>
        </w:trPr>
        <w:tc>
          <w:tcPr>
            <w:tcW w:w="5540" w:type="dxa"/>
            <w:shd w:val="clear" w:color="auto" w:fill="EEECE1"/>
          </w:tcPr>
          <w:p w:rsidR="00D35130" w:rsidRPr="00FA2C36" w:rsidRDefault="00D35130" w:rsidP="00AE6E33">
            <w:pPr>
              <w:spacing w:after="0" w:line="240" w:lineRule="auto"/>
              <w:rPr>
                <w:rFonts w:ascii="Times New Roman" w:hAnsi="Times New Roman"/>
              </w:rPr>
            </w:pPr>
            <w:r>
              <w:rPr>
                <w:rFonts w:ascii="Times New Roman" w:hAnsi="Times New Roman"/>
              </w:rPr>
              <w:t>Полугодия</w:t>
            </w:r>
          </w:p>
        </w:tc>
        <w:tc>
          <w:tcPr>
            <w:tcW w:w="709"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1</w:t>
            </w:r>
          </w:p>
        </w:tc>
        <w:tc>
          <w:tcPr>
            <w:tcW w:w="708"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2</w:t>
            </w:r>
          </w:p>
        </w:tc>
        <w:tc>
          <w:tcPr>
            <w:tcW w:w="426"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3</w:t>
            </w:r>
          </w:p>
        </w:tc>
        <w:tc>
          <w:tcPr>
            <w:tcW w:w="708"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4</w:t>
            </w:r>
          </w:p>
        </w:tc>
        <w:tc>
          <w:tcPr>
            <w:tcW w:w="426"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5</w:t>
            </w:r>
          </w:p>
        </w:tc>
        <w:tc>
          <w:tcPr>
            <w:tcW w:w="708"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6</w:t>
            </w:r>
          </w:p>
        </w:tc>
        <w:tc>
          <w:tcPr>
            <w:tcW w:w="567"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7</w:t>
            </w:r>
          </w:p>
        </w:tc>
        <w:tc>
          <w:tcPr>
            <w:tcW w:w="993"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8</w:t>
            </w:r>
          </w:p>
        </w:tc>
        <w:tc>
          <w:tcPr>
            <w:tcW w:w="567"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9</w:t>
            </w:r>
          </w:p>
        </w:tc>
        <w:tc>
          <w:tcPr>
            <w:tcW w:w="708" w:type="dxa"/>
            <w:shd w:val="clear" w:color="auto" w:fill="EEECE1"/>
          </w:tcPr>
          <w:p w:rsidR="00D35130" w:rsidRPr="00FA2C36" w:rsidRDefault="00D35130" w:rsidP="00AE6E33">
            <w:pPr>
              <w:spacing w:after="0" w:line="240" w:lineRule="auto"/>
              <w:jc w:val="center"/>
              <w:rPr>
                <w:rFonts w:ascii="Times New Roman" w:hAnsi="Times New Roman"/>
              </w:rPr>
            </w:pPr>
            <w:r w:rsidRPr="00FA2C36">
              <w:rPr>
                <w:rFonts w:ascii="Times New Roman" w:hAnsi="Times New Roman"/>
              </w:rPr>
              <w:t>10</w:t>
            </w:r>
          </w:p>
        </w:tc>
        <w:tc>
          <w:tcPr>
            <w:tcW w:w="426" w:type="dxa"/>
            <w:shd w:val="clear" w:color="auto" w:fill="EEECE1"/>
          </w:tcPr>
          <w:p w:rsidR="00D35130" w:rsidRPr="00FA2C36" w:rsidRDefault="00D35130" w:rsidP="00AE6E33">
            <w:pPr>
              <w:jc w:val="center"/>
              <w:rPr>
                <w:rFonts w:ascii="Times New Roman" w:hAnsi="Times New Roman"/>
              </w:rPr>
            </w:pPr>
            <w:r>
              <w:rPr>
                <w:rFonts w:ascii="Times New Roman" w:hAnsi="Times New Roman"/>
              </w:rPr>
              <w:t>11</w:t>
            </w:r>
          </w:p>
        </w:tc>
        <w:tc>
          <w:tcPr>
            <w:tcW w:w="708" w:type="dxa"/>
            <w:shd w:val="clear" w:color="auto" w:fill="EEECE1"/>
          </w:tcPr>
          <w:p w:rsidR="00D35130" w:rsidRPr="00FA2C36" w:rsidRDefault="00D35130" w:rsidP="00AE6E33">
            <w:pPr>
              <w:jc w:val="center"/>
              <w:rPr>
                <w:rFonts w:ascii="Times New Roman" w:hAnsi="Times New Roman"/>
              </w:rPr>
            </w:pPr>
            <w:r>
              <w:rPr>
                <w:rFonts w:ascii="Times New Roman" w:hAnsi="Times New Roman"/>
              </w:rPr>
              <w:t>12</w:t>
            </w:r>
          </w:p>
        </w:tc>
        <w:tc>
          <w:tcPr>
            <w:tcW w:w="1276" w:type="dxa"/>
            <w:shd w:val="clear" w:color="auto" w:fill="EEECE1"/>
          </w:tcPr>
          <w:p w:rsidR="00D35130" w:rsidRPr="00FA2C36" w:rsidRDefault="00D35130" w:rsidP="00AE6E33">
            <w:pPr>
              <w:jc w:val="center"/>
              <w:rPr>
                <w:rFonts w:ascii="Times New Roman" w:hAnsi="Times New Roman"/>
              </w:rPr>
            </w:pPr>
          </w:p>
        </w:tc>
      </w:tr>
      <w:tr w:rsidR="00D35130" w:rsidRPr="000C6688" w:rsidTr="00D35130">
        <w:trPr>
          <w:trHeight w:val="497"/>
        </w:trPr>
        <w:tc>
          <w:tcPr>
            <w:tcW w:w="5540" w:type="dxa"/>
            <w:shd w:val="clear" w:color="auto" w:fill="auto"/>
          </w:tcPr>
          <w:p w:rsidR="00D35130" w:rsidRPr="00646160" w:rsidRDefault="00D35130" w:rsidP="00AE6E33">
            <w:pPr>
              <w:spacing w:after="0" w:line="240" w:lineRule="auto"/>
              <w:rPr>
                <w:rFonts w:ascii="Times New Roman" w:hAnsi="Times New Roman"/>
              </w:rPr>
            </w:pPr>
            <w:r w:rsidRPr="00646160">
              <w:rPr>
                <w:rFonts w:ascii="Times New Roman" w:hAnsi="Times New Roman"/>
              </w:rPr>
              <w:t xml:space="preserve">Аудиторные занятия </w:t>
            </w:r>
          </w:p>
        </w:tc>
        <w:tc>
          <w:tcPr>
            <w:tcW w:w="709"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64</w:t>
            </w:r>
          </w:p>
        </w:tc>
        <w:tc>
          <w:tcPr>
            <w:tcW w:w="993"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68</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64</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68</w:t>
            </w:r>
          </w:p>
        </w:tc>
        <w:tc>
          <w:tcPr>
            <w:tcW w:w="426"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1276" w:type="dxa"/>
            <w:shd w:val="clear" w:color="auto" w:fill="FFFFFF"/>
          </w:tcPr>
          <w:p w:rsidR="00D35130" w:rsidRPr="00472176" w:rsidRDefault="00D35130" w:rsidP="00AE6E33">
            <w:pPr>
              <w:jc w:val="center"/>
              <w:rPr>
                <w:rFonts w:ascii="Times New Roman" w:hAnsi="Times New Roman"/>
                <w:sz w:val="20"/>
                <w:szCs w:val="20"/>
              </w:rPr>
            </w:pPr>
            <w:r>
              <w:rPr>
                <w:rFonts w:ascii="Times New Roman" w:hAnsi="Times New Roman"/>
                <w:sz w:val="20"/>
                <w:szCs w:val="20"/>
              </w:rPr>
              <w:t>660</w:t>
            </w:r>
          </w:p>
        </w:tc>
      </w:tr>
      <w:tr w:rsidR="00D35130" w:rsidRPr="00202B86" w:rsidTr="00D35130">
        <w:tc>
          <w:tcPr>
            <w:tcW w:w="5540" w:type="dxa"/>
            <w:shd w:val="clear" w:color="auto" w:fill="auto"/>
          </w:tcPr>
          <w:p w:rsidR="00D35130" w:rsidRPr="00646160" w:rsidRDefault="00D35130" w:rsidP="00AE6E33">
            <w:pPr>
              <w:spacing w:after="0" w:line="240" w:lineRule="auto"/>
              <w:rPr>
                <w:rFonts w:ascii="Times New Roman" w:hAnsi="Times New Roman"/>
              </w:rPr>
            </w:pPr>
            <w:r w:rsidRPr="007E519D">
              <w:rPr>
                <w:rFonts w:ascii="Times New Roman" w:hAnsi="Times New Roman"/>
                <w:spacing w:val="-6"/>
              </w:rPr>
              <w:t>Самостоятельная</w:t>
            </w:r>
            <w:r w:rsidRPr="00646160">
              <w:rPr>
                <w:rFonts w:ascii="Times New Roman" w:hAnsi="Times New Roman"/>
              </w:rPr>
              <w:t xml:space="preserve"> работа </w:t>
            </w:r>
          </w:p>
        </w:tc>
        <w:tc>
          <w:tcPr>
            <w:tcW w:w="709"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32</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34</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32</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34</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48</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51</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993"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426"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48</w:t>
            </w:r>
          </w:p>
        </w:tc>
        <w:tc>
          <w:tcPr>
            <w:tcW w:w="708"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51</w:t>
            </w:r>
          </w:p>
        </w:tc>
        <w:tc>
          <w:tcPr>
            <w:tcW w:w="1276" w:type="dxa"/>
            <w:shd w:val="clear" w:color="auto" w:fill="FFFFFF"/>
          </w:tcPr>
          <w:p w:rsidR="00D35130" w:rsidRPr="00472176" w:rsidRDefault="00D35130" w:rsidP="00AE6E33">
            <w:pPr>
              <w:jc w:val="center"/>
              <w:rPr>
                <w:rFonts w:ascii="Times New Roman" w:hAnsi="Times New Roman"/>
                <w:sz w:val="20"/>
                <w:szCs w:val="20"/>
              </w:rPr>
            </w:pPr>
            <w:r>
              <w:rPr>
                <w:rFonts w:ascii="Times New Roman" w:hAnsi="Times New Roman"/>
                <w:sz w:val="20"/>
                <w:szCs w:val="20"/>
              </w:rPr>
              <w:t>528</w:t>
            </w:r>
          </w:p>
        </w:tc>
      </w:tr>
      <w:tr w:rsidR="00D35130" w:rsidRPr="00202B86" w:rsidTr="00D35130">
        <w:tc>
          <w:tcPr>
            <w:tcW w:w="5540" w:type="dxa"/>
            <w:shd w:val="clear" w:color="auto" w:fill="auto"/>
          </w:tcPr>
          <w:p w:rsidR="00D35130" w:rsidRPr="00646160" w:rsidRDefault="00D35130" w:rsidP="00AE6E33">
            <w:pPr>
              <w:spacing w:after="0" w:line="240" w:lineRule="auto"/>
              <w:rPr>
                <w:rFonts w:ascii="Times New Roman" w:hAnsi="Times New Roman"/>
              </w:rPr>
            </w:pPr>
            <w:r w:rsidRPr="00646160">
              <w:rPr>
                <w:rFonts w:ascii="Times New Roman" w:hAnsi="Times New Roman"/>
              </w:rPr>
              <w:t xml:space="preserve">Максимальная </w:t>
            </w:r>
            <w:r>
              <w:rPr>
                <w:rFonts w:ascii="Times New Roman" w:hAnsi="Times New Roman"/>
              </w:rPr>
              <w:t>учебная нагрузка</w:t>
            </w:r>
          </w:p>
        </w:tc>
        <w:tc>
          <w:tcPr>
            <w:tcW w:w="709"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426"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80</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85</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112</w:t>
            </w:r>
          </w:p>
        </w:tc>
        <w:tc>
          <w:tcPr>
            <w:tcW w:w="993"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119</w:t>
            </w:r>
          </w:p>
        </w:tc>
        <w:tc>
          <w:tcPr>
            <w:tcW w:w="567"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112</w:t>
            </w:r>
          </w:p>
        </w:tc>
        <w:tc>
          <w:tcPr>
            <w:tcW w:w="708" w:type="dxa"/>
            <w:shd w:val="clear" w:color="auto" w:fill="auto"/>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119</w:t>
            </w:r>
          </w:p>
        </w:tc>
        <w:tc>
          <w:tcPr>
            <w:tcW w:w="426"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96</w:t>
            </w:r>
          </w:p>
        </w:tc>
        <w:tc>
          <w:tcPr>
            <w:tcW w:w="708" w:type="dxa"/>
            <w:shd w:val="clear" w:color="auto" w:fill="FFFFFF"/>
          </w:tcPr>
          <w:p w:rsidR="00D35130" w:rsidRPr="00C37795" w:rsidRDefault="00D35130" w:rsidP="00AE6E33">
            <w:pPr>
              <w:spacing w:after="0" w:line="240" w:lineRule="auto"/>
              <w:jc w:val="center"/>
              <w:rPr>
                <w:rFonts w:ascii="Times New Roman" w:hAnsi="Times New Roman"/>
                <w:sz w:val="20"/>
                <w:szCs w:val="20"/>
              </w:rPr>
            </w:pPr>
            <w:r w:rsidRPr="00C37795">
              <w:rPr>
                <w:rFonts w:ascii="Times New Roman" w:hAnsi="Times New Roman"/>
                <w:sz w:val="20"/>
                <w:szCs w:val="20"/>
              </w:rPr>
              <w:t>102</w:t>
            </w:r>
          </w:p>
        </w:tc>
        <w:tc>
          <w:tcPr>
            <w:tcW w:w="1276" w:type="dxa"/>
            <w:shd w:val="clear" w:color="auto" w:fill="FFFFFF"/>
          </w:tcPr>
          <w:p w:rsidR="00D35130" w:rsidRPr="00472176" w:rsidRDefault="00D35130" w:rsidP="00AE6E33">
            <w:pPr>
              <w:spacing w:after="0" w:line="240" w:lineRule="auto"/>
              <w:jc w:val="center"/>
              <w:rPr>
                <w:rFonts w:ascii="Times New Roman" w:hAnsi="Times New Roman"/>
                <w:sz w:val="20"/>
                <w:szCs w:val="20"/>
              </w:rPr>
            </w:pPr>
            <w:r>
              <w:rPr>
                <w:rFonts w:ascii="Times New Roman" w:hAnsi="Times New Roman"/>
                <w:sz w:val="20"/>
                <w:szCs w:val="20"/>
              </w:rPr>
              <w:t>1188</w:t>
            </w:r>
          </w:p>
        </w:tc>
      </w:tr>
      <w:tr w:rsidR="00D35130" w:rsidRPr="000C6688" w:rsidTr="00D35130">
        <w:trPr>
          <w:trHeight w:val="549"/>
        </w:trPr>
        <w:tc>
          <w:tcPr>
            <w:tcW w:w="5540" w:type="dxa"/>
            <w:shd w:val="clear" w:color="auto" w:fill="auto"/>
          </w:tcPr>
          <w:p w:rsidR="00D35130" w:rsidRPr="00646160" w:rsidRDefault="00D35130" w:rsidP="00AE6E33">
            <w:pPr>
              <w:spacing w:after="0" w:line="240" w:lineRule="auto"/>
              <w:rPr>
                <w:rFonts w:ascii="Times New Roman" w:hAnsi="Times New Roman"/>
              </w:rPr>
            </w:pPr>
            <w:r>
              <w:rPr>
                <w:rFonts w:ascii="Times New Roman" w:hAnsi="Times New Roman"/>
              </w:rPr>
              <w:t xml:space="preserve">Вид промежуточной </w:t>
            </w:r>
            <w:r w:rsidRPr="00646160">
              <w:rPr>
                <w:rFonts w:ascii="Times New Roman" w:hAnsi="Times New Roman"/>
              </w:rPr>
              <w:t>и</w:t>
            </w:r>
            <w:r>
              <w:rPr>
                <w:rFonts w:ascii="Times New Roman" w:hAnsi="Times New Roman"/>
              </w:rPr>
              <w:t xml:space="preserve"> </w:t>
            </w:r>
            <w:r w:rsidRPr="00646160">
              <w:rPr>
                <w:rFonts w:ascii="Times New Roman" w:hAnsi="Times New Roman"/>
              </w:rPr>
              <w:t>итоговой аттестации</w:t>
            </w:r>
          </w:p>
        </w:tc>
        <w:tc>
          <w:tcPr>
            <w:tcW w:w="709" w:type="dxa"/>
            <w:shd w:val="clear" w:color="auto" w:fill="auto"/>
          </w:tcPr>
          <w:p w:rsidR="00D35130" w:rsidRPr="00C37795" w:rsidRDefault="00D35130" w:rsidP="00AE6E33">
            <w:pPr>
              <w:spacing w:after="0" w:line="240" w:lineRule="auto"/>
              <w:rPr>
                <w:rFonts w:ascii="Times New Roman" w:hAnsi="Times New Roman"/>
                <w:sz w:val="20"/>
                <w:szCs w:val="20"/>
              </w:rPr>
            </w:pPr>
          </w:p>
        </w:tc>
        <w:tc>
          <w:tcPr>
            <w:tcW w:w="708" w:type="dxa"/>
            <w:shd w:val="clear" w:color="auto" w:fill="auto"/>
          </w:tcPr>
          <w:p w:rsidR="00D35130" w:rsidRPr="00502A0A" w:rsidRDefault="00D35130" w:rsidP="00AE6E33">
            <w:pPr>
              <w:spacing w:after="0" w:line="240" w:lineRule="auto"/>
              <w:rPr>
                <w:rFonts w:ascii="Times New Roman" w:hAnsi="Times New Roman"/>
                <w:b/>
                <w:sz w:val="20"/>
                <w:szCs w:val="20"/>
              </w:rPr>
            </w:pPr>
            <w:r>
              <w:rPr>
                <w:rFonts w:ascii="Times New Roman" w:hAnsi="Times New Roman"/>
                <w:b/>
                <w:sz w:val="20"/>
                <w:szCs w:val="20"/>
              </w:rPr>
              <w:t>зачет</w:t>
            </w:r>
          </w:p>
        </w:tc>
        <w:tc>
          <w:tcPr>
            <w:tcW w:w="426" w:type="dxa"/>
            <w:shd w:val="clear" w:color="auto" w:fill="auto"/>
          </w:tcPr>
          <w:p w:rsidR="00D35130" w:rsidRPr="00502A0A" w:rsidRDefault="00D35130" w:rsidP="00AE6E33">
            <w:pPr>
              <w:spacing w:after="0" w:line="240" w:lineRule="auto"/>
              <w:rPr>
                <w:rFonts w:ascii="Times New Roman" w:hAnsi="Times New Roman"/>
                <w:b/>
                <w:sz w:val="20"/>
                <w:szCs w:val="20"/>
              </w:rPr>
            </w:pPr>
          </w:p>
        </w:tc>
        <w:tc>
          <w:tcPr>
            <w:tcW w:w="708" w:type="dxa"/>
            <w:shd w:val="clear" w:color="auto" w:fill="auto"/>
          </w:tcPr>
          <w:p w:rsidR="00D35130" w:rsidRPr="00502A0A" w:rsidRDefault="00D35130" w:rsidP="00AE6E33">
            <w:pPr>
              <w:spacing w:after="0" w:line="240" w:lineRule="auto"/>
              <w:rPr>
                <w:rFonts w:ascii="Times New Roman" w:hAnsi="Times New Roman"/>
                <w:b/>
                <w:sz w:val="20"/>
                <w:szCs w:val="20"/>
              </w:rPr>
            </w:pPr>
            <w:r>
              <w:rPr>
                <w:rFonts w:ascii="Times New Roman" w:hAnsi="Times New Roman"/>
                <w:b/>
                <w:sz w:val="20"/>
                <w:szCs w:val="20"/>
              </w:rPr>
              <w:t>зачет</w:t>
            </w:r>
          </w:p>
        </w:tc>
        <w:tc>
          <w:tcPr>
            <w:tcW w:w="426" w:type="dxa"/>
            <w:shd w:val="clear" w:color="auto" w:fill="auto"/>
          </w:tcPr>
          <w:p w:rsidR="00D35130" w:rsidRPr="00502A0A" w:rsidRDefault="00D35130" w:rsidP="00AE6E33">
            <w:pPr>
              <w:spacing w:after="0" w:line="240" w:lineRule="auto"/>
              <w:rPr>
                <w:rFonts w:ascii="Times New Roman" w:hAnsi="Times New Roman"/>
                <w:b/>
                <w:sz w:val="20"/>
                <w:szCs w:val="20"/>
              </w:rPr>
            </w:pPr>
          </w:p>
        </w:tc>
        <w:tc>
          <w:tcPr>
            <w:tcW w:w="708" w:type="dxa"/>
            <w:shd w:val="clear" w:color="auto" w:fill="auto"/>
          </w:tcPr>
          <w:p w:rsidR="00D35130" w:rsidRPr="00502A0A" w:rsidRDefault="00D35130" w:rsidP="00AE6E33">
            <w:pPr>
              <w:spacing w:after="0" w:line="240" w:lineRule="auto"/>
              <w:rPr>
                <w:rFonts w:ascii="Times New Roman" w:hAnsi="Times New Roman"/>
                <w:b/>
                <w:sz w:val="20"/>
                <w:szCs w:val="20"/>
              </w:rPr>
            </w:pPr>
            <w:r>
              <w:rPr>
                <w:rFonts w:ascii="Times New Roman" w:hAnsi="Times New Roman"/>
                <w:b/>
                <w:sz w:val="20"/>
                <w:szCs w:val="20"/>
              </w:rPr>
              <w:t>зачет</w:t>
            </w:r>
          </w:p>
        </w:tc>
        <w:tc>
          <w:tcPr>
            <w:tcW w:w="567" w:type="dxa"/>
            <w:shd w:val="clear" w:color="auto" w:fill="auto"/>
          </w:tcPr>
          <w:p w:rsidR="00D35130" w:rsidRPr="00502A0A" w:rsidRDefault="00D35130" w:rsidP="00AE6E33">
            <w:pPr>
              <w:spacing w:after="0" w:line="240" w:lineRule="auto"/>
              <w:rPr>
                <w:rFonts w:ascii="Times New Roman" w:hAnsi="Times New Roman"/>
                <w:b/>
                <w:sz w:val="20"/>
                <w:szCs w:val="20"/>
              </w:rPr>
            </w:pPr>
          </w:p>
        </w:tc>
        <w:tc>
          <w:tcPr>
            <w:tcW w:w="993" w:type="dxa"/>
            <w:shd w:val="clear" w:color="auto" w:fill="auto"/>
          </w:tcPr>
          <w:p w:rsidR="00D35130" w:rsidRPr="00502A0A" w:rsidRDefault="00D35130" w:rsidP="00D35130">
            <w:pPr>
              <w:spacing w:after="0" w:line="240" w:lineRule="auto"/>
              <w:rPr>
                <w:rFonts w:ascii="Times New Roman" w:hAnsi="Times New Roman"/>
                <w:b/>
                <w:sz w:val="20"/>
                <w:szCs w:val="20"/>
              </w:rPr>
            </w:pPr>
            <w:r>
              <w:rPr>
                <w:rFonts w:ascii="Times New Roman" w:hAnsi="Times New Roman"/>
                <w:b/>
                <w:sz w:val="20"/>
                <w:szCs w:val="20"/>
              </w:rPr>
              <w:t>э</w:t>
            </w:r>
            <w:r w:rsidRPr="00502A0A">
              <w:rPr>
                <w:rFonts w:ascii="Times New Roman" w:hAnsi="Times New Roman"/>
                <w:b/>
                <w:sz w:val="20"/>
                <w:szCs w:val="20"/>
              </w:rPr>
              <w:t>кзамен</w:t>
            </w:r>
          </w:p>
        </w:tc>
        <w:tc>
          <w:tcPr>
            <w:tcW w:w="567" w:type="dxa"/>
            <w:shd w:val="clear" w:color="auto" w:fill="auto"/>
          </w:tcPr>
          <w:p w:rsidR="00D35130" w:rsidRPr="00502A0A" w:rsidRDefault="00D35130" w:rsidP="00AE6E33">
            <w:pPr>
              <w:spacing w:after="0" w:line="240" w:lineRule="auto"/>
              <w:rPr>
                <w:rFonts w:ascii="Times New Roman" w:hAnsi="Times New Roman"/>
                <w:b/>
                <w:sz w:val="20"/>
                <w:szCs w:val="20"/>
              </w:rPr>
            </w:pPr>
          </w:p>
        </w:tc>
        <w:tc>
          <w:tcPr>
            <w:tcW w:w="708" w:type="dxa"/>
            <w:shd w:val="clear" w:color="auto" w:fill="auto"/>
          </w:tcPr>
          <w:p w:rsidR="00D35130" w:rsidRPr="00502A0A" w:rsidRDefault="00D35130" w:rsidP="00AE6E33">
            <w:pPr>
              <w:spacing w:after="0" w:line="240" w:lineRule="auto"/>
              <w:rPr>
                <w:rFonts w:ascii="Times New Roman" w:hAnsi="Times New Roman"/>
                <w:b/>
                <w:sz w:val="20"/>
                <w:szCs w:val="20"/>
              </w:rPr>
            </w:pPr>
            <w:r>
              <w:rPr>
                <w:rFonts w:ascii="Times New Roman" w:hAnsi="Times New Roman"/>
                <w:b/>
                <w:sz w:val="20"/>
                <w:szCs w:val="20"/>
              </w:rPr>
              <w:t>зачет</w:t>
            </w:r>
          </w:p>
        </w:tc>
        <w:tc>
          <w:tcPr>
            <w:tcW w:w="426" w:type="dxa"/>
            <w:shd w:val="clear" w:color="auto" w:fill="FFFFFF"/>
          </w:tcPr>
          <w:p w:rsidR="00D35130" w:rsidRPr="00502A0A" w:rsidRDefault="00D35130" w:rsidP="00AE6E33">
            <w:pPr>
              <w:rPr>
                <w:rFonts w:ascii="Times New Roman" w:hAnsi="Times New Roman"/>
                <w:b/>
                <w:sz w:val="20"/>
                <w:szCs w:val="20"/>
              </w:rPr>
            </w:pPr>
          </w:p>
        </w:tc>
        <w:tc>
          <w:tcPr>
            <w:tcW w:w="708" w:type="dxa"/>
            <w:shd w:val="clear" w:color="auto" w:fill="FFFFFF"/>
          </w:tcPr>
          <w:p w:rsidR="00D35130" w:rsidRPr="00502A0A" w:rsidRDefault="00D35130" w:rsidP="00AE6E33">
            <w:pPr>
              <w:jc w:val="center"/>
              <w:rPr>
                <w:rFonts w:ascii="Times New Roman" w:hAnsi="Times New Roman"/>
                <w:b/>
                <w:sz w:val="20"/>
                <w:szCs w:val="20"/>
              </w:rPr>
            </w:pPr>
            <w:r>
              <w:rPr>
                <w:rFonts w:ascii="Times New Roman" w:hAnsi="Times New Roman"/>
                <w:b/>
                <w:sz w:val="20"/>
                <w:szCs w:val="20"/>
              </w:rPr>
              <w:t>зачет</w:t>
            </w:r>
          </w:p>
        </w:tc>
        <w:tc>
          <w:tcPr>
            <w:tcW w:w="1276" w:type="dxa"/>
            <w:shd w:val="clear" w:color="auto" w:fill="FFFFFF"/>
          </w:tcPr>
          <w:p w:rsidR="00D35130" w:rsidRPr="00472176" w:rsidRDefault="00D35130" w:rsidP="00AE6E33">
            <w:pPr>
              <w:spacing w:after="0" w:line="240" w:lineRule="auto"/>
              <w:jc w:val="center"/>
              <w:rPr>
                <w:rFonts w:ascii="Times New Roman" w:hAnsi="Times New Roman"/>
                <w:color w:val="FFFFFF"/>
                <w:sz w:val="20"/>
                <w:szCs w:val="20"/>
              </w:rPr>
            </w:pPr>
          </w:p>
        </w:tc>
      </w:tr>
    </w:tbl>
    <w:p w:rsidR="00D35130" w:rsidRDefault="00D35130" w:rsidP="00D35130">
      <w:pPr>
        <w:spacing w:after="0" w:line="240" w:lineRule="auto"/>
        <w:rPr>
          <w:rFonts w:ascii="Times New Roman" w:hAnsi="Times New Roman"/>
          <w:sz w:val="28"/>
          <w:szCs w:val="28"/>
        </w:rPr>
      </w:pPr>
    </w:p>
    <w:p w:rsidR="00D35130" w:rsidRDefault="00D35130" w:rsidP="00D35130">
      <w:pPr>
        <w:spacing w:after="0" w:line="240" w:lineRule="auto"/>
        <w:rPr>
          <w:rFonts w:ascii="Times New Roman" w:hAnsi="Times New Roman"/>
          <w:sz w:val="28"/>
          <w:szCs w:val="28"/>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Форма проведения учебных занятий</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           Учебные занятия по учебному предмету «Рисунок» проводятся в форме аудиторных занятий, самостоятельной (внеаудиторной) работы и консультаций. Занятия по учебному предмету и проведение консультаций осуществляется в форме мелкогрупповых занятий численностью от 4 до 10 человек.</w:t>
      </w:r>
    </w:p>
    <w:p w:rsidR="00AD5B1B" w:rsidRPr="00BF532A" w:rsidRDefault="00AD5B1B" w:rsidP="009F5B3E">
      <w:pPr>
        <w:spacing w:after="0" w:line="240" w:lineRule="auto"/>
        <w:ind w:firstLine="720"/>
        <w:jc w:val="both"/>
        <w:outlineLvl w:val="0"/>
        <w:rPr>
          <w:rFonts w:ascii="Times New Roman" w:eastAsia="Geeza Pro" w:hAnsi="Times New Roman" w:cs="Times New Roman"/>
          <w:sz w:val="24"/>
          <w:szCs w:val="24"/>
        </w:rPr>
      </w:pPr>
      <w:r w:rsidRPr="00BF532A">
        <w:rPr>
          <w:rFonts w:ascii="Times New Roman" w:eastAsia="Geeza Pro"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D35130" w:rsidRPr="00D35130" w:rsidRDefault="00123167" w:rsidP="00D3513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О</w:t>
      </w:r>
      <w:r w:rsidR="00D35130" w:rsidRPr="00D35130">
        <w:rPr>
          <w:rFonts w:ascii="Times New Roman" w:hAnsi="Times New Roman"/>
          <w:sz w:val="24"/>
          <w:szCs w:val="24"/>
        </w:rPr>
        <w:t>бъем учебных занятий в неделю по учебному предмету «Рисунок» предпрофессиональной программы «Живопись» со сроком обучения 5 лет и 6 лет</w:t>
      </w:r>
      <w:r w:rsidR="00D35130" w:rsidRPr="00D35130">
        <w:rPr>
          <w:rFonts w:ascii="Times New Roman" w:hAnsi="Times New Roman"/>
          <w:b/>
          <w:sz w:val="24"/>
          <w:szCs w:val="24"/>
        </w:rPr>
        <w:t xml:space="preserve"> </w:t>
      </w:r>
      <w:r w:rsidR="00D35130" w:rsidRPr="00D35130">
        <w:rPr>
          <w:rFonts w:ascii="Times New Roman" w:hAnsi="Times New Roman"/>
          <w:sz w:val="24"/>
          <w:szCs w:val="24"/>
        </w:rPr>
        <w:t>составляет:</w:t>
      </w:r>
    </w:p>
    <w:p w:rsidR="00D35130" w:rsidRPr="00D35130" w:rsidRDefault="00D35130" w:rsidP="00D35130">
      <w:pPr>
        <w:numPr>
          <w:ilvl w:val="0"/>
          <w:numId w:val="35"/>
        </w:numPr>
        <w:spacing w:after="0" w:line="240" w:lineRule="auto"/>
        <w:ind w:left="0" w:hanging="425"/>
        <w:jc w:val="both"/>
        <w:rPr>
          <w:rFonts w:ascii="Times New Roman" w:hAnsi="Times New Roman"/>
          <w:sz w:val="24"/>
          <w:szCs w:val="24"/>
        </w:rPr>
      </w:pPr>
      <w:r w:rsidRPr="00D35130">
        <w:rPr>
          <w:rFonts w:ascii="Times New Roman" w:hAnsi="Times New Roman"/>
          <w:sz w:val="24"/>
          <w:szCs w:val="24"/>
        </w:rPr>
        <w:t>аудиторные занятия:</w:t>
      </w:r>
    </w:p>
    <w:p w:rsidR="00D35130" w:rsidRPr="00D35130" w:rsidRDefault="00D35130" w:rsidP="00D35130">
      <w:pPr>
        <w:spacing w:after="0" w:line="240" w:lineRule="auto"/>
        <w:ind w:hanging="425"/>
        <w:jc w:val="both"/>
        <w:rPr>
          <w:rFonts w:ascii="Times New Roman" w:hAnsi="Times New Roman"/>
          <w:sz w:val="24"/>
          <w:szCs w:val="24"/>
        </w:rPr>
      </w:pPr>
      <w:r w:rsidRPr="00D35130">
        <w:rPr>
          <w:rFonts w:ascii="Times New Roman" w:hAnsi="Times New Roman"/>
          <w:sz w:val="24"/>
          <w:szCs w:val="24"/>
        </w:rPr>
        <w:t xml:space="preserve">     1 - 3 классы – по 3 часа в неделю;</w:t>
      </w:r>
    </w:p>
    <w:p w:rsidR="00D35130" w:rsidRPr="00D35130" w:rsidRDefault="00D35130" w:rsidP="00D35130">
      <w:pPr>
        <w:spacing w:after="0" w:line="240" w:lineRule="auto"/>
        <w:ind w:hanging="425"/>
        <w:jc w:val="both"/>
        <w:rPr>
          <w:rFonts w:ascii="Times New Roman" w:hAnsi="Times New Roman"/>
          <w:sz w:val="24"/>
          <w:szCs w:val="24"/>
        </w:rPr>
      </w:pPr>
      <w:r w:rsidRPr="00D35130">
        <w:rPr>
          <w:rFonts w:ascii="Times New Roman" w:hAnsi="Times New Roman"/>
          <w:sz w:val="24"/>
          <w:szCs w:val="24"/>
        </w:rPr>
        <w:t xml:space="preserve">     4 - 5 классы – по 4 часа в неделю;</w:t>
      </w:r>
    </w:p>
    <w:p w:rsidR="00D35130" w:rsidRPr="00D35130" w:rsidRDefault="00D35130" w:rsidP="00D35130">
      <w:pPr>
        <w:spacing w:after="0" w:line="240" w:lineRule="auto"/>
        <w:ind w:hanging="425"/>
        <w:jc w:val="both"/>
        <w:rPr>
          <w:rFonts w:ascii="Times New Roman" w:hAnsi="Times New Roman"/>
          <w:sz w:val="24"/>
          <w:szCs w:val="24"/>
        </w:rPr>
      </w:pPr>
      <w:r w:rsidRPr="00D35130">
        <w:rPr>
          <w:rFonts w:ascii="Times New Roman" w:hAnsi="Times New Roman"/>
          <w:sz w:val="24"/>
          <w:szCs w:val="24"/>
        </w:rPr>
        <w:t xml:space="preserve">     6 - класс – по 3 часа в неделю.</w:t>
      </w:r>
    </w:p>
    <w:p w:rsidR="00D35130" w:rsidRPr="00D35130" w:rsidRDefault="00D35130" w:rsidP="00D35130">
      <w:pPr>
        <w:numPr>
          <w:ilvl w:val="0"/>
          <w:numId w:val="35"/>
        </w:numPr>
        <w:spacing w:after="0" w:line="240" w:lineRule="auto"/>
        <w:ind w:left="0" w:hanging="425"/>
        <w:jc w:val="both"/>
        <w:rPr>
          <w:rFonts w:ascii="Times New Roman" w:hAnsi="Times New Roman"/>
          <w:sz w:val="24"/>
          <w:szCs w:val="24"/>
        </w:rPr>
      </w:pPr>
      <w:r w:rsidRPr="00D35130">
        <w:rPr>
          <w:rFonts w:ascii="Times New Roman" w:hAnsi="Times New Roman"/>
          <w:sz w:val="24"/>
          <w:szCs w:val="24"/>
        </w:rPr>
        <w:t>самостоятельная работа:</w:t>
      </w:r>
    </w:p>
    <w:p w:rsidR="00D35130" w:rsidRPr="00D35130" w:rsidRDefault="00D35130" w:rsidP="00D35130">
      <w:pPr>
        <w:spacing w:after="0" w:line="240" w:lineRule="auto"/>
        <w:ind w:firstLine="709"/>
        <w:jc w:val="both"/>
        <w:rPr>
          <w:rFonts w:ascii="Times New Roman" w:hAnsi="Times New Roman"/>
          <w:sz w:val="24"/>
          <w:szCs w:val="24"/>
        </w:rPr>
      </w:pPr>
      <w:r w:rsidRPr="00D35130">
        <w:rPr>
          <w:rFonts w:ascii="Times New Roman" w:hAnsi="Times New Roman"/>
          <w:sz w:val="24"/>
          <w:szCs w:val="24"/>
        </w:rPr>
        <w:t>1 – 2 классы – по 2 часа в неделю</w:t>
      </w:r>
    </w:p>
    <w:p w:rsidR="00D35130" w:rsidRPr="00D35130" w:rsidRDefault="00D35130" w:rsidP="00D35130">
      <w:pPr>
        <w:spacing w:after="0" w:line="240" w:lineRule="auto"/>
        <w:ind w:firstLine="709"/>
        <w:jc w:val="both"/>
        <w:rPr>
          <w:rFonts w:ascii="Times New Roman" w:hAnsi="Times New Roman"/>
          <w:sz w:val="24"/>
          <w:szCs w:val="24"/>
        </w:rPr>
      </w:pPr>
      <w:r w:rsidRPr="00D35130">
        <w:rPr>
          <w:rFonts w:ascii="Times New Roman" w:hAnsi="Times New Roman"/>
          <w:sz w:val="24"/>
          <w:szCs w:val="24"/>
        </w:rPr>
        <w:t>3 – 6 классы – по 3 часа в неделю.</w:t>
      </w:r>
    </w:p>
    <w:p w:rsidR="00AD5B1B" w:rsidRPr="00BF532A" w:rsidRDefault="00AD5B1B" w:rsidP="00D35130">
      <w:pPr>
        <w:spacing w:after="0" w:line="240" w:lineRule="auto"/>
        <w:ind w:firstLine="708"/>
        <w:jc w:val="both"/>
        <w:rPr>
          <w:rFonts w:ascii="Times New Roman" w:hAnsi="Times New Roman" w:cs="Times New Roman"/>
          <w:sz w:val="24"/>
          <w:szCs w:val="24"/>
        </w:rPr>
      </w:pPr>
      <w:r w:rsidRPr="00D35130">
        <w:rPr>
          <w:rFonts w:ascii="Times New Roman" w:hAnsi="Times New Roman" w:cs="Times New Roman"/>
          <w:sz w:val="24"/>
          <w:szCs w:val="24"/>
        </w:rPr>
        <w:t xml:space="preserve">Самостоятельная (внеаудиторная) работа может быть использована на выполнение домашнего задания </w:t>
      </w:r>
      <w:r w:rsidR="00BF532A" w:rsidRPr="00D35130">
        <w:rPr>
          <w:rFonts w:ascii="Times New Roman" w:hAnsi="Times New Roman" w:cs="Times New Roman"/>
          <w:sz w:val="24"/>
          <w:szCs w:val="24"/>
        </w:rPr>
        <w:t>обучающимися</w:t>
      </w:r>
      <w:r w:rsidRPr="00D35130">
        <w:rPr>
          <w:rFonts w:ascii="Times New Roman" w:hAnsi="Times New Roman" w:cs="Times New Roman"/>
          <w:sz w:val="24"/>
          <w:szCs w:val="24"/>
        </w:rPr>
        <w:t xml:space="preserve">, посещение ими учреждений культуры (выставок, галерей, музеев и т. д.), участие </w:t>
      </w:r>
      <w:r w:rsidR="002162AA" w:rsidRPr="00D35130">
        <w:rPr>
          <w:rFonts w:ascii="Times New Roman" w:hAnsi="Times New Roman" w:cs="Times New Roman"/>
          <w:sz w:val="24"/>
          <w:szCs w:val="24"/>
        </w:rPr>
        <w:t>обучающихся</w:t>
      </w:r>
      <w:r w:rsidRPr="00D35130">
        <w:rPr>
          <w:rFonts w:ascii="Times New Roman" w:hAnsi="Times New Roman" w:cs="Times New Roman"/>
          <w:sz w:val="24"/>
          <w:szCs w:val="24"/>
        </w:rPr>
        <w:t xml:space="preserve"> в творческих мероприятиях, конкурсах и культурно-просветительской деятельности образовательного учреждения</w:t>
      </w:r>
      <w:r w:rsidRPr="00BF532A">
        <w:rPr>
          <w:rFonts w:ascii="Times New Roman" w:hAnsi="Times New Roman" w:cs="Times New Roman"/>
          <w:sz w:val="24"/>
          <w:szCs w:val="24"/>
        </w:rPr>
        <w:t>.</w:t>
      </w:r>
    </w:p>
    <w:p w:rsidR="00AD5B1B" w:rsidRPr="00BF532A" w:rsidRDefault="00AD5B1B" w:rsidP="009F5B3E">
      <w:pPr>
        <w:pStyle w:val="a7"/>
        <w:tabs>
          <w:tab w:val="left" w:pos="720"/>
        </w:tabs>
        <w:spacing w:after="0" w:line="240" w:lineRule="auto"/>
        <w:ind w:left="0" w:firstLine="709"/>
        <w:jc w:val="both"/>
        <w:rPr>
          <w:rFonts w:ascii="Times New Roman" w:hAnsi="Times New Roman" w:cs="Times New Roman"/>
          <w:sz w:val="24"/>
          <w:szCs w:val="24"/>
        </w:rPr>
      </w:pPr>
      <w:r w:rsidRPr="00BF532A">
        <w:rPr>
          <w:rFonts w:ascii="Times New Roman" w:hAnsi="Times New Roman" w:cs="Times New Roman"/>
          <w:sz w:val="24"/>
          <w:szCs w:val="24"/>
        </w:rPr>
        <w:t xml:space="preserve">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Консультации могут проводиться рассредоточено или в счет резерва учебного времени. </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Цель и задачи учебного предмета «Рисунок»</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b/>
          <w:sz w:val="24"/>
          <w:szCs w:val="24"/>
        </w:rPr>
        <w:t xml:space="preserve">Цель: </w:t>
      </w:r>
      <w:r w:rsidRPr="009F5B3E">
        <w:rPr>
          <w:rFonts w:ascii="Times New Roman" w:hAnsi="Times New Roman" w:cs="Times New Roman"/>
          <w:sz w:val="24"/>
          <w:szCs w:val="24"/>
        </w:rPr>
        <w:t xml:space="preserve">художественно-эстетическое развитие личности </w:t>
      </w:r>
      <w:r w:rsidR="00BF532A">
        <w:rPr>
          <w:rFonts w:ascii="Times New Roman" w:hAnsi="Times New Roman" w:cs="Times New Roman"/>
          <w:sz w:val="24"/>
          <w:szCs w:val="24"/>
        </w:rPr>
        <w:t>обучающегося</w:t>
      </w:r>
      <w:r w:rsidRPr="009F5B3E">
        <w:rPr>
          <w:rFonts w:ascii="Times New Roman" w:hAnsi="Times New Roman" w:cs="Times New Roman"/>
          <w:sz w:val="24"/>
          <w:szCs w:val="24"/>
        </w:rPr>
        <w:t xml:space="preserve">, раскрытие творческого потенциала, приобретение в процессе освоения программы художественно-исполнительских и теоретических знаний, умений и навыков по учебному предмету, а также подготовка одаренных </w:t>
      </w:r>
      <w:r w:rsidR="00BF532A">
        <w:rPr>
          <w:rFonts w:ascii="Times New Roman" w:hAnsi="Times New Roman" w:cs="Times New Roman"/>
          <w:sz w:val="24"/>
          <w:szCs w:val="24"/>
        </w:rPr>
        <w:t>обучающихся</w:t>
      </w:r>
      <w:r w:rsidRPr="009F5B3E">
        <w:rPr>
          <w:rFonts w:ascii="Times New Roman" w:hAnsi="Times New Roman" w:cs="Times New Roman"/>
          <w:sz w:val="24"/>
          <w:szCs w:val="24"/>
        </w:rPr>
        <w:t xml:space="preserve"> к поступлению в образовательные учреждения, реализующие профессиональные образовательные программы в области изобразительного искусства.</w:t>
      </w:r>
    </w:p>
    <w:p w:rsidR="00AD5B1B" w:rsidRPr="009F5B3E" w:rsidRDefault="00AD5B1B" w:rsidP="009F5B3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b/>
          <w:sz w:val="24"/>
          <w:szCs w:val="24"/>
        </w:rPr>
        <w:t>Задачи: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освоение терминологии предмета «Рисунок»;</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приобретение умений грамотно изображать графическими средствами с натуры и по памяти предметы окружающего мира;</w:t>
      </w:r>
    </w:p>
    <w:p w:rsidR="00AD5B1B" w:rsidRPr="009F5B3E" w:rsidRDefault="00AD5B1B" w:rsidP="009F5B3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sz w:val="24"/>
          <w:szCs w:val="24"/>
        </w:rPr>
        <w:t>–   формирование умения создавать художественный образ в рисунке на основе решения технических и творческих задач;</w:t>
      </w:r>
    </w:p>
    <w:p w:rsidR="00AD5B1B" w:rsidRPr="009F5B3E" w:rsidRDefault="00AD5B1B" w:rsidP="009F5B3E">
      <w:pPr>
        <w:spacing w:after="0" w:line="240" w:lineRule="auto"/>
        <w:ind w:firstLine="709"/>
        <w:jc w:val="both"/>
        <w:rPr>
          <w:rFonts w:ascii="Times New Roman" w:hAnsi="Times New Roman" w:cs="Times New Roman"/>
          <w:b/>
          <w:sz w:val="24"/>
          <w:szCs w:val="24"/>
        </w:rPr>
      </w:pPr>
      <w:r w:rsidRPr="009F5B3E">
        <w:rPr>
          <w:rFonts w:ascii="Times New Roman" w:hAnsi="Times New Roman" w:cs="Times New Roman"/>
          <w:sz w:val="24"/>
          <w:szCs w:val="24"/>
        </w:rPr>
        <w:t>–   приобретение навыков работы с подготовительными материалами: набросками, зарисовками, эскизами;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формирование навыков передачи объема и формы, четкой конструкции предметов, передачи их материальности, фактуры с выявлением планов, на которых они расположены.</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lastRenderedPageBreak/>
        <w:t>Обоснование структуры программы</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pStyle w:val="Body1"/>
        <w:ind w:firstLine="567"/>
        <w:jc w:val="both"/>
        <w:rPr>
          <w:rFonts w:ascii="Times New Roman" w:hAnsi="Times New Roman" w:cs="Times New Roman"/>
          <w:lang w:val="ru-RU"/>
        </w:rPr>
      </w:pPr>
      <w:r w:rsidRPr="009F5B3E">
        <w:rPr>
          <w:rFonts w:ascii="Times New Roman" w:eastAsia="Helvetica" w:hAnsi="Times New Roman" w:cs="Times New Roman"/>
          <w:lang w:val="ru-RU"/>
        </w:rPr>
        <w:t>Обоснованием структуры программы являются ФГТ к дополнительной предпрофессиональной общеобразовательной программе в области изобразительного искусства «Живопись», отражающие все аспекты работы преподавателя с учеником.</w:t>
      </w:r>
    </w:p>
    <w:p w:rsidR="00AD5B1B" w:rsidRPr="009F5B3E" w:rsidRDefault="00AD5B1B" w:rsidP="009F5B3E">
      <w:pPr>
        <w:pStyle w:val="Body1"/>
        <w:ind w:firstLine="709"/>
        <w:jc w:val="both"/>
        <w:rPr>
          <w:rFonts w:ascii="Times New Roman" w:eastAsia="Helvetica" w:hAnsi="Times New Roman" w:cs="Times New Roman"/>
          <w:lang w:val="ru-RU"/>
        </w:rPr>
      </w:pPr>
      <w:r w:rsidRPr="009F5B3E">
        <w:rPr>
          <w:rFonts w:ascii="Times New Roman" w:eastAsia="Helvetica" w:hAnsi="Times New Roman" w:cs="Times New Roman"/>
          <w:lang w:val="ru-RU"/>
        </w:rPr>
        <w:t>Программа содержит следующие разделы:</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сведения о затратах учебного времени, предусмотренного на освоение</w:t>
      </w:r>
    </w:p>
    <w:p w:rsidR="00AD5B1B" w:rsidRPr="009F5B3E" w:rsidRDefault="00AD5B1B" w:rsidP="009F5B3E">
      <w:pPr>
        <w:pStyle w:val="a7"/>
        <w:tabs>
          <w:tab w:val="left" w:pos="426"/>
        </w:tabs>
        <w:spacing w:after="0" w:line="240" w:lineRule="auto"/>
        <w:ind w:left="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учебного предмета;</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распределение учебного материала по годам обучения;</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описание дидактических единиц учебного предмета;</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требования к уровню подготовки обучающихся;</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формы и методы контроля, система оценок;</w:t>
      </w:r>
    </w:p>
    <w:p w:rsidR="00AD5B1B" w:rsidRPr="009F5B3E" w:rsidRDefault="00AD5B1B" w:rsidP="0060670D">
      <w:pPr>
        <w:pStyle w:val="a7"/>
        <w:numPr>
          <w:ilvl w:val="0"/>
          <w:numId w:val="9"/>
        </w:numPr>
        <w:tabs>
          <w:tab w:val="left" w:pos="426"/>
        </w:tabs>
        <w:spacing w:after="0" w:line="240" w:lineRule="auto"/>
        <w:ind w:left="0" w:firstLine="0"/>
        <w:jc w:val="both"/>
        <w:outlineLvl w:val="0"/>
        <w:rPr>
          <w:rFonts w:ascii="Times New Roman" w:eastAsia="ヒラギノ角ゴ Pro W3" w:hAnsi="Times New Roman" w:cs="Times New Roman"/>
          <w:color w:val="000000"/>
          <w:sz w:val="24"/>
          <w:szCs w:val="24"/>
        </w:rPr>
      </w:pPr>
      <w:r w:rsidRPr="009F5B3E">
        <w:rPr>
          <w:rFonts w:ascii="Times New Roman" w:eastAsia="Geeza Pro" w:hAnsi="Times New Roman" w:cs="Times New Roman"/>
          <w:color w:val="000000"/>
          <w:sz w:val="24"/>
          <w:szCs w:val="24"/>
        </w:rPr>
        <w:t>методическое обеспечение учебного процесса.</w:t>
      </w:r>
    </w:p>
    <w:p w:rsidR="00AD5B1B" w:rsidRPr="009F5B3E" w:rsidRDefault="00AD5B1B" w:rsidP="009F5B3E">
      <w:pPr>
        <w:spacing w:after="0" w:line="240" w:lineRule="auto"/>
        <w:ind w:firstLine="540"/>
        <w:jc w:val="both"/>
        <w:outlineLvl w:val="0"/>
        <w:rPr>
          <w:rFonts w:ascii="Times New Roman" w:eastAsia="Geeza Pro" w:hAnsi="Times New Roman" w:cs="Times New Roman"/>
          <w:color w:val="000000"/>
          <w:sz w:val="24"/>
          <w:szCs w:val="24"/>
        </w:rPr>
      </w:pPr>
      <w:r w:rsidRPr="009F5B3E">
        <w:rPr>
          <w:rFonts w:ascii="Times New Roman" w:eastAsia="Geeza Pro" w:hAnsi="Times New Roman" w:cs="Times New Roman"/>
          <w:color w:val="000000"/>
          <w:sz w:val="24"/>
          <w:szCs w:val="24"/>
        </w:rPr>
        <w:t>В соответствии с данными направлениями строится основной раздел программы «Содержание учебного предмета».</w:t>
      </w:r>
    </w:p>
    <w:p w:rsidR="00AD5B1B" w:rsidRPr="009F5B3E" w:rsidRDefault="00AD5B1B" w:rsidP="009F5B3E">
      <w:pPr>
        <w:spacing w:after="0" w:line="240" w:lineRule="auto"/>
        <w:ind w:firstLine="540"/>
        <w:jc w:val="both"/>
        <w:outlineLvl w:val="0"/>
        <w:rPr>
          <w:rFonts w:ascii="Times New Roman" w:eastAsia="Geeza Pro" w:hAnsi="Times New Roman" w:cs="Times New Roman"/>
          <w:color w:val="000000"/>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Методы обучения</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pStyle w:val="Body1"/>
        <w:ind w:firstLine="567"/>
        <w:jc w:val="both"/>
        <w:rPr>
          <w:rFonts w:ascii="Times New Roman" w:eastAsia="Helvetica" w:hAnsi="Times New Roman" w:cs="Times New Roman"/>
          <w:lang w:val="ru-RU"/>
        </w:rPr>
      </w:pPr>
      <w:r w:rsidRPr="009F5B3E">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AD5B1B" w:rsidRPr="009F5B3E" w:rsidRDefault="00AD5B1B" w:rsidP="0060670D">
      <w:pPr>
        <w:pStyle w:val="12"/>
        <w:numPr>
          <w:ilvl w:val="0"/>
          <w:numId w:val="31"/>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словесный (объяснение, беседа, рассказ);</w:t>
      </w:r>
    </w:p>
    <w:p w:rsidR="00AD5B1B" w:rsidRPr="009F5B3E" w:rsidRDefault="00AD5B1B" w:rsidP="0060670D">
      <w:pPr>
        <w:pStyle w:val="12"/>
        <w:numPr>
          <w:ilvl w:val="0"/>
          <w:numId w:val="31"/>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наглядный (показ, наблюдение, демонстрация приемов работы);</w:t>
      </w:r>
    </w:p>
    <w:p w:rsidR="00AD5B1B" w:rsidRPr="009F5B3E" w:rsidRDefault="00AD5B1B" w:rsidP="0060670D">
      <w:pPr>
        <w:pStyle w:val="12"/>
        <w:numPr>
          <w:ilvl w:val="0"/>
          <w:numId w:val="31"/>
        </w:numPr>
        <w:tabs>
          <w:tab w:val="left" w:pos="993"/>
        </w:tabs>
        <w:suppressAutoHyphens/>
        <w:spacing w:after="0" w:line="240" w:lineRule="auto"/>
        <w:ind w:left="0" w:firstLine="709"/>
        <w:contextualSpacing w:val="0"/>
        <w:jc w:val="both"/>
        <w:rPr>
          <w:rFonts w:ascii="Times New Roman" w:eastAsia="Geeza Pro" w:hAnsi="Times New Roman"/>
          <w:color w:val="000000"/>
          <w:sz w:val="24"/>
          <w:szCs w:val="24"/>
        </w:rPr>
      </w:pPr>
      <w:r w:rsidRPr="009F5B3E">
        <w:rPr>
          <w:rFonts w:ascii="Times New Roman" w:eastAsia="Geeza Pro" w:hAnsi="Times New Roman"/>
          <w:color w:val="000000"/>
          <w:sz w:val="24"/>
          <w:szCs w:val="24"/>
        </w:rPr>
        <w:t>практический;</w:t>
      </w:r>
    </w:p>
    <w:p w:rsidR="00AD5B1B" w:rsidRPr="009F5B3E" w:rsidRDefault="00AD5B1B" w:rsidP="0060670D">
      <w:pPr>
        <w:pStyle w:val="12"/>
        <w:numPr>
          <w:ilvl w:val="0"/>
          <w:numId w:val="31"/>
        </w:numPr>
        <w:tabs>
          <w:tab w:val="left" w:pos="993"/>
        </w:tabs>
        <w:suppressAutoHyphens/>
        <w:spacing w:after="0" w:line="240" w:lineRule="auto"/>
        <w:ind w:left="0" w:firstLine="709"/>
        <w:contextualSpacing w:val="0"/>
        <w:jc w:val="both"/>
        <w:rPr>
          <w:rStyle w:val="afd"/>
          <w:rFonts w:ascii="Times New Roman" w:eastAsia="Geeza Pro" w:hAnsi="Times New Roman"/>
          <w:i w:val="0"/>
          <w:iCs w:val="0"/>
          <w:color w:val="000000"/>
          <w:sz w:val="24"/>
          <w:szCs w:val="24"/>
        </w:rPr>
      </w:pPr>
      <w:r w:rsidRPr="009F5B3E">
        <w:rPr>
          <w:rFonts w:ascii="Times New Roman" w:eastAsia="Geeza Pro" w:hAnsi="Times New Roman"/>
          <w:color w:val="000000"/>
          <w:sz w:val="24"/>
          <w:szCs w:val="24"/>
        </w:rPr>
        <w:t>эмоциональный (подбор ассоциаций, образов, художественные впечатления).</w:t>
      </w:r>
    </w:p>
    <w:p w:rsidR="00AD5B1B" w:rsidRPr="009F5B3E" w:rsidRDefault="00AD5B1B" w:rsidP="009F5B3E">
      <w:pPr>
        <w:pStyle w:val="Body1"/>
        <w:ind w:firstLine="709"/>
        <w:jc w:val="both"/>
        <w:rPr>
          <w:rFonts w:ascii="Times New Roman" w:hAnsi="Times New Roman" w:cs="Times New Roman"/>
          <w:color w:val="00000A"/>
          <w:lang w:val="ru-RU"/>
        </w:rPr>
      </w:pPr>
      <w:r w:rsidRPr="009F5B3E">
        <w:rPr>
          <w:rFonts w:ascii="Times New Roman" w:hAnsi="Times New Roman" w:cs="Times New Roman"/>
          <w:color w:val="00000A"/>
          <w:lang w:val="ru-RU"/>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D5B1B" w:rsidRPr="009F5B3E" w:rsidRDefault="00AD5B1B" w:rsidP="009F5B3E">
      <w:pPr>
        <w:pStyle w:val="Body1"/>
        <w:ind w:firstLine="709"/>
        <w:jc w:val="both"/>
        <w:rPr>
          <w:rFonts w:ascii="Times New Roman" w:hAnsi="Times New Roman" w:cs="Times New Roman"/>
          <w:color w:val="00000A"/>
          <w:lang w:val="ru-RU"/>
        </w:rPr>
      </w:pPr>
    </w:p>
    <w:p w:rsidR="00AD5B1B" w:rsidRPr="009F5B3E" w:rsidRDefault="00AD5B1B" w:rsidP="009F5B3E">
      <w:pPr>
        <w:spacing w:after="0" w:line="240" w:lineRule="auto"/>
        <w:ind w:firstLine="709"/>
        <w:jc w:val="center"/>
        <w:rPr>
          <w:rFonts w:ascii="Times New Roman" w:hAnsi="Times New Roman" w:cs="Times New Roman"/>
          <w:b/>
          <w:sz w:val="24"/>
          <w:szCs w:val="24"/>
        </w:rPr>
      </w:pPr>
      <w:r w:rsidRPr="009F5B3E">
        <w:rPr>
          <w:rFonts w:ascii="Times New Roman" w:hAnsi="Times New Roman" w:cs="Times New Roman"/>
          <w:b/>
          <w:sz w:val="24"/>
          <w:szCs w:val="24"/>
        </w:rPr>
        <w:t>Описание материально-технических условий реализации</w:t>
      </w:r>
    </w:p>
    <w:p w:rsidR="00AD5B1B" w:rsidRPr="009F5B3E" w:rsidRDefault="00AD5B1B" w:rsidP="009F5B3E">
      <w:pPr>
        <w:spacing w:after="0" w:line="240" w:lineRule="auto"/>
        <w:ind w:firstLine="709"/>
        <w:jc w:val="center"/>
        <w:rPr>
          <w:rFonts w:ascii="Times New Roman" w:hAnsi="Times New Roman" w:cs="Times New Roman"/>
          <w:b/>
          <w:sz w:val="24"/>
          <w:szCs w:val="24"/>
        </w:rPr>
      </w:pPr>
      <w:r w:rsidRPr="009F5B3E">
        <w:rPr>
          <w:rFonts w:ascii="Times New Roman" w:hAnsi="Times New Roman" w:cs="Times New Roman"/>
          <w:b/>
          <w:sz w:val="24"/>
          <w:szCs w:val="24"/>
        </w:rPr>
        <w:t>учебного предмета</w:t>
      </w:r>
    </w:p>
    <w:p w:rsidR="00AD5B1B" w:rsidRPr="009F5B3E" w:rsidRDefault="00AD5B1B" w:rsidP="009F5B3E">
      <w:pPr>
        <w:spacing w:after="0" w:line="240" w:lineRule="auto"/>
        <w:ind w:firstLine="709"/>
        <w:jc w:val="center"/>
        <w:rPr>
          <w:rFonts w:ascii="Times New Roman" w:hAnsi="Times New Roman" w:cs="Times New Roman"/>
          <w:b/>
          <w:sz w:val="24"/>
          <w:szCs w:val="24"/>
        </w:rPr>
      </w:pPr>
    </w:p>
    <w:p w:rsidR="00AD5B1B" w:rsidRPr="009F5B3E" w:rsidRDefault="00AD5B1B" w:rsidP="009F5B3E">
      <w:pPr>
        <w:spacing w:after="0" w:line="240" w:lineRule="auto"/>
        <w:ind w:firstLine="709"/>
        <w:jc w:val="both"/>
        <w:rPr>
          <w:rFonts w:ascii="Times New Roman" w:hAnsi="Times New Roman" w:cs="Times New Roman"/>
          <w:b/>
          <w:i/>
          <w:sz w:val="24"/>
          <w:szCs w:val="24"/>
        </w:rPr>
      </w:pPr>
      <w:r w:rsidRPr="009F5B3E">
        <w:rPr>
          <w:rFonts w:ascii="Times New Roman" w:hAnsi="Times New Roman" w:cs="Times New Roman"/>
          <w:sz w:val="24"/>
          <w:szCs w:val="24"/>
        </w:rPr>
        <w:lastRenderedPageBreak/>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с целью изучения дополнительного материала по учебным заданиям.</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Мастерская по рисунку оснащена мольбертами, подиумами, софитами.</w:t>
      </w:r>
    </w:p>
    <w:p w:rsidR="00AD5B1B" w:rsidRDefault="00AD5B1B"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Default="00DC235E" w:rsidP="009F5B3E">
      <w:pPr>
        <w:spacing w:after="0" w:line="240" w:lineRule="auto"/>
        <w:jc w:val="both"/>
        <w:rPr>
          <w:rFonts w:ascii="Times New Roman" w:hAnsi="Times New Roman" w:cs="Times New Roman"/>
          <w:sz w:val="24"/>
          <w:szCs w:val="24"/>
        </w:rPr>
      </w:pPr>
    </w:p>
    <w:p w:rsidR="00DC235E" w:rsidRPr="009F5B3E" w:rsidRDefault="00DC235E" w:rsidP="009F5B3E">
      <w:pPr>
        <w:spacing w:after="0" w:line="240" w:lineRule="auto"/>
        <w:jc w:val="both"/>
        <w:rPr>
          <w:rFonts w:ascii="Times New Roman" w:hAnsi="Times New Roman" w:cs="Times New Roman"/>
          <w:sz w:val="24"/>
          <w:szCs w:val="24"/>
        </w:rPr>
      </w:pPr>
    </w:p>
    <w:p w:rsidR="00AD5B1B" w:rsidRPr="009F5B3E" w:rsidRDefault="00AD5B1B" w:rsidP="002162AA">
      <w:pPr>
        <w:pStyle w:val="a7"/>
        <w:spacing w:after="0" w:line="240" w:lineRule="auto"/>
        <w:ind w:left="0"/>
        <w:jc w:val="center"/>
        <w:rPr>
          <w:rFonts w:ascii="Times New Roman" w:hAnsi="Times New Roman" w:cs="Times New Roman"/>
          <w:b/>
          <w:sz w:val="24"/>
          <w:szCs w:val="24"/>
        </w:rPr>
      </w:pPr>
      <w:r w:rsidRPr="009F5B3E">
        <w:rPr>
          <w:rFonts w:ascii="Times New Roman" w:hAnsi="Times New Roman" w:cs="Times New Roman"/>
          <w:b/>
          <w:sz w:val="24"/>
          <w:szCs w:val="24"/>
        </w:rPr>
        <w:t>II. СОДЕРЖАНИЕ УЧЕБНОГО ПРЕДМЕТА</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Программа учебного предмета «Рисунок» составлена с учетом сложившихся традиций реалистической школы обучения рисунку, а также принципов наглядности, последовательности, доступности. Содержание программы учебного предмета «Рисунок» построено с учетом возрастных особенностей </w:t>
      </w:r>
      <w:r w:rsidR="002162AA">
        <w:rPr>
          <w:rFonts w:ascii="Times New Roman" w:hAnsi="Times New Roman" w:cs="Times New Roman"/>
          <w:sz w:val="24"/>
          <w:szCs w:val="24"/>
        </w:rPr>
        <w:t>обучающихся</w:t>
      </w:r>
      <w:r w:rsidRPr="009F5B3E">
        <w:rPr>
          <w:rFonts w:ascii="Times New Roman" w:hAnsi="Times New Roman" w:cs="Times New Roman"/>
          <w:sz w:val="24"/>
          <w:szCs w:val="24"/>
        </w:rPr>
        <w:t xml:space="preserve"> и с учетом особенностей их объемно-пространственного мышления.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Разделы содержания предмета определяют основные направления, этапы и формы в обучении рисунку, которые в своем единстве решают задачу формирования у </w:t>
      </w:r>
      <w:r w:rsidR="002162AA">
        <w:rPr>
          <w:rFonts w:ascii="Times New Roman" w:hAnsi="Times New Roman" w:cs="Times New Roman"/>
          <w:sz w:val="24"/>
          <w:szCs w:val="24"/>
        </w:rPr>
        <w:t>об</w:t>
      </w:r>
      <w:r w:rsidRPr="009F5B3E">
        <w:rPr>
          <w:rFonts w:ascii="Times New Roman" w:hAnsi="Times New Roman" w:cs="Times New Roman"/>
          <w:sz w:val="24"/>
          <w:szCs w:val="24"/>
        </w:rPr>
        <w:t>уча</w:t>
      </w:r>
      <w:r w:rsidR="002162AA">
        <w:rPr>
          <w:rFonts w:ascii="Times New Roman" w:hAnsi="Times New Roman" w:cs="Times New Roman"/>
          <w:sz w:val="24"/>
          <w:szCs w:val="24"/>
        </w:rPr>
        <w:t>ю</w:t>
      </w:r>
      <w:r w:rsidRPr="009F5B3E">
        <w:rPr>
          <w:rFonts w:ascii="Times New Roman" w:hAnsi="Times New Roman" w:cs="Times New Roman"/>
          <w:sz w:val="24"/>
          <w:szCs w:val="24"/>
        </w:rPr>
        <w:t>щихся умений видеть, понимать и изображать трехмерную форму на двухмерной плоскости.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Темы учебных заданий располагаются в порядке постепенного усложнения – от простейших упражнений до изображения сложной и разнообразной по форме натуры. Предлагаемые темы заданий по рисунку носят рекомендательный характер, преподаватель может предложить другие задания по своему усмотрению, что дает ему возможность творчески применять на занятиях авторские методики.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lastRenderedPageBreak/>
        <w:t>Главной формой обучения является длительный тональный рисунок, основанный на продолжительном наблюдении и внимательном изучении натуры. Параллельно с длительными постановками выполняются краткосрочные зарисовки и наброски, которые развивают наблюдательность и зрительную память обучающихся, дают возможность быстрее овладеть искусством рисунка.</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В первые годы, на примере рисования простых форм предметов дается представление о наглядной (наблюдательной) перспективе, понятия о светотеневых отношениях, некоторые сведения о пластической анатомии животных и человека. В последующие годы обучения осуществляется переход к изображению более сложных комбинированных форм, изучаются законы линейной и воздушной перспективы, приемы решения живописного и творческого рисунка, передача пространства. Постепенно обучающие приобретают навыки последовательной работы над рисунком по принципу: от общего к частному и от частного к обогащенному общему. На завершающем этапе обучения происходит ознакомление с основами пластической анатомии, правилами и особенностями линейного и тонального рисования головы человека. Значительно расширяются и усложняются композиционные, пространственные и тональные задачи в рисовании натюрмортов и интерьеров. Последний год обучения включает задания, ориентированные на подготовку одаренных детей к поступлению в профессиональные учебные заведения.</w:t>
      </w:r>
    </w:p>
    <w:p w:rsidR="00AD5B1B" w:rsidRPr="009F5B3E" w:rsidRDefault="00AD5B1B" w:rsidP="009F5B3E">
      <w:pPr>
        <w:spacing w:after="0" w:line="240" w:lineRule="auto"/>
        <w:ind w:firstLine="540"/>
        <w:jc w:val="both"/>
        <w:rPr>
          <w:rFonts w:ascii="Times New Roman" w:hAnsi="Times New Roman" w:cs="Times New Roman"/>
          <w:sz w:val="24"/>
          <w:szCs w:val="24"/>
        </w:rPr>
      </w:pPr>
      <w:r w:rsidRPr="009F5B3E">
        <w:rPr>
          <w:rFonts w:ascii="Times New Roman" w:hAnsi="Times New Roman" w:cs="Times New Roman"/>
          <w:sz w:val="24"/>
          <w:szCs w:val="24"/>
        </w:rPr>
        <w:t>На протяжении всего процесса обучения вводятся обязательные домашние (самостоятельные) задания.</w:t>
      </w:r>
    </w:p>
    <w:p w:rsidR="00AD5B1B" w:rsidRPr="009F5B3E" w:rsidRDefault="00AD5B1B" w:rsidP="009F5B3E">
      <w:pPr>
        <w:spacing w:after="0" w:line="240" w:lineRule="auto"/>
        <w:ind w:firstLine="709"/>
        <w:jc w:val="both"/>
        <w:rPr>
          <w:rFonts w:ascii="Times New Roman" w:hAnsi="Times New Roman" w:cs="Times New Roman"/>
          <w:b/>
          <w:color w:val="000000"/>
          <w:sz w:val="24"/>
          <w:szCs w:val="24"/>
        </w:rPr>
      </w:pPr>
      <w:r w:rsidRPr="009F5B3E">
        <w:rPr>
          <w:rFonts w:ascii="Times New Roman" w:hAnsi="Times New Roman" w:cs="Times New Roman"/>
          <w:sz w:val="24"/>
          <w:szCs w:val="24"/>
        </w:rPr>
        <w:t>Содержание учебного предмета распределено по следующим разделам и темам:</w:t>
      </w:r>
      <w:r w:rsidRPr="009F5B3E">
        <w:rPr>
          <w:rFonts w:ascii="Times New Roman" w:hAnsi="Times New Roman" w:cs="Times New Roman"/>
          <w:b/>
          <w:color w:val="000000"/>
          <w:sz w:val="24"/>
          <w:szCs w:val="24"/>
        </w:rPr>
        <w:t xml:space="preserve"> </w:t>
      </w:r>
    </w:p>
    <w:p w:rsidR="00AD5B1B" w:rsidRPr="009F5B3E" w:rsidRDefault="00AD5B1B" w:rsidP="0060670D">
      <w:pPr>
        <w:numPr>
          <w:ilvl w:val="0"/>
          <w:numId w:val="33"/>
        </w:numPr>
        <w:tabs>
          <w:tab w:val="left" w:pos="993"/>
        </w:tabs>
        <w:spacing w:after="0" w:line="240" w:lineRule="auto"/>
        <w:ind w:left="0" w:firstLine="709"/>
        <w:jc w:val="both"/>
        <w:rPr>
          <w:rFonts w:ascii="Times New Roman" w:hAnsi="Times New Roman" w:cs="Times New Roman"/>
          <w:sz w:val="24"/>
          <w:szCs w:val="24"/>
        </w:rPr>
      </w:pPr>
      <w:r w:rsidRPr="009F5B3E">
        <w:rPr>
          <w:rStyle w:val="FontStyle164"/>
          <w:sz w:val="24"/>
          <w:szCs w:val="24"/>
        </w:rPr>
        <w:t>технические приемы в освоении учебного рисунка;</w:t>
      </w:r>
    </w:p>
    <w:p w:rsidR="00AD5B1B" w:rsidRPr="009F5B3E" w:rsidRDefault="00AD5B1B" w:rsidP="0060670D">
      <w:pPr>
        <w:numPr>
          <w:ilvl w:val="0"/>
          <w:numId w:val="33"/>
        </w:numPr>
        <w:tabs>
          <w:tab w:val="left" w:pos="993"/>
        </w:tabs>
        <w:snapToGrid w:val="0"/>
        <w:spacing w:after="0" w:line="240" w:lineRule="auto"/>
        <w:ind w:left="0" w:firstLine="709"/>
        <w:jc w:val="both"/>
        <w:rPr>
          <w:rStyle w:val="FontStyle164"/>
          <w:sz w:val="24"/>
          <w:szCs w:val="24"/>
        </w:rPr>
      </w:pPr>
      <w:r w:rsidRPr="009F5B3E">
        <w:rPr>
          <w:rStyle w:val="FontStyle164"/>
          <w:sz w:val="24"/>
          <w:szCs w:val="24"/>
        </w:rPr>
        <w:t>законы перспективы; светотень;</w:t>
      </w:r>
    </w:p>
    <w:p w:rsidR="00AD5B1B" w:rsidRPr="009F5B3E" w:rsidRDefault="00AD5B1B" w:rsidP="0060670D">
      <w:pPr>
        <w:numPr>
          <w:ilvl w:val="0"/>
          <w:numId w:val="33"/>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линейный рисунок;</w:t>
      </w:r>
    </w:p>
    <w:p w:rsidR="00AD5B1B" w:rsidRPr="009F5B3E" w:rsidRDefault="00AD5B1B" w:rsidP="0060670D">
      <w:pPr>
        <w:numPr>
          <w:ilvl w:val="0"/>
          <w:numId w:val="33"/>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eastAsia="Arial CYR" w:hAnsi="Times New Roman" w:cs="Times New Roman"/>
          <w:sz w:val="24"/>
          <w:szCs w:val="24"/>
        </w:rPr>
        <w:t>линейно-конструктивный рисунок;</w:t>
      </w:r>
    </w:p>
    <w:p w:rsidR="00AD5B1B" w:rsidRPr="009F5B3E" w:rsidRDefault="00AD5B1B" w:rsidP="0060670D">
      <w:pPr>
        <w:numPr>
          <w:ilvl w:val="0"/>
          <w:numId w:val="33"/>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живописный рисунок; фактура и материальность;</w:t>
      </w:r>
    </w:p>
    <w:p w:rsidR="00AD5B1B" w:rsidRPr="009F5B3E" w:rsidRDefault="00AD5B1B" w:rsidP="0060670D">
      <w:pPr>
        <w:numPr>
          <w:ilvl w:val="0"/>
          <w:numId w:val="33"/>
        </w:numPr>
        <w:tabs>
          <w:tab w:val="left" w:pos="993"/>
        </w:tabs>
        <w:spacing w:after="0" w:line="240" w:lineRule="auto"/>
        <w:ind w:left="0" w:firstLine="709"/>
        <w:jc w:val="both"/>
        <w:rPr>
          <w:rStyle w:val="FontStyle164"/>
          <w:sz w:val="24"/>
          <w:szCs w:val="24"/>
        </w:rPr>
      </w:pPr>
      <w:r w:rsidRPr="009F5B3E">
        <w:rPr>
          <w:rStyle w:val="FontStyle164"/>
          <w:sz w:val="24"/>
          <w:szCs w:val="24"/>
        </w:rPr>
        <w:t>тональный длительный рисунок;</w:t>
      </w:r>
    </w:p>
    <w:p w:rsidR="00AD5B1B" w:rsidRPr="009F5B3E" w:rsidRDefault="00AD5B1B" w:rsidP="0060670D">
      <w:pPr>
        <w:numPr>
          <w:ilvl w:val="0"/>
          <w:numId w:val="33"/>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eastAsia="Arial CYR" w:hAnsi="Times New Roman" w:cs="Times New Roman"/>
          <w:sz w:val="24"/>
          <w:szCs w:val="24"/>
        </w:rPr>
        <w:t>творческий рисунок; создание художественного образа графическими средствами.</w:t>
      </w:r>
    </w:p>
    <w:p w:rsidR="00123167" w:rsidRDefault="00123167"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Учебно-тематический план</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 xml:space="preserve">       Первый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AD5B1B" w:rsidRPr="009F5B3E" w:rsidTr="00723E16">
        <w:trPr>
          <w:trHeight w:val="242"/>
        </w:trPr>
        <w:tc>
          <w:tcPr>
            <w:tcW w:w="72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p>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p>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Общий объем времени (в часах)</w:t>
            </w:r>
          </w:p>
        </w:tc>
      </w:tr>
      <w:tr w:rsidR="00AD5B1B" w:rsidRPr="009F5B3E" w:rsidTr="00723E16">
        <w:trPr>
          <w:trHeight w:val="1110"/>
        </w:trPr>
        <w:tc>
          <w:tcPr>
            <w:tcW w:w="72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AD5B1B" w:rsidRPr="009F5B3E" w:rsidTr="00723E16">
        <w:trPr>
          <w:trHeight w:val="393"/>
        </w:trPr>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I</w:t>
            </w:r>
            <w:r w:rsidRPr="009F5B3E">
              <w:rPr>
                <w:rFonts w:ascii="Times New Roman" w:hAnsi="Times New Roman" w:cs="Times New Roman"/>
                <w:b/>
                <w:sz w:val="24"/>
                <w:szCs w:val="24"/>
              </w:rPr>
              <w:t xml:space="preserve"> полугодие</w:t>
            </w:r>
          </w:p>
        </w:tc>
      </w:tr>
      <w:tr w:rsidR="00AD5B1B" w:rsidRPr="009F5B3E" w:rsidTr="00723E16">
        <w:trPr>
          <w:trHeight w:val="527"/>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Style w:val="FontStyle164"/>
                <w:b/>
                <w:sz w:val="24"/>
                <w:szCs w:val="24"/>
              </w:rPr>
              <w:t>Раздел 1. Технические приемы в освоении учебного рисунка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FE42F6">
            <w:pPr>
              <w:snapToGrid w:val="0"/>
              <w:spacing w:after="0" w:line="240" w:lineRule="auto"/>
              <w:rPr>
                <w:rStyle w:val="FontStyle164"/>
                <w:sz w:val="24"/>
                <w:szCs w:val="24"/>
              </w:rPr>
            </w:pPr>
            <w:r w:rsidRPr="009F5B3E">
              <w:rPr>
                <w:rStyle w:val="FontStyle164"/>
                <w:sz w:val="24"/>
                <w:szCs w:val="24"/>
              </w:rPr>
              <w:t>Вводная беседа о рисунке.</w:t>
            </w:r>
            <w:r w:rsidR="00FE42F6">
              <w:rPr>
                <w:rStyle w:val="FontStyle164"/>
                <w:sz w:val="24"/>
                <w:szCs w:val="24"/>
              </w:rPr>
              <w:t xml:space="preserve"> </w:t>
            </w:r>
            <w:r w:rsidRPr="009F5B3E">
              <w:rPr>
                <w:rStyle w:val="FontStyle164"/>
                <w:sz w:val="24"/>
                <w:szCs w:val="24"/>
              </w:rPr>
              <w:t>Организация работы</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AD5B1B" w:rsidRPr="009F5B3E" w:rsidTr="00723E16">
        <w:trPr>
          <w:trHeight w:val="246"/>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Графические изобразительные средства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29</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17</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Рисунок простых плоских предметов. Симметрия. Асимметрия</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18</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1.4.</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u w:val="single"/>
              </w:rPr>
            </w:pPr>
            <w:r w:rsidRPr="009F5B3E">
              <w:rPr>
                <w:rStyle w:val="FontStyle164"/>
                <w:sz w:val="24"/>
                <w:szCs w:val="24"/>
              </w:rPr>
              <w:t>Рисунок геометрических фигур и предметов быта. Пропорция. Силуэт</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1.5.</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Зарисовка чучела птицы</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48</w:t>
            </w:r>
          </w:p>
        </w:tc>
      </w:tr>
      <w:tr w:rsidR="00AD5B1B" w:rsidRPr="009F5B3E" w:rsidTr="00723E16">
        <w:trPr>
          <w:trHeight w:val="403"/>
        </w:trPr>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AD5B1B" w:rsidRPr="009F5B3E" w:rsidTr="00723E16">
        <w:trPr>
          <w:trHeight w:val="425"/>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b/>
                <w:sz w:val="24"/>
                <w:szCs w:val="24"/>
              </w:rPr>
              <w:t xml:space="preserve">Раздел 2. </w:t>
            </w:r>
            <w:r w:rsidRPr="009F5B3E">
              <w:rPr>
                <w:rFonts w:ascii="Times New Roman" w:hAnsi="Times New Roman" w:cs="Times New Roman"/>
                <w:b/>
                <w:sz w:val="24"/>
                <w:szCs w:val="24"/>
              </w:rPr>
              <w:t>Линейный рисунок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ind w:firstLine="108"/>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Зарисовки фигуры человека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Style w:val="FontStyle164"/>
                <w:b/>
                <w:sz w:val="24"/>
                <w:szCs w:val="24"/>
              </w:rPr>
              <w:t>Раздел 3. Законы перспективы. Светотень</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rPr>
          <w:trHeight w:val="637"/>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Линейные зарисовки геометрических предметов. Наглядная перспектива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 xml:space="preserve">Светотеневая зарисовка простых по форме предметов </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Зарисовка предметов простой формы с учетом тональной окрашенности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b/>
                <w:sz w:val="24"/>
                <w:szCs w:val="24"/>
              </w:rPr>
              <w:t xml:space="preserve">Раздел 4. </w:t>
            </w:r>
            <w:r w:rsidRPr="009F5B3E">
              <w:rPr>
                <w:rFonts w:ascii="Times New Roman" w:hAnsi="Times New Roman" w:cs="Times New Roman"/>
                <w:b/>
                <w:sz w:val="24"/>
                <w:szCs w:val="24"/>
              </w:rPr>
              <w:t>Живописный рисунок. Фактура и материальность</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Style w:val="FontStyle164"/>
                <w:sz w:val="24"/>
                <w:szCs w:val="24"/>
              </w:rPr>
              <w:t>Тональная зарисовка чучела животного (мягкий материал)</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Зарисовка мягкой игрушки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Style w:val="FontStyle164"/>
                <w:b/>
                <w:sz w:val="24"/>
                <w:szCs w:val="24"/>
              </w:rPr>
              <w:t>Раздел 5. Тональный длительный рисунок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Рисунок предметов быта на светлом и темном фонах</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Зарисовки по памяти предметов предыдущего задания</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rPr>
          <w:trHeight w:val="514"/>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 xml:space="preserve">Натюрморт из двух предметов быта светлых по тону на сером фоне </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Натюрморт из двух предметов быта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14</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5.5.</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Контрольный урок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51</w:t>
            </w:r>
          </w:p>
        </w:tc>
      </w:tr>
    </w:tbl>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Второй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AD5B1B" w:rsidRPr="009F5B3E" w:rsidTr="00723E16">
        <w:tc>
          <w:tcPr>
            <w:tcW w:w="72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AD5B1B" w:rsidRPr="009F5B3E" w:rsidTr="00723E16">
        <w:tc>
          <w:tcPr>
            <w:tcW w:w="72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AD5B1B" w:rsidRPr="009F5B3E" w:rsidTr="00723E16">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eastAsia="Arial CYR" w:hAnsi="Times New Roman" w:cs="Times New Roman"/>
                <w:b/>
                <w:sz w:val="24"/>
                <w:szCs w:val="24"/>
              </w:rPr>
              <w:t xml:space="preserve">Творческий рисунок. Создание художественного образа графическими средствами </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rPr>
          <w:trHeight w:val="801"/>
        </w:trPr>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с комнатным растением на светлом фоне</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Style w:val="FontStyle164"/>
                <w:b/>
                <w:sz w:val="24"/>
                <w:szCs w:val="24"/>
              </w:rPr>
              <w:t>Раздел 2. Законы перспективы. Светотень</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Зарисовки</w:t>
            </w:r>
            <w:r w:rsidRPr="009F5B3E">
              <w:rPr>
                <w:rFonts w:ascii="Times New Roman" w:hAnsi="Times New Roman" w:cs="Times New Roman"/>
                <w:sz w:val="24"/>
                <w:szCs w:val="24"/>
              </w:rPr>
              <w:t xml:space="preserve"> прямоугольника, квадрата, круга в перспективе</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sz w:val="24"/>
                <w:szCs w:val="24"/>
              </w:rPr>
              <w:t>Зарисовки</w:t>
            </w:r>
            <w:r w:rsidRPr="009F5B3E">
              <w:rPr>
                <w:rFonts w:ascii="Times New Roman" w:hAnsi="Times New Roman" w:cs="Times New Roman"/>
                <w:sz w:val="24"/>
                <w:szCs w:val="24"/>
              </w:rPr>
              <w:t xml:space="preserve"> каркасных проволочных моделей в перспективе</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Fonts w:ascii="Times New Roman" w:hAnsi="Times New Roman" w:cs="Times New Roman"/>
                <w:sz w:val="24"/>
                <w:szCs w:val="24"/>
              </w:rPr>
              <w:t>Рисунок гипсового геометрических тел вращения (цилиндр, конус, шар)</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sz w:val="24"/>
                <w:szCs w:val="24"/>
              </w:rPr>
              <w:t>2.4</w:t>
            </w:r>
            <w:r w:rsidRPr="009F5B3E">
              <w:rPr>
                <w:rFonts w:ascii="Times New Roman" w:hAnsi="Times New Roman" w:cs="Times New Roman"/>
                <w:b/>
                <w:sz w:val="24"/>
                <w:szCs w:val="24"/>
              </w:rPr>
              <w:t>.</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Fonts w:ascii="Times New Roman" w:hAnsi="Times New Roman" w:cs="Times New Roman"/>
                <w:sz w:val="24"/>
                <w:szCs w:val="24"/>
              </w:rPr>
              <w:t>Зарисовки предметов, подобных телам вращения, с натуры и по памяти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2.5.</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гипсового куба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2.6.</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 xml:space="preserve">Зарисовки предметов быта имеющих призматическую форму с </w:t>
            </w:r>
            <w:r w:rsidRPr="009F5B3E">
              <w:rPr>
                <w:rFonts w:ascii="Times New Roman" w:hAnsi="Times New Roman" w:cs="Times New Roman"/>
                <w:sz w:val="24"/>
                <w:szCs w:val="24"/>
              </w:rPr>
              <w:lastRenderedPageBreak/>
              <w:t>натуры и по памяти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80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r>
      <w:tr w:rsidR="00AD5B1B" w:rsidRPr="009F5B3E" w:rsidTr="00723E16">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Линейный рисунок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Наброски фигуры человека</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4. </w:t>
            </w:r>
            <w:r w:rsidRPr="009F5B3E">
              <w:rPr>
                <w:rFonts w:ascii="Times New Roman" w:hAnsi="Times New Roman" w:cs="Times New Roman"/>
                <w:b/>
                <w:sz w:val="24"/>
                <w:szCs w:val="24"/>
              </w:rPr>
              <w:t>Живописный рисунок. Фактура и материальность</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Зарисовки чучела птицы</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Зарисовки предметов, различных по материалу</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b/>
                <w:sz w:val="24"/>
                <w:szCs w:val="24"/>
              </w:rPr>
            </w:pPr>
            <w:r w:rsidRPr="009F5B3E">
              <w:rPr>
                <w:rStyle w:val="FontStyle164"/>
                <w:b/>
                <w:sz w:val="24"/>
                <w:szCs w:val="24"/>
              </w:rPr>
              <w:t>Раздел 5. Тональный длительный рисунок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Fonts w:ascii="Times New Roman" w:hAnsi="Times New Roman" w:cs="Times New Roman"/>
                <w:sz w:val="24"/>
                <w:szCs w:val="24"/>
              </w:rPr>
              <w:t>Натюрморт из двух предметов быта призматической формы</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призматической и цилиндрической формы</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20</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простой формы разных по тону и материалу</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19</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11</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85</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r>
    </w:tbl>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Третий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AD5B1B" w:rsidRPr="009F5B3E" w:rsidTr="00723E16">
        <w:tc>
          <w:tcPr>
            <w:tcW w:w="72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AD5B1B" w:rsidRPr="009F5B3E" w:rsidTr="00723E16">
        <w:tc>
          <w:tcPr>
            <w:tcW w:w="72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AD5B1B" w:rsidRPr="009F5B3E" w:rsidTr="00723E16">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Style w:val="FontStyle164"/>
                <w:b/>
                <w:sz w:val="24"/>
                <w:szCs w:val="24"/>
              </w:rPr>
              <w:t xml:space="preserve">Раздел 1. </w:t>
            </w:r>
            <w:r w:rsidRPr="009F5B3E">
              <w:rPr>
                <w:rFonts w:ascii="Times New Roman" w:eastAsia="Arial CYR" w:hAnsi="Times New Roman" w:cs="Times New Roman"/>
                <w:b/>
                <w:sz w:val="24"/>
                <w:szCs w:val="24"/>
              </w:rPr>
              <w:t>Творческий рисунок. Создание художественного образа графическими средствами</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 xml:space="preserve">Тематический натюрморт </w:t>
            </w:r>
            <w:r w:rsidRPr="009F5B3E">
              <w:rPr>
                <w:rFonts w:ascii="Times New Roman" w:eastAsia="Arial" w:hAnsi="Times New Roman" w:cs="Times New Roman"/>
                <w:sz w:val="24"/>
                <w:szCs w:val="24"/>
              </w:rPr>
              <w:t>«</w:t>
            </w:r>
            <w:r w:rsidRPr="009F5B3E">
              <w:rPr>
                <w:rFonts w:ascii="Times New Roman" w:eastAsia="Arial CYR" w:hAnsi="Times New Roman" w:cs="Times New Roman"/>
                <w:sz w:val="24"/>
                <w:szCs w:val="24"/>
              </w:rPr>
              <w:t>Осенний»</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Style w:val="FontStyle164"/>
                <w:b/>
                <w:sz w:val="24"/>
                <w:szCs w:val="24"/>
              </w:rPr>
              <w:t xml:space="preserve">Раздел 2. </w:t>
            </w:r>
            <w:r w:rsidRPr="009F5B3E">
              <w:rPr>
                <w:rFonts w:ascii="Times New Roman" w:eastAsia="Arial CYR" w:hAnsi="Times New Roman" w:cs="Times New Roman"/>
                <w:b/>
                <w:sz w:val="24"/>
                <w:szCs w:val="24"/>
              </w:rPr>
              <w:t xml:space="preserve">Линейно-конструктивный рисунок. </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гипсовых геометрических тел</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Сквозной рисунок предметов комбинированной формы</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2.3.</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 xml:space="preserve">Зарисовки отдельных предметов комбинированной формы с натуры </w:t>
            </w:r>
            <w:r w:rsidRPr="009F5B3E">
              <w:rPr>
                <w:rFonts w:ascii="Times New Roman" w:eastAsia="Arial CYR" w:hAnsi="Times New Roman" w:cs="Times New Roman"/>
                <w:sz w:val="24"/>
                <w:szCs w:val="24"/>
              </w:rPr>
              <w:lastRenderedPageBreak/>
              <w:t>и по памяти</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предметов быта, один из которых имеет комбинированную форму, расположенных на уровне глаз учащихся</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96</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r>
      <w:tr w:rsidR="00AD5B1B" w:rsidRPr="009F5B3E" w:rsidTr="00723E16">
        <w:tc>
          <w:tcPr>
            <w:tcW w:w="15184" w:type="dxa"/>
            <w:gridSpan w:val="6"/>
            <w:tcBorders>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4. </w:t>
            </w:r>
            <w:r w:rsidRPr="009F5B3E">
              <w:rPr>
                <w:rFonts w:ascii="Times New Roman" w:eastAsia="Arial CYR" w:hAnsi="Times New Roman" w:cs="Times New Roman"/>
                <w:b/>
                <w:sz w:val="24"/>
                <w:szCs w:val="24"/>
              </w:rPr>
              <w:t>Линейно-конструктивный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Рисунок гипсового орнамента невысокого рельефа</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Рисунок чучела птицы</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hAnsi="Times New Roman" w:cs="Times New Roman"/>
                <w:b/>
                <w:sz w:val="24"/>
                <w:szCs w:val="24"/>
              </w:rPr>
            </w:pPr>
            <w:r w:rsidRPr="009F5B3E">
              <w:rPr>
                <w:rFonts w:ascii="Times New Roman" w:eastAsia="Arial CYR" w:hAnsi="Times New Roman" w:cs="Times New Roman"/>
                <w:sz w:val="24"/>
                <w:szCs w:val="24"/>
              </w:rPr>
              <w:t>Натюрморт с чучелом птицы</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376" w:type="dxa"/>
            <w:tcBorders>
              <w:left w:val="single" w:sz="4" w:space="0" w:color="000000"/>
              <w:bottom w:val="single" w:sz="4" w:space="0" w:color="000000"/>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sz w:val="24"/>
                <w:szCs w:val="24"/>
              </w:rPr>
            </w:pPr>
            <w:r w:rsidRPr="009F5B3E">
              <w:rPr>
                <w:rFonts w:ascii="Times New Roman" w:eastAsia="Arial CYR" w:hAnsi="Times New Roman" w:cs="Times New Roman"/>
                <w:sz w:val="24"/>
                <w:szCs w:val="24"/>
              </w:rPr>
              <w:t>Натюрморт из двух предметов быта, один из которых имеет комбинированную форму, расположенных ниже уровня глаз учащихся</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24</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rPr>
          <w:trHeight w:val="573"/>
        </w:trPr>
        <w:tc>
          <w:tcPr>
            <w:tcW w:w="72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5.3.</w:t>
            </w:r>
          </w:p>
        </w:tc>
        <w:tc>
          <w:tcPr>
            <w:tcW w:w="7376" w:type="dxa"/>
            <w:tcBorders>
              <w:left w:val="single" w:sz="4" w:space="0" w:color="000000"/>
              <w:bottom w:val="single" w:sz="4" w:space="0" w:color="auto"/>
            </w:tcBorders>
            <w:shd w:val="clear" w:color="auto" w:fill="auto"/>
          </w:tcPr>
          <w:p w:rsidR="00AD5B1B" w:rsidRPr="009F5B3E" w:rsidRDefault="00AD5B1B" w:rsidP="009F5B3E">
            <w:pPr>
              <w:autoSpaceDE w:val="0"/>
              <w:snapToGrid w:val="0"/>
              <w:spacing w:after="0" w:line="240" w:lineRule="auto"/>
              <w:rPr>
                <w:rFonts w:ascii="Times New Roman" w:eastAsia="Arial CYR" w:hAnsi="Times New Roman" w:cs="Times New Roman"/>
                <w:b/>
                <w:sz w:val="24"/>
                <w:szCs w:val="24"/>
              </w:rPr>
            </w:pPr>
            <w:r w:rsidRPr="009F5B3E">
              <w:rPr>
                <w:rFonts w:ascii="Times New Roman" w:hAnsi="Times New Roman" w:cs="Times New Roman"/>
                <w:sz w:val="24"/>
                <w:szCs w:val="24"/>
              </w:rPr>
              <w:t xml:space="preserve">Натюрморт из 2-х </w:t>
            </w:r>
            <w:r w:rsidRPr="009F5B3E">
              <w:rPr>
                <w:rFonts w:ascii="Times New Roman" w:eastAsia="Arial CYR" w:hAnsi="Times New Roman" w:cs="Times New Roman"/>
                <w:sz w:val="24"/>
                <w:szCs w:val="24"/>
              </w:rPr>
              <w:t xml:space="preserve">предметов комбинированной формы разных </w:t>
            </w:r>
            <w:r w:rsidRPr="009F5B3E">
              <w:rPr>
                <w:rFonts w:ascii="Times New Roman" w:hAnsi="Times New Roman" w:cs="Times New Roman"/>
                <w:sz w:val="24"/>
                <w:szCs w:val="24"/>
              </w:rPr>
              <w:t>по тону.</w:t>
            </w:r>
          </w:p>
        </w:tc>
        <w:tc>
          <w:tcPr>
            <w:tcW w:w="156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23</w:t>
            </w:r>
          </w:p>
        </w:tc>
        <w:tc>
          <w:tcPr>
            <w:tcW w:w="1985"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auto"/>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11</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5.4.</w:t>
            </w: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autoSpaceDE w:val="0"/>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autoSpaceDE w:val="0"/>
              <w:snapToGri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102</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r>
    </w:tbl>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Четвертый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AD5B1B" w:rsidRPr="009F5B3E" w:rsidTr="00723E16">
        <w:tc>
          <w:tcPr>
            <w:tcW w:w="72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AD5B1B" w:rsidRPr="009F5B3E" w:rsidTr="00723E16">
        <w:tc>
          <w:tcPr>
            <w:tcW w:w="72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AD5B1B" w:rsidRPr="009F5B3E" w:rsidTr="00723E16">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hAnsi="Times New Roman" w:cs="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Натюрморт из трех гипсовых геометрических тел</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1.2.</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Рисунок однотонной драпировки с простыми складками</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крупного предмета быта и драпировки со складками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2. </w:t>
            </w:r>
            <w:r w:rsidRPr="009F5B3E">
              <w:rPr>
                <w:rFonts w:ascii="Times New Roman" w:hAnsi="Times New Roman" w:cs="Times New Roman"/>
                <w:b/>
                <w:sz w:val="24"/>
                <w:szCs w:val="24"/>
              </w:rPr>
              <w:t>Живописный рисунок. Фактура и материальность.</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с металлической и стеклянной посудой</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Линейный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Зарисовки фигуры человека в движении</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7</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3</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112</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64</w:t>
            </w:r>
          </w:p>
        </w:tc>
      </w:tr>
      <w:tr w:rsidR="00AD5B1B" w:rsidRPr="009F5B3E" w:rsidTr="00723E16">
        <w:tc>
          <w:tcPr>
            <w:tcW w:w="15184" w:type="dxa"/>
            <w:gridSpan w:val="6"/>
            <w:tcBorders>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Раздел 4. Законы перспективы. Светотень</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Fonts w:ascii="Times New Roman" w:hAnsi="Times New Roman" w:cs="Times New Roman"/>
                <w:sz w:val="24"/>
                <w:szCs w:val="24"/>
              </w:rPr>
              <w:t>Рисунок цилиндра в горизонтальном положении. Построения окружности в пространстве</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sz w:val="24"/>
                <w:szCs w:val="24"/>
              </w:rPr>
              <w:t>Зарисовки предметов быта (кружка, кастрюля и т.д.) в горизонтальном положении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4.3.</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eastAsia="Arial CYR" w:hAnsi="Times New Roman" w:cs="Times New Roman"/>
                <w:b/>
                <w:sz w:val="24"/>
                <w:szCs w:val="24"/>
              </w:rPr>
            </w:pPr>
            <w:r w:rsidRPr="009F5B3E">
              <w:rPr>
                <w:rFonts w:ascii="Times New Roman" w:eastAsia="Arial CYR" w:hAnsi="Times New Roman" w:cs="Times New Roman"/>
                <w:sz w:val="24"/>
                <w:szCs w:val="24"/>
              </w:rPr>
              <w:t>Наброски по памяти отдельных предметов</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7</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4</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Style w:val="FontStyle164"/>
                <w:sz w:val="24"/>
                <w:szCs w:val="24"/>
              </w:rPr>
            </w:pPr>
            <w:r w:rsidRPr="009F5B3E">
              <w:rPr>
                <w:rFonts w:ascii="Times New Roman" w:hAnsi="Times New Roman" w:cs="Times New Roman"/>
                <w:sz w:val="24"/>
                <w:szCs w:val="24"/>
              </w:rPr>
              <w:t>Рисунок гипсового шара</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с предметом цилиндрической формы в горизонтальном положении и драпировкой</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b/>
                <w:sz w:val="24"/>
                <w:szCs w:val="24"/>
              </w:rPr>
            </w:pPr>
            <w:r w:rsidRPr="009F5B3E">
              <w:rPr>
                <w:rStyle w:val="FontStyle164"/>
                <w:b/>
                <w:sz w:val="24"/>
                <w:szCs w:val="24"/>
              </w:rPr>
              <w:t xml:space="preserve">Раздел 6. </w:t>
            </w:r>
            <w:r w:rsidRPr="009F5B3E">
              <w:rPr>
                <w:rFonts w:ascii="Times New Roman" w:eastAsia="Arial CYR" w:hAnsi="Times New Roman" w:cs="Times New Roman"/>
                <w:b/>
                <w:sz w:val="24"/>
                <w:szCs w:val="24"/>
              </w:rPr>
              <w:t>Линейно-конструктивный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p>
        </w:tc>
      </w:tr>
      <w:tr w:rsidR="00AD5B1B" w:rsidRPr="009F5B3E" w:rsidTr="00723E16">
        <w:tc>
          <w:tcPr>
            <w:tcW w:w="72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6.1.</w:t>
            </w:r>
          </w:p>
        </w:tc>
        <w:tc>
          <w:tcPr>
            <w:tcW w:w="7376"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в интерьере с масштабным предметом</w:t>
            </w:r>
          </w:p>
        </w:tc>
        <w:tc>
          <w:tcPr>
            <w:tcW w:w="156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left w:val="single" w:sz="4" w:space="0" w:color="000000"/>
              <w:bottom w:val="single" w:sz="4" w:space="0" w:color="auto"/>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6.2</w:t>
            </w: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трех предметов быта и драпировки со складками.</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68</w:t>
            </w:r>
          </w:p>
        </w:tc>
      </w:tr>
    </w:tbl>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Пятый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AD5B1B" w:rsidRPr="009F5B3E" w:rsidTr="00723E16">
        <w:tc>
          <w:tcPr>
            <w:tcW w:w="72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Общий объем времени (в часах)</w:t>
            </w:r>
          </w:p>
        </w:tc>
      </w:tr>
      <w:tr w:rsidR="00AD5B1B" w:rsidRPr="009F5B3E" w:rsidTr="00723E16">
        <w:tc>
          <w:tcPr>
            <w:tcW w:w="72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Аудиторные занятия</w:t>
            </w:r>
          </w:p>
        </w:tc>
      </w:tr>
      <w:tr w:rsidR="00AD5B1B" w:rsidRPr="009F5B3E" w:rsidTr="00723E16">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1. </w:t>
            </w:r>
            <w:r w:rsidRPr="009F5B3E">
              <w:rPr>
                <w:rFonts w:ascii="Times New Roman" w:hAnsi="Times New Roman" w:cs="Times New Roman"/>
                <w:b/>
                <w:sz w:val="24"/>
                <w:szCs w:val="24"/>
              </w:rPr>
              <w:t>Тональный длительный рисунок</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ind w:hanging="72"/>
              <w:jc w:val="center"/>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трех-четырех гипсовых геометрических тел</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lastRenderedPageBreak/>
              <w:t>1.2.</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драпировки со сложной конфигурацией складок, лежащей на геометрическом предмете</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1.3.</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двух-трех предметов быта и гипсового орнамента высокого рельефа и драпировки со складками</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28</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16</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2. </w:t>
            </w:r>
            <w:r w:rsidRPr="009F5B3E">
              <w:rPr>
                <w:rFonts w:ascii="Times New Roman" w:eastAsia="Arial CYR" w:hAnsi="Times New Roman" w:cs="Times New Roman"/>
                <w:b/>
                <w:sz w:val="24"/>
                <w:szCs w:val="24"/>
              </w:rPr>
              <w:t>Линейно-конструктивный рисунок</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Зарисовка части интерьера с архитектурной деталью</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2.2.</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Зарисовка головы человека (обрубовка)</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21</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12</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112</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48</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64</w:t>
            </w:r>
          </w:p>
        </w:tc>
      </w:tr>
      <w:tr w:rsidR="00AD5B1B" w:rsidRPr="009F5B3E" w:rsidTr="00723E16">
        <w:tc>
          <w:tcPr>
            <w:tcW w:w="15184" w:type="dxa"/>
            <w:gridSpan w:val="6"/>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3. </w:t>
            </w:r>
            <w:r w:rsidRPr="009F5B3E">
              <w:rPr>
                <w:rFonts w:ascii="Times New Roman" w:hAnsi="Times New Roman" w:cs="Times New Roman"/>
                <w:b/>
                <w:sz w:val="24"/>
                <w:szCs w:val="24"/>
              </w:rPr>
              <w:t>Фактура и материальность в учебном рисунке</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3.1.</w:t>
            </w:r>
          </w:p>
        </w:tc>
        <w:tc>
          <w:tcPr>
            <w:tcW w:w="7376" w:type="dxa"/>
            <w:tcBorders>
              <w:left w:val="single" w:sz="4" w:space="0" w:color="000000"/>
              <w:bottom w:val="single" w:sz="4" w:space="0" w:color="000000"/>
            </w:tcBorders>
            <w:shd w:val="clear" w:color="auto" w:fill="auto"/>
          </w:tcPr>
          <w:p w:rsidR="00AD5B1B" w:rsidRPr="009F5B3E" w:rsidRDefault="00AD5B1B" w:rsidP="009F5B3E">
            <w:pPr>
              <w:spacing w:after="0" w:line="240" w:lineRule="auto"/>
              <w:outlineLvl w:val="0"/>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с различной фактурой и материальностью и четким композиционным центром</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35</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20</w:t>
            </w:r>
          </w:p>
        </w:tc>
      </w:tr>
      <w:tr w:rsidR="00AD5B1B" w:rsidRPr="009F5B3E" w:rsidTr="00723E16">
        <w:tc>
          <w:tcPr>
            <w:tcW w:w="72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3.2.</w:t>
            </w:r>
          </w:p>
        </w:tc>
        <w:tc>
          <w:tcPr>
            <w:tcW w:w="7376"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Рисунок фигуры человека в интерьере</w:t>
            </w:r>
          </w:p>
        </w:tc>
        <w:tc>
          <w:tcPr>
            <w:tcW w:w="1560"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14</w:t>
            </w:r>
          </w:p>
        </w:tc>
        <w:tc>
          <w:tcPr>
            <w:tcW w:w="1985" w:type="dxa"/>
            <w:tcBorders>
              <w:top w:val="single" w:sz="4" w:space="0" w:color="000000"/>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8</w:t>
            </w: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4. </w:t>
            </w:r>
            <w:r w:rsidRPr="009F5B3E">
              <w:rPr>
                <w:rFonts w:ascii="Times New Roman" w:eastAsia="Arial CYR" w:hAnsi="Times New Roman" w:cs="Times New Roman"/>
                <w:b/>
                <w:sz w:val="24"/>
                <w:szCs w:val="24"/>
              </w:rPr>
              <w:t>Создание художественного образа графическими средствами</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4.1.</w:t>
            </w:r>
          </w:p>
        </w:tc>
        <w:tc>
          <w:tcPr>
            <w:tcW w:w="7376"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Тематический натюрморт «Мир старых вещей».</w:t>
            </w:r>
          </w:p>
        </w:tc>
        <w:tc>
          <w:tcPr>
            <w:tcW w:w="1560"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35</w:t>
            </w:r>
          </w:p>
        </w:tc>
        <w:tc>
          <w:tcPr>
            <w:tcW w:w="1985" w:type="dxa"/>
            <w:tcBorders>
              <w:left w:val="single" w:sz="4" w:space="0" w:color="000000"/>
              <w:bottom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701" w:type="dxa"/>
            <w:tcBorders>
              <w:left w:val="single" w:sz="4" w:space="0" w:color="000000"/>
              <w:bottom w:val="single" w:sz="4" w:space="0" w:color="000000"/>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20</w:t>
            </w:r>
          </w:p>
        </w:tc>
      </w:tr>
      <w:tr w:rsidR="00AD5B1B" w:rsidRPr="009F5B3E" w:rsidTr="00723E16">
        <w:tc>
          <w:tcPr>
            <w:tcW w:w="72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7376"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Style w:val="FontStyle164"/>
                <w:b/>
                <w:sz w:val="24"/>
                <w:szCs w:val="24"/>
              </w:rPr>
              <w:t xml:space="preserve">Раздел 5. </w:t>
            </w:r>
            <w:r w:rsidRPr="009F5B3E">
              <w:rPr>
                <w:rFonts w:ascii="Times New Roman" w:hAnsi="Times New Roman" w:cs="Times New Roman"/>
                <w:b/>
                <w:sz w:val="24"/>
                <w:szCs w:val="24"/>
              </w:rPr>
              <w:t>Тональный длительный рисунок.</w:t>
            </w:r>
          </w:p>
        </w:tc>
        <w:tc>
          <w:tcPr>
            <w:tcW w:w="1560"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985" w:type="dxa"/>
            <w:tcBorders>
              <w:left w:val="single" w:sz="4" w:space="0" w:color="000000"/>
              <w:bottom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c>
          <w:tcPr>
            <w:tcW w:w="1701" w:type="dxa"/>
            <w:tcBorders>
              <w:left w:val="single" w:sz="4" w:space="0" w:color="000000"/>
              <w:bottom w:val="single" w:sz="4" w:space="0" w:color="auto"/>
              <w:right w:val="single" w:sz="4" w:space="0" w:color="000000"/>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5.1.</w:t>
            </w: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Натюрморт из предметов быта и драпировки со складками (итоговая работа)</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3</w:t>
            </w:r>
            <w:r w:rsidRPr="009F5B3E">
              <w:rPr>
                <w:rFonts w:ascii="Times New Roman" w:hAnsi="Times New Roman" w:cs="Times New Roman"/>
                <w:b/>
                <w:sz w:val="24"/>
                <w:szCs w:val="24"/>
              </w:rPr>
              <w:t>4</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19</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5.2.</w:t>
            </w: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r w:rsidRPr="009F5B3E">
              <w:rPr>
                <w:rFonts w:ascii="Times New Roman" w:hAnsi="Times New Roman" w:cs="Times New Roman"/>
                <w:sz w:val="24"/>
                <w:szCs w:val="24"/>
              </w:rPr>
              <w:t>Контрольный урок</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r w:rsidRPr="009F5B3E">
              <w:rPr>
                <w:rFonts w:ascii="Times New Roman" w:hAnsi="Times New Roman" w:cs="Times New Roman"/>
                <w:sz w:val="24"/>
                <w:szCs w:val="24"/>
              </w:rPr>
              <w:t>урок</w:t>
            </w: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1</w:t>
            </w:r>
          </w:p>
        </w:tc>
      </w:tr>
      <w:tr w:rsidR="00AD5B1B" w:rsidRPr="009F5B3E" w:rsidTr="00723E16">
        <w:tc>
          <w:tcPr>
            <w:tcW w:w="72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7376"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rPr>
                <w:rFonts w:ascii="Times New Roman"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119</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51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D5B1B" w:rsidRPr="009F5B3E" w:rsidRDefault="00AD5B1B" w:rsidP="009F5B3E">
            <w:pPr>
              <w:snapToGrid w:val="0"/>
              <w:spacing w:after="0" w:line="240" w:lineRule="auto"/>
              <w:jc w:val="center"/>
              <w:rPr>
                <w:rFonts w:ascii="Times New Roman" w:hAnsi="Times New Roman" w:cs="Times New Roman"/>
                <w:b/>
                <w:sz w:val="24"/>
                <w:szCs w:val="24"/>
                <w:lang w:val="en-US"/>
              </w:rPr>
            </w:pPr>
            <w:r w:rsidRPr="009F5B3E">
              <w:rPr>
                <w:rFonts w:ascii="Times New Roman" w:hAnsi="Times New Roman" w:cs="Times New Roman"/>
                <w:b/>
                <w:sz w:val="24"/>
                <w:szCs w:val="24"/>
                <w:lang w:val="en-US"/>
              </w:rPr>
              <w:t>68</w:t>
            </w:r>
          </w:p>
        </w:tc>
      </w:tr>
    </w:tbl>
    <w:p w:rsidR="00AD5B1B" w:rsidRDefault="00AD5B1B" w:rsidP="009F5B3E">
      <w:pPr>
        <w:spacing w:after="0" w:line="240" w:lineRule="auto"/>
        <w:rPr>
          <w:rFonts w:ascii="Times New Roman" w:hAnsi="Times New Roman" w:cs="Times New Roman"/>
          <w:b/>
          <w:sz w:val="24"/>
          <w:szCs w:val="24"/>
        </w:rPr>
      </w:pPr>
    </w:p>
    <w:p w:rsidR="00BE3D0D" w:rsidRPr="00BE3D0D" w:rsidRDefault="00BE3D0D" w:rsidP="002A1925">
      <w:pPr>
        <w:spacing w:after="0" w:line="240" w:lineRule="auto"/>
        <w:jc w:val="center"/>
        <w:rPr>
          <w:rFonts w:ascii="Times New Roman" w:hAnsi="Times New Roman"/>
          <w:b/>
          <w:sz w:val="24"/>
          <w:szCs w:val="24"/>
        </w:rPr>
      </w:pPr>
      <w:r w:rsidRPr="00BE3D0D">
        <w:rPr>
          <w:rFonts w:ascii="Times New Roman" w:hAnsi="Times New Roman"/>
          <w:b/>
          <w:sz w:val="24"/>
          <w:szCs w:val="24"/>
        </w:rPr>
        <w:t>Шестой  год обучения</w:t>
      </w:r>
    </w:p>
    <w:tbl>
      <w:tblPr>
        <w:tblW w:w="15184" w:type="dxa"/>
        <w:tblInd w:w="-617" w:type="dxa"/>
        <w:tblLayout w:type="fixed"/>
        <w:tblLook w:val="0000" w:firstRow="0" w:lastRow="0" w:firstColumn="0" w:lastColumn="0" w:noHBand="0" w:noVBand="0"/>
      </w:tblPr>
      <w:tblGrid>
        <w:gridCol w:w="720"/>
        <w:gridCol w:w="7376"/>
        <w:gridCol w:w="1560"/>
        <w:gridCol w:w="1842"/>
        <w:gridCol w:w="1985"/>
        <w:gridCol w:w="1701"/>
      </w:tblGrid>
      <w:tr w:rsidR="00BE3D0D" w:rsidRPr="00BE3D0D" w:rsidTr="00BE3D0D">
        <w:tc>
          <w:tcPr>
            <w:tcW w:w="720" w:type="dxa"/>
            <w:vMerge w:val="restart"/>
            <w:tcBorders>
              <w:top w:val="single" w:sz="4" w:space="0" w:color="000000"/>
              <w:left w:val="single" w:sz="4" w:space="0" w:color="000000"/>
              <w:bottom w:val="single" w:sz="4" w:space="0" w:color="000000"/>
            </w:tcBorders>
            <w:shd w:val="clear" w:color="auto" w:fill="auto"/>
            <w:vAlign w:val="center"/>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w:t>
            </w:r>
          </w:p>
        </w:tc>
        <w:tc>
          <w:tcPr>
            <w:tcW w:w="7376" w:type="dxa"/>
            <w:vMerge w:val="restart"/>
            <w:tcBorders>
              <w:top w:val="single" w:sz="4" w:space="0" w:color="000000"/>
              <w:left w:val="single" w:sz="4" w:space="0" w:color="000000"/>
              <w:bottom w:val="single" w:sz="4" w:space="0" w:color="000000"/>
            </w:tcBorders>
            <w:shd w:val="clear" w:color="auto" w:fill="auto"/>
            <w:vAlign w:val="center"/>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Наименование раздела, темы</w:t>
            </w:r>
          </w:p>
        </w:tc>
        <w:tc>
          <w:tcPr>
            <w:tcW w:w="1560" w:type="dxa"/>
            <w:vMerge w:val="restart"/>
            <w:tcBorders>
              <w:top w:val="single" w:sz="4" w:space="0" w:color="000000"/>
              <w:left w:val="single" w:sz="4" w:space="0" w:color="000000"/>
              <w:bottom w:val="single" w:sz="4" w:space="0" w:color="000000"/>
            </w:tcBorders>
            <w:shd w:val="clear" w:color="auto" w:fill="auto"/>
            <w:vAlign w:val="center"/>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Вид учебного занятия</w:t>
            </w:r>
          </w:p>
        </w:tc>
        <w:tc>
          <w:tcPr>
            <w:tcW w:w="5528" w:type="dxa"/>
            <w:gridSpan w:val="3"/>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Общий объем времени (в часах)</w:t>
            </w:r>
          </w:p>
        </w:tc>
      </w:tr>
      <w:tr w:rsidR="00BE3D0D" w:rsidRPr="00BE3D0D" w:rsidTr="00BE3D0D">
        <w:tc>
          <w:tcPr>
            <w:tcW w:w="720" w:type="dxa"/>
            <w:vMerge/>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7376" w:type="dxa"/>
            <w:vMerge/>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560" w:type="dxa"/>
            <w:vMerge/>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Максимальная учебная нагрузка</w:t>
            </w:r>
          </w:p>
        </w:tc>
        <w:tc>
          <w:tcPr>
            <w:tcW w:w="1985"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Самостоятельная работа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Аудиторные занятия</w:t>
            </w:r>
          </w:p>
        </w:tc>
      </w:tr>
      <w:tr w:rsidR="00BE3D0D" w:rsidRPr="00BE3D0D" w:rsidTr="00BE3D0D">
        <w:tc>
          <w:tcPr>
            <w:tcW w:w="15184" w:type="dxa"/>
            <w:gridSpan w:val="6"/>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pacing w:after="0" w:line="240" w:lineRule="auto"/>
              <w:jc w:val="center"/>
              <w:rPr>
                <w:rFonts w:ascii="Times New Roman" w:hAnsi="Times New Roman"/>
                <w:b/>
                <w:sz w:val="24"/>
                <w:szCs w:val="24"/>
              </w:rPr>
            </w:pPr>
            <w:r w:rsidRPr="00BE3D0D">
              <w:rPr>
                <w:rFonts w:ascii="Times New Roman" w:hAnsi="Times New Roman"/>
                <w:b/>
                <w:sz w:val="24"/>
                <w:szCs w:val="24"/>
                <w:lang w:val="en-US"/>
              </w:rPr>
              <w:t>I</w:t>
            </w:r>
            <w:r w:rsidRPr="00BE3D0D">
              <w:rPr>
                <w:rFonts w:ascii="Times New Roman" w:hAnsi="Times New Roman"/>
                <w:b/>
                <w:sz w:val="24"/>
                <w:szCs w:val="24"/>
              </w:rPr>
              <w:t xml:space="preserve"> полугодие</w:t>
            </w:r>
          </w:p>
        </w:tc>
      </w:tr>
      <w:tr w:rsidR="00BE3D0D" w:rsidRPr="00BE3D0D" w:rsidTr="00BE3D0D">
        <w:tc>
          <w:tcPr>
            <w:tcW w:w="72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c>
          <w:tcPr>
            <w:tcW w:w="7376"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rPr>
                <w:rFonts w:ascii="Times New Roman" w:hAnsi="Times New Roman"/>
                <w:sz w:val="24"/>
                <w:szCs w:val="24"/>
              </w:rPr>
            </w:pPr>
            <w:r w:rsidRPr="00BE3D0D">
              <w:rPr>
                <w:rStyle w:val="FontStyle164"/>
                <w:b/>
                <w:sz w:val="24"/>
                <w:szCs w:val="24"/>
              </w:rPr>
              <w:t xml:space="preserve">Раздел 1. </w:t>
            </w:r>
            <w:r w:rsidRPr="00BE3D0D">
              <w:rPr>
                <w:rFonts w:ascii="Times New Roman" w:eastAsia="Arial CYR" w:hAnsi="Times New Roman"/>
                <w:b/>
                <w:sz w:val="24"/>
                <w:szCs w:val="24"/>
              </w:rPr>
              <w:t>Линейно-конструктивный рисунок</w:t>
            </w:r>
          </w:p>
        </w:tc>
        <w:tc>
          <w:tcPr>
            <w:tcW w:w="156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985"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1.1.</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Натюрморт из четырех-пяти предметов (гипсовые геометрические тела и предметы быта)</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1.2.</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капители</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1.3.</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гипсовой головы (обрубовка) в двух поворотах</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1.4.</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гипсовых частей лица (нос, губы, глаз)</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24</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12</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96</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48</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48</w:t>
            </w:r>
          </w:p>
        </w:tc>
      </w:tr>
      <w:tr w:rsidR="00BE3D0D" w:rsidRPr="00BE3D0D" w:rsidTr="00BE3D0D">
        <w:tc>
          <w:tcPr>
            <w:tcW w:w="15184" w:type="dxa"/>
            <w:gridSpan w:val="6"/>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b/>
                <w:sz w:val="24"/>
                <w:szCs w:val="24"/>
                <w:lang w:val="en-US"/>
              </w:rPr>
              <w:t>II</w:t>
            </w:r>
            <w:r w:rsidRPr="00BE3D0D">
              <w:rPr>
                <w:rFonts w:ascii="Times New Roman" w:hAnsi="Times New Roman"/>
                <w:b/>
                <w:sz w:val="24"/>
                <w:szCs w:val="24"/>
              </w:rPr>
              <w:t xml:space="preserve"> полугодие</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Style w:val="FontStyle164"/>
                <w:b/>
                <w:sz w:val="24"/>
                <w:szCs w:val="24"/>
              </w:rPr>
              <w:t xml:space="preserve">Раздел 2. </w:t>
            </w:r>
            <w:r w:rsidRPr="00BE3D0D">
              <w:rPr>
                <w:rFonts w:ascii="Times New Roman" w:hAnsi="Times New Roman"/>
                <w:b/>
                <w:sz w:val="24"/>
                <w:szCs w:val="24"/>
              </w:rPr>
              <w:t>Тональный длительный рисунок</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r>
      <w:tr w:rsidR="00BE3D0D" w:rsidRPr="00BE3D0D" w:rsidTr="00BE3D0D">
        <w:tc>
          <w:tcPr>
            <w:tcW w:w="72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2.1.</w:t>
            </w:r>
          </w:p>
        </w:tc>
        <w:tc>
          <w:tcPr>
            <w:tcW w:w="7376"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черепа человека</w:t>
            </w:r>
          </w:p>
        </w:tc>
        <w:tc>
          <w:tcPr>
            <w:tcW w:w="156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pacing w:after="0" w:line="240" w:lineRule="auto"/>
              <w:jc w:val="center"/>
              <w:rPr>
                <w:sz w:val="24"/>
                <w:szCs w:val="24"/>
              </w:rPr>
            </w:pPr>
            <w:r w:rsidRPr="00BE3D0D">
              <w:rPr>
                <w:rFonts w:ascii="Times New Roman" w:hAnsi="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12</w:t>
            </w:r>
          </w:p>
        </w:tc>
        <w:tc>
          <w:tcPr>
            <w:tcW w:w="1985"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6</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2.2.</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гипсовой головы (обрубовка) с поворотом в три четверти</w:t>
            </w:r>
          </w:p>
        </w:tc>
        <w:tc>
          <w:tcPr>
            <w:tcW w:w="1560"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jc w:val="center"/>
              <w:rPr>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18</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9</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9</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2.3.</w:t>
            </w:r>
          </w:p>
        </w:tc>
        <w:tc>
          <w:tcPr>
            <w:tcW w:w="7376"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rPr>
                <w:rFonts w:ascii="Times New Roman" w:hAnsi="Times New Roman"/>
                <w:sz w:val="24"/>
                <w:szCs w:val="24"/>
              </w:rPr>
            </w:pPr>
            <w:r w:rsidRPr="00BE3D0D">
              <w:rPr>
                <w:rFonts w:ascii="Times New Roman" w:hAnsi="Times New Roman"/>
                <w:sz w:val="24"/>
                <w:szCs w:val="24"/>
              </w:rPr>
              <w:t>Рисунок античной гипсовой головы</w:t>
            </w:r>
          </w:p>
        </w:tc>
        <w:tc>
          <w:tcPr>
            <w:tcW w:w="1560" w:type="dxa"/>
            <w:tcBorders>
              <w:left w:val="single" w:sz="4" w:space="0" w:color="000000"/>
              <w:bottom w:val="single" w:sz="4" w:space="0" w:color="000000"/>
            </w:tcBorders>
            <w:shd w:val="clear" w:color="auto" w:fill="auto"/>
          </w:tcPr>
          <w:p w:rsidR="00BE3D0D" w:rsidRPr="00BE3D0D" w:rsidRDefault="00BE3D0D" w:rsidP="00BE3D0D">
            <w:pPr>
              <w:spacing w:after="0" w:line="240" w:lineRule="auto"/>
              <w:jc w:val="center"/>
              <w:rPr>
                <w:sz w:val="24"/>
                <w:szCs w:val="24"/>
              </w:rPr>
            </w:pPr>
            <w:r w:rsidRPr="00BE3D0D">
              <w:rPr>
                <w:rFonts w:ascii="Times New Roman" w:hAnsi="Times New Roman"/>
                <w:sz w:val="24"/>
                <w:szCs w:val="24"/>
              </w:rPr>
              <w:t>урок</w:t>
            </w: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30</w:t>
            </w: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15</w:t>
            </w: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15</w:t>
            </w:r>
          </w:p>
        </w:tc>
      </w:tr>
      <w:tr w:rsidR="00BE3D0D" w:rsidRPr="00BE3D0D" w:rsidTr="00BE3D0D">
        <w:tc>
          <w:tcPr>
            <w:tcW w:w="72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c>
          <w:tcPr>
            <w:tcW w:w="7376"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rPr>
                <w:rFonts w:ascii="Times New Roman" w:hAnsi="Times New Roman"/>
                <w:b/>
                <w:sz w:val="24"/>
                <w:szCs w:val="24"/>
              </w:rPr>
            </w:pPr>
            <w:r w:rsidRPr="00BE3D0D">
              <w:rPr>
                <w:rStyle w:val="FontStyle164"/>
                <w:b/>
                <w:sz w:val="24"/>
                <w:szCs w:val="24"/>
              </w:rPr>
              <w:t xml:space="preserve">Раздел 3. </w:t>
            </w:r>
            <w:r w:rsidRPr="00BE3D0D">
              <w:rPr>
                <w:rFonts w:ascii="Times New Roman" w:eastAsia="Arial CYR" w:hAnsi="Times New Roman"/>
                <w:b/>
                <w:sz w:val="24"/>
                <w:szCs w:val="24"/>
              </w:rPr>
              <w:t>Создание художественного образа графическими средствами</w:t>
            </w:r>
          </w:p>
        </w:tc>
        <w:tc>
          <w:tcPr>
            <w:tcW w:w="1560"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c>
          <w:tcPr>
            <w:tcW w:w="1985" w:type="dxa"/>
            <w:tcBorders>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c>
          <w:tcPr>
            <w:tcW w:w="1701" w:type="dxa"/>
            <w:tcBorders>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p>
        </w:tc>
      </w:tr>
      <w:tr w:rsidR="00BE3D0D" w:rsidRPr="00BE3D0D" w:rsidTr="00BE3D0D">
        <w:tc>
          <w:tcPr>
            <w:tcW w:w="72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3.1.</w:t>
            </w:r>
          </w:p>
        </w:tc>
        <w:tc>
          <w:tcPr>
            <w:tcW w:w="7376"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rPr>
                <w:rFonts w:ascii="Times New Roman" w:hAnsi="Times New Roman"/>
                <w:b/>
                <w:sz w:val="24"/>
                <w:szCs w:val="24"/>
              </w:rPr>
            </w:pPr>
            <w:r w:rsidRPr="00BE3D0D">
              <w:rPr>
                <w:rFonts w:ascii="Times New Roman" w:hAnsi="Times New Roman"/>
                <w:sz w:val="24"/>
                <w:szCs w:val="24"/>
              </w:rPr>
              <w:t>Тематический натюрморт с атрибутами искусства</w:t>
            </w:r>
          </w:p>
        </w:tc>
        <w:tc>
          <w:tcPr>
            <w:tcW w:w="156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r w:rsidRPr="00BE3D0D">
              <w:rPr>
                <w:rFonts w:ascii="Times New Roman" w:hAnsi="Times New Roman"/>
                <w:sz w:val="24"/>
                <w:szCs w:val="24"/>
              </w:rPr>
              <w:t>урок</w:t>
            </w:r>
          </w:p>
        </w:tc>
        <w:tc>
          <w:tcPr>
            <w:tcW w:w="1842"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42</w:t>
            </w:r>
          </w:p>
        </w:tc>
        <w:tc>
          <w:tcPr>
            <w:tcW w:w="1985"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rPr>
            </w:pPr>
            <w:r w:rsidRPr="00BE3D0D">
              <w:rPr>
                <w:rFonts w:ascii="Times New Roman" w:hAnsi="Times New Roman"/>
                <w:b/>
                <w:sz w:val="24"/>
                <w:szCs w:val="24"/>
              </w:rPr>
              <w:t>21</w:t>
            </w:r>
          </w:p>
        </w:tc>
      </w:tr>
      <w:tr w:rsidR="00BE3D0D" w:rsidRPr="00BE3D0D" w:rsidTr="00BE3D0D">
        <w:tc>
          <w:tcPr>
            <w:tcW w:w="72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7376"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rPr>
                <w:rFonts w:ascii="Times New Roman" w:hAnsi="Times New Roman"/>
                <w:sz w:val="24"/>
                <w:szCs w:val="24"/>
              </w:rPr>
            </w:pPr>
          </w:p>
        </w:tc>
        <w:tc>
          <w:tcPr>
            <w:tcW w:w="1560"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sz w:val="24"/>
                <w:szCs w:val="24"/>
              </w:rPr>
            </w:pPr>
          </w:p>
        </w:tc>
        <w:tc>
          <w:tcPr>
            <w:tcW w:w="1842"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102</w:t>
            </w:r>
          </w:p>
        </w:tc>
        <w:tc>
          <w:tcPr>
            <w:tcW w:w="1985" w:type="dxa"/>
            <w:tcBorders>
              <w:top w:val="single" w:sz="4" w:space="0" w:color="000000"/>
              <w:left w:val="single" w:sz="4" w:space="0" w:color="000000"/>
              <w:bottom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51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BE3D0D" w:rsidRPr="00BE3D0D" w:rsidRDefault="00BE3D0D" w:rsidP="00BE3D0D">
            <w:pPr>
              <w:snapToGrid w:val="0"/>
              <w:spacing w:after="0" w:line="240" w:lineRule="auto"/>
              <w:jc w:val="center"/>
              <w:rPr>
                <w:rFonts w:ascii="Times New Roman" w:hAnsi="Times New Roman"/>
                <w:b/>
                <w:sz w:val="24"/>
                <w:szCs w:val="24"/>
                <w:lang w:val="en-US"/>
              </w:rPr>
            </w:pPr>
            <w:r w:rsidRPr="00BE3D0D">
              <w:rPr>
                <w:rFonts w:ascii="Times New Roman" w:hAnsi="Times New Roman"/>
                <w:b/>
                <w:sz w:val="24"/>
                <w:szCs w:val="24"/>
                <w:lang w:val="en-US"/>
              </w:rPr>
              <w:t>51</w:t>
            </w:r>
          </w:p>
        </w:tc>
      </w:tr>
    </w:tbl>
    <w:p w:rsidR="00FE42F6" w:rsidRPr="00BE3D0D" w:rsidRDefault="00FE42F6" w:rsidP="00BE3D0D">
      <w:pPr>
        <w:spacing w:after="0" w:line="240" w:lineRule="auto"/>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BE3D0D" w:rsidRDefault="00BE3D0D" w:rsidP="00BE3D0D">
      <w:pPr>
        <w:spacing w:after="0" w:line="240" w:lineRule="auto"/>
        <w:jc w:val="center"/>
        <w:rPr>
          <w:rFonts w:ascii="Times New Roman" w:hAnsi="Times New Roman" w:cs="Times New Roman"/>
          <w:b/>
          <w:sz w:val="24"/>
          <w:szCs w:val="24"/>
        </w:rPr>
      </w:pPr>
    </w:p>
    <w:p w:rsidR="00AD5B1B" w:rsidRPr="00BE3D0D" w:rsidRDefault="00AD5B1B" w:rsidP="00BE3D0D">
      <w:pPr>
        <w:spacing w:after="0" w:line="240" w:lineRule="auto"/>
        <w:jc w:val="center"/>
        <w:rPr>
          <w:rFonts w:ascii="Times New Roman" w:hAnsi="Times New Roman" w:cs="Times New Roman"/>
          <w:b/>
          <w:sz w:val="24"/>
          <w:szCs w:val="24"/>
        </w:rPr>
      </w:pPr>
      <w:r w:rsidRPr="00BE3D0D">
        <w:rPr>
          <w:rFonts w:ascii="Times New Roman" w:hAnsi="Times New Roman" w:cs="Times New Roman"/>
          <w:b/>
          <w:sz w:val="24"/>
          <w:szCs w:val="24"/>
        </w:rPr>
        <w:t xml:space="preserve">Годовые требования. Содержание разделов и тем </w:t>
      </w:r>
    </w:p>
    <w:p w:rsidR="00AD5B1B" w:rsidRPr="00BE3D0D" w:rsidRDefault="00AD5B1B" w:rsidP="00BE3D0D">
      <w:pPr>
        <w:spacing w:after="0" w:line="240" w:lineRule="auto"/>
        <w:jc w:val="center"/>
        <w:rPr>
          <w:rFonts w:ascii="Times New Roman" w:hAnsi="Times New Roman" w:cs="Times New Roman"/>
          <w:b/>
          <w:sz w:val="24"/>
          <w:szCs w:val="24"/>
        </w:rPr>
      </w:pPr>
    </w:p>
    <w:p w:rsidR="00AD5B1B" w:rsidRPr="00BE3D0D" w:rsidRDefault="00AD5B1B" w:rsidP="00BE3D0D">
      <w:pPr>
        <w:spacing w:after="0" w:line="240" w:lineRule="auto"/>
        <w:jc w:val="center"/>
        <w:rPr>
          <w:rFonts w:ascii="Times New Roman" w:hAnsi="Times New Roman" w:cs="Times New Roman"/>
          <w:b/>
          <w:sz w:val="24"/>
          <w:szCs w:val="24"/>
        </w:rPr>
      </w:pPr>
      <w:r w:rsidRPr="00BE3D0D">
        <w:rPr>
          <w:rFonts w:ascii="Times New Roman" w:hAnsi="Times New Roman" w:cs="Times New Roman"/>
          <w:b/>
          <w:sz w:val="24"/>
          <w:szCs w:val="24"/>
        </w:rPr>
        <w:t>Первый год обучения</w:t>
      </w:r>
    </w:p>
    <w:p w:rsidR="00AD5B1B" w:rsidRPr="00BE3D0D" w:rsidRDefault="00AD5B1B" w:rsidP="00BE3D0D">
      <w:pPr>
        <w:spacing w:after="0" w:line="240" w:lineRule="auto"/>
        <w:jc w:val="center"/>
        <w:rPr>
          <w:rFonts w:ascii="Times New Roman" w:hAnsi="Times New Roman" w:cs="Times New Roman"/>
          <w:b/>
          <w:sz w:val="24"/>
          <w:szCs w:val="24"/>
        </w:rPr>
      </w:pPr>
      <w:r w:rsidRPr="00BE3D0D">
        <w:rPr>
          <w:rFonts w:ascii="Times New Roman" w:hAnsi="Times New Roman" w:cs="Times New Roman"/>
          <w:b/>
          <w:sz w:val="24"/>
          <w:szCs w:val="24"/>
          <w:lang w:val="en-US"/>
        </w:rPr>
        <w:lastRenderedPageBreak/>
        <w:t>I</w:t>
      </w:r>
      <w:r w:rsidRPr="00BE3D0D">
        <w:rPr>
          <w:rFonts w:ascii="Times New Roman" w:hAnsi="Times New Roman" w:cs="Times New Roman"/>
          <w:b/>
          <w:sz w:val="24"/>
          <w:szCs w:val="24"/>
        </w:rPr>
        <w:t xml:space="preserve"> полугодие</w:t>
      </w:r>
    </w:p>
    <w:p w:rsidR="00AD5B1B" w:rsidRPr="00BE3D0D" w:rsidRDefault="00AD5B1B" w:rsidP="00BE3D0D">
      <w:pPr>
        <w:spacing w:after="0" w:line="240" w:lineRule="auto"/>
        <w:jc w:val="center"/>
        <w:outlineLvl w:val="0"/>
        <w:rPr>
          <w:rFonts w:ascii="Times New Roman" w:hAnsi="Times New Roman" w:cs="Times New Roman"/>
          <w:b/>
          <w:sz w:val="24"/>
          <w:szCs w:val="24"/>
        </w:rPr>
      </w:pPr>
      <w:r w:rsidRPr="00BE3D0D">
        <w:rPr>
          <w:rFonts w:ascii="Times New Roman" w:hAnsi="Times New Roman" w:cs="Times New Roman"/>
          <w:b/>
          <w:sz w:val="24"/>
          <w:szCs w:val="24"/>
        </w:rPr>
        <w:t>Раздел 1.</w:t>
      </w:r>
      <w:r w:rsidRPr="00BE3D0D">
        <w:rPr>
          <w:rStyle w:val="FontStyle164"/>
          <w:b/>
          <w:sz w:val="24"/>
          <w:szCs w:val="24"/>
        </w:rPr>
        <w:t xml:space="preserve"> Технические приемы в освоении учебного рисунка</w:t>
      </w:r>
    </w:p>
    <w:p w:rsidR="00AD5B1B" w:rsidRPr="00BE3D0D" w:rsidRDefault="00AD5B1B" w:rsidP="00BE3D0D">
      <w:pPr>
        <w:snapToGrid w:val="0"/>
        <w:spacing w:after="0" w:line="240" w:lineRule="auto"/>
        <w:jc w:val="both"/>
        <w:outlineLvl w:val="0"/>
        <w:rPr>
          <w:rFonts w:ascii="Times New Roman" w:hAnsi="Times New Roman" w:cs="Times New Roman"/>
          <w:b/>
          <w:sz w:val="24"/>
          <w:szCs w:val="24"/>
        </w:rPr>
      </w:pPr>
      <w:r w:rsidRPr="00BE3D0D">
        <w:rPr>
          <w:rFonts w:ascii="Times New Roman" w:hAnsi="Times New Roman" w:cs="Times New Roman"/>
          <w:b/>
          <w:sz w:val="24"/>
          <w:szCs w:val="24"/>
        </w:rPr>
        <w:t>1.1. Тема.</w:t>
      </w:r>
      <w:r w:rsidRPr="00BE3D0D">
        <w:rPr>
          <w:rStyle w:val="FontStyle164"/>
          <w:b/>
          <w:sz w:val="24"/>
          <w:szCs w:val="24"/>
        </w:rPr>
        <w:t xml:space="preserve"> Вводная беседа о рисунке. Организация работы.</w:t>
      </w:r>
    </w:p>
    <w:p w:rsidR="00AD5B1B" w:rsidRPr="00BE3D0D" w:rsidRDefault="00AD5B1B" w:rsidP="00BE3D0D">
      <w:pPr>
        <w:spacing w:after="0" w:line="240" w:lineRule="auto"/>
        <w:jc w:val="both"/>
        <w:rPr>
          <w:rFonts w:ascii="Times New Roman" w:hAnsi="Times New Roman" w:cs="Times New Roman"/>
          <w:sz w:val="24"/>
          <w:szCs w:val="24"/>
        </w:rPr>
      </w:pPr>
      <w:r w:rsidRPr="00BE3D0D">
        <w:rPr>
          <w:rFonts w:ascii="Times New Roman" w:hAnsi="Times New Roman" w:cs="Times New Roman"/>
          <w:sz w:val="24"/>
          <w:szCs w:val="24"/>
        </w:rPr>
        <w:t xml:space="preserve">Вводный теоретический урок. Беседа о предмете рисунок. Организация рабочего места. Правильная посадка за мольбертом. Знакомство с материалами, принадлежностями, инструментами, приемы работы карандашом, постановка руки. Знакомство с понятиями «линия», «штрих», «пятно». </w:t>
      </w:r>
    </w:p>
    <w:p w:rsidR="00AD5B1B" w:rsidRPr="00BE3D0D" w:rsidRDefault="00AD5B1B" w:rsidP="00BE3D0D">
      <w:pPr>
        <w:spacing w:after="0" w:line="240" w:lineRule="auto"/>
        <w:jc w:val="both"/>
        <w:outlineLvl w:val="0"/>
        <w:rPr>
          <w:rStyle w:val="FontStyle164"/>
          <w:b/>
          <w:sz w:val="24"/>
          <w:szCs w:val="24"/>
        </w:rPr>
      </w:pPr>
      <w:r w:rsidRPr="00BE3D0D">
        <w:rPr>
          <w:rStyle w:val="FontStyle164"/>
          <w:b/>
          <w:sz w:val="24"/>
          <w:szCs w:val="24"/>
        </w:rPr>
        <w:t xml:space="preserve">1.2. </w:t>
      </w:r>
      <w:r w:rsidRPr="00BE3D0D">
        <w:rPr>
          <w:rFonts w:ascii="Times New Roman" w:hAnsi="Times New Roman" w:cs="Times New Roman"/>
          <w:b/>
          <w:sz w:val="24"/>
          <w:szCs w:val="24"/>
        </w:rPr>
        <w:t>Тема.</w:t>
      </w:r>
      <w:r w:rsidRPr="00BE3D0D">
        <w:rPr>
          <w:rStyle w:val="FontStyle164"/>
          <w:b/>
          <w:sz w:val="24"/>
          <w:szCs w:val="24"/>
        </w:rPr>
        <w:t xml:space="preserve"> Графические изобразительные средства.</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Проведение вертикальных, горизонтальных, наклонных линий. Понятие «тон», «тоновая растяжка», «сила тона». Выполнение тональных растяжек на усиление и ослабление тона. Выполнение упражнений на деление вертикальных и горизонтальных отрезков линии, на равные (четные и нечетные) части. Использование карандаша как измерительного инструмента. Рисунок шахматной доски. Деление прямоугольника на 16 равных частей. Техника работы штрихом в 2 тона. Рисунок орнамента с использованием геометрических элементов (квадрат, окружность и т д.). Закрепление навыков деление отрезков на равные части и проведения прямых и дугообразных линий. Композиция листа.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рисование геометрических орнаментов по памяти, упражнения по выполнению штриховки и тональной растяжки, карандаш Т, ТМ, М.</w:t>
      </w:r>
    </w:p>
    <w:p w:rsidR="00AD5B1B" w:rsidRPr="009F5B3E" w:rsidRDefault="00AD5B1B" w:rsidP="009F5B3E">
      <w:pPr>
        <w:spacing w:after="0" w:line="240" w:lineRule="auto"/>
        <w:outlineLvl w:val="0"/>
        <w:rPr>
          <w:rStyle w:val="FontStyle164"/>
          <w:b/>
          <w:sz w:val="24"/>
          <w:szCs w:val="24"/>
        </w:rPr>
      </w:pPr>
      <w:r w:rsidRPr="009F5B3E">
        <w:rPr>
          <w:rFonts w:ascii="Times New Roman" w:hAnsi="Times New Roman" w:cs="Times New Roman"/>
          <w:b/>
          <w:sz w:val="24"/>
          <w:szCs w:val="24"/>
        </w:rPr>
        <w:t xml:space="preserve">1.3. Тема. </w:t>
      </w:r>
      <w:r w:rsidRPr="009F5B3E">
        <w:rPr>
          <w:rStyle w:val="FontStyle164"/>
          <w:b/>
          <w:sz w:val="24"/>
          <w:szCs w:val="24"/>
        </w:rPr>
        <w:t xml:space="preserve">Рисунок простых плоских предметов. Симметрия. Асимметрия.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z w:val="24"/>
          <w:szCs w:val="24"/>
        </w:rPr>
        <w:t>Рисунок простейших плоских природных форм с натуры: листьев, перьев, бабочек, коры деревьев. Копирование рисунков тканей, декоративных народных орнаментов.</w:t>
      </w:r>
      <w:r w:rsidRPr="009F5B3E">
        <w:rPr>
          <w:rStyle w:val="FontStyle164"/>
          <w:b/>
          <w:sz w:val="24"/>
          <w:szCs w:val="24"/>
        </w:rPr>
        <w:t xml:space="preserve"> </w:t>
      </w:r>
      <w:r w:rsidRPr="009F5B3E">
        <w:rPr>
          <w:rStyle w:val="FontStyle164"/>
          <w:sz w:val="24"/>
          <w:szCs w:val="24"/>
        </w:rPr>
        <w:t xml:space="preserve">Понятие «композиция», «симметрия» «асимметрия» в учебном рисунке. </w:t>
      </w:r>
      <w:r w:rsidRPr="009F5B3E">
        <w:rPr>
          <w:rFonts w:ascii="Times New Roman" w:hAnsi="Times New Roman" w:cs="Times New Roman"/>
          <w:sz w:val="24"/>
          <w:szCs w:val="24"/>
        </w:rPr>
        <w:t xml:space="preserve">Совершенствование техники работы штрихом. Формат А4. 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рисование</w:t>
      </w:r>
      <w:r w:rsidRPr="009F5B3E">
        <w:rPr>
          <w:rStyle w:val="FontStyle164"/>
          <w:b/>
          <w:sz w:val="24"/>
          <w:szCs w:val="24"/>
        </w:rPr>
        <w:t xml:space="preserve"> </w:t>
      </w:r>
      <w:r w:rsidRPr="009F5B3E">
        <w:rPr>
          <w:rStyle w:val="FontStyle164"/>
          <w:sz w:val="24"/>
          <w:szCs w:val="24"/>
        </w:rPr>
        <w:t>простых плоских предметов.</w:t>
      </w:r>
    </w:p>
    <w:p w:rsidR="00AD5B1B" w:rsidRPr="009F5B3E" w:rsidRDefault="00AD5B1B" w:rsidP="009F5B3E">
      <w:pPr>
        <w:spacing w:after="0" w:line="240" w:lineRule="auto"/>
        <w:outlineLvl w:val="0"/>
        <w:rPr>
          <w:rFonts w:ascii="Times New Roman" w:hAnsi="Times New Roman" w:cs="Times New Roman"/>
          <w:b/>
          <w:sz w:val="24"/>
          <w:szCs w:val="24"/>
        </w:rPr>
      </w:pPr>
      <w:r w:rsidRPr="009F5B3E">
        <w:rPr>
          <w:rFonts w:ascii="Times New Roman" w:hAnsi="Times New Roman" w:cs="Times New Roman"/>
          <w:b/>
          <w:sz w:val="24"/>
          <w:szCs w:val="24"/>
        </w:rPr>
        <w:t>1.4. Тема.</w:t>
      </w:r>
      <w:r w:rsidRPr="009F5B3E">
        <w:rPr>
          <w:rFonts w:ascii="Times New Roman" w:hAnsi="Times New Roman" w:cs="Times New Roman"/>
          <w:sz w:val="24"/>
          <w:szCs w:val="24"/>
        </w:rPr>
        <w:t xml:space="preserve"> </w:t>
      </w:r>
      <w:r w:rsidRPr="009F5B3E">
        <w:rPr>
          <w:rStyle w:val="FontStyle164"/>
          <w:b/>
          <w:sz w:val="24"/>
          <w:szCs w:val="24"/>
        </w:rPr>
        <w:t>Рисунок геометрических фигур и предметов быта.</w:t>
      </w:r>
      <w:r w:rsidRPr="009F5B3E">
        <w:rPr>
          <w:rFonts w:ascii="Times New Roman" w:hAnsi="Times New Roman" w:cs="Times New Roman"/>
          <w:b/>
          <w:sz w:val="24"/>
          <w:szCs w:val="24"/>
        </w:rPr>
        <w:t xml:space="preserve"> Пропорции. Силуэт.</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Тональный рисунок плоских геометрических фигур, различных по соотношению сторон и тону. Понятие «силуэт». Знакомство со способами визирования карандашом. Правильная передача тональных отношений. Зарисовка силуэта сухих растений и трав. Формат А4. Материал – графитный карандаш, гелиевая ручка.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силуэтные зарисовки предметов простой формы.</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b/>
          <w:sz w:val="24"/>
          <w:szCs w:val="24"/>
        </w:rPr>
        <w:t xml:space="preserve">1.5. Тема. </w:t>
      </w:r>
      <w:r w:rsidRPr="009F5B3E">
        <w:rPr>
          <w:rStyle w:val="FontStyle164"/>
          <w:b/>
          <w:sz w:val="24"/>
          <w:szCs w:val="24"/>
        </w:rPr>
        <w:t>Зарисовка чучела птицы.</w:t>
      </w:r>
      <w:r w:rsidRPr="009F5B3E">
        <w:rPr>
          <w:rFonts w:ascii="Times New Roman" w:hAnsi="Times New Roman" w:cs="Times New Roman"/>
          <w:sz w:val="24"/>
          <w:szCs w:val="24"/>
        </w:rPr>
        <w:t xml:space="preserve">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Силуэтные зарисовки чучела птицы. Передача пропорций, развитие глазомера. Формат А4. Материал – графитный карандаш, тушь, кисть. Самостоятельная работа: силуэтные зарисовки по памяти.</w:t>
      </w:r>
    </w:p>
    <w:p w:rsidR="00AD5B1B" w:rsidRPr="009F5B3E" w:rsidRDefault="00AD5B1B" w:rsidP="009F5B3E">
      <w:pPr>
        <w:spacing w:after="0" w:line="240" w:lineRule="auto"/>
        <w:jc w:val="both"/>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outlineLvl w:val="0"/>
        <w:rPr>
          <w:rFonts w:ascii="Times New Roman" w:hAnsi="Times New Roman" w:cs="Times New Roman"/>
          <w:b/>
          <w:sz w:val="24"/>
          <w:szCs w:val="24"/>
        </w:rPr>
      </w:pPr>
    </w:p>
    <w:p w:rsidR="00AD5B1B" w:rsidRPr="009F5B3E" w:rsidRDefault="00AD5B1B" w:rsidP="009F5B3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Зарисовки фигуры человека.</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Две схематичные зарисовки фигуры человека в статичном состоянии. Знакомство с основными пропорциями человека (взрослого, ребенка).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наброски фигуры человека.</w:t>
      </w:r>
    </w:p>
    <w:p w:rsidR="00AD5B1B" w:rsidRPr="009F5B3E" w:rsidRDefault="00AD5B1B" w:rsidP="009F5B3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3.</w:t>
      </w:r>
      <w:r w:rsidRPr="009F5B3E">
        <w:rPr>
          <w:rStyle w:val="FontStyle164"/>
          <w:b/>
          <w:sz w:val="24"/>
          <w:szCs w:val="24"/>
        </w:rPr>
        <w:t xml:space="preserve"> Законы перспективы. Светотень.</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3.1. Тема.</w:t>
      </w:r>
      <w:r w:rsidRPr="009F5B3E">
        <w:rPr>
          <w:rStyle w:val="FontStyle164"/>
          <w:b/>
          <w:sz w:val="24"/>
          <w:szCs w:val="24"/>
        </w:rPr>
        <w:t xml:space="preserve"> Линейные зарисовки геометрических предметов. Наглядная перспектива.</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 xml:space="preserve">Беседа о перспективе. Линейный рисунок геометрических тел, расположенных на разных уровнях. Анализ перспективных сокращений в зависимости от положения уровня глаз рисующего. Применение линий различного характера для выразительности рисунка. </w:t>
      </w:r>
      <w:r w:rsidRPr="009F5B3E">
        <w:rPr>
          <w:rFonts w:ascii="Times New Roman" w:hAnsi="Times New Roman" w:cs="Times New Roman"/>
          <w:sz w:val="24"/>
          <w:szCs w:val="24"/>
        </w:rPr>
        <w:t>Формат А4. Материал – графитный карандаш.</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линейные зарисовки простых предметов.</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3.2. Тема.</w:t>
      </w:r>
      <w:r w:rsidRPr="009F5B3E">
        <w:rPr>
          <w:rStyle w:val="11"/>
          <w:sz w:val="24"/>
          <w:szCs w:val="24"/>
        </w:rPr>
        <w:t xml:space="preserve"> </w:t>
      </w:r>
      <w:r w:rsidRPr="009F5B3E">
        <w:rPr>
          <w:rStyle w:val="FontStyle164"/>
          <w:b/>
          <w:sz w:val="24"/>
          <w:szCs w:val="24"/>
        </w:rPr>
        <w:t>Светотеневая зарисовка простых по форме предметов.</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Знакомство с понятием «светотень». Тональная зарисовка отдельных предметов быта, фруктов и овощей, простых по форме и светлых по тону (без фона). Светотеневая прокладка тона по теням. Понятие о градациях светотени. Передача объемной формы при помощи светотени.</w:t>
      </w:r>
      <w:r w:rsidRPr="009F5B3E">
        <w:rPr>
          <w:rFonts w:ascii="Times New Roman" w:hAnsi="Times New Roman" w:cs="Times New Roman"/>
          <w:sz w:val="24"/>
          <w:szCs w:val="24"/>
        </w:rPr>
        <w:t xml:space="preserve">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светотеневые зарисовки предметов.</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3.3. Тема.</w:t>
      </w:r>
      <w:r w:rsidRPr="009F5B3E">
        <w:rPr>
          <w:rStyle w:val="11"/>
          <w:sz w:val="24"/>
          <w:szCs w:val="24"/>
        </w:rPr>
        <w:t xml:space="preserve"> </w:t>
      </w:r>
      <w:r w:rsidRPr="009F5B3E">
        <w:rPr>
          <w:rStyle w:val="FontStyle164"/>
          <w:b/>
          <w:sz w:val="24"/>
          <w:szCs w:val="24"/>
        </w:rPr>
        <w:t>Зарисовка предметов простой формы с учетом тональной окрашенности.</w:t>
      </w:r>
    </w:p>
    <w:p w:rsidR="00AD5B1B" w:rsidRPr="009F5B3E" w:rsidRDefault="00AD5B1B" w:rsidP="009F5B3E">
      <w:pPr>
        <w:spacing w:after="0" w:line="240" w:lineRule="auto"/>
        <w:jc w:val="both"/>
        <w:rPr>
          <w:rStyle w:val="FontStyle164"/>
          <w:sz w:val="24"/>
          <w:szCs w:val="24"/>
        </w:rPr>
      </w:pPr>
      <w:r w:rsidRPr="009F5B3E">
        <w:rPr>
          <w:rFonts w:ascii="Times New Roman" w:hAnsi="Times New Roman" w:cs="Times New Roman"/>
          <w:sz w:val="24"/>
          <w:szCs w:val="24"/>
        </w:rPr>
        <w:t xml:space="preserve">Тональная зарисовка предметов простой формы. Передача формы предметов с учетом тональной </w:t>
      </w:r>
      <w:r w:rsidRPr="009F5B3E">
        <w:rPr>
          <w:rStyle w:val="FontStyle164"/>
          <w:sz w:val="24"/>
          <w:szCs w:val="24"/>
        </w:rPr>
        <w:t>окрашенности без фона.</w:t>
      </w:r>
      <w:r w:rsidRPr="009F5B3E">
        <w:rPr>
          <w:rFonts w:ascii="Times New Roman" w:hAnsi="Times New Roman" w:cs="Times New Roman"/>
          <w:sz w:val="24"/>
          <w:szCs w:val="24"/>
        </w:rPr>
        <w:t xml:space="preserve">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Самостоятельная работа: зарисовки простых предметов с натуры и по памяти.</w:t>
      </w:r>
    </w:p>
    <w:p w:rsidR="00AD5B1B" w:rsidRPr="009F5B3E" w:rsidRDefault="00AD5B1B" w:rsidP="009F5B3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4.</w:t>
      </w:r>
      <w:r w:rsidRPr="009F5B3E">
        <w:rPr>
          <w:rStyle w:val="FontStyle164"/>
          <w:b/>
          <w:sz w:val="24"/>
          <w:szCs w:val="24"/>
        </w:rPr>
        <w:t xml:space="preserve"> </w:t>
      </w:r>
      <w:r w:rsidRPr="009F5B3E">
        <w:rPr>
          <w:rFonts w:ascii="Times New Roman" w:hAnsi="Times New Roman" w:cs="Times New Roman"/>
          <w:b/>
          <w:sz w:val="24"/>
          <w:szCs w:val="24"/>
        </w:rPr>
        <w:t>Живописный рисунок. Фактура и материальность</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4.1. Тема.</w:t>
      </w:r>
      <w:r w:rsidRPr="009F5B3E">
        <w:rPr>
          <w:rStyle w:val="11"/>
          <w:b w:val="0"/>
          <w:sz w:val="24"/>
          <w:szCs w:val="24"/>
        </w:rPr>
        <w:t xml:space="preserve"> </w:t>
      </w:r>
      <w:r w:rsidRPr="009F5B3E">
        <w:rPr>
          <w:rStyle w:val="FontStyle164"/>
          <w:b/>
          <w:sz w:val="24"/>
          <w:szCs w:val="24"/>
        </w:rPr>
        <w:t>Тональная зарисовка чучела животного (мягкий материал).</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Понятие о живописном рисунке. Зарисовки </w:t>
      </w:r>
      <w:r w:rsidRPr="009F5B3E">
        <w:rPr>
          <w:rStyle w:val="FontStyle164"/>
          <w:sz w:val="24"/>
          <w:szCs w:val="24"/>
        </w:rPr>
        <w:t xml:space="preserve">чучела животного. Знакомство с приемами работы мягким материалом. Композиция листа. Пропорции. Выразительность силуэта. Передача материальности меха. </w:t>
      </w:r>
      <w:r w:rsidRPr="009F5B3E">
        <w:rPr>
          <w:rFonts w:ascii="Times New Roman" w:hAnsi="Times New Roman" w:cs="Times New Roman"/>
          <w:sz w:val="24"/>
          <w:szCs w:val="24"/>
        </w:rPr>
        <w:t xml:space="preserve">Освещение естественное. Формат А4. Материал – уголь, сангина.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животных с натуры и по памяти.</w:t>
      </w:r>
    </w:p>
    <w:p w:rsidR="00AD5B1B" w:rsidRPr="009F5B3E" w:rsidRDefault="00AD5B1B" w:rsidP="009F5B3E">
      <w:pPr>
        <w:spacing w:after="0" w:line="240" w:lineRule="auto"/>
        <w:jc w:val="both"/>
        <w:rPr>
          <w:rStyle w:val="FontStyle164"/>
          <w:b/>
          <w:sz w:val="24"/>
          <w:szCs w:val="24"/>
        </w:rPr>
      </w:pPr>
      <w:r w:rsidRPr="009F5B3E">
        <w:rPr>
          <w:rFonts w:ascii="Times New Roman" w:hAnsi="Times New Roman" w:cs="Times New Roman"/>
          <w:b/>
          <w:sz w:val="24"/>
          <w:szCs w:val="24"/>
        </w:rPr>
        <w:lastRenderedPageBreak/>
        <w:t>4.2. Тема.</w:t>
      </w:r>
      <w:r w:rsidRPr="009F5B3E">
        <w:rPr>
          <w:rStyle w:val="11"/>
          <w:b w:val="0"/>
          <w:sz w:val="24"/>
          <w:szCs w:val="24"/>
        </w:rPr>
        <w:t xml:space="preserve"> </w:t>
      </w:r>
      <w:r w:rsidRPr="009F5B3E">
        <w:rPr>
          <w:rStyle w:val="FontStyle164"/>
          <w:b/>
          <w:sz w:val="24"/>
          <w:szCs w:val="24"/>
        </w:rPr>
        <w:t>Зарисовка мягкой игрушки.</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Зарисовки </w:t>
      </w:r>
      <w:r w:rsidRPr="009F5B3E">
        <w:rPr>
          <w:rStyle w:val="FontStyle164"/>
          <w:sz w:val="24"/>
          <w:szCs w:val="24"/>
        </w:rPr>
        <w:t xml:space="preserve">мягких игрушек, различных по характеру и пропорциям. Знакомство с приемами работы мягким материалом. Композиция листа. Пропорции. Выразительность силуэта. </w:t>
      </w:r>
      <w:r w:rsidRPr="009F5B3E">
        <w:rPr>
          <w:rFonts w:ascii="Times New Roman" w:hAnsi="Times New Roman" w:cs="Times New Roman"/>
          <w:sz w:val="24"/>
          <w:szCs w:val="24"/>
        </w:rPr>
        <w:t xml:space="preserve">Освещение естественное. Формат А4. Материал – уголь, сангина.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игрушек с натуры и по памяти.</w:t>
      </w:r>
    </w:p>
    <w:p w:rsidR="00AD5B1B" w:rsidRPr="009F5B3E" w:rsidRDefault="00AD5B1B" w:rsidP="009F5B3E">
      <w:pPr>
        <w:spacing w:after="0" w:line="240" w:lineRule="auto"/>
        <w:jc w:val="center"/>
        <w:outlineLvl w:val="0"/>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Тональный длительный рисунок</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5.1. Тема.</w:t>
      </w:r>
      <w:r w:rsidRPr="009F5B3E">
        <w:rPr>
          <w:rStyle w:val="11"/>
          <w:b w:val="0"/>
          <w:sz w:val="24"/>
          <w:szCs w:val="24"/>
        </w:rPr>
        <w:t xml:space="preserve"> </w:t>
      </w:r>
      <w:r w:rsidRPr="009F5B3E">
        <w:rPr>
          <w:rStyle w:val="FontStyle164"/>
          <w:b/>
          <w:sz w:val="24"/>
          <w:szCs w:val="24"/>
        </w:rPr>
        <w:t>Рисунок предметов быта на светлом и темном фонах.</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Тональная зарисовка фруктов и овощей, предметов, простых по форме и светлых по тону, на сером фоне. Выявление объема предмета и его пространственного расположения на предметной плоскости. Передача материальности. 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простых предметов с натуры.</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5.2. Тема.</w:t>
      </w:r>
      <w:r w:rsidRPr="009F5B3E">
        <w:rPr>
          <w:rStyle w:val="11"/>
          <w:sz w:val="24"/>
          <w:szCs w:val="24"/>
        </w:rPr>
        <w:t xml:space="preserve"> </w:t>
      </w:r>
      <w:r w:rsidRPr="009F5B3E">
        <w:rPr>
          <w:rStyle w:val="FontStyle164"/>
          <w:b/>
          <w:sz w:val="24"/>
          <w:szCs w:val="24"/>
        </w:rPr>
        <w:t>Зарисовки по памяти предметов предыдущего задания.</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Зарисовка предметов, фруктов и овощей. Выявление объема предмета. Композиция листа</w:t>
      </w:r>
      <w:r w:rsidRPr="009F5B3E">
        <w:rPr>
          <w:rFonts w:ascii="Times New Roman" w:hAnsi="Times New Roman" w:cs="Times New Roman"/>
          <w:sz w:val="24"/>
          <w:szCs w:val="24"/>
        </w:rPr>
        <w:t xml:space="preserve">. Формат А4. Материал – графитный карандаш. Самостоятельная работа: зарисовки </w:t>
      </w:r>
      <w:r w:rsidRPr="009F5B3E">
        <w:rPr>
          <w:rStyle w:val="FontStyle164"/>
          <w:sz w:val="24"/>
          <w:szCs w:val="24"/>
        </w:rPr>
        <w:t>фруктов и овощей</w:t>
      </w:r>
      <w:r w:rsidRPr="009F5B3E">
        <w:rPr>
          <w:rFonts w:ascii="Times New Roman" w:hAnsi="Times New Roman" w:cs="Times New Roman"/>
          <w:sz w:val="24"/>
          <w:szCs w:val="24"/>
        </w:rPr>
        <w:t>.</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5.3. Тема.</w:t>
      </w:r>
      <w:r w:rsidRPr="009F5B3E">
        <w:rPr>
          <w:rStyle w:val="11"/>
          <w:sz w:val="24"/>
          <w:szCs w:val="24"/>
        </w:rPr>
        <w:t xml:space="preserve"> </w:t>
      </w:r>
      <w:r w:rsidRPr="009F5B3E">
        <w:rPr>
          <w:rStyle w:val="FontStyle164"/>
          <w:b/>
          <w:sz w:val="24"/>
          <w:szCs w:val="24"/>
        </w:rPr>
        <w:t>Натюрморт из двух предметов быта светлых по тону на сером фоне.</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Тональный рисунок натюрморта из двух предметов быта простой формы и светлых по тону на сером фоне. Особенности компоновки в листе группы предметов с учетом освещения. Тоновое решение. Передача пространства и взаимного расположения предметов на плоскости.</w:t>
      </w:r>
      <w:r w:rsidRPr="009F5B3E">
        <w:rPr>
          <w:rFonts w:ascii="Times New Roman" w:hAnsi="Times New Roman" w:cs="Times New Roman"/>
          <w:sz w:val="24"/>
          <w:szCs w:val="24"/>
        </w:rPr>
        <w:t xml:space="preserve"> Освещение верхнее боковое.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мелких предметов.</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5.4. Тема</w:t>
      </w:r>
      <w:r w:rsidRPr="009F5B3E">
        <w:rPr>
          <w:rStyle w:val="FontStyle164"/>
          <w:b/>
          <w:sz w:val="24"/>
          <w:szCs w:val="24"/>
        </w:rPr>
        <w:t>. Натюрморт из двух предметов быта.</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Натюрморт из двух предметов быта простой формы и контрастных по тону. Предметы расположены ниже уровня глаз. Выявление знаний, умений, навыков полученных в первом классе.</w:t>
      </w:r>
      <w:r w:rsidRPr="009F5B3E">
        <w:rPr>
          <w:rFonts w:ascii="Times New Roman" w:hAnsi="Times New Roman" w:cs="Times New Roman"/>
          <w:sz w:val="24"/>
          <w:szCs w:val="24"/>
        </w:rPr>
        <w:t xml:space="preserve"> </w:t>
      </w:r>
      <w:r w:rsidRPr="009F5B3E">
        <w:rPr>
          <w:rStyle w:val="FontStyle164"/>
          <w:sz w:val="24"/>
          <w:szCs w:val="24"/>
        </w:rPr>
        <w:t>Освещение верхнее боковое. Формат А-4.</w:t>
      </w:r>
      <w:r w:rsidRPr="009F5B3E">
        <w:rPr>
          <w:rFonts w:ascii="Times New Roman" w:hAnsi="Times New Roman" w:cs="Times New Roman"/>
          <w:sz w:val="24"/>
          <w:szCs w:val="24"/>
        </w:rPr>
        <w:t xml:space="preserve"> Материал – графитный карандаш. </w:t>
      </w:r>
    </w:p>
    <w:p w:rsidR="00AD5B1B" w:rsidRPr="009F5B3E" w:rsidRDefault="00AD5B1B" w:rsidP="009F5B3E">
      <w:pPr>
        <w:spacing w:after="0" w:line="240" w:lineRule="auto"/>
        <w:jc w:val="both"/>
        <w:rPr>
          <w:rStyle w:val="FontStyle164"/>
          <w:b/>
          <w:sz w:val="24"/>
          <w:szCs w:val="24"/>
        </w:rPr>
      </w:pPr>
      <w:r w:rsidRPr="009F5B3E">
        <w:rPr>
          <w:rFonts w:ascii="Times New Roman" w:hAnsi="Times New Roman" w:cs="Times New Roman"/>
          <w:b/>
          <w:sz w:val="24"/>
          <w:szCs w:val="24"/>
        </w:rPr>
        <w:t>5.4. Тема.</w:t>
      </w:r>
      <w:r w:rsidRPr="009F5B3E">
        <w:rPr>
          <w:rStyle w:val="11"/>
          <w:sz w:val="24"/>
          <w:szCs w:val="24"/>
        </w:rPr>
        <w:t xml:space="preserve"> </w:t>
      </w:r>
      <w:r w:rsidRPr="009F5B3E">
        <w:rPr>
          <w:rStyle w:val="FontStyle164"/>
          <w:b/>
          <w:sz w:val="24"/>
          <w:szCs w:val="24"/>
        </w:rPr>
        <w:t>Контрольный урок.</w:t>
      </w:r>
    </w:p>
    <w:p w:rsidR="00AD5B1B" w:rsidRPr="009F5B3E" w:rsidRDefault="00AD5B1B" w:rsidP="009F5B3E">
      <w:pPr>
        <w:spacing w:after="0" w:line="240" w:lineRule="auto"/>
        <w:jc w:val="center"/>
        <w:rPr>
          <w:rFonts w:ascii="Times New Roman" w:hAnsi="Times New Roman" w:cs="Times New Roman"/>
          <w:b/>
          <w:sz w:val="24"/>
          <w:szCs w:val="24"/>
        </w:rPr>
      </w:pPr>
    </w:p>
    <w:p w:rsidR="00FE42F6" w:rsidRDefault="00FE42F6" w:rsidP="009F5B3E">
      <w:pPr>
        <w:spacing w:after="0" w:line="240" w:lineRule="auto"/>
        <w:jc w:val="center"/>
        <w:rPr>
          <w:rFonts w:ascii="Times New Roman" w:hAnsi="Times New Roman" w:cs="Times New Roman"/>
          <w:b/>
          <w:sz w:val="24"/>
          <w:szCs w:val="24"/>
        </w:rPr>
      </w:pPr>
    </w:p>
    <w:p w:rsidR="00FE42F6" w:rsidRDefault="00FE42F6" w:rsidP="009F5B3E">
      <w:pPr>
        <w:spacing w:after="0" w:line="240" w:lineRule="auto"/>
        <w:jc w:val="center"/>
        <w:rPr>
          <w:rFonts w:ascii="Times New Roman" w:hAnsi="Times New Roman" w:cs="Times New Roman"/>
          <w:b/>
          <w:sz w:val="24"/>
          <w:szCs w:val="24"/>
        </w:rPr>
      </w:pPr>
    </w:p>
    <w:p w:rsidR="00FE42F6" w:rsidRDefault="00FE42F6"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Второй год обучения</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lastRenderedPageBreak/>
        <w:t>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jc w:val="both"/>
        <w:rPr>
          <w:rStyle w:val="FontStyle164"/>
          <w:b/>
          <w:sz w:val="24"/>
          <w:szCs w:val="24"/>
        </w:rPr>
      </w:pPr>
    </w:p>
    <w:p w:rsidR="00AD5B1B" w:rsidRPr="009F5B3E" w:rsidRDefault="00AD5B1B" w:rsidP="009F5B3E">
      <w:pPr>
        <w:pStyle w:val="Style21"/>
        <w:widowControl/>
        <w:spacing w:line="240" w:lineRule="auto"/>
        <w:ind w:firstLine="0"/>
        <w:jc w:val="center"/>
        <w:rPr>
          <w:rStyle w:val="FontStyle164"/>
          <w:b/>
          <w:sz w:val="24"/>
          <w:szCs w:val="24"/>
        </w:rPr>
      </w:pPr>
      <w:r w:rsidRPr="009F5B3E">
        <w:rPr>
          <w:b/>
        </w:rPr>
        <w:t>Раздел 1.</w:t>
      </w:r>
      <w:r w:rsidRPr="009F5B3E">
        <w:rPr>
          <w:rStyle w:val="FontStyle164"/>
          <w:b/>
          <w:sz w:val="24"/>
          <w:szCs w:val="24"/>
        </w:rPr>
        <w:t xml:space="preserve"> Творческий рисунок.</w:t>
      </w:r>
    </w:p>
    <w:p w:rsidR="00AD5B1B" w:rsidRPr="009F5B3E" w:rsidRDefault="00AD5B1B" w:rsidP="009F5B3E">
      <w:pPr>
        <w:spacing w:after="0" w:line="240" w:lineRule="auto"/>
        <w:jc w:val="center"/>
        <w:outlineLvl w:val="0"/>
        <w:rPr>
          <w:rFonts w:ascii="Times New Roman" w:hAnsi="Times New Roman" w:cs="Times New Roman"/>
          <w:b/>
          <w:sz w:val="24"/>
          <w:szCs w:val="24"/>
        </w:rPr>
      </w:pPr>
      <w:r w:rsidRPr="009F5B3E">
        <w:rPr>
          <w:rFonts w:ascii="Times New Roman" w:eastAsia="Arial CYR" w:hAnsi="Times New Roman" w:cs="Times New Roman"/>
          <w:b/>
          <w:sz w:val="24"/>
          <w:szCs w:val="24"/>
        </w:rPr>
        <w:t>Создание художественного образа графическими средствами.</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1.1.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с комнатным растением на светлом фоне.</w:t>
      </w:r>
    </w:p>
    <w:p w:rsidR="00AD5B1B" w:rsidRPr="009F5B3E" w:rsidRDefault="00AD5B1B" w:rsidP="009F5B3E">
      <w:pPr>
        <w:snapToGrid w:val="0"/>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 xml:space="preserve">Рисование тематического натюрморта с комнатным растением и предметами простой формы на светлом фоне. </w:t>
      </w:r>
      <w:r w:rsidRPr="009F5B3E">
        <w:rPr>
          <w:rStyle w:val="FontStyle164"/>
          <w:sz w:val="24"/>
          <w:szCs w:val="24"/>
        </w:rPr>
        <w:t>Композиция листа</w:t>
      </w:r>
      <w:r w:rsidRPr="009F5B3E">
        <w:rPr>
          <w:rFonts w:ascii="Times New Roman" w:hAnsi="Times New Roman" w:cs="Times New Roman"/>
          <w:sz w:val="24"/>
          <w:szCs w:val="24"/>
        </w:rPr>
        <w:t xml:space="preserve">. Поэтапное светотеневое изображение предметов. </w:t>
      </w:r>
      <w:r w:rsidRPr="009F5B3E">
        <w:rPr>
          <w:rFonts w:ascii="Times New Roman" w:eastAsia="Arial CYR" w:hAnsi="Times New Roman" w:cs="Times New Roman"/>
          <w:sz w:val="24"/>
          <w:szCs w:val="24"/>
        </w:rPr>
        <w:t xml:space="preserve">Выразительная передача образа, формы и строения растения. Различное расположение листьев в пространстве. Знакомство с перспективными явлениями при рисовании с натуры растительных форм. </w:t>
      </w:r>
      <w:r w:rsidRPr="009F5B3E">
        <w:rPr>
          <w:rFonts w:ascii="Times New Roman" w:hAnsi="Times New Roman" w:cs="Times New Roman"/>
          <w:sz w:val="24"/>
          <w:szCs w:val="24"/>
        </w:rPr>
        <w:t xml:space="preserve">Особенности выполнения фона. Освещение верхнее. Формат А3. Материал – графитный карандаш. </w:t>
      </w:r>
    </w:p>
    <w:p w:rsidR="00AD5B1B" w:rsidRPr="009F5B3E" w:rsidRDefault="00AD5B1B" w:rsidP="009F5B3E">
      <w:pPr>
        <w:snapToGrid w:val="0"/>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w:t>
      </w:r>
      <w:r w:rsidRPr="009F5B3E">
        <w:rPr>
          <w:rStyle w:val="FontStyle164"/>
          <w:sz w:val="24"/>
          <w:szCs w:val="24"/>
        </w:rPr>
        <w:t>комнатных растений</w:t>
      </w:r>
      <w:r w:rsidRPr="009F5B3E">
        <w:rPr>
          <w:rFonts w:ascii="Times New Roman" w:hAnsi="Times New Roman" w:cs="Times New Roman"/>
          <w:sz w:val="24"/>
          <w:szCs w:val="24"/>
        </w:rPr>
        <w:t>.</w:t>
      </w:r>
    </w:p>
    <w:p w:rsidR="00AD5B1B" w:rsidRPr="009F5B3E" w:rsidRDefault="00AD5B1B" w:rsidP="009F5B3E">
      <w:pPr>
        <w:spacing w:after="0" w:line="240" w:lineRule="auto"/>
        <w:jc w:val="center"/>
        <w:outlineLvl w:val="0"/>
        <w:rPr>
          <w:rStyle w:val="FontStyle164"/>
          <w:b/>
          <w:sz w:val="24"/>
          <w:szCs w:val="24"/>
        </w:rPr>
      </w:pPr>
      <w:r w:rsidRPr="009F5B3E">
        <w:rPr>
          <w:rFonts w:ascii="Times New Roman" w:hAnsi="Times New Roman" w:cs="Times New Roman"/>
          <w:b/>
          <w:sz w:val="24"/>
          <w:szCs w:val="24"/>
        </w:rPr>
        <w:t xml:space="preserve">Раздел 2. </w:t>
      </w:r>
      <w:r w:rsidRPr="009F5B3E">
        <w:rPr>
          <w:rStyle w:val="FontStyle164"/>
          <w:b/>
          <w:sz w:val="24"/>
          <w:szCs w:val="24"/>
        </w:rPr>
        <w:t>Законы перспективы и светотень в рисунке</w:t>
      </w:r>
    </w:p>
    <w:p w:rsidR="00AD5B1B" w:rsidRPr="009F5B3E" w:rsidRDefault="00AD5B1B" w:rsidP="009F5B3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Зарисовки</w:t>
      </w:r>
      <w:r w:rsidRPr="009F5B3E">
        <w:rPr>
          <w:rFonts w:ascii="Times New Roman" w:hAnsi="Times New Roman" w:cs="Times New Roman"/>
          <w:b/>
          <w:sz w:val="24"/>
          <w:szCs w:val="24"/>
        </w:rPr>
        <w:t xml:space="preserve"> прямоугольника, квадрата, круга в перспективе.</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упражнений в связи с темой задания. Линейный рисунок прямоугольного и квадратного листа бумаги в вертикальном и горизонтальном положении с одной и двумя точками схода. Линейный рисунок круга в горизонтальном положении.</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Закрепление понятия об уровне глаз рисующего (линия горизонта, точка схода). Знакомство с понятием перспективного сокращения с одной и двумя точками схода, с приемом построения окружности в перспективе.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Линейно-конструктивные зарисовки створки двери, оконного проема, стола и т. д.</w:t>
      </w:r>
      <w:r w:rsidRPr="009F5B3E">
        <w:rPr>
          <w:rStyle w:val="FontStyle164"/>
          <w:sz w:val="24"/>
          <w:szCs w:val="24"/>
        </w:rPr>
        <w:t xml:space="preserve"> Композиция листа.</w:t>
      </w:r>
      <w:r w:rsidRPr="009F5B3E">
        <w:rPr>
          <w:rFonts w:ascii="Times New Roman" w:hAnsi="Times New Roman" w:cs="Times New Roman"/>
          <w:sz w:val="24"/>
          <w:szCs w:val="24"/>
        </w:rPr>
        <w:t xml:space="preserve"> Формат А4. Материал – графитный карандаш. Самостоятельная работа: зарисовки мелких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2.2. Тема.</w:t>
      </w:r>
      <w:r w:rsidRPr="009F5B3E">
        <w:rPr>
          <w:rStyle w:val="FontStyle164"/>
          <w:b/>
          <w:sz w:val="24"/>
          <w:szCs w:val="24"/>
        </w:rPr>
        <w:t xml:space="preserve"> Зарисовки</w:t>
      </w:r>
      <w:r w:rsidRPr="009F5B3E">
        <w:rPr>
          <w:rFonts w:ascii="Times New Roman" w:hAnsi="Times New Roman" w:cs="Times New Roman"/>
          <w:b/>
          <w:sz w:val="24"/>
          <w:szCs w:val="24"/>
        </w:rPr>
        <w:t xml:space="preserve"> каркасных проволочных моделей в перспективе.</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Линейный рисунок каркасных геометрических тел (куб, призма, параллелепипед). Повторение правил перспективы. Углубленный анализ конструктивной формы предметов. Грамотное построение предметов в соответствии с их различным расположением к уровню зрения.</w:t>
      </w:r>
      <w:r w:rsidRPr="009F5B3E">
        <w:rPr>
          <w:rStyle w:val="FontStyle164"/>
          <w:sz w:val="24"/>
          <w:szCs w:val="24"/>
        </w:rPr>
        <w:t xml:space="preserve"> Композиция листа.</w:t>
      </w:r>
      <w:r w:rsidRPr="009F5B3E">
        <w:rPr>
          <w:rFonts w:ascii="Times New Roman" w:hAnsi="Times New Roman" w:cs="Times New Roman"/>
          <w:sz w:val="24"/>
          <w:szCs w:val="24"/>
        </w:rPr>
        <w:t xml:space="preserve">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мелких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2.3. Тема. Рисунок гипсовых геометрических тел вращения (цилиндр, конус, шар).</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гипсовых геометрических тел вращения (цилиндр, конус, шар.), расположенных ниже уровня глаз. Анализ конструктивной формы тел вращения. Грамотное построение с учетом законов перспективы. Особенности передачи объема. Фон нейтральный. Освещение верхнее боковое. Формат А4.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Самостоятельная работа: зарисовки мелких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lastRenderedPageBreak/>
        <w:t>2.4. Тема. Зарисовки предметов, подобных телам вращения, с натуры и по памяти.</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Закрепление знаний и умений, полученных на предыдущих занятиях. Светотеневая передача форм предметов. Тренировка зрительной памяти. Освещение верхнее боковое. Формат А4. Материал – графитный карандаш. Самостоятельная работа: зарисовки мелких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2.5. Тема. Рисунок гипсового куба.</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гипсового куба, расположенного ниже уровня глаз. Закрепление правил перспективы. Грамотное построение. </w:t>
      </w:r>
      <w:r w:rsidRPr="009F5B3E">
        <w:rPr>
          <w:rStyle w:val="FontStyle164"/>
          <w:sz w:val="24"/>
          <w:szCs w:val="24"/>
        </w:rPr>
        <w:t>Композиция листа.</w:t>
      </w:r>
      <w:r w:rsidRPr="009F5B3E">
        <w:rPr>
          <w:rFonts w:ascii="Times New Roman" w:hAnsi="Times New Roman" w:cs="Times New Roman"/>
          <w:sz w:val="24"/>
          <w:szCs w:val="24"/>
        </w:rPr>
        <w:t xml:space="preserve"> Освещение верхнее боковое. Формат А4. Материал – графитный карандаш. Самостоятельная работа: зарисовки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2.6. Тема. Зарисовки предметов быта, имеющих призматическую форму с натуры и по памяти.</w:t>
      </w:r>
    </w:p>
    <w:p w:rsidR="00AD5B1B" w:rsidRPr="009F5B3E" w:rsidRDefault="00AD5B1B" w:rsidP="009F5B3E">
      <w:pPr>
        <w:spacing w:after="0" w:line="240" w:lineRule="auto"/>
        <w:jc w:val="both"/>
        <w:rPr>
          <w:rStyle w:val="FontStyle164"/>
          <w:sz w:val="24"/>
          <w:szCs w:val="24"/>
        </w:rPr>
      </w:pPr>
      <w:r w:rsidRPr="009F5B3E">
        <w:rPr>
          <w:rFonts w:ascii="Times New Roman" w:hAnsi="Times New Roman" w:cs="Times New Roman"/>
          <w:sz w:val="24"/>
          <w:szCs w:val="24"/>
        </w:rPr>
        <w:t xml:space="preserve">Закрепление знаний и умений, полученных на предыдущем занятии. Светотеневая передача форм предметов. Тренировка зрительной памяти. Освещение верхнее боковое. Формат А4. Материал – графитный карандаш. Самостоятельная работа: зарисовки предметов </w:t>
      </w:r>
      <w:r w:rsidRPr="009F5B3E">
        <w:rPr>
          <w:rStyle w:val="FontStyle164"/>
          <w:sz w:val="24"/>
          <w:szCs w:val="24"/>
        </w:rPr>
        <w:t>геометрической формы.</w:t>
      </w:r>
    </w:p>
    <w:p w:rsidR="00AD5B1B" w:rsidRPr="009F5B3E" w:rsidRDefault="00AD5B1B" w:rsidP="009F5B3E">
      <w:pPr>
        <w:spacing w:after="0" w:line="240" w:lineRule="auto"/>
        <w:jc w:val="both"/>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outlineLvl w:val="0"/>
        <w:rPr>
          <w:rFonts w:ascii="Times New Roman" w:hAnsi="Times New Roman" w:cs="Times New Roman"/>
          <w:b/>
          <w:sz w:val="24"/>
          <w:szCs w:val="24"/>
        </w:rPr>
      </w:pPr>
    </w:p>
    <w:p w:rsidR="00AD5B1B" w:rsidRPr="009F5B3E" w:rsidRDefault="00AD5B1B" w:rsidP="009F5B3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3.</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3.1. Тема. Наброски фигуры человека.</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сидящей фигуры человека. Закрепление знаний об основных пропорциях фигуры человека, посадка, точка опоры. Выразительность линейного наброска при минимальном количестве графических средств. Освещение верхнее боковое. Формат А4. Материал – графитный карандаш. Самостоятельная работа: наброски фигуры человека.</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4.</w:t>
      </w:r>
      <w:r w:rsidRPr="009F5B3E">
        <w:rPr>
          <w:rStyle w:val="FontStyle164"/>
          <w:b/>
          <w:sz w:val="24"/>
          <w:szCs w:val="24"/>
        </w:rPr>
        <w:t xml:space="preserve"> </w:t>
      </w:r>
      <w:r w:rsidRPr="009F5B3E">
        <w:rPr>
          <w:rFonts w:ascii="Times New Roman" w:hAnsi="Times New Roman" w:cs="Times New Roman"/>
          <w:b/>
          <w:sz w:val="24"/>
          <w:szCs w:val="24"/>
        </w:rPr>
        <w:t>Живописный рисунок. Фактура и материальность</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4.1. Тема. Зарисовки чучела птиц.</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Рисование птиц, различных по характеру формы и тональной окраске. Углубление знаний об особенностях живописного рисунка.</w:t>
      </w:r>
      <w:r w:rsidRPr="009F5B3E">
        <w:rPr>
          <w:rStyle w:val="FontStyle164"/>
          <w:sz w:val="24"/>
          <w:szCs w:val="24"/>
        </w:rPr>
        <w:t xml:space="preserve"> Композиция листа. Пропорции. Выразительность силуэта. Передача материальности оперения. </w:t>
      </w:r>
      <w:r w:rsidRPr="009F5B3E">
        <w:rPr>
          <w:rFonts w:ascii="Times New Roman" w:hAnsi="Times New Roman" w:cs="Times New Roman"/>
          <w:sz w:val="24"/>
          <w:szCs w:val="24"/>
        </w:rPr>
        <w:t>Освещение естественное. Формат А3. Материал – уголь, сангина. Самостоятельная работа: зарисовки птиц по памяти.</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4.2. Тема. Зарисовки предметов различных по материалу.</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lastRenderedPageBreak/>
        <w:t xml:space="preserve">Рисование простых предметов, различных по материальности, матовых и блестящих (дерево, стекло, металл и т.д.). Особенности моделирования светотенью формы предметов разных фактур. Освещение направленное. Формат А4. Материал – мягкий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 мелких предметов различной материальности.</w:t>
      </w:r>
    </w:p>
    <w:p w:rsidR="00AD5B1B" w:rsidRPr="009F5B3E" w:rsidRDefault="00AD5B1B" w:rsidP="009F5B3E">
      <w:pPr>
        <w:spacing w:after="0" w:line="240" w:lineRule="auto"/>
        <w:jc w:val="both"/>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5.2. Тема. Натюрморта из двух предметов быта призматической формы.</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Рисунок натюрморта из предметов призматической формы (книги, коробки, шкатулки и т.д.), расположенных ниже уровня глаз. Возможно включение мелких предметов. Композиционное размещение, прорисовка конструкции, уточнение пропорций и перспективного построения. Тональная проработка формы предметов. Обобщение тональных отношений. Освещение верхнее боковое. Формат А3. Материал – мягкий графитный карандаш. Самостоятельная работа: композиционные наброски.</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5.3. Тема. Натюрморт из предметов призматической и цилиндрической формы.</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 xml:space="preserve">Рисунок натюрморта из предметов быта различных по форме, на фоне драпировки с крупным рисунком, на уровне глаз. </w:t>
      </w:r>
      <w:r w:rsidRPr="009F5B3E">
        <w:rPr>
          <w:rStyle w:val="FontStyle164"/>
          <w:sz w:val="24"/>
          <w:szCs w:val="24"/>
        </w:rPr>
        <w:t>Композиция листа. Пропорции. Выразительность силуэта группы предметов. Освещение контрастное.</w:t>
      </w:r>
      <w:r w:rsidRPr="009F5B3E">
        <w:rPr>
          <w:rFonts w:ascii="Times New Roman" w:hAnsi="Times New Roman" w:cs="Times New Roman"/>
          <w:sz w:val="24"/>
          <w:szCs w:val="24"/>
        </w:rPr>
        <w:t xml:space="preserve"> Формат А3. Материал – мягкий графитный карандаш. Самостоятельная работа: копирование рисунков ткани.</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5.4. Тема. Натюрморт из предметов простой формы, различных по тону и материалу.</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Рисунок натюрморта из предметов кухонной утвари или предметов домашнего обихода.</w:t>
      </w:r>
      <w:r w:rsidRPr="009F5B3E">
        <w:rPr>
          <w:rStyle w:val="FontStyle164"/>
          <w:sz w:val="24"/>
          <w:szCs w:val="24"/>
        </w:rPr>
        <w:t xml:space="preserve"> Выявление знаний, умений, навыков полученных во втором классе.</w:t>
      </w:r>
      <w:r w:rsidRPr="009F5B3E">
        <w:rPr>
          <w:rFonts w:ascii="Times New Roman" w:hAnsi="Times New Roman" w:cs="Times New Roman"/>
          <w:sz w:val="24"/>
          <w:szCs w:val="24"/>
        </w:rPr>
        <w:t xml:space="preserve"> Освещение верхнее боковое. Формат А3. Материал – графитный карандаш.</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5.4. Тема. Контрольный урок.</w:t>
      </w:r>
    </w:p>
    <w:p w:rsidR="00AD5B1B" w:rsidRPr="009F5B3E" w:rsidRDefault="00AD5B1B" w:rsidP="009F5B3E">
      <w:pPr>
        <w:spacing w:after="0" w:line="240" w:lineRule="auto"/>
        <w:jc w:val="both"/>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Третий год обучения</w:t>
      </w:r>
    </w:p>
    <w:p w:rsidR="00AD5B1B" w:rsidRPr="009F5B3E" w:rsidRDefault="00AD5B1B" w:rsidP="009F5B3E">
      <w:pPr>
        <w:spacing w:after="0" w:line="240" w:lineRule="auto"/>
        <w:jc w:val="center"/>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AD5B1B" w:rsidRPr="009F5B3E" w:rsidRDefault="00AD5B1B" w:rsidP="009F5B3E">
      <w:pPr>
        <w:pStyle w:val="Style21"/>
        <w:widowControl/>
        <w:spacing w:line="240" w:lineRule="auto"/>
        <w:ind w:firstLine="0"/>
        <w:jc w:val="center"/>
        <w:rPr>
          <w:b/>
        </w:rPr>
      </w:pPr>
    </w:p>
    <w:p w:rsidR="00AD5B1B" w:rsidRPr="009F5B3E" w:rsidRDefault="00AD5B1B" w:rsidP="009F5B3E">
      <w:pPr>
        <w:pStyle w:val="Style21"/>
        <w:widowControl/>
        <w:spacing w:line="240" w:lineRule="auto"/>
        <w:ind w:firstLine="0"/>
        <w:jc w:val="center"/>
        <w:rPr>
          <w:rStyle w:val="FontStyle164"/>
          <w:b/>
          <w:sz w:val="24"/>
          <w:szCs w:val="24"/>
        </w:rPr>
      </w:pPr>
      <w:r w:rsidRPr="009F5B3E">
        <w:rPr>
          <w:b/>
        </w:rPr>
        <w:t>Раздел 1.</w:t>
      </w:r>
      <w:r w:rsidRPr="009F5B3E">
        <w:rPr>
          <w:rStyle w:val="FontStyle164"/>
          <w:b/>
          <w:sz w:val="24"/>
          <w:szCs w:val="24"/>
        </w:rPr>
        <w:t xml:space="preserve"> Творческий рисунок.</w:t>
      </w:r>
    </w:p>
    <w:p w:rsidR="00AD5B1B" w:rsidRPr="009F5B3E" w:rsidRDefault="00AD5B1B" w:rsidP="009F5B3E">
      <w:pPr>
        <w:spacing w:after="0" w:line="240" w:lineRule="auto"/>
        <w:jc w:val="center"/>
        <w:outlineLvl w:val="0"/>
        <w:rPr>
          <w:rFonts w:ascii="Times New Roman" w:hAnsi="Times New Roman" w:cs="Times New Roman"/>
          <w:b/>
          <w:sz w:val="24"/>
          <w:szCs w:val="24"/>
        </w:rPr>
      </w:pPr>
      <w:r w:rsidRPr="009F5B3E">
        <w:rPr>
          <w:rFonts w:ascii="Times New Roman" w:eastAsia="Arial CYR" w:hAnsi="Times New Roman" w:cs="Times New Roman"/>
          <w:b/>
          <w:sz w:val="24"/>
          <w:szCs w:val="24"/>
        </w:rPr>
        <w:t>Создание художественного образа графическими средствами</w:t>
      </w:r>
    </w:p>
    <w:p w:rsidR="00AD5B1B" w:rsidRPr="009F5B3E" w:rsidRDefault="00AD5B1B" w:rsidP="009F5B3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w:t>
      </w:r>
      <w:r w:rsidRPr="009F5B3E">
        <w:rPr>
          <w:rStyle w:val="FontStyle164"/>
          <w:b/>
          <w:sz w:val="24"/>
          <w:szCs w:val="24"/>
        </w:rPr>
        <w:t xml:space="preserve"> </w:t>
      </w:r>
      <w:r w:rsidRPr="009F5B3E">
        <w:rPr>
          <w:rFonts w:ascii="Times New Roman" w:eastAsia="Arial CYR" w:hAnsi="Times New Roman" w:cs="Times New Roman"/>
          <w:b/>
          <w:sz w:val="24"/>
          <w:szCs w:val="24"/>
        </w:rPr>
        <w:t xml:space="preserve">Тематический натюрморт </w:t>
      </w:r>
      <w:r w:rsidRPr="009F5B3E">
        <w:rPr>
          <w:rFonts w:ascii="Times New Roman" w:eastAsia="Arial" w:hAnsi="Times New Roman" w:cs="Times New Roman"/>
          <w:b/>
          <w:sz w:val="24"/>
          <w:szCs w:val="24"/>
        </w:rPr>
        <w:t>«</w:t>
      </w:r>
      <w:r w:rsidRPr="009F5B3E">
        <w:rPr>
          <w:rFonts w:ascii="Times New Roman" w:eastAsia="Arial CYR" w:hAnsi="Times New Roman" w:cs="Times New Roman"/>
          <w:b/>
          <w:sz w:val="24"/>
          <w:szCs w:val="24"/>
        </w:rPr>
        <w:t>Осенний».</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lastRenderedPageBreak/>
        <w:t xml:space="preserve">Тональный рисунок тематического натюрморта </w:t>
      </w:r>
      <w:r w:rsidRPr="009F5B3E">
        <w:rPr>
          <w:rFonts w:ascii="Times New Roman" w:eastAsia="Arial" w:hAnsi="Times New Roman" w:cs="Times New Roman"/>
          <w:sz w:val="24"/>
          <w:szCs w:val="24"/>
        </w:rPr>
        <w:t>«</w:t>
      </w:r>
      <w:r w:rsidRPr="009F5B3E">
        <w:rPr>
          <w:rFonts w:ascii="Times New Roman" w:eastAsia="Arial CYR" w:hAnsi="Times New Roman" w:cs="Times New Roman"/>
          <w:sz w:val="24"/>
          <w:szCs w:val="24"/>
        </w:rPr>
        <w:t>Осенний</w:t>
      </w:r>
      <w:r w:rsidRPr="009F5B3E">
        <w:rPr>
          <w:rFonts w:ascii="Times New Roman" w:eastAsia="Arial" w:hAnsi="Times New Roman" w:cs="Times New Roman"/>
          <w:sz w:val="24"/>
          <w:szCs w:val="24"/>
        </w:rPr>
        <w:t xml:space="preserve">» </w:t>
      </w:r>
      <w:r w:rsidRPr="009F5B3E">
        <w:rPr>
          <w:rFonts w:ascii="Times New Roman" w:eastAsia="Arial CYR" w:hAnsi="Times New Roman" w:cs="Times New Roman"/>
          <w:sz w:val="24"/>
          <w:szCs w:val="24"/>
        </w:rPr>
        <w:t>(предмет быта простой формы, муляжи овощей и фруктов). Освоение принципов последовательности ведения рисунка, умение доводить рисунок до определенной степени завершенности. Овладение начальными навыками целостного видения натуры. Развитие композиционного мышления, работа над эскизом. Фон нейтральный. Освещение верхнее боковое. Формат А-3</w:t>
      </w:r>
      <w:r w:rsidRPr="009F5B3E">
        <w:rPr>
          <w:rFonts w:ascii="Times New Roman" w:hAnsi="Times New Roman" w:cs="Times New Roman"/>
          <w:sz w:val="24"/>
          <w:szCs w:val="24"/>
        </w:rPr>
        <w:t xml:space="preserve"> Материал – графитный карандаш.</w:t>
      </w:r>
    </w:p>
    <w:p w:rsidR="00AD5B1B" w:rsidRPr="009F5B3E" w:rsidRDefault="00AD5B1B" w:rsidP="009F5B3E">
      <w:pPr>
        <w:spacing w:after="0" w:line="240" w:lineRule="auto"/>
        <w:jc w:val="both"/>
        <w:outlineLvl w:val="0"/>
        <w:rPr>
          <w:rFonts w:ascii="Times New Roman" w:eastAsia="Arial CYR" w:hAnsi="Times New Roman" w:cs="Times New Roman"/>
          <w:sz w:val="24"/>
          <w:szCs w:val="24"/>
        </w:rPr>
      </w:pPr>
      <w:r w:rsidRPr="009F5B3E">
        <w:rPr>
          <w:rFonts w:ascii="Times New Roman" w:hAnsi="Times New Roman" w:cs="Times New Roman"/>
          <w:sz w:val="24"/>
          <w:szCs w:val="24"/>
        </w:rPr>
        <w:t xml:space="preserve"> Самостоятельная работа: композиционные зарисовки овощей и фруктов.</w:t>
      </w:r>
    </w:p>
    <w:p w:rsidR="00AD5B1B" w:rsidRPr="009F5B3E" w:rsidRDefault="00AD5B1B" w:rsidP="009F5B3E">
      <w:pPr>
        <w:spacing w:after="0" w:line="240" w:lineRule="auto"/>
        <w:jc w:val="center"/>
        <w:outlineLvl w:val="0"/>
        <w:rPr>
          <w:rStyle w:val="FontStyle164"/>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AD5B1B" w:rsidRPr="009F5B3E" w:rsidRDefault="00AD5B1B" w:rsidP="009F5B3E">
      <w:pPr>
        <w:spacing w:after="0" w:line="240" w:lineRule="auto"/>
        <w:jc w:val="both"/>
        <w:outlineLvl w:val="0"/>
        <w:rPr>
          <w:rFonts w:ascii="Times New Roman" w:eastAsia="Arial CYR" w:hAnsi="Times New Roman" w:cs="Times New Roman"/>
          <w:sz w:val="24"/>
          <w:szCs w:val="24"/>
        </w:rPr>
      </w:pPr>
      <w:r w:rsidRPr="009F5B3E">
        <w:rPr>
          <w:rStyle w:val="FontStyle164"/>
          <w:b/>
          <w:sz w:val="24"/>
          <w:szCs w:val="24"/>
        </w:rPr>
        <w:t xml:space="preserve">2.1.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из гипсовых геометрических тел.</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 xml:space="preserve">Рисунок натюрморта из двух гипсовых геометрических тел с введением легкого тона (куб, цилиндр или конус). Фон нейтральный. Освещение верхнее боковое. </w:t>
      </w:r>
      <w:r w:rsidRPr="009F5B3E">
        <w:rPr>
          <w:rFonts w:ascii="Times New Roman" w:hAnsi="Times New Roman" w:cs="Times New Roman"/>
          <w:sz w:val="24"/>
          <w:szCs w:val="24"/>
        </w:rPr>
        <w:t xml:space="preserve">Композиция листа. Формат А3. 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рисование геометрических предметов по памяти.</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2.2. Тема. </w:t>
      </w:r>
      <w:r w:rsidRPr="009F5B3E">
        <w:rPr>
          <w:rFonts w:ascii="Times New Roman" w:eastAsia="Arial CYR" w:hAnsi="Times New Roman" w:cs="Times New Roman"/>
          <w:b/>
          <w:sz w:val="24"/>
          <w:szCs w:val="24"/>
        </w:rPr>
        <w:t>Сквозной рисунок предметов комбинированной формы.</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 xml:space="preserve">Тональные зарисовки трех отдельных предметов комбинированной формы, расположенных на разных уровнях глаз учащихся (бидон, крынка, гипсовая ваза и т.д.). Фон светлый. Освещение верхнее боковое. </w:t>
      </w:r>
      <w:r w:rsidRPr="009F5B3E">
        <w:rPr>
          <w:rFonts w:ascii="Times New Roman" w:hAnsi="Times New Roman" w:cs="Times New Roman"/>
          <w:sz w:val="24"/>
          <w:szCs w:val="24"/>
        </w:rPr>
        <w:t xml:space="preserve">Формат А3.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AD5B1B" w:rsidRPr="009F5B3E" w:rsidRDefault="00AD5B1B" w:rsidP="009F5B3E">
      <w:pPr>
        <w:spacing w:after="0" w:line="240" w:lineRule="auto"/>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2.3. Тема. </w:t>
      </w:r>
      <w:r w:rsidRPr="009F5B3E">
        <w:rPr>
          <w:rFonts w:ascii="Times New Roman" w:eastAsia="Arial CYR" w:hAnsi="Times New Roman" w:cs="Times New Roman"/>
          <w:b/>
          <w:sz w:val="24"/>
          <w:szCs w:val="24"/>
        </w:rPr>
        <w:t>Зарисовки предметов комбинированной формы с натуры и по памяти.</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Зарисовки отдельных предметов комбинированной формы с натуры и по памяти.</w:t>
      </w:r>
      <w:r w:rsidRPr="009F5B3E">
        <w:rPr>
          <w:rFonts w:ascii="Times New Roman" w:hAnsi="Times New Roman" w:cs="Times New Roman"/>
          <w:sz w:val="24"/>
          <w:szCs w:val="24"/>
        </w:rPr>
        <w:t xml:space="preserve"> Тренировка зрительной памяти. Формат А4. 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силуэтные зарисовки предметов.</w:t>
      </w:r>
    </w:p>
    <w:p w:rsidR="00AD5B1B" w:rsidRPr="009F5B3E" w:rsidRDefault="00AD5B1B" w:rsidP="009F5B3E">
      <w:pPr>
        <w:spacing w:after="0" w:line="240" w:lineRule="auto"/>
        <w:jc w:val="center"/>
        <w:outlineLvl w:val="0"/>
        <w:rPr>
          <w:rFonts w:ascii="Times New Roman" w:hAnsi="Times New Roman" w:cs="Times New Roman"/>
          <w:b/>
          <w:sz w:val="24"/>
          <w:szCs w:val="24"/>
        </w:rPr>
      </w:pP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3. Тональный длительный рисунок</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3.1. Тема. </w:t>
      </w:r>
      <w:r w:rsidRPr="009F5B3E">
        <w:rPr>
          <w:rFonts w:ascii="Times New Roman" w:eastAsia="Arial CYR" w:hAnsi="Times New Roman" w:cs="Times New Roman"/>
          <w:b/>
          <w:sz w:val="24"/>
          <w:szCs w:val="24"/>
        </w:rPr>
        <w:t>Натюрморт из предметов быта, расположенных на уровне глаз учащихся.</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Тональный рисунок натюрморта из нескольких предметов быта различных по тону и материалу, один из которых имеет комбинированную форму, на уровне глаз обучающегося. Композиция листа, выбор формата. Точность передачи пропорций и силуэта предметов. Фон нейтральный, средний по тону. Освещение нижнее боковое. Формат А-3,</w:t>
      </w:r>
      <w:r w:rsidRPr="009F5B3E">
        <w:rPr>
          <w:rFonts w:ascii="Times New Roman" w:hAnsi="Times New Roman" w:cs="Times New Roman"/>
          <w:sz w:val="24"/>
          <w:szCs w:val="24"/>
        </w:rPr>
        <w:t xml:space="preserve">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композиционные зарисовки из предметов быта.</w:t>
      </w:r>
    </w:p>
    <w:p w:rsidR="00AD5B1B" w:rsidRPr="009F5B3E" w:rsidRDefault="00AD5B1B" w:rsidP="009F5B3E">
      <w:pPr>
        <w:spacing w:after="0" w:line="240" w:lineRule="auto"/>
        <w:jc w:val="both"/>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jc w:val="both"/>
        <w:rPr>
          <w:rFonts w:ascii="Times New Roman" w:hAnsi="Times New Roman" w:cs="Times New Roman"/>
          <w:sz w:val="24"/>
          <w:szCs w:val="24"/>
        </w:rPr>
      </w:pP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lastRenderedPageBreak/>
        <w:t>Раздел 4.</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 xml:space="preserve">4.1. Тема. </w:t>
      </w:r>
      <w:r w:rsidRPr="009F5B3E">
        <w:rPr>
          <w:rFonts w:ascii="Times New Roman" w:eastAsia="Arial CYR" w:hAnsi="Times New Roman" w:cs="Times New Roman"/>
          <w:b/>
          <w:sz w:val="24"/>
          <w:szCs w:val="24"/>
        </w:rPr>
        <w:t>Рисунок гипсового орнамента невысокого рельефа.</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eastAsia="Arial CYR" w:hAnsi="Times New Roman" w:cs="Times New Roman"/>
          <w:sz w:val="24"/>
          <w:szCs w:val="24"/>
        </w:rPr>
        <w:t>Линейно-конструктивный рисунок простого симметричного гипсового орнамента невысокого рельефа с введением легкого тона. Предельно точная передача конструктивных особенностей рисунка орнамента. Последовательность ведения рисунка. Освещение верхнее боковое. Формат А-3.</w:t>
      </w:r>
      <w:r w:rsidRPr="009F5B3E">
        <w:rPr>
          <w:rFonts w:ascii="Times New Roman" w:hAnsi="Times New Roman" w:cs="Times New Roman"/>
          <w:sz w:val="24"/>
          <w:szCs w:val="24"/>
        </w:rPr>
        <w:t xml:space="preserve"> Материал – графитный карандаш.</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копирование орнаментов с образцов.</w:t>
      </w:r>
    </w:p>
    <w:p w:rsidR="00AD5B1B" w:rsidRPr="009F5B3E" w:rsidRDefault="00AD5B1B" w:rsidP="009F5B3E">
      <w:pPr>
        <w:spacing w:after="0" w:line="240" w:lineRule="auto"/>
        <w:jc w:val="both"/>
        <w:outlineLvl w:val="0"/>
        <w:rPr>
          <w:rFonts w:ascii="Times New Roman" w:eastAsia="Arial CYR" w:hAnsi="Times New Roman" w:cs="Times New Roman"/>
          <w:sz w:val="24"/>
          <w:szCs w:val="24"/>
        </w:rPr>
      </w:pPr>
      <w:r w:rsidRPr="009F5B3E">
        <w:rPr>
          <w:rFonts w:ascii="Times New Roman" w:hAnsi="Times New Roman" w:cs="Times New Roman"/>
          <w:b/>
          <w:sz w:val="24"/>
          <w:szCs w:val="24"/>
        </w:rPr>
        <w:t xml:space="preserve">4.2. Тема. </w:t>
      </w:r>
      <w:r w:rsidRPr="009F5B3E">
        <w:rPr>
          <w:rFonts w:ascii="Times New Roman" w:eastAsia="Arial CYR" w:hAnsi="Times New Roman" w:cs="Times New Roman"/>
          <w:b/>
          <w:sz w:val="24"/>
          <w:szCs w:val="24"/>
        </w:rPr>
        <w:t>Рисунок чучела птицы.</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 xml:space="preserve">Линейно-конструктивный рисунок чучела птицы с введением легкого тона. Выявление конструктивных особенностей формы. Точность передачи характерности изображаемого предмета.  Фон светлый. Освещение верхнее боковое. Формат А3. </w:t>
      </w:r>
      <w:r w:rsidRPr="009F5B3E">
        <w:rPr>
          <w:rFonts w:ascii="Times New Roman" w:hAnsi="Times New Roman" w:cs="Times New Roman"/>
          <w:sz w:val="24"/>
          <w:szCs w:val="24"/>
        </w:rPr>
        <w:t xml:space="preserve">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наброски и зарисовки птиц.</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5.1.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с чучелом птицы.</w:t>
      </w:r>
      <w:r w:rsidRPr="009F5B3E">
        <w:rPr>
          <w:rFonts w:ascii="Times New Roman" w:hAnsi="Times New Roman" w:cs="Times New Roman"/>
          <w:b/>
          <w:sz w:val="24"/>
          <w:szCs w:val="24"/>
        </w:rPr>
        <w:t xml:space="preserve"> </w:t>
      </w:r>
    </w:p>
    <w:p w:rsidR="00AD5B1B" w:rsidRPr="009F5B3E" w:rsidRDefault="00AD5B1B" w:rsidP="009F5B3E">
      <w:pPr>
        <w:spacing w:after="0" w:line="240" w:lineRule="auto"/>
        <w:jc w:val="both"/>
        <w:outlineLvl w:val="0"/>
        <w:rPr>
          <w:rStyle w:val="FontStyle164"/>
          <w:sz w:val="24"/>
          <w:szCs w:val="24"/>
        </w:rPr>
      </w:pPr>
      <w:r w:rsidRPr="009F5B3E">
        <w:rPr>
          <w:rStyle w:val="FontStyle164"/>
          <w:sz w:val="24"/>
          <w:szCs w:val="24"/>
        </w:rPr>
        <w:t>Закрепление материала предыдущего задания. Грамотная компоновка натюрморта в листе. Передача больших тональных отношений. Выявление локального тона, объема и пространства в натюрморте с помощью светотени. Цельность изображения натюрморта. Продолжение знакомства с приемами работы мягким материалом. Фон светло-серый нейтральный.</w:t>
      </w:r>
      <w:r w:rsidRPr="009F5B3E">
        <w:rPr>
          <w:rFonts w:ascii="Times New Roman" w:eastAsia="Arial CYR" w:hAnsi="Times New Roman" w:cs="Times New Roman"/>
          <w:sz w:val="24"/>
          <w:szCs w:val="24"/>
        </w:rPr>
        <w:t xml:space="preserve"> Формат А3. </w:t>
      </w:r>
      <w:r w:rsidRPr="009F5B3E">
        <w:rPr>
          <w:rStyle w:val="FontStyle164"/>
          <w:sz w:val="24"/>
          <w:szCs w:val="24"/>
        </w:rPr>
        <w:t xml:space="preserve">Материал — уголь, сангина, мел. </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sz w:val="24"/>
          <w:szCs w:val="24"/>
        </w:rPr>
        <w:t>Самостоятельная работа: наброски и зарисовки птиц.</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5.2. Тема.</w:t>
      </w:r>
      <w:r w:rsidRPr="009F5B3E">
        <w:rPr>
          <w:rStyle w:val="FontStyle164"/>
          <w:b/>
          <w:sz w:val="24"/>
          <w:szCs w:val="24"/>
        </w:rPr>
        <w:t xml:space="preserve"> </w:t>
      </w:r>
      <w:r w:rsidRPr="009F5B3E">
        <w:rPr>
          <w:rFonts w:ascii="Times New Roman" w:eastAsia="Arial CYR" w:hAnsi="Times New Roman" w:cs="Times New Roman"/>
          <w:b/>
          <w:sz w:val="24"/>
          <w:szCs w:val="24"/>
        </w:rPr>
        <w:t>Натюрморт из крупных предметов быта.</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z w:val="24"/>
          <w:szCs w:val="24"/>
        </w:rPr>
        <w:t>Тональный рисунок натюрморта из крупных предметов быта, расположенных ниже уровня глаз (на полу). Предметы натюрморта контрастны по тону и размеру. Особенности передачи перспективного сокращения (ракурса). Выделение композиционного центра. Выявление больших тональных отношений. Передача объема предметов и пространства в натюрморте.</w:t>
      </w:r>
      <w:r w:rsidRPr="009F5B3E">
        <w:rPr>
          <w:rFonts w:ascii="Times New Roman" w:eastAsia="Arial CYR" w:hAnsi="Times New Roman" w:cs="Times New Roman"/>
          <w:sz w:val="24"/>
          <w:szCs w:val="24"/>
        </w:rPr>
        <w:t xml:space="preserve"> Освещение верхнее боковое. Формат А3. </w:t>
      </w:r>
      <w:r w:rsidRPr="009F5B3E">
        <w:rPr>
          <w:rFonts w:ascii="Times New Roman" w:hAnsi="Times New Roman" w:cs="Times New Roman"/>
          <w:sz w:val="24"/>
          <w:szCs w:val="24"/>
        </w:rPr>
        <w:t xml:space="preserve">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композиционные зарисовки из предметов быта.</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 xml:space="preserve">5.3. Тема. Натюрморт из 2-х </w:t>
      </w:r>
      <w:r w:rsidRPr="009F5B3E">
        <w:rPr>
          <w:rFonts w:ascii="Times New Roman" w:eastAsia="Arial CYR" w:hAnsi="Times New Roman" w:cs="Times New Roman"/>
          <w:b/>
          <w:sz w:val="24"/>
          <w:szCs w:val="24"/>
        </w:rPr>
        <w:t xml:space="preserve">предметов комбинированной формы, различных </w:t>
      </w:r>
      <w:r w:rsidRPr="009F5B3E">
        <w:rPr>
          <w:rFonts w:ascii="Times New Roman" w:hAnsi="Times New Roman" w:cs="Times New Roman"/>
          <w:b/>
          <w:sz w:val="24"/>
          <w:szCs w:val="24"/>
        </w:rPr>
        <w:t>по тону.</w:t>
      </w:r>
    </w:p>
    <w:p w:rsidR="00AD5B1B" w:rsidRPr="009F5B3E" w:rsidRDefault="00AD5B1B" w:rsidP="009F5B3E">
      <w:pPr>
        <w:pStyle w:val="Style21"/>
        <w:widowControl/>
        <w:spacing w:line="240" w:lineRule="auto"/>
        <w:ind w:firstLine="0"/>
      </w:pPr>
      <w:r w:rsidRPr="009F5B3E">
        <w:rPr>
          <w:rStyle w:val="FontStyle164"/>
          <w:sz w:val="24"/>
          <w:szCs w:val="24"/>
        </w:rPr>
        <w:t>Закрепление всего материала, пройденного в 3 классе.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 Цельность изображения натюрморта.</w:t>
      </w:r>
      <w:r w:rsidRPr="009F5B3E">
        <w:t xml:space="preserve"> </w:t>
      </w:r>
    </w:p>
    <w:p w:rsidR="00AD5B1B" w:rsidRPr="009F5B3E" w:rsidRDefault="00AD5B1B" w:rsidP="009F5B3E">
      <w:pPr>
        <w:pStyle w:val="Style21"/>
        <w:widowControl/>
        <w:spacing w:line="240" w:lineRule="auto"/>
        <w:ind w:firstLine="0"/>
      </w:pPr>
      <w:r w:rsidRPr="009F5B3E">
        <w:lastRenderedPageBreak/>
        <w:t>Освещение верхнее боковое. Формат А3. Материал – графитный карандаш.</w:t>
      </w:r>
    </w:p>
    <w:p w:rsidR="00AD5B1B" w:rsidRPr="009F5B3E" w:rsidRDefault="00AD5B1B" w:rsidP="009F5B3E">
      <w:pPr>
        <w:pStyle w:val="Style21"/>
        <w:widowControl/>
        <w:spacing w:line="240" w:lineRule="auto"/>
        <w:ind w:firstLine="0"/>
        <w:rPr>
          <w:b/>
        </w:rPr>
      </w:pPr>
      <w:r w:rsidRPr="009F5B3E">
        <w:rPr>
          <w:b/>
        </w:rPr>
        <w:t>5.4. Тема.</w:t>
      </w:r>
      <w:r w:rsidRPr="009F5B3E">
        <w:t xml:space="preserve"> </w:t>
      </w:r>
      <w:r w:rsidRPr="009F5B3E">
        <w:rPr>
          <w:b/>
        </w:rPr>
        <w:t>Контрольный урок.</w:t>
      </w:r>
    </w:p>
    <w:p w:rsidR="00AD5B1B" w:rsidRPr="009F5B3E" w:rsidRDefault="00AD5B1B" w:rsidP="009F5B3E">
      <w:pPr>
        <w:pStyle w:val="Style21"/>
        <w:widowControl/>
        <w:spacing w:line="240" w:lineRule="auto"/>
        <w:ind w:firstLine="0"/>
        <w:rPr>
          <w:b/>
        </w:rPr>
      </w:pPr>
    </w:p>
    <w:p w:rsidR="00AD5B1B" w:rsidRPr="009F5B3E" w:rsidRDefault="00AD5B1B" w:rsidP="009F5B3E">
      <w:pPr>
        <w:pStyle w:val="Style21"/>
        <w:widowControl/>
        <w:spacing w:line="240" w:lineRule="auto"/>
        <w:ind w:firstLine="0"/>
        <w:jc w:val="center"/>
        <w:rPr>
          <w:b/>
        </w:rPr>
      </w:pPr>
      <w:r w:rsidRPr="009F5B3E">
        <w:rPr>
          <w:b/>
        </w:rPr>
        <w:t>Четвёртый год обучения</w:t>
      </w:r>
    </w:p>
    <w:p w:rsidR="00AD5B1B" w:rsidRPr="009F5B3E" w:rsidRDefault="00AD5B1B" w:rsidP="009F5B3E">
      <w:pPr>
        <w:pStyle w:val="Style21"/>
        <w:widowControl/>
        <w:spacing w:line="240" w:lineRule="auto"/>
        <w:ind w:firstLine="0"/>
        <w:jc w:val="center"/>
        <w:rPr>
          <w:b/>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jc w:val="center"/>
        <w:outlineLvl w:val="0"/>
        <w:rPr>
          <w:rFonts w:ascii="Times New Roman" w:hAnsi="Times New Roman" w:cs="Times New Roman"/>
          <w:b/>
          <w:sz w:val="24"/>
          <w:szCs w:val="24"/>
        </w:rPr>
      </w:pP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1.</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 Натюрморт из трех гипсовых геометрических тел.</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pacing w:val="-4"/>
          <w:sz w:val="24"/>
          <w:szCs w:val="24"/>
        </w:rPr>
        <w:t>Рисунок натюрморта из трех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третьем классе. Грамотная компоновка изображения предметов в листе. Применение  в рисунке основных правил перспективы. Выявление объема предметов и пространства в натюрморте.</w:t>
      </w:r>
      <w:r w:rsidRPr="009F5B3E">
        <w:rPr>
          <w:rFonts w:ascii="Times New Roman" w:eastAsia="Arial CYR" w:hAnsi="Times New Roman" w:cs="Times New Roman"/>
          <w:sz w:val="24"/>
          <w:szCs w:val="24"/>
        </w:rPr>
        <w:t xml:space="preserve"> Фон серый. Освещение верхнее боковое. </w:t>
      </w:r>
      <w:r w:rsidRPr="009F5B3E">
        <w:rPr>
          <w:rFonts w:ascii="Times New Roman" w:hAnsi="Times New Roman" w:cs="Times New Roman"/>
          <w:sz w:val="24"/>
          <w:szCs w:val="24"/>
        </w:rPr>
        <w:t xml:space="preserve">Формат А2. Материал – графитный карандаш. </w:t>
      </w:r>
    </w:p>
    <w:p w:rsidR="00AD5B1B" w:rsidRPr="009F5B3E" w:rsidRDefault="00AD5B1B" w:rsidP="009F5B3E">
      <w:pPr>
        <w:spacing w:after="0" w:line="240" w:lineRule="auto"/>
        <w:jc w:val="both"/>
        <w:outlineLvl w:val="0"/>
        <w:rPr>
          <w:rStyle w:val="FontStyle164"/>
          <w:rFonts w:eastAsia="Arial CYR"/>
          <w:b/>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pacing w:val="-4"/>
          <w:sz w:val="24"/>
          <w:szCs w:val="24"/>
        </w:rPr>
        <w:t xml:space="preserve"> </w:t>
      </w:r>
      <w:r w:rsidRPr="009F5B3E">
        <w:rPr>
          <w:rStyle w:val="FontStyle164"/>
          <w:spacing w:val="-4"/>
          <w:sz w:val="24"/>
          <w:szCs w:val="24"/>
        </w:rPr>
        <w:t>предметов быта.</w:t>
      </w:r>
    </w:p>
    <w:p w:rsidR="00AD5B1B" w:rsidRPr="009F5B3E" w:rsidRDefault="00AD5B1B" w:rsidP="009F5B3E">
      <w:pPr>
        <w:pStyle w:val="Style21"/>
        <w:widowControl/>
        <w:spacing w:line="240" w:lineRule="auto"/>
        <w:ind w:firstLine="0"/>
        <w:rPr>
          <w:b/>
        </w:rPr>
      </w:pPr>
      <w:r w:rsidRPr="009F5B3E">
        <w:rPr>
          <w:b/>
        </w:rPr>
        <w:t>1.2. Рисунок однотонной драпировки с простыми складками.</w:t>
      </w:r>
    </w:p>
    <w:p w:rsidR="00AD5B1B" w:rsidRPr="009F5B3E" w:rsidRDefault="00AD5B1B" w:rsidP="009F5B3E">
      <w:pPr>
        <w:pStyle w:val="Style21"/>
        <w:widowControl/>
        <w:spacing w:line="240" w:lineRule="auto"/>
        <w:ind w:firstLine="0"/>
      </w:pPr>
      <w:r w:rsidRPr="009F5B3E">
        <w:rPr>
          <w:rStyle w:val="FontStyle164"/>
          <w:sz w:val="24"/>
          <w:szCs w:val="24"/>
        </w:rPr>
        <w:t>Тональный рисунок драпировки в трех плоскостях с простыми складками. Знакомство с формообразованием складок ткани и методом их изображения. Построение складок драпировки с учетом пространства, ритма и воздушной перспективы, выявление их объема при помощи светотени.</w:t>
      </w:r>
      <w:r w:rsidRPr="009F5B3E">
        <w:rPr>
          <w:rFonts w:eastAsia="Arial CYR"/>
        </w:rPr>
        <w:t xml:space="preserve"> Фон нейтральный. Освещение четко направленное. Формат А2.</w:t>
      </w:r>
      <w:r w:rsidRPr="009F5B3E">
        <w:t xml:space="preserve"> Материал – графитный карандаш. </w:t>
      </w:r>
    </w:p>
    <w:p w:rsidR="00AD5B1B" w:rsidRPr="009F5B3E" w:rsidRDefault="00AD5B1B" w:rsidP="009F5B3E">
      <w:pPr>
        <w:pStyle w:val="Style21"/>
        <w:widowControl/>
        <w:spacing w:line="240" w:lineRule="auto"/>
        <w:ind w:firstLine="0"/>
        <w:rPr>
          <w:rStyle w:val="FontStyle164"/>
          <w:spacing w:val="-4"/>
          <w:sz w:val="24"/>
          <w:szCs w:val="24"/>
        </w:rPr>
      </w:pPr>
      <w:r w:rsidRPr="009F5B3E">
        <w:t xml:space="preserve">Самостоятельная работа: зарисовки </w:t>
      </w:r>
      <w:r w:rsidRPr="009F5B3E">
        <w:rPr>
          <w:rStyle w:val="FontStyle164"/>
          <w:sz w:val="24"/>
          <w:szCs w:val="24"/>
        </w:rPr>
        <w:t>складок драпировки, выполнение копий с работ старых мастеров.</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1.3. Тема. Натюрморт из крупного предмета быта и драпировки со складками.</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Style w:val="FontStyle164"/>
          <w:sz w:val="24"/>
          <w:szCs w:val="24"/>
        </w:rPr>
        <w:t xml:space="preserve">Тональный рисунок натюрморта из крупного предмета быта и драпировки со складками. Грамотная компоновка изображения предметов в листе. Передача конструкции предмета и ритма складок драпировки. Передача пространства в натюрморте с учетом линейной и воздушной перспективы. Выявление объема предмета и складок с помощью светотени. </w:t>
      </w:r>
      <w:r w:rsidRPr="009F5B3E">
        <w:rPr>
          <w:rFonts w:ascii="Times New Roman" w:eastAsia="Arial CYR" w:hAnsi="Times New Roman" w:cs="Times New Roman"/>
          <w:sz w:val="24"/>
          <w:szCs w:val="24"/>
        </w:rPr>
        <w:t>Фон нейтральный.</w:t>
      </w:r>
      <w:r w:rsidRPr="009F5B3E">
        <w:rPr>
          <w:rStyle w:val="FontStyle164"/>
          <w:sz w:val="24"/>
          <w:szCs w:val="24"/>
        </w:rPr>
        <w:t xml:space="preserve"> Освещение верхнее, боковое.</w:t>
      </w:r>
      <w:r w:rsidRPr="009F5B3E">
        <w:rPr>
          <w:rFonts w:ascii="Times New Roman" w:hAnsi="Times New Roman" w:cs="Times New Roman"/>
          <w:sz w:val="24"/>
          <w:szCs w:val="24"/>
        </w:rPr>
        <w:t xml:space="preserve"> Формат А2. Материал – графитный карандаш. Самостоятельная работа: наброски фигуры человека</w:t>
      </w:r>
      <w:r w:rsidRPr="009F5B3E">
        <w:rPr>
          <w:rStyle w:val="FontStyle164"/>
          <w:sz w:val="24"/>
          <w:szCs w:val="24"/>
        </w:rPr>
        <w:t>.</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Живописный рисунок. </w:t>
      </w:r>
      <w:r w:rsidRPr="009F5B3E">
        <w:rPr>
          <w:rFonts w:ascii="Times New Roman" w:hAnsi="Times New Roman" w:cs="Times New Roman"/>
          <w:b/>
          <w:sz w:val="24"/>
          <w:szCs w:val="24"/>
        </w:rPr>
        <w:t>Фактура и материальность</w:t>
      </w:r>
    </w:p>
    <w:p w:rsidR="00AD5B1B" w:rsidRPr="009F5B3E" w:rsidRDefault="00AD5B1B" w:rsidP="009F5B3E">
      <w:pPr>
        <w:snapToGrid w:val="0"/>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w:t>
      </w:r>
      <w:r w:rsidRPr="009F5B3E">
        <w:rPr>
          <w:rFonts w:ascii="Times New Roman" w:hAnsi="Times New Roman" w:cs="Times New Roman"/>
          <w:b/>
          <w:sz w:val="24"/>
          <w:szCs w:val="24"/>
        </w:rPr>
        <w:t>Натюрморт с металлической и стеклянной посудой.</w:t>
      </w:r>
    </w:p>
    <w:p w:rsidR="00AD5B1B" w:rsidRPr="009F5B3E" w:rsidRDefault="00AD5B1B" w:rsidP="009F5B3E">
      <w:pPr>
        <w:pStyle w:val="Style21"/>
        <w:widowControl/>
        <w:spacing w:line="240" w:lineRule="auto"/>
        <w:ind w:firstLine="0"/>
      </w:pPr>
      <w:r w:rsidRPr="009F5B3E">
        <w:rPr>
          <w:rStyle w:val="FontStyle164"/>
          <w:sz w:val="24"/>
          <w:szCs w:val="24"/>
        </w:rPr>
        <w:lastRenderedPageBreak/>
        <w:t xml:space="preserve">Натюрморт с предметами разной материальности из металла и стекла. Характерные особенности передачи материальности металла и стекла графическими средствами. Грамотная компоновка в листе. Передача больших тональных отношений. Цельность изображения натюрморта. </w:t>
      </w:r>
      <w:r w:rsidRPr="009F5B3E">
        <w:rPr>
          <w:rFonts w:eastAsia="Arial CYR"/>
        </w:rPr>
        <w:t>Фон нейтральный. Освещение четко направленное. Формат А2</w:t>
      </w:r>
      <w:r w:rsidRPr="009F5B3E">
        <w:t xml:space="preserve"> Материал – графитный карандаш. </w:t>
      </w:r>
    </w:p>
    <w:p w:rsidR="00AD5B1B" w:rsidRPr="009F5B3E" w:rsidRDefault="00AD5B1B" w:rsidP="009F5B3E">
      <w:pPr>
        <w:pStyle w:val="Style21"/>
        <w:widowControl/>
        <w:spacing w:line="240" w:lineRule="auto"/>
        <w:ind w:firstLine="0"/>
      </w:pPr>
      <w:r w:rsidRPr="009F5B3E">
        <w:t>Самостоятельная работа: зарисовки металлических и стеклянных предметов.</w:t>
      </w:r>
    </w:p>
    <w:p w:rsidR="00AD5B1B" w:rsidRPr="009F5B3E" w:rsidRDefault="00AD5B1B" w:rsidP="009F5B3E">
      <w:pPr>
        <w:spacing w:after="0" w:line="240" w:lineRule="auto"/>
        <w:jc w:val="center"/>
        <w:outlineLvl w:val="0"/>
        <w:rPr>
          <w:rStyle w:val="FontStyle164"/>
          <w:b/>
          <w:sz w:val="24"/>
          <w:szCs w:val="24"/>
        </w:rPr>
      </w:pPr>
      <w:r w:rsidRPr="009F5B3E">
        <w:rPr>
          <w:rFonts w:ascii="Times New Roman" w:hAnsi="Times New Roman" w:cs="Times New Roman"/>
          <w:b/>
          <w:sz w:val="24"/>
          <w:szCs w:val="24"/>
        </w:rPr>
        <w:t>3. Раздел.</w:t>
      </w:r>
      <w:r w:rsidRPr="009F5B3E">
        <w:rPr>
          <w:rStyle w:val="FontStyle164"/>
          <w:b/>
          <w:sz w:val="24"/>
          <w:szCs w:val="24"/>
        </w:rPr>
        <w:t xml:space="preserve"> </w:t>
      </w:r>
      <w:r w:rsidRPr="009F5B3E">
        <w:rPr>
          <w:rFonts w:ascii="Times New Roman" w:hAnsi="Times New Roman" w:cs="Times New Roman"/>
          <w:b/>
          <w:sz w:val="24"/>
          <w:szCs w:val="24"/>
        </w:rPr>
        <w:t>Линейный рисунок</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Style w:val="FontStyle164"/>
          <w:b/>
          <w:sz w:val="24"/>
          <w:szCs w:val="24"/>
        </w:rPr>
        <w:t xml:space="preserve">3.1.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hAnsi="Times New Roman" w:cs="Times New Roman"/>
          <w:b/>
          <w:sz w:val="24"/>
          <w:szCs w:val="24"/>
        </w:rPr>
        <w:t>Зарисовки фигуры человека в движении.</w:t>
      </w:r>
    </w:p>
    <w:p w:rsidR="00AD5B1B" w:rsidRPr="009F5B3E" w:rsidRDefault="00AD5B1B" w:rsidP="009F5B3E">
      <w:pPr>
        <w:pStyle w:val="Style21"/>
        <w:widowControl/>
        <w:spacing w:line="240" w:lineRule="auto"/>
        <w:ind w:firstLine="0"/>
      </w:pPr>
      <w:r w:rsidRPr="009F5B3E">
        <w:rPr>
          <w:rFonts w:eastAsia="Arial CYR"/>
        </w:rPr>
        <w:t>Ознакомление с основами пластической анатомии, правилами и особенностями линейного рисования человека. Пластика движений.</w:t>
      </w:r>
      <w:r w:rsidRPr="009F5B3E">
        <w:t xml:space="preserve"> Формат А4. Материал – графитный карандаш (3М-9М). </w:t>
      </w:r>
    </w:p>
    <w:p w:rsidR="00AD5B1B" w:rsidRPr="009F5B3E" w:rsidRDefault="00AD5B1B" w:rsidP="009F5B3E">
      <w:pPr>
        <w:pStyle w:val="Style21"/>
        <w:widowControl/>
        <w:spacing w:line="240" w:lineRule="auto"/>
        <w:ind w:firstLine="0"/>
        <w:rPr>
          <w:rStyle w:val="FontStyle164"/>
          <w:sz w:val="24"/>
          <w:szCs w:val="24"/>
        </w:rPr>
      </w:pPr>
      <w:r w:rsidRPr="009F5B3E">
        <w:t>Самостоятельная работа: наброски фигуры человека</w:t>
      </w:r>
      <w:r w:rsidRPr="009F5B3E">
        <w:rPr>
          <w:rStyle w:val="FontStyle164"/>
          <w:sz w:val="24"/>
          <w:szCs w:val="24"/>
        </w:rPr>
        <w:t>.</w:t>
      </w:r>
    </w:p>
    <w:p w:rsidR="00AD5B1B" w:rsidRPr="009F5B3E" w:rsidRDefault="00AD5B1B" w:rsidP="009F5B3E">
      <w:pPr>
        <w:pStyle w:val="Style21"/>
        <w:widowControl/>
        <w:spacing w:line="240" w:lineRule="auto"/>
        <w:ind w:firstLine="0"/>
        <w:rPr>
          <w:rStyle w:val="FontStyle164"/>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AD5B1B" w:rsidRPr="009F5B3E" w:rsidRDefault="00AD5B1B" w:rsidP="009F5B3E">
      <w:pPr>
        <w:pStyle w:val="Style21"/>
        <w:widowControl/>
        <w:spacing w:line="240" w:lineRule="auto"/>
        <w:ind w:firstLine="0"/>
        <w:rPr>
          <w:b/>
        </w:rPr>
      </w:pPr>
    </w:p>
    <w:p w:rsidR="00AD5B1B" w:rsidRPr="009F5B3E" w:rsidRDefault="00AD5B1B" w:rsidP="009F5B3E">
      <w:pPr>
        <w:pStyle w:val="Style21"/>
        <w:widowControl/>
        <w:spacing w:line="240" w:lineRule="auto"/>
        <w:ind w:firstLine="0"/>
        <w:jc w:val="center"/>
      </w:pPr>
      <w:r w:rsidRPr="009F5B3E">
        <w:rPr>
          <w:b/>
        </w:rPr>
        <w:t>Раздел 4.</w:t>
      </w:r>
      <w:r w:rsidRPr="009F5B3E">
        <w:rPr>
          <w:rStyle w:val="FontStyle164"/>
          <w:b/>
          <w:sz w:val="24"/>
          <w:szCs w:val="24"/>
        </w:rPr>
        <w:t xml:space="preserve"> Законы перспективы. Светотень</w:t>
      </w:r>
    </w:p>
    <w:p w:rsidR="00AD5B1B" w:rsidRPr="009F5B3E" w:rsidRDefault="00AD5B1B" w:rsidP="009F5B3E">
      <w:pPr>
        <w:pStyle w:val="Style21"/>
        <w:widowControl/>
        <w:spacing w:line="240" w:lineRule="auto"/>
        <w:ind w:firstLine="0"/>
        <w:rPr>
          <w:b/>
        </w:rPr>
      </w:pPr>
      <w:r w:rsidRPr="009F5B3E">
        <w:rPr>
          <w:rStyle w:val="FontStyle164"/>
          <w:b/>
          <w:sz w:val="24"/>
          <w:szCs w:val="24"/>
        </w:rPr>
        <w:t xml:space="preserve">4.1. </w:t>
      </w:r>
      <w:r w:rsidRPr="009F5B3E">
        <w:rPr>
          <w:b/>
        </w:rPr>
        <w:t>Тема.</w:t>
      </w:r>
      <w:r w:rsidRPr="009F5B3E">
        <w:rPr>
          <w:rStyle w:val="FontStyle164"/>
          <w:b/>
          <w:sz w:val="24"/>
          <w:szCs w:val="24"/>
        </w:rPr>
        <w:t xml:space="preserve"> </w:t>
      </w:r>
      <w:r w:rsidRPr="009F5B3E">
        <w:rPr>
          <w:b/>
        </w:rPr>
        <w:t>Рисунок цилиндра в горизонтальном положении. Методы построения окружности в пространстве.</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Линейный рисунок окружности в перспективе (вертикальная плоскость). Точное построение окружности с учетом перспективного сокращения. Передача выразительности линий в пространстве. Линейно-конструктивный (сквозной) рисунок цилиндра в горизонтальном положении с введением легкого тона, с сохранением линий построения, без фона, с прокладкой тона в собственных и падающих тенях. Освещение верхнее, боковое</w:t>
      </w:r>
      <w:r w:rsidRPr="009F5B3E">
        <w:rPr>
          <w:rFonts w:ascii="Times New Roman" w:eastAsia="Arial CYR" w:hAnsi="Times New Roman" w:cs="Times New Roman"/>
          <w:sz w:val="24"/>
          <w:szCs w:val="24"/>
        </w:rPr>
        <w:t xml:space="preserve">. </w:t>
      </w:r>
      <w:r w:rsidRPr="009F5B3E">
        <w:rPr>
          <w:rFonts w:ascii="Times New Roman" w:hAnsi="Times New Roman" w:cs="Times New Roman"/>
          <w:sz w:val="24"/>
          <w:szCs w:val="24"/>
        </w:rPr>
        <w:t xml:space="preserve">Формат А3. Материал – графитный карандаш. </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AD5B1B" w:rsidRPr="009F5B3E" w:rsidRDefault="00AD5B1B" w:rsidP="009F5B3E">
      <w:pPr>
        <w:pStyle w:val="Style21"/>
        <w:widowControl/>
        <w:spacing w:line="240" w:lineRule="auto"/>
        <w:ind w:firstLine="0"/>
        <w:rPr>
          <w:b/>
        </w:rPr>
      </w:pPr>
      <w:r w:rsidRPr="009F5B3E">
        <w:rPr>
          <w:b/>
        </w:rPr>
        <w:t xml:space="preserve">4.2. Тема. </w:t>
      </w:r>
      <w:r w:rsidRPr="009F5B3E">
        <w:rPr>
          <w:rStyle w:val="FontStyle164"/>
          <w:b/>
          <w:sz w:val="24"/>
          <w:szCs w:val="24"/>
        </w:rPr>
        <w:t>Зарисовки предметов быта в горизонтальном положении.</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Линейно-конструктивный (сквозной) рисунок предметов быта цилиндрической формы (ведро, кружка, кастрюля и т.д.) в горизонтальном положении с введением легкого тона. Закрепление материала предыдущего задания на примере предметов быта. Построение предметов с учетом пропорций, линейной и воздушной перспективы. Освещение верхнее, боковое.</w:t>
      </w:r>
      <w:r w:rsidRPr="009F5B3E">
        <w:rPr>
          <w:rFonts w:ascii="Times New Roman" w:hAnsi="Times New Roman" w:cs="Times New Roman"/>
          <w:sz w:val="24"/>
          <w:szCs w:val="24"/>
        </w:rPr>
        <w:t xml:space="preserve"> Формат А3. Материал – графитный карандаш. </w:t>
      </w:r>
    </w:p>
    <w:p w:rsidR="00AD5B1B" w:rsidRPr="009F5B3E" w:rsidRDefault="00AD5B1B" w:rsidP="009F5B3E">
      <w:pPr>
        <w:spacing w:after="0" w:line="240" w:lineRule="auto"/>
        <w:jc w:val="both"/>
        <w:rPr>
          <w:rStyle w:val="FontStyle164"/>
          <w:sz w:val="24"/>
          <w:szCs w:val="24"/>
        </w:rPr>
      </w:pPr>
      <w:r w:rsidRPr="009F5B3E">
        <w:rPr>
          <w:rFonts w:ascii="Times New Roman" w:hAnsi="Times New Roman" w:cs="Times New Roman"/>
          <w:sz w:val="24"/>
          <w:szCs w:val="24"/>
        </w:rPr>
        <w:t>Самостоятельная работа: наброски</w:t>
      </w:r>
      <w:r w:rsidRPr="009F5B3E">
        <w:rPr>
          <w:rStyle w:val="FontStyle164"/>
          <w:b/>
          <w:sz w:val="24"/>
          <w:szCs w:val="24"/>
        </w:rPr>
        <w:t xml:space="preserve"> </w:t>
      </w:r>
      <w:r w:rsidRPr="009F5B3E">
        <w:rPr>
          <w:rStyle w:val="FontStyle164"/>
          <w:sz w:val="24"/>
          <w:szCs w:val="24"/>
        </w:rPr>
        <w:t>предметов быта.</w:t>
      </w:r>
    </w:p>
    <w:p w:rsidR="00AD5B1B" w:rsidRPr="009F5B3E" w:rsidRDefault="00AD5B1B" w:rsidP="009F5B3E">
      <w:pPr>
        <w:spacing w:after="0" w:line="240" w:lineRule="auto"/>
        <w:jc w:val="both"/>
        <w:rPr>
          <w:rFonts w:ascii="Times New Roman" w:eastAsia="Arial CYR" w:hAnsi="Times New Roman" w:cs="Times New Roman"/>
          <w:b/>
          <w:sz w:val="24"/>
          <w:szCs w:val="24"/>
        </w:rPr>
      </w:pPr>
      <w:r w:rsidRPr="009F5B3E">
        <w:rPr>
          <w:rFonts w:ascii="Times New Roman" w:hAnsi="Times New Roman" w:cs="Times New Roman"/>
          <w:b/>
          <w:sz w:val="24"/>
          <w:szCs w:val="24"/>
        </w:rPr>
        <w:t>4.3. Тема.</w:t>
      </w:r>
      <w:r w:rsidRPr="009F5B3E">
        <w:rPr>
          <w:rStyle w:val="FontStyle164"/>
          <w:b/>
          <w:sz w:val="24"/>
          <w:szCs w:val="24"/>
        </w:rPr>
        <w:t xml:space="preserve"> </w:t>
      </w:r>
      <w:r w:rsidRPr="009F5B3E">
        <w:rPr>
          <w:rFonts w:ascii="Times New Roman" w:eastAsia="Arial CYR" w:hAnsi="Times New Roman" w:cs="Times New Roman"/>
          <w:b/>
          <w:sz w:val="24"/>
          <w:szCs w:val="24"/>
        </w:rPr>
        <w:t>Наброски по памяти отдельных предметов быта.</w:t>
      </w:r>
    </w:p>
    <w:p w:rsidR="00AD5B1B" w:rsidRPr="009F5B3E" w:rsidRDefault="00AD5B1B" w:rsidP="009F5B3E">
      <w:pPr>
        <w:pStyle w:val="Style21"/>
        <w:widowControl/>
        <w:spacing w:line="240" w:lineRule="auto"/>
        <w:ind w:firstLine="0"/>
      </w:pPr>
      <w:r w:rsidRPr="009F5B3E">
        <w:rPr>
          <w:rFonts w:eastAsia="Arial CYR"/>
        </w:rPr>
        <w:t>Наброски отдельных предметов быта из предыдущего задания по памяти Развитие зрительной памяти и выработка глазомера. Закрепление навыков рисования окружности в перспективе.</w:t>
      </w:r>
      <w:r w:rsidRPr="009F5B3E">
        <w:t xml:space="preserve"> Формат А4. Материал – графитный карандаш. </w:t>
      </w:r>
    </w:p>
    <w:p w:rsidR="00AD5B1B" w:rsidRPr="009F5B3E" w:rsidRDefault="00AD5B1B" w:rsidP="009F5B3E">
      <w:pPr>
        <w:pStyle w:val="Style21"/>
        <w:widowControl/>
        <w:spacing w:line="240" w:lineRule="auto"/>
        <w:ind w:firstLine="0"/>
      </w:pPr>
      <w:r w:rsidRPr="009F5B3E">
        <w:t>Самостоятельная работа: зарисовки групп предметов.</w:t>
      </w: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lastRenderedPageBreak/>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outlineLvl w:val="0"/>
        <w:rPr>
          <w:rStyle w:val="FontStyle164"/>
          <w:b/>
          <w:sz w:val="24"/>
          <w:szCs w:val="24"/>
        </w:rPr>
      </w:pPr>
      <w:r w:rsidRPr="009F5B3E">
        <w:rPr>
          <w:rFonts w:ascii="Times New Roman" w:hAnsi="Times New Roman" w:cs="Times New Roman"/>
          <w:b/>
          <w:sz w:val="24"/>
          <w:szCs w:val="24"/>
        </w:rPr>
        <w:t>5.1. Тема. Рисунок гипсового шара</w:t>
      </w:r>
      <w:r w:rsidRPr="009F5B3E">
        <w:rPr>
          <w:rStyle w:val="FontStyle164"/>
          <w:b/>
          <w:sz w:val="24"/>
          <w:szCs w:val="24"/>
        </w:rPr>
        <w:t>.</w:t>
      </w:r>
    </w:p>
    <w:p w:rsidR="00AD5B1B" w:rsidRPr="009F5B3E" w:rsidRDefault="00AD5B1B" w:rsidP="009F5B3E">
      <w:pPr>
        <w:spacing w:after="0" w:line="240" w:lineRule="auto"/>
        <w:jc w:val="both"/>
        <w:outlineLvl w:val="0"/>
        <w:rPr>
          <w:rFonts w:ascii="Times New Roman" w:eastAsia="Arial CYR" w:hAnsi="Times New Roman" w:cs="Times New Roman"/>
          <w:b/>
          <w:sz w:val="24"/>
          <w:szCs w:val="24"/>
        </w:rPr>
      </w:pPr>
      <w:r w:rsidRPr="009F5B3E">
        <w:rPr>
          <w:rStyle w:val="FontStyle164"/>
          <w:sz w:val="24"/>
          <w:szCs w:val="24"/>
        </w:rPr>
        <w:t xml:space="preserve">Тональный рисунок гипсового шара на нейтральном фоне. Композиция листа. Выявление объема, с точной передачей светотеневых градаций (от блика до падающей тени), применение штриха по форме. </w:t>
      </w:r>
      <w:r w:rsidRPr="009F5B3E">
        <w:rPr>
          <w:rFonts w:ascii="Times New Roman" w:eastAsia="Arial CYR" w:hAnsi="Times New Roman" w:cs="Times New Roman"/>
          <w:sz w:val="24"/>
          <w:szCs w:val="24"/>
        </w:rPr>
        <w:t>Освещение верхнее, контрастное. Формат А-3,</w:t>
      </w:r>
      <w:r w:rsidRPr="009F5B3E">
        <w:rPr>
          <w:rFonts w:ascii="Times New Roman" w:hAnsi="Times New Roman" w:cs="Times New Roman"/>
          <w:sz w:val="24"/>
          <w:szCs w:val="24"/>
        </w:rPr>
        <w:t xml:space="preserve"> Материал – графитный карандаш. Самостоятельная работа: зарисовки фруктов и овощей.</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b/>
          <w:sz w:val="24"/>
          <w:szCs w:val="24"/>
        </w:rPr>
        <w:t>5.2. Тема. Натюрморт с предметом цилиндрической формы в горизонтальном положении и драпировкой</w:t>
      </w:r>
      <w:r w:rsidRPr="009F5B3E">
        <w:rPr>
          <w:rFonts w:ascii="Times New Roman" w:hAnsi="Times New Roman" w:cs="Times New Roman"/>
          <w:sz w:val="24"/>
          <w:szCs w:val="24"/>
        </w:rPr>
        <w:t>.</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z w:val="24"/>
          <w:szCs w:val="24"/>
        </w:rPr>
        <w:t>Закрепление материала предыдущих заданий. Грамотная компоновка натюрморта в листе.</w:t>
      </w:r>
      <w:r w:rsidRPr="009F5B3E">
        <w:rPr>
          <w:rFonts w:ascii="Times New Roman" w:eastAsia="Arial CYR" w:hAnsi="Times New Roman" w:cs="Times New Roman"/>
          <w:sz w:val="24"/>
          <w:szCs w:val="24"/>
        </w:rPr>
        <w:t xml:space="preserve"> Последовательность ведения рисунка, выполнение эскизов, перевод на формат.</w:t>
      </w:r>
      <w:r w:rsidRPr="009F5B3E">
        <w:rPr>
          <w:rStyle w:val="FontStyle164"/>
          <w:sz w:val="24"/>
          <w:szCs w:val="24"/>
        </w:rPr>
        <w:t xml:space="preserve"> Передача больших тональных отношений. Выявление локального тона, объема и пространства в натюрморте с помощью светотени. Цельность изображения натюрморта. </w:t>
      </w:r>
      <w:r w:rsidRPr="009F5B3E">
        <w:rPr>
          <w:rFonts w:ascii="Times New Roman" w:eastAsia="Arial CYR" w:hAnsi="Times New Roman" w:cs="Times New Roman"/>
          <w:sz w:val="24"/>
          <w:szCs w:val="24"/>
        </w:rPr>
        <w:t>Освещение верхнее боковое. Формат А3.</w:t>
      </w:r>
      <w:r w:rsidRPr="009F5B3E">
        <w:rPr>
          <w:rFonts w:ascii="Times New Roman" w:hAnsi="Times New Roman" w:cs="Times New Roman"/>
          <w:sz w:val="24"/>
          <w:szCs w:val="24"/>
        </w:rPr>
        <w:t xml:space="preserve"> Материал – графитный карандаш. Самостоятельная работа: композиционные зарисовки из предметов быта.</w:t>
      </w:r>
    </w:p>
    <w:p w:rsidR="00AD5B1B" w:rsidRPr="009F5B3E" w:rsidRDefault="00AD5B1B" w:rsidP="009F5B3E">
      <w:pPr>
        <w:spacing w:after="0" w:line="240" w:lineRule="auto"/>
        <w:jc w:val="center"/>
        <w:rPr>
          <w:rFonts w:ascii="Times New Roman" w:eastAsia="Arial CYR" w:hAnsi="Times New Roman" w:cs="Times New Roman"/>
          <w:b/>
          <w:sz w:val="24"/>
          <w:szCs w:val="24"/>
        </w:rPr>
      </w:pPr>
      <w:r w:rsidRPr="009F5B3E">
        <w:rPr>
          <w:rFonts w:ascii="Times New Roman" w:hAnsi="Times New Roman" w:cs="Times New Roman"/>
          <w:b/>
          <w:sz w:val="24"/>
          <w:szCs w:val="24"/>
        </w:rPr>
        <w:t>Раздел 6.</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AD5B1B" w:rsidRPr="009F5B3E" w:rsidRDefault="00AD5B1B" w:rsidP="009F5B3E">
      <w:pPr>
        <w:spacing w:after="0" w:line="240" w:lineRule="auto"/>
        <w:jc w:val="both"/>
        <w:rPr>
          <w:rFonts w:ascii="Times New Roman" w:eastAsia="Arial CYR" w:hAnsi="Times New Roman" w:cs="Times New Roman"/>
          <w:b/>
          <w:sz w:val="24"/>
          <w:szCs w:val="24"/>
        </w:rPr>
      </w:pPr>
      <w:r w:rsidRPr="009F5B3E">
        <w:rPr>
          <w:rFonts w:ascii="Times New Roman" w:hAnsi="Times New Roman" w:cs="Times New Roman"/>
          <w:b/>
          <w:sz w:val="24"/>
          <w:szCs w:val="24"/>
        </w:rPr>
        <w:t>6.1. Тема.</w:t>
      </w:r>
      <w:r w:rsidRPr="009F5B3E">
        <w:rPr>
          <w:rFonts w:ascii="Times New Roman" w:hAnsi="Times New Roman" w:cs="Times New Roman"/>
          <w:sz w:val="24"/>
          <w:szCs w:val="24"/>
        </w:rPr>
        <w:t xml:space="preserve"> </w:t>
      </w:r>
      <w:r w:rsidRPr="009F5B3E">
        <w:rPr>
          <w:rFonts w:ascii="Times New Roman" w:hAnsi="Times New Roman" w:cs="Times New Roman"/>
          <w:b/>
          <w:sz w:val="24"/>
          <w:szCs w:val="24"/>
        </w:rPr>
        <w:t>Натюрморт в интерьере с масштабным предметом.</w:t>
      </w:r>
    </w:p>
    <w:p w:rsidR="00AD5B1B" w:rsidRPr="009F5B3E" w:rsidRDefault="00AD5B1B" w:rsidP="009F5B3E">
      <w:pPr>
        <w:spacing w:after="0" w:line="240" w:lineRule="auto"/>
        <w:jc w:val="both"/>
        <w:outlineLvl w:val="0"/>
        <w:rPr>
          <w:rStyle w:val="FontStyle164"/>
          <w:sz w:val="24"/>
          <w:szCs w:val="24"/>
        </w:rPr>
      </w:pPr>
      <w:r w:rsidRPr="009F5B3E">
        <w:rPr>
          <w:rStyle w:val="FontStyle164"/>
          <w:sz w:val="24"/>
          <w:szCs w:val="24"/>
        </w:rPr>
        <w:t xml:space="preserve">Линейно-конструктивная зарисовка угла интерьера (комната, </w:t>
      </w:r>
      <w:r w:rsidRPr="009F5B3E">
        <w:rPr>
          <w:rStyle w:val="FontStyle145"/>
          <w:sz w:val="24"/>
          <w:szCs w:val="24"/>
        </w:rPr>
        <w:t xml:space="preserve">класс, </w:t>
      </w:r>
      <w:r w:rsidRPr="009F5B3E">
        <w:rPr>
          <w:rStyle w:val="FontStyle164"/>
          <w:sz w:val="24"/>
          <w:szCs w:val="24"/>
        </w:rPr>
        <w:t>коридор) с введением масштабного предмета (стол, стул и др.). Соотношение масштаба предмета с пространством интерьера. Компоновка изображения в листе. Построение фрагмента интерьера с учетом линейной и воздушной перспективы. Прокладка тона в собственных и падающих тенях.</w:t>
      </w:r>
      <w:r w:rsidRPr="009F5B3E">
        <w:rPr>
          <w:rFonts w:ascii="Times New Roman" w:eastAsia="Arial CYR" w:hAnsi="Times New Roman" w:cs="Times New Roman"/>
          <w:sz w:val="24"/>
          <w:szCs w:val="24"/>
        </w:rPr>
        <w:t xml:space="preserve"> Освещение направленное. Формат А2, А3.</w:t>
      </w:r>
      <w:r w:rsidRPr="009F5B3E">
        <w:rPr>
          <w:rFonts w:ascii="Times New Roman" w:hAnsi="Times New Roman" w:cs="Times New Roman"/>
          <w:sz w:val="24"/>
          <w:szCs w:val="24"/>
        </w:rPr>
        <w:t xml:space="preserve"> Материал – графитный карандаш. Самостоятельная работа: зарисовки интерьера.</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6.2. Тема. Натюрморт из трех предметов быта и драпировки со складками.</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z w:val="24"/>
          <w:szCs w:val="24"/>
        </w:rPr>
        <w:t>Закрепление всего материала, пройденного в процессе обучения. Грамотная компоновка натюрморта в листе. Построение предметов с учетом перспективных сокращений, выявление их объема и пространственного расположения с учетом освещения. Владение приемами рисунка, умение пользоваться графическими средствами.</w:t>
      </w:r>
      <w:r w:rsidRPr="009F5B3E">
        <w:rPr>
          <w:rFonts w:ascii="Times New Roman" w:hAnsi="Times New Roman" w:cs="Times New Roman"/>
          <w:sz w:val="24"/>
          <w:szCs w:val="24"/>
        </w:rPr>
        <w:t xml:space="preserve"> Освещение верхнее боковое. Формат А2. 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Пятый год обучения</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jc w:val="both"/>
        <w:outlineLvl w:val="0"/>
        <w:rPr>
          <w:rFonts w:ascii="Times New Roman" w:hAnsi="Times New Roman" w:cs="Times New Roman"/>
          <w:sz w:val="24"/>
          <w:szCs w:val="24"/>
        </w:rPr>
      </w:pP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1.</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1.1. Тема. Натюрморт из трех-четырех гипсовых геометрических тел.</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Style w:val="FontStyle164"/>
          <w:sz w:val="24"/>
          <w:szCs w:val="24"/>
        </w:rPr>
        <w:lastRenderedPageBreak/>
        <w:t>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 Грамотная постановка предметов на плоскости. Выявление объема предметов и пространства в натюрморте.</w:t>
      </w:r>
      <w:r w:rsidRPr="009F5B3E">
        <w:rPr>
          <w:rFonts w:ascii="Times New Roman" w:eastAsia="Arial CYR" w:hAnsi="Times New Roman" w:cs="Times New Roman"/>
          <w:sz w:val="24"/>
          <w:szCs w:val="24"/>
        </w:rPr>
        <w:t xml:space="preserve"> Фон серый. Освещение верхнее боковое. </w:t>
      </w:r>
      <w:r w:rsidRPr="009F5B3E">
        <w:rPr>
          <w:rFonts w:ascii="Times New Roman" w:hAnsi="Times New Roman" w:cs="Times New Roman"/>
          <w:sz w:val="24"/>
          <w:szCs w:val="24"/>
        </w:rPr>
        <w:t xml:space="preserve">Формат А2. Материал – графитный карандаш.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Самостоятельная работа: зарисовки</w:t>
      </w:r>
      <w:r w:rsidRPr="009F5B3E">
        <w:rPr>
          <w:rStyle w:val="FontStyle164"/>
          <w:b/>
          <w:sz w:val="24"/>
          <w:szCs w:val="24"/>
        </w:rPr>
        <w:t xml:space="preserve"> </w:t>
      </w:r>
      <w:r w:rsidRPr="009F5B3E">
        <w:rPr>
          <w:rStyle w:val="FontStyle164"/>
          <w:sz w:val="24"/>
          <w:szCs w:val="24"/>
        </w:rPr>
        <w:t>предметов быта.</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1.2. Тема. Рисунок драпировки со сложной конфигурацией складок, лежащей на геометрическом предмете.</w:t>
      </w:r>
    </w:p>
    <w:p w:rsidR="00AD5B1B" w:rsidRPr="009F5B3E" w:rsidRDefault="00AD5B1B" w:rsidP="009F5B3E">
      <w:pPr>
        <w:snapToGrid w:val="0"/>
        <w:spacing w:after="0" w:line="240" w:lineRule="auto"/>
        <w:jc w:val="both"/>
        <w:outlineLvl w:val="0"/>
        <w:rPr>
          <w:rStyle w:val="FontStyle164"/>
          <w:sz w:val="24"/>
          <w:szCs w:val="24"/>
        </w:rPr>
      </w:pPr>
      <w:r w:rsidRPr="009F5B3E">
        <w:rPr>
          <w:rStyle w:val="FontStyle164"/>
          <w:sz w:val="24"/>
          <w:szCs w:val="24"/>
        </w:rPr>
        <w:t>Тональный рисунок светлой драпировки со сложной конфигурацией складок, лежащей на геометрическом предмете (цилиндр, шар). Передача зависимости характера складок от особенности формы предмета. Выявление основных пропорций складок и их конструкций. Передача объема и пространства с помощью светотени. Более глубокое изучение закономерностей образования складок, закрепление знаний, полученных в четвертом классе.</w:t>
      </w:r>
      <w:r w:rsidRPr="009F5B3E">
        <w:rPr>
          <w:rFonts w:ascii="Times New Roman" w:eastAsia="Arial CYR" w:hAnsi="Times New Roman" w:cs="Times New Roman"/>
          <w:sz w:val="24"/>
          <w:szCs w:val="24"/>
        </w:rPr>
        <w:t xml:space="preserve"> Освещение направленное. Формат А3.</w:t>
      </w:r>
      <w:r w:rsidRPr="009F5B3E">
        <w:rPr>
          <w:rFonts w:ascii="Times New Roman" w:hAnsi="Times New Roman" w:cs="Times New Roman"/>
          <w:sz w:val="24"/>
          <w:szCs w:val="24"/>
        </w:rPr>
        <w:t xml:space="preserve"> Материал – графитный карандаш. Самостоятельная работа: зарисовки </w:t>
      </w:r>
      <w:r w:rsidRPr="009F5B3E">
        <w:rPr>
          <w:rStyle w:val="FontStyle164"/>
          <w:sz w:val="24"/>
          <w:szCs w:val="24"/>
        </w:rPr>
        <w:t>складок драпировки, выполнение копий с работ старых мастеров.</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1.3. Тема. Натюрморт из предметов быта и гипсового орнамента высокого рельефа с драпировкой.</w:t>
      </w:r>
    </w:p>
    <w:p w:rsidR="00AD5B1B" w:rsidRPr="009F5B3E" w:rsidRDefault="00AD5B1B" w:rsidP="009F5B3E">
      <w:pPr>
        <w:pStyle w:val="Style21"/>
        <w:widowControl/>
        <w:spacing w:line="240" w:lineRule="auto"/>
        <w:ind w:firstLine="0"/>
      </w:pPr>
      <w:r w:rsidRPr="009F5B3E">
        <w:rPr>
          <w:rStyle w:val="FontStyle164"/>
          <w:sz w:val="24"/>
          <w:szCs w:val="24"/>
        </w:rPr>
        <w:t>Тональный рисунок натюрморта из предметов быта с введением орнамента высокого рельефа и драпировки со складками Компоновка натюрморта в листе, выбор формата. Выявление пространства и материальности с помощью тона, тональная разработка деталей, обобщение. Освещение верхнее, боковое.</w:t>
      </w:r>
      <w:r w:rsidRPr="009F5B3E">
        <w:t xml:space="preserve"> Формат А-2. Материал – графитный карандаш. Самостоятельная работа: создание набросков.</w:t>
      </w:r>
    </w:p>
    <w:p w:rsidR="00AD5B1B" w:rsidRPr="009F5B3E" w:rsidRDefault="00AD5B1B" w:rsidP="009F5B3E">
      <w:pPr>
        <w:spacing w:after="0" w:line="240" w:lineRule="auto"/>
        <w:jc w:val="center"/>
        <w:rPr>
          <w:rFonts w:ascii="Times New Roman" w:eastAsia="Arial CYR" w:hAnsi="Times New Roman" w:cs="Times New Roman"/>
          <w:b/>
          <w:sz w:val="24"/>
          <w:szCs w:val="24"/>
        </w:rPr>
      </w:pPr>
      <w:r w:rsidRPr="009F5B3E">
        <w:rPr>
          <w:rFonts w:ascii="Times New Roman" w:hAnsi="Times New Roman" w:cs="Times New Roman"/>
          <w:b/>
          <w:sz w:val="24"/>
          <w:szCs w:val="24"/>
        </w:rPr>
        <w:t>Раздел 2.</w:t>
      </w:r>
      <w:r w:rsidRPr="009F5B3E">
        <w:rPr>
          <w:rStyle w:val="FontStyle164"/>
          <w:b/>
          <w:sz w:val="24"/>
          <w:szCs w:val="24"/>
        </w:rPr>
        <w:t xml:space="preserve"> </w:t>
      </w:r>
      <w:r w:rsidRPr="009F5B3E">
        <w:rPr>
          <w:rFonts w:ascii="Times New Roman" w:eastAsia="Arial CYR" w:hAnsi="Times New Roman" w:cs="Times New Roman"/>
          <w:b/>
          <w:sz w:val="24"/>
          <w:szCs w:val="24"/>
        </w:rPr>
        <w:t>Линейно-конструктивный рисунок</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2.1. Тема.</w:t>
      </w:r>
      <w:r w:rsidRPr="009F5B3E">
        <w:rPr>
          <w:rStyle w:val="FontStyle164"/>
          <w:b/>
          <w:sz w:val="24"/>
          <w:szCs w:val="24"/>
        </w:rPr>
        <w:t xml:space="preserve"> </w:t>
      </w:r>
      <w:r w:rsidRPr="009F5B3E">
        <w:rPr>
          <w:rFonts w:ascii="Times New Roman" w:hAnsi="Times New Roman" w:cs="Times New Roman"/>
          <w:b/>
          <w:sz w:val="24"/>
          <w:szCs w:val="24"/>
        </w:rPr>
        <w:t>Зарисовка части интерьера с архитектурной деталью.</w:t>
      </w:r>
    </w:p>
    <w:p w:rsidR="00AD5B1B" w:rsidRPr="009F5B3E" w:rsidRDefault="00AD5B1B" w:rsidP="009F5B3E">
      <w:pPr>
        <w:spacing w:after="0" w:line="240" w:lineRule="auto"/>
        <w:jc w:val="both"/>
        <w:rPr>
          <w:rFonts w:ascii="Times New Roman" w:hAnsi="Times New Roman" w:cs="Times New Roman"/>
          <w:sz w:val="24"/>
          <w:szCs w:val="24"/>
        </w:rPr>
      </w:pPr>
      <w:r w:rsidRPr="009F5B3E">
        <w:rPr>
          <w:rStyle w:val="FontStyle164"/>
          <w:sz w:val="24"/>
          <w:szCs w:val="24"/>
        </w:rPr>
        <w:t xml:space="preserve">Рисование фрагмента интерьера </w:t>
      </w:r>
      <w:r w:rsidRPr="009F5B3E">
        <w:rPr>
          <w:rFonts w:ascii="Times New Roman" w:hAnsi="Times New Roman" w:cs="Times New Roman"/>
          <w:sz w:val="24"/>
          <w:szCs w:val="24"/>
        </w:rPr>
        <w:t>с архитектурной деталью</w:t>
      </w:r>
      <w:r w:rsidRPr="009F5B3E">
        <w:rPr>
          <w:rStyle w:val="FontStyle164"/>
          <w:sz w:val="24"/>
          <w:szCs w:val="24"/>
        </w:rPr>
        <w:t xml:space="preserve"> (окно, дверь и т.д.) с выраженным смысловым и композиционным центром. Развитие объемно-пространственного мышления, углубление знаний по практическому применения закономерностей перспективы. Построение интерьера с учетом линейной и воздушной перспективы, передача глубокого пространства, величины и пропорций предметов в интерьере, их пространственная связь. Компоновка изображения в листе, выбор формата</w:t>
      </w:r>
      <w:r w:rsidRPr="009F5B3E">
        <w:rPr>
          <w:rFonts w:ascii="Times New Roman" w:eastAsia="Arial CYR" w:hAnsi="Times New Roman" w:cs="Times New Roman"/>
          <w:sz w:val="24"/>
          <w:szCs w:val="24"/>
        </w:rPr>
        <w:t xml:space="preserve">. </w:t>
      </w:r>
      <w:r w:rsidRPr="009F5B3E">
        <w:rPr>
          <w:rFonts w:ascii="Times New Roman" w:hAnsi="Times New Roman" w:cs="Times New Roman"/>
          <w:sz w:val="24"/>
          <w:szCs w:val="24"/>
        </w:rPr>
        <w:t xml:space="preserve">Материал – графитный и цветной карандаш, маркер. </w:t>
      </w:r>
    </w:p>
    <w:p w:rsidR="00AD5B1B" w:rsidRPr="009F5B3E"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sz w:val="24"/>
          <w:szCs w:val="24"/>
        </w:rPr>
        <w:t>Самостоятельная работа: зарисовки интерьера.</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Style w:val="FontStyle164"/>
          <w:b/>
          <w:sz w:val="24"/>
          <w:szCs w:val="24"/>
        </w:rPr>
        <w:t xml:space="preserve">2.2. </w:t>
      </w:r>
      <w:r w:rsidRPr="009F5B3E">
        <w:rPr>
          <w:rFonts w:ascii="Times New Roman" w:hAnsi="Times New Roman" w:cs="Times New Roman"/>
          <w:b/>
          <w:sz w:val="24"/>
          <w:szCs w:val="24"/>
        </w:rPr>
        <w:t>Тема.</w:t>
      </w:r>
      <w:r w:rsidRPr="009F5B3E">
        <w:rPr>
          <w:rStyle w:val="FontStyle164"/>
          <w:b/>
          <w:sz w:val="24"/>
          <w:szCs w:val="24"/>
        </w:rPr>
        <w:t xml:space="preserve"> </w:t>
      </w:r>
      <w:r w:rsidRPr="009F5B3E">
        <w:rPr>
          <w:rFonts w:ascii="Times New Roman" w:hAnsi="Times New Roman" w:cs="Times New Roman"/>
          <w:b/>
          <w:sz w:val="24"/>
          <w:szCs w:val="24"/>
        </w:rPr>
        <w:t xml:space="preserve">Зарисовка головы человека (обрубовка). </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eastAsia="Arial CYR" w:hAnsi="Times New Roman" w:cs="Times New Roman"/>
          <w:sz w:val="24"/>
          <w:szCs w:val="24"/>
        </w:rPr>
        <w:t>Ознакомление с основными пропорциями, правилами и особенностями линейно-конструктивного рисования головы человека, на примере гипсовой обрубовки.</w:t>
      </w:r>
      <w:r w:rsidRPr="009F5B3E">
        <w:rPr>
          <w:rFonts w:ascii="Times New Roman" w:hAnsi="Times New Roman" w:cs="Times New Roman"/>
          <w:sz w:val="24"/>
          <w:szCs w:val="24"/>
        </w:rPr>
        <w:t xml:space="preserve"> Формат А3. Материал – графитный карандаш Самостоятельная работа: конструктивный рисунок обрубовки по памяти.</w:t>
      </w: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AD5B1B" w:rsidRPr="009F5B3E" w:rsidRDefault="00AD5B1B" w:rsidP="009F5B3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b/>
          <w:sz w:val="24"/>
          <w:szCs w:val="24"/>
        </w:rPr>
        <w:lastRenderedPageBreak/>
        <w:t>Раздел 3.</w:t>
      </w:r>
      <w:r w:rsidRPr="009F5B3E">
        <w:rPr>
          <w:rStyle w:val="FontStyle164"/>
          <w:b/>
          <w:sz w:val="24"/>
          <w:szCs w:val="24"/>
        </w:rPr>
        <w:t xml:space="preserve"> Живописный рисунок. </w:t>
      </w:r>
      <w:r w:rsidRPr="009F5B3E">
        <w:rPr>
          <w:rFonts w:ascii="Times New Roman" w:hAnsi="Times New Roman" w:cs="Times New Roman"/>
          <w:b/>
          <w:sz w:val="24"/>
          <w:szCs w:val="24"/>
        </w:rPr>
        <w:t>Фактура и материальность</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3.1.Тема. Натюрморт из предметов с разной фактурой и материальностью и четким композиционным центром.</w:t>
      </w:r>
    </w:p>
    <w:p w:rsidR="00AD5B1B" w:rsidRPr="009F5B3E" w:rsidRDefault="00AD5B1B" w:rsidP="009F5B3E">
      <w:pPr>
        <w:pStyle w:val="Style21"/>
        <w:widowControl/>
        <w:spacing w:line="240" w:lineRule="auto"/>
        <w:ind w:firstLine="0"/>
      </w:pPr>
      <w:r w:rsidRPr="009F5B3E">
        <w:t xml:space="preserve">Рисунок натюрморта повышенной сложности из предметов быта (стекло, металл, керамика, дерево и т.д.). Реализация накопленного опыта за предшествующий период обучения. Демонстрация навыков в передаче фактуры предметов с выявлением их объемной формы и планов, на которых они расположены. Передача материальности предметов с соблюдением общего тона. Четкость в последовательности выполнения работы. Формат А3. Материал по выбору. </w:t>
      </w:r>
    </w:p>
    <w:p w:rsidR="00AD5B1B" w:rsidRPr="009F5B3E" w:rsidRDefault="00AD5B1B" w:rsidP="009F5B3E">
      <w:pPr>
        <w:pStyle w:val="Style21"/>
        <w:widowControl/>
        <w:spacing w:line="240" w:lineRule="auto"/>
        <w:ind w:firstLine="0"/>
        <w:rPr>
          <w:rStyle w:val="FontStyle164"/>
          <w:sz w:val="24"/>
          <w:szCs w:val="24"/>
        </w:rPr>
      </w:pPr>
      <w:r w:rsidRPr="009F5B3E">
        <w:t>Самостоятельная работа: наброски</w:t>
      </w:r>
      <w:r w:rsidRPr="009F5B3E">
        <w:rPr>
          <w:rStyle w:val="FontStyle164"/>
          <w:b/>
          <w:sz w:val="24"/>
          <w:szCs w:val="24"/>
        </w:rPr>
        <w:t xml:space="preserve"> </w:t>
      </w:r>
      <w:r w:rsidRPr="009F5B3E">
        <w:rPr>
          <w:rStyle w:val="FontStyle164"/>
          <w:sz w:val="24"/>
          <w:szCs w:val="24"/>
        </w:rPr>
        <w:t>различными художественными материалами.</w:t>
      </w:r>
    </w:p>
    <w:p w:rsidR="00AD5B1B" w:rsidRPr="009F5B3E" w:rsidRDefault="00AD5B1B" w:rsidP="009F5B3E">
      <w:pPr>
        <w:pStyle w:val="Style21"/>
        <w:widowControl/>
        <w:spacing w:line="240" w:lineRule="auto"/>
        <w:ind w:firstLine="0"/>
      </w:pPr>
      <w:r w:rsidRPr="009F5B3E">
        <w:rPr>
          <w:rStyle w:val="FontStyle164"/>
          <w:b/>
          <w:sz w:val="24"/>
          <w:szCs w:val="24"/>
        </w:rPr>
        <w:t xml:space="preserve">3.2. </w:t>
      </w:r>
      <w:r w:rsidRPr="009F5B3E">
        <w:rPr>
          <w:b/>
        </w:rPr>
        <w:t>Тема. Зарисовка фигуры человека в интерьере.</w:t>
      </w:r>
    </w:p>
    <w:p w:rsidR="00AD5B1B" w:rsidRPr="009F5B3E" w:rsidRDefault="00AD5B1B" w:rsidP="009F5B3E">
      <w:pPr>
        <w:pStyle w:val="Style21"/>
        <w:widowControl/>
        <w:spacing w:line="240" w:lineRule="auto"/>
        <w:ind w:firstLine="0"/>
        <w:rPr>
          <w:rStyle w:val="FontStyle164"/>
          <w:sz w:val="24"/>
          <w:szCs w:val="24"/>
        </w:rPr>
      </w:pPr>
      <w:r w:rsidRPr="009F5B3E">
        <w:rPr>
          <w:rStyle w:val="FontStyle164"/>
          <w:sz w:val="24"/>
          <w:szCs w:val="24"/>
        </w:rPr>
        <w:t xml:space="preserve">Зарисовки фигуры человека в интерьере, с передачей его рода деятельности. </w:t>
      </w:r>
    </w:p>
    <w:p w:rsidR="00AD5B1B" w:rsidRPr="009F5B3E" w:rsidRDefault="00AD5B1B" w:rsidP="009F5B3E">
      <w:pPr>
        <w:pStyle w:val="Style21"/>
        <w:widowControl/>
        <w:spacing w:line="240" w:lineRule="auto"/>
        <w:ind w:firstLine="0"/>
      </w:pPr>
      <w:r w:rsidRPr="009F5B3E">
        <w:rPr>
          <w:rStyle w:val="FontStyle164"/>
          <w:sz w:val="24"/>
          <w:szCs w:val="24"/>
        </w:rPr>
        <w:t>Раскрытие образа человека через тематическую постановку. Передача пропорций человеческой фигуры, выявление самого характерного, взаимосвязи фигуры с интерьером. Совершенствование навыков работы мягкими материалами.</w:t>
      </w:r>
      <w:r w:rsidRPr="009F5B3E">
        <w:t xml:space="preserve"> Формат по выбору. </w:t>
      </w:r>
    </w:p>
    <w:p w:rsidR="00AD5B1B" w:rsidRPr="009F5B3E" w:rsidRDefault="00AD5B1B" w:rsidP="009F5B3E">
      <w:pPr>
        <w:pStyle w:val="Style21"/>
        <w:widowControl/>
        <w:spacing w:line="240" w:lineRule="auto"/>
        <w:ind w:firstLine="0"/>
      </w:pPr>
      <w:r w:rsidRPr="009F5B3E">
        <w:t>Самостоятельная работа: наброски</w:t>
      </w:r>
      <w:r w:rsidRPr="009F5B3E">
        <w:rPr>
          <w:rStyle w:val="FontStyle164"/>
          <w:b/>
          <w:sz w:val="24"/>
          <w:szCs w:val="24"/>
        </w:rPr>
        <w:t xml:space="preserve"> </w:t>
      </w:r>
      <w:r w:rsidRPr="009F5B3E">
        <w:rPr>
          <w:rStyle w:val="FontStyle164"/>
          <w:sz w:val="24"/>
          <w:szCs w:val="24"/>
        </w:rPr>
        <w:t>фигуры человека в движении.</w:t>
      </w:r>
    </w:p>
    <w:p w:rsidR="00AD5B1B" w:rsidRPr="009F5B3E" w:rsidRDefault="00AD5B1B" w:rsidP="009F5B3E">
      <w:pPr>
        <w:pStyle w:val="Style21"/>
        <w:widowControl/>
        <w:spacing w:line="240" w:lineRule="auto"/>
        <w:ind w:firstLine="0"/>
        <w:jc w:val="center"/>
        <w:rPr>
          <w:rStyle w:val="FontStyle164"/>
          <w:b/>
          <w:sz w:val="24"/>
          <w:szCs w:val="24"/>
        </w:rPr>
      </w:pPr>
      <w:r w:rsidRPr="009F5B3E">
        <w:rPr>
          <w:b/>
        </w:rPr>
        <w:t>Раздел 4.</w:t>
      </w:r>
      <w:r w:rsidRPr="009F5B3E">
        <w:rPr>
          <w:rStyle w:val="FontStyle164"/>
          <w:b/>
          <w:sz w:val="24"/>
          <w:szCs w:val="24"/>
        </w:rPr>
        <w:t xml:space="preserve"> Творческий рисунок.</w:t>
      </w:r>
    </w:p>
    <w:p w:rsidR="00AD5B1B" w:rsidRPr="009F5B3E" w:rsidRDefault="00AD5B1B" w:rsidP="009F5B3E">
      <w:pPr>
        <w:pStyle w:val="Style21"/>
        <w:widowControl/>
        <w:spacing w:line="240" w:lineRule="auto"/>
        <w:ind w:firstLine="0"/>
        <w:jc w:val="center"/>
        <w:rPr>
          <w:rFonts w:eastAsia="Arial CYR"/>
          <w:b/>
        </w:rPr>
      </w:pPr>
      <w:r w:rsidRPr="009F5B3E">
        <w:rPr>
          <w:rFonts w:eastAsia="Arial CYR"/>
          <w:b/>
        </w:rPr>
        <w:t>Создание художественного образа графическими средствами</w:t>
      </w:r>
    </w:p>
    <w:p w:rsidR="00AD5B1B" w:rsidRPr="009F5B3E" w:rsidRDefault="00AD5B1B" w:rsidP="009F5B3E">
      <w:pPr>
        <w:pStyle w:val="Style21"/>
        <w:widowControl/>
        <w:spacing w:line="240" w:lineRule="auto"/>
        <w:ind w:firstLine="0"/>
        <w:rPr>
          <w:b/>
        </w:rPr>
      </w:pPr>
      <w:r w:rsidRPr="009F5B3E">
        <w:rPr>
          <w:rStyle w:val="FontStyle164"/>
          <w:b/>
          <w:sz w:val="24"/>
          <w:szCs w:val="24"/>
        </w:rPr>
        <w:t xml:space="preserve">4.1. </w:t>
      </w:r>
      <w:r w:rsidRPr="009F5B3E">
        <w:rPr>
          <w:b/>
        </w:rPr>
        <w:t>Тема.</w:t>
      </w:r>
      <w:r w:rsidRPr="009F5B3E">
        <w:rPr>
          <w:rStyle w:val="FontStyle164"/>
          <w:b/>
          <w:sz w:val="24"/>
          <w:szCs w:val="24"/>
        </w:rPr>
        <w:t xml:space="preserve"> </w:t>
      </w:r>
      <w:r w:rsidRPr="009F5B3E">
        <w:rPr>
          <w:b/>
        </w:rPr>
        <w:t>Тематический натюрморт «Мир старых вещей».</w:t>
      </w:r>
    </w:p>
    <w:p w:rsidR="00AD5B1B" w:rsidRPr="009F5B3E" w:rsidRDefault="00AD5B1B" w:rsidP="009F5B3E">
      <w:pPr>
        <w:pStyle w:val="Style21"/>
        <w:widowControl/>
        <w:spacing w:line="240" w:lineRule="auto"/>
        <w:ind w:firstLine="0"/>
      </w:pPr>
      <w:r w:rsidRPr="009F5B3E">
        <w:rPr>
          <w:rFonts w:eastAsia="Arial CYR"/>
        </w:rPr>
        <w:t>Последовательность ведения рисунка, выполнение эскизов, поиск пластической идеи будущей работы. Перевод эскиза на формат. Расширение композиционных понятий.</w:t>
      </w:r>
      <w:r w:rsidRPr="009F5B3E">
        <w:t xml:space="preserve"> Владение приемами рисунка, умение профессионально пользоваться графическими средствами</w:t>
      </w:r>
      <w:r w:rsidRPr="009F5B3E">
        <w:rPr>
          <w:rStyle w:val="FontStyle164"/>
          <w:sz w:val="24"/>
          <w:szCs w:val="24"/>
        </w:rPr>
        <w:t>.</w:t>
      </w:r>
      <w:r w:rsidRPr="009F5B3E">
        <w:rPr>
          <w:rFonts w:eastAsia="Arial CYR"/>
        </w:rPr>
        <w:t xml:space="preserve"> </w:t>
      </w:r>
      <w:r w:rsidRPr="009F5B3E">
        <w:t xml:space="preserve">Выразительное решение постановки с передачей ее эмоционального состояния. Формат А3. Материал – графитный карандаш. </w:t>
      </w:r>
    </w:p>
    <w:p w:rsidR="00AD5B1B" w:rsidRPr="009F5B3E" w:rsidRDefault="00AD5B1B" w:rsidP="009F5B3E">
      <w:pPr>
        <w:pStyle w:val="Style21"/>
        <w:widowControl/>
        <w:spacing w:line="240" w:lineRule="auto"/>
        <w:ind w:firstLine="0"/>
      </w:pPr>
      <w:r w:rsidRPr="009F5B3E">
        <w:t xml:space="preserve">Самостоятельная работа: </w:t>
      </w:r>
      <w:r w:rsidRPr="009F5B3E">
        <w:rPr>
          <w:rStyle w:val="FontStyle164"/>
          <w:sz w:val="24"/>
          <w:szCs w:val="24"/>
        </w:rPr>
        <w:t>выполнение копий с работ старых мастеров.</w:t>
      </w:r>
    </w:p>
    <w:p w:rsidR="00AD5B1B" w:rsidRPr="009F5B3E" w:rsidRDefault="00AD5B1B" w:rsidP="009F5B3E">
      <w:pPr>
        <w:spacing w:after="0" w:line="240" w:lineRule="auto"/>
        <w:jc w:val="center"/>
        <w:outlineLvl w:val="0"/>
        <w:rPr>
          <w:rFonts w:ascii="Times New Roman" w:eastAsia="Arial CYR" w:hAnsi="Times New Roman" w:cs="Times New Roman"/>
          <w:b/>
          <w:sz w:val="24"/>
          <w:szCs w:val="24"/>
        </w:rPr>
      </w:pPr>
      <w:r w:rsidRPr="009F5B3E">
        <w:rPr>
          <w:rFonts w:ascii="Times New Roman" w:hAnsi="Times New Roman" w:cs="Times New Roman"/>
          <w:b/>
          <w:sz w:val="24"/>
          <w:szCs w:val="24"/>
        </w:rPr>
        <w:t>Раздел 5.</w:t>
      </w:r>
      <w:r w:rsidRPr="009F5B3E">
        <w:rPr>
          <w:rStyle w:val="FontStyle164"/>
          <w:b/>
          <w:sz w:val="24"/>
          <w:szCs w:val="24"/>
        </w:rPr>
        <w:t xml:space="preserve"> </w:t>
      </w:r>
      <w:r w:rsidRPr="009F5B3E">
        <w:rPr>
          <w:rFonts w:ascii="Times New Roman" w:hAnsi="Times New Roman" w:cs="Times New Roman"/>
          <w:b/>
          <w:sz w:val="24"/>
          <w:szCs w:val="24"/>
        </w:rPr>
        <w:t>Тональный длительный рисунок</w:t>
      </w:r>
    </w:p>
    <w:p w:rsidR="00AD5B1B" w:rsidRPr="009F5B3E" w:rsidRDefault="00AD5B1B" w:rsidP="009F5B3E">
      <w:pPr>
        <w:spacing w:after="0" w:line="240" w:lineRule="auto"/>
        <w:jc w:val="both"/>
        <w:outlineLvl w:val="0"/>
        <w:rPr>
          <w:rFonts w:ascii="Times New Roman" w:hAnsi="Times New Roman" w:cs="Times New Roman"/>
          <w:b/>
          <w:sz w:val="24"/>
          <w:szCs w:val="24"/>
        </w:rPr>
      </w:pPr>
      <w:r w:rsidRPr="009F5B3E">
        <w:rPr>
          <w:rFonts w:ascii="Times New Roman" w:hAnsi="Times New Roman" w:cs="Times New Roman"/>
          <w:b/>
          <w:sz w:val="24"/>
          <w:szCs w:val="24"/>
        </w:rPr>
        <w:t>5.1. Тема. Натюрморт из предметов быта и драпировки со складками.</w:t>
      </w:r>
    </w:p>
    <w:p w:rsidR="00AD5B1B" w:rsidRPr="009F5B3E" w:rsidRDefault="00AD5B1B" w:rsidP="009F5B3E">
      <w:pPr>
        <w:spacing w:after="0" w:line="240" w:lineRule="auto"/>
        <w:jc w:val="both"/>
        <w:outlineLvl w:val="0"/>
        <w:rPr>
          <w:rFonts w:ascii="Times New Roman" w:hAnsi="Times New Roman" w:cs="Times New Roman"/>
          <w:sz w:val="24"/>
          <w:szCs w:val="24"/>
        </w:rPr>
      </w:pPr>
      <w:r w:rsidRPr="009F5B3E">
        <w:rPr>
          <w:rFonts w:ascii="Times New Roman" w:hAnsi="Times New Roman" w:cs="Times New Roman"/>
          <w:sz w:val="24"/>
          <w:szCs w:val="24"/>
        </w:rPr>
        <w:t>Самостоятельное использование полученных знаний, умений и навыков. Эскиз, формат, пропорции, моделировка деталей, общий тон. Материальность, художественная выразительность, завершенность работы.</w:t>
      </w:r>
    </w:p>
    <w:p w:rsidR="00AD5B1B" w:rsidRDefault="00AD5B1B" w:rsidP="009F5B3E">
      <w:pPr>
        <w:spacing w:after="0" w:line="240" w:lineRule="auto"/>
        <w:jc w:val="both"/>
        <w:rPr>
          <w:rFonts w:ascii="Times New Roman" w:hAnsi="Times New Roman" w:cs="Times New Roman"/>
          <w:b/>
          <w:sz w:val="24"/>
          <w:szCs w:val="24"/>
        </w:rPr>
      </w:pPr>
      <w:r w:rsidRPr="009F5B3E">
        <w:rPr>
          <w:rFonts w:ascii="Times New Roman" w:hAnsi="Times New Roman" w:cs="Times New Roman"/>
          <w:b/>
          <w:sz w:val="24"/>
          <w:szCs w:val="24"/>
        </w:rPr>
        <w:t>5.1. Тема.</w:t>
      </w:r>
      <w:r w:rsidRPr="009F5B3E">
        <w:rPr>
          <w:rFonts w:ascii="Times New Roman" w:hAnsi="Times New Roman" w:cs="Times New Roman"/>
          <w:sz w:val="24"/>
          <w:szCs w:val="24"/>
        </w:rPr>
        <w:t xml:space="preserve"> </w:t>
      </w:r>
      <w:r w:rsidRPr="009F5B3E">
        <w:rPr>
          <w:rFonts w:ascii="Times New Roman" w:hAnsi="Times New Roman" w:cs="Times New Roman"/>
          <w:b/>
          <w:sz w:val="24"/>
          <w:szCs w:val="24"/>
        </w:rPr>
        <w:t>Контрольный урок.</w:t>
      </w:r>
    </w:p>
    <w:p w:rsidR="002A1925" w:rsidRPr="009F5B3E" w:rsidRDefault="002A1925" w:rsidP="002A19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Шестой</w:t>
      </w:r>
      <w:r w:rsidRPr="009F5B3E">
        <w:rPr>
          <w:rFonts w:ascii="Times New Roman" w:hAnsi="Times New Roman" w:cs="Times New Roman"/>
          <w:b/>
          <w:sz w:val="24"/>
          <w:szCs w:val="24"/>
        </w:rPr>
        <w:t xml:space="preserve"> год обучения</w:t>
      </w:r>
    </w:p>
    <w:p w:rsidR="002A1925" w:rsidRPr="009F5B3E" w:rsidRDefault="002A1925" w:rsidP="002A1925">
      <w:pPr>
        <w:spacing w:after="0" w:line="240" w:lineRule="auto"/>
        <w:jc w:val="center"/>
        <w:rPr>
          <w:rFonts w:ascii="Times New Roman" w:hAnsi="Times New Roman" w:cs="Times New Roman"/>
          <w:b/>
          <w:sz w:val="24"/>
          <w:szCs w:val="24"/>
        </w:rPr>
      </w:pPr>
    </w:p>
    <w:p w:rsidR="002A1925" w:rsidRPr="009F5B3E" w:rsidRDefault="002A1925" w:rsidP="002A1925">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w:t>
      </w:r>
      <w:r w:rsidRPr="009F5B3E">
        <w:rPr>
          <w:rFonts w:ascii="Times New Roman" w:hAnsi="Times New Roman" w:cs="Times New Roman"/>
          <w:b/>
          <w:sz w:val="24"/>
          <w:szCs w:val="24"/>
        </w:rPr>
        <w:t xml:space="preserve"> полугодие</w:t>
      </w:r>
    </w:p>
    <w:p w:rsidR="002A1925" w:rsidRPr="002A1925" w:rsidRDefault="002A1925" w:rsidP="002A1925">
      <w:pPr>
        <w:spacing w:after="0" w:line="240" w:lineRule="auto"/>
        <w:jc w:val="center"/>
        <w:outlineLvl w:val="0"/>
        <w:rPr>
          <w:rFonts w:ascii="Times New Roman" w:eastAsia="Arial CYR" w:hAnsi="Times New Roman"/>
          <w:b/>
          <w:sz w:val="24"/>
          <w:szCs w:val="24"/>
        </w:rPr>
      </w:pPr>
      <w:r w:rsidRPr="002A1925">
        <w:rPr>
          <w:rFonts w:ascii="Times New Roman" w:hAnsi="Times New Roman"/>
          <w:b/>
          <w:sz w:val="24"/>
          <w:szCs w:val="24"/>
        </w:rPr>
        <w:t>Раздел 1.</w:t>
      </w:r>
      <w:r w:rsidRPr="002A1925">
        <w:rPr>
          <w:rStyle w:val="FontStyle164"/>
          <w:b/>
          <w:sz w:val="24"/>
          <w:szCs w:val="24"/>
        </w:rPr>
        <w:t xml:space="preserve"> </w:t>
      </w:r>
      <w:r w:rsidRPr="002A1925">
        <w:rPr>
          <w:rFonts w:ascii="Times New Roman" w:eastAsia="Arial CYR" w:hAnsi="Times New Roman"/>
          <w:b/>
          <w:sz w:val="24"/>
          <w:szCs w:val="24"/>
        </w:rPr>
        <w:t>Линейно-конструктивный рисунок</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b/>
          <w:sz w:val="24"/>
          <w:szCs w:val="24"/>
        </w:rPr>
        <w:lastRenderedPageBreak/>
        <w:t>1.1. Тема. Натюрморт из четырех-пяти предметов (гипсовые геометрические тела и предметы быта)</w:t>
      </w:r>
      <w:r w:rsidRPr="002A1925">
        <w:rPr>
          <w:rFonts w:ascii="Times New Roman" w:hAnsi="Times New Roman"/>
          <w:sz w:val="24"/>
          <w:szCs w:val="24"/>
        </w:rPr>
        <w:t>.</w:t>
      </w:r>
    </w:p>
    <w:p w:rsidR="002A1925" w:rsidRPr="002A1925" w:rsidRDefault="002A1925" w:rsidP="002A1925">
      <w:pPr>
        <w:spacing w:after="0" w:line="240" w:lineRule="auto"/>
        <w:jc w:val="both"/>
        <w:outlineLvl w:val="0"/>
        <w:rPr>
          <w:rFonts w:ascii="Times New Roman" w:hAnsi="Times New Roman"/>
          <w:sz w:val="24"/>
          <w:szCs w:val="24"/>
        </w:rPr>
      </w:pPr>
      <w:r w:rsidRPr="002A1925">
        <w:rPr>
          <w:rStyle w:val="FontStyle164"/>
          <w:sz w:val="24"/>
          <w:szCs w:val="24"/>
        </w:rPr>
        <w:t>Рисунок натюрморта из гипсовых геометрических тел с фоном и тональным разбором предметов. Закрепление знаний, умений и навыков в рисовании гипсовых геометрических тел, полученных в процессе обучения. Компоновка изображения предметов в листе, выбор формата. Применение в рисунке основных правил перспективы. Грамотная постановка предметов на плоскости. Выявление объема предметов и пространства в натюрморте.</w:t>
      </w:r>
      <w:r w:rsidRPr="002A1925">
        <w:rPr>
          <w:rFonts w:ascii="Times New Roman" w:eastAsia="Arial CYR" w:hAnsi="Times New Roman"/>
          <w:sz w:val="24"/>
          <w:szCs w:val="24"/>
        </w:rPr>
        <w:t xml:space="preserve"> Фон серый. Освещение верхнее боковое. </w:t>
      </w:r>
      <w:r w:rsidRPr="002A1925">
        <w:rPr>
          <w:rFonts w:ascii="Times New Roman" w:hAnsi="Times New Roman"/>
          <w:sz w:val="24"/>
          <w:szCs w:val="24"/>
        </w:rPr>
        <w:t xml:space="preserve">Формат А2. Материал – графитный карандаш. </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зарисовки</w:t>
      </w:r>
      <w:r w:rsidRPr="002A1925">
        <w:rPr>
          <w:rStyle w:val="FontStyle164"/>
          <w:b/>
          <w:sz w:val="24"/>
          <w:szCs w:val="24"/>
        </w:rPr>
        <w:t xml:space="preserve"> </w:t>
      </w:r>
      <w:r w:rsidRPr="002A1925">
        <w:rPr>
          <w:rStyle w:val="FontStyle164"/>
          <w:sz w:val="24"/>
          <w:szCs w:val="24"/>
        </w:rPr>
        <w:t>предметов быта.</w:t>
      </w:r>
    </w:p>
    <w:p w:rsidR="002A1925" w:rsidRPr="002A1925" w:rsidRDefault="002A1925" w:rsidP="002A1925">
      <w:pPr>
        <w:spacing w:after="0" w:line="240" w:lineRule="auto"/>
        <w:jc w:val="both"/>
        <w:outlineLvl w:val="0"/>
        <w:rPr>
          <w:rFonts w:ascii="Times New Roman" w:hAnsi="Times New Roman"/>
          <w:b/>
          <w:sz w:val="24"/>
          <w:szCs w:val="24"/>
        </w:rPr>
      </w:pPr>
      <w:r w:rsidRPr="002A1925">
        <w:rPr>
          <w:rFonts w:ascii="Times New Roman" w:hAnsi="Times New Roman"/>
          <w:b/>
          <w:sz w:val="24"/>
          <w:szCs w:val="24"/>
        </w:rPr>
        <w:t>1.2. Тема. Рисунок капители.</w:t>
      </w:r>
    </w:p>
    <w:p w:rsidR="002A1925" w:rsidRPr="002A1925" w:rsidRDefault="002A1925" w:rsidP="002A1925">
      <w:pPr>
        <w:snapToGrid w:val="0"/>
        <w:spacing w:after="0" w:line="240" w:lineRule="auto"/>
        <w:jc w:val="both"/>
        <w:outlineLvl w:val="0"/>
        <w:rPr>
          <w:rFonts w:ascii="Times New Roman" w:hAnsi="Times New Roman"/>
          <w:sz w:val="24"/>
          <w:szCs w:val="24"/>
        </w:rPr>
      </w:pPr>
      <w:r w:rsidRPr="002A1925">
        <w:rPr>
          <w:rStyle w:val="FontStyle164"/>
          <w:sz w:val="24"/>
          <w:szCs w:val="24"/>
        </w:rPr>
        <w:t xml:space="preserve">Рисование </w:t>
      </w:r>
      <w:r w:rsidRPr="002A1925">
        <w:rPr>
          <w:rFonts w:ascii="Times New Roman" w:hAnsi="Times New Roman"/>
          <w:sz w:val="24"/>
          <w:szCs w:val="24"/>
        </w:rPr>
        <w:t>капители</w:t>
      </w:r>
      <w:r w:rsidRPr="002A1925">
        <w:rPr>
          <w:rStyle w:val="FontStyle164"/>
          <w:sz w:val="24"/>
          <w:szCs w:val="24"/>
        </w:rPr>
        <w:t xml:space="preserve"> с разных точек зрения. Компоновка изображения предмета в листе. Крепкое конструктивное построение, с легкой прокладкой тона. </w:t>
      </w:r>
      <w:r w:rsidRPr="002A1925">
        <w:rPr>
          <w:rFonts w:ascii="Times New Roman" w:eastAsia="Arial CYR" w:hAnsi="Times New Roman"/>
          <w:sz w:val="24"/>
          <w:szCs w:val="24"/>
        </w:rPr>
        <w:t>Освещение направленное. Формат А3.</w:t>
      </w:r>
      <w:r w:rsidRPr="002A1925">
        <w:rPr>
          <w:rFonts w:ascii="Times New Roman" w:hAnsi="Times New Roman"/>
          <w:sz w:val="24"/>
          <w:szCs w:val="24"/>
        </w:rPr>
        <w:t xml:space="preserve"> Материал – графитный карандаш. </w:t>
      </w:r>
    </w:p>
    <w:p w:rsidR="002A1925" w:rsidRPr="002A1925" w:rsidRDefault="002A1925" w:rsidP="002A1925">
      <w:pPr>
        <w:snapToGrid w:val="0"/>
        <w:spacing w:after="0" w:line="240" w:lineRule="auto"/>
        <w:jc w:val="both"/>
        <w:outlineLvl w:val="0"/>
        <w:rPr>
          <w:rStyle w:val="FontStyle164"/>
          <w:sz w:val="24"/>
          <w:szCs w:val="24"/>
        </w:rPr>
      </w:pPr>
      <w:r w:rsidRPr="002A1925">
        <w:rPr>
          <w:rFonts w:ascii="Times New Roman" w:hAnsi="Times New Roman"/>
          <w:sz w:val="24"/>
          <w:szCs w:val="24"/>
        </w:rPr>
        <w:t>Самостоятельная работа:</w:t>
      </w:r>
      <w:r w:rsidRPr="002A1925">
        <w:rPr>
          <w:rStyle w:val="FontStyle164"/>
          <w:sz w:val="24"/>
          <w:szCs w:val="24"/>
        </w:rPr>
        <w:t xml:space="preserve"> выполнение копий с работ старых мастеров.</w:t>
      </w:r>
    </w:p>
    <w:p w:rsidR="002A1925" w:rsidRPr="002A1925" w:rsidRDefault="002A1925" w:rsidP="002A1925">
      <w:pPr>
        <w:spacing w:after="0" w:line="240" w:lineRule="auto"/>
        <w:jc w:val="both"/>
        <w:outlineLvl w:val="0"/>
        <w:rPr>
          <w:rStyle w:val="FontStyle164"/>
          <w:b/>
          <w:sz w:val="24"/>
          <w:szCs w:val="24"/>
        </w:rPr>
      </w:pPr>
      <w:r w:rsidRPr="002A1925">
        <w:rPr>
          <w:rFonts w:ascii="Times New Roman" w:hAnsi="Times New Roman"/>
          <w:b/>
          <w:sz w:val="24"/>
          <w:szCs w:val="24"/>
        </w:rPr>
        <w:t>1.3. Тема. Рисунок гипсовой головы (обрубовка) в двух поворотах.</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Рисование гипсовой головы (обрубовка) в двух поворотах.</w:t>
      </w:r>
      <w:r w:rsidRPr="002A1925">
        <w:rPr>
          <w:rFonts w:ascii="Times New Roman" w:eastAsia="Arial CYR" w:hAnsi="Times New Roman"/>
          <w:sz w:val="24"/>
          <w:szCs w:val="24"/>
        </w:rPr>
        <w:t xml:space="preserve"> Закрепление навыков в изображении конструктивной основы головы человека, ее симметричной формы и частей с учетом перспективы. Модель выше уровня глаз. Фон светло серый. Освещение боковое, средней интенсивности. </w:t>
      </w:r>
      <w:r w:rsidRPr="002A1925">
        <w:rPr>
          <w:rFonts w:ascii="Times New Roman" w:hAnsi="Times New Roman"/>
          <w:sz w:val="24"/>
          <w:szCs w:val="24"/>
        </w:rPr>
        <w:t xml:space="preserve">Формат А3. Материал – графитный карандаш. </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конструктивный рисунок обрубовки по памяти.</w:t>
      </w:r>
    </w:p>
    <w:p w:rsidR="002A1925" w:rsidRPr="002A1925" w:rsidRDefault="002A1925" w:rsidP="002A1925">
      <w:pPr>
        <w:spacing w:after="0" w:line="240" w:lineRule="auto"/>
        <w:jc w:val="both"/>
        <w:rPr>
          <w:rFonts w:ascii="Times New Roman" w:hAnsi="Times New Roman"/>
          <w:b/>
          <w:sz w:val="24"/>
          <w:szCs w:val="24"/>
        </w:rPr>
      </w:pPr>
      <w:r w:rsidRPr="002A1925">
        <w:rPr>
          <w:rFonts w:ascii="Times New Roman" w:hAnsi="Times New Roman"/>
          <w:b/>
          <w:sz w:val="24"/>
          <w:szCs w:val="24"/>
        </w:rPr>
        <w:t>1.4. Тема.</w:t>
      </w:r>
      <w:r w:rsidRPr="002A1925">
        <w:rPr>
          <w:rStyle w:val="FontStyle164"/>
          <w:b/>
          <w:sz w:val="24"/>
          <w:szCs w:val="24"/>
        </w:rPr>
        <w:t xml:space="preserve"> </w:t>
      </w:r>
      <w:r w:rsidRPr="002A1925">
        <w:rPr>
          <w:rFonts w:ascii="Times New Roman" w:hAnsi="Times New Roman"/>
          <w:b/>
          <w:sz w:val="24"/>
          <w:szCs w:val="24"/>
        </w:rPr>
        <w:t>Рисунок гипсовых частей лица.</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Рисование гипсовых частей лица (нос, глаза и т.д.) на уровне глаз рисующего. Знакомство с особенностями конструкции частей лица (призматический характер носа, шарообразность глазного яблока).</w:t>
      </w:r>
      <w:r w:rsidRPr="002A1925">
        <w:rPr>
          <w:rFonts w:ascii="Times New Roman" w:eastAsia="Arial CYR" w:hAnsi="Times New Roman"/>
          <w:sz w:val="24"/>
          <w:szCs w:val="24"/>
        </w:rPr>
        <w:t xml:space="preserve"> Фон светло серый. Освещение направленное, выявляющее форму детали. </w:t>
      </w:r>
      <w:r w:rsidRPr="002A1925">
        <w:rPr>
          <w:rFonts w:ascii="Times New Roman" w:hAnsi="Times New Roman"/>
          <w:sz w:val="24"/>
          <w:szCs w:val="24"/>
        </w:rPr>
        <w:t xml:space="preserve">Формат А3. Материал – графитный карандаш. </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рисование автопортрета.</w:t>
      </w:r>
    </w:p>
    <w:p w:rsidR="002A1925" w:rsidRPr="009F5B3E" w:rsidRDefault="002A1925" w:rsidP="002A1925">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w:t>
      </w:r>
      <w:r w:rsidRPr="009F5B3E">
        <w:rPr>
          <w:rFonts w:ascii="Times New Roman" w:hAnsi="Times New Roman" w:cs="Times New Roman"/>
          <w:b/>
          <w:sz w:val="24"/>
          <w:szCs w:val="24"/>
        </w:rPr>
        <w:t xml:space="preserve"> полугодие</w:t>
      </w:r>
    </w:p>
    <w:p w:rsidR="002A1925" w:rsidRPr="002A1925" w:rsidRDefault="002A1925" w:rsidP="002A1925">
      <w:pPr>
        <w:spacing w:after="0" w:line="240" w:lineRule="auto"/>
        <w:jc w:val="center"/>
        <w:outlineLvl w:val="0"/>
        <w:rPr>
          <w:rFonts w:ascii="Times New Roman" w:eastAsia="Arial CYR" w:hAnsi="Times New Roman"/>
          <w:b/>
          <w:sz w:val="24"/>
          <w:szCs w:val="24"/>
        </w:rPr>
      </w:pPr>
      <w:r w:rsidRPr="002A1925">
        <w:rPr>
          <w:rFonts w:ascii="Times New Roman" w:hAnsi="Times New Roman"/>
          <w:b/>
          <w:sz w:val="24"/>
          <w:szCs w:val="24"/>
        </w:rPr>
        <w:t>Раздел 2.</w:t>
      </w:r>
      <w:r w:rsidRPr="002A1925">
        <w:rPr>
          <w:rStyle w:val="FontStyle164"/>
          <w:b/>
          <w:sz w:val="24"/>
          <w:szCs w:val="24"/>
        </w:rPr>
        <w:t xml:space="preserve"> </w:t>
      </w:r>
      <w:r w:rsidRPr="002A1925">
        <w:rPr>
          <w:rFonts w:ascii="Times New Roman" w:hAnsi="Times New Roman"/>
          <w:b/>
          <w:sz w:val="24"/>
          <w:szCs w:val="24"/>
        </w:rPr>
        <w:t>Тональный длительный рисунок</w:t>
      </w:r>
    </w:p>
    <w:p w:rsidR="002A1925" w:rsidRPr="002A1925" w:rsidRDefault="002A1925" w:rsidP="002A1925">
      <w:pPr>
        <w:spacing w:after="0" w:line="240" w:lineRule="auto"/>
        <w:jc w:val="both"/>
        <w:rPr>
          <w:rStyle w:val="FontStyle164"/>
          <w:sz w:val="24"/>
          <w:szCs w:val="24"/>
        </w:rPr>
      </w:pPr>
      <w:r w:rsidRPr="002A1925">
        <w:rPr>
          <w:rFonts w:ascii="Times New Roman" w:hAnsi="Times New Roman"/>
          <w:b/>
          <w:sz w:val="24"/>
          <w:szCs w:val="24"/>
        </w:rPr>
        <w:t>2.1. Тема. Рисунок черепа человека.</w:t>
      </w:r>
    </w:p>
    <w:p w:rsidR="002A1925" w:rsidRPr="002A1925" w:rsidRDefault="002A1925" w:rsidP="002A1925">
      <w:pPr>
        <w:spacing w:after="0" w:line="240" w:lineRule="auto"/>
        <w:jc w:val="both"/>
        <w:rPr>
          <w:rFonts w:ascii="Times New Roman" w:hAnsi="Times New Roman"/>
          <w:b/>
          <w:sz w:val="24"/>
          <w:szCs w:val="24"/>
        </w:rPr>
      </w:pPr>
      <w:r w:rsidRPr="002A1925">
        <w:rPr>
          <w:rFonts w:ascii="Times New Roman" w:hAnsi="Times New Roman"/>
          <w:sz w:val="24"/>
          <w:szCs w:val="24"/>
        </w:rPr>
        <w:t>Рисование черепа человека</w:t>
      </w:r>
      <w:r w:rsidRPr="002A1925">
        <w:rPr>
          <w:rStyle w:val="FontStyle164"/>
          <w:sz w:val="24"/>
          <w:szCs w:val="24"/>
        </w:rPr>
        <w:t xml:space="preserve"> в разных поворотах на уровне глаз. Пластические особенности черепа. Перспектива и трехмерность черепа, конструктивные особенности. Плоскость лицевая и боковая. Пропорции и симметричность. Компоновка изображения в листе.</w:t>
      </w:r>
      <w:r w:rsidRPr="002A1925">
        <w:rPr>
          <w:rFonts w:ascii="Times New Roman" w:eastAsia="Arial CYR" w:hAnsi="Times New Roman"/>
          <w:sz w:val="24"/>
          <w:szCs w:val="24"/>
        </w:rPr>
        <w:t xml:space="preserve"> Формат А-3.</w:t>
      </w:r>
      <w:r w:rsidRPr="002A1925">
        <w:rPr>
          <w:rFonts w:ascii="Times New Roman" w:hAnsi="Times New Roman"/>
          <w:sz w:val="24"/>
          <w:szCs w:val="24"/>
        </w:rPr>
        <w:t xml:space="preserve"> Материал – графитный. Самостоятельная работа: зарисовки портретов.</w:t>
      </w:r>
    </w:p>
    <w:p w:rsidR="002A1925" w:rsidRPr="002A1925" w:rsidRDefault="002A1925" w:rsidP="002A1925">
      <w:pPr>
        <w:spacing w:after="0" w:line="240" w:lineRule="auto"/>
        <w:jc w:val="both"/>
        <w:outlineLvl w:val="0"/>
        <w:rPr>
          <w:rFonts w:ascii="Times New Roman" w:hAnsi="Times New Roman"/>
          <w:b/>
          <w:sz w:val="24"/>
          <w:szCs w:val="24"/>
        </w:rPr>
      </w:pPr>
      <w:r w:rsidRPr="002A1925">
        <w:rPr>
          <w:rStyle w:val="FontStyle164"/>
          <w:b/>
          <w:sz w:val="24"/>
          <w:szCs w:val="24"/>
        </w:rPr>
        <w:t xml:space="preserve">2.2.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Рисунок головы человека (обрубовка).</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lastRenderedPageBreak/>
        <w:t>Рисование головы человека (обрубовка) в повороте ¾.</w:t>
      </w:r>
      <w:r w:rsidRPr="002A1925">
        <w:rPr>
          <w:rFonts w:ascii="Times New Roman" w:eastAsia="Arial CYR" w:hAnsi="Times New Roman"/>
          <w:sz w:val="24"/>
          <w:szCs w:val="24"/>
        </w:rPr>
        <w:t xml:space="preserve"> Изображение конструктивной основы головы человека, ее симметричной формы и частей с учетом перспективы, передача объема посредством светотени. Модель выше уровня глаз. Фон светло серый. Освещение боковое, средней интенсивности. </w:t>
      </w:r>
      <w:r w:rsidRPr="002A1925">
        <w:rPr>
          <w:rFonts w:ascii="Times New Roman" w:hAnsi="Times New Roman"/>
          <w:sz w:val="24"/>
          <w:szCs w:val="24"/>
        </w:rPr>
        <w:t xml:space="preserve">Формат А3. Материал – графитный карандаш. </w:t>
      </w:r>
    </w:p>
    <w:p w:rsidR="002A1925" w:rsidRPr="002A1925" w:rsidRDefault="002A1925" w:rsidP="002A1925">
      <w:pPr>
        <w:spacing w:after="0" w:line="240" w:lineRule="auto"/>
        <w:jc w:val="both"/>
        <w:outlineLvl w:val="0"/>
        <w:rPr>
          <w:rFonts w:ascii="Times New Roman" w:hAnsi="Times New Roman"/>
          <w:sz w:val="24"/>
          <w:szCs w:val="24"/>
        </w:rPr>
      </w:pPr>
      <w:r w:rsidRPr="002A1925">
        <w:rPr>
          <w:rFonts w:ascii="Times New Roman" w:hAnsi="Times New Roman"/>
          <w:sz w:val="24"/>
          <w:szCs w:val="24"/>
        </w:rPr>
        <w:t>Самостоятельная работа: конструктивный рисунок обрубовки по памяти.</w:t>
      </w:r>
    </w:p>
    <w:p w:rsidR="002A1925" w:rsidRPr="002A1925" w:rsidRDefault="002A1925" w:rsidP="002A1925">
      <w:pPr>
        <w:spacing w:after="0" w:line="240" w:lineRule="auto"/>
        <w:jc w:val="both"/>
        <w:outlineLvl w:val="0"/>
        <w:rPr>
          <w:rFonts w:ascii="Times New Roman" w:hAnsi="Times New Roman"/>
          <w:b/>
          <w:sz w:val="24"/>
          <w:szCs w:val="24"/>
        </w:rPr>
      </w:pPr>
      <w:r w:rsidRPr="002A1925">
        <w:rPr>
          <w:rStyle w:val="FontStyle164"/>
          <w:b/>
          <w:sz w:val="24"/>
          <w:szCs w:val="24"/>
        </w:rPr>
        <w:t xml:space="preserve">2.3.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Рисунок античной гипсовой головы.</w:t>
      </w:r>
    </w:p>
    <w:p w:rsidR="002A1925" w:rsidRPr="002A1925" w:rsidRDefault="002A1925" w:rsidP="002A1925">
      <w:pPr>
        <w:spacing w:after="0" w:line="240" w:lineRule="auto"/>
        <w:jc w:val="both"/>
        <w:rPr>
          <w:rFonts w:ascii="Times New Roman" w:hAnsi="Times New Roman"/>
          <w:sz w:val="24"/>
          <w:szCs w:val="24"/>
        </w:rPr>
      </w:pPr>
      <w:r w:rsidRPr="002A1925">
        <w:rPr>
          <w:rFonts w:ascii="Times New Roman" w:hAnsi="Times New Roman"/>
          <w:sz w:val="24"/>
          <w:szCs w:val="24"/>
        </w:rPr>
        <w:t xml:space="preserve">Выполнение набросков гипсовой головы с различных точек зрения в процессе выполнения основного задания. </w:t>
      </w:r>
      <w:r w:rsidRPr="002A1925">
        <w:rPr>
          <w:rStyle w:val="FontStyle164"/>
          <w:sz w:val="24"/>
          <w:szCs w:val="24"/>
        </w:rPr>
        <w:t xml:space="preserve">Пластические особенности головы. Перспектива и трехмерность головы, конструктивные особенности. Плоскость лицевая и боковая. Пропорции и симметричность. Передача характерных особенностей модели </w:t>
      </w:r>
      <w:r w:rsidRPr="002A1925">
        <w:rPr>
          <w:rFonts w:ascii="Times New Roman" w:eastAsia="Arial CYR" w:hAnsi="Times New Roman"/>
          <w:sz w:val="24"/>
          <w:szCs w:val="24"/>
        </w:rPr>
        <w:t>посредством светотени.</w:t>
      </w:r>
      <w:r w:rsidRPr="002A1925">
        <w:rPr>
          <w:rStyle w:val="FontStyle164"/>
          <w:sz w:val="24"/>
          <w:szCs w:val="24"/>
        </w:rPr>
        <w:t xml:space="preserve"> Построение в соответствии с основными этапами ведения рисунка. Компоновка изображения в листе.</w:t>
      </w:r>
      <w:r w:rsidRPr="002A1925">
        <w:rPr>
          <w:rFonts w:ascii="Times New Roman" w:eastAsia="Arial CYR" w:hAnsi="Times New Roman"/>
          <w:sz w:val="24"/>
          <w:szCs w:val="24"/>
        </w:rPr>
        <w:t xml:space="preserve"> Формат А3.</w:t>
      </w:r>
      <w:r w:rsidRPr="002A1925">
        <w:rPr>
          <w:rFonts w:ascii="Times New Roman" w:hAnsi="Times New Roman"/>
          <w:sz w:val="24"/>
          <w:szCs w:val="24"/>
        </w:rPr>
        <w:t xml:space="preserve"> Материал – графитный. </w:t>
      </w:r>
    </w:p>
    <w:p w:rsidR="002A1925" w:rsidRPr="002A1925" w:rsidRDefault="002A1925" w:rsidP="002A1925">
      <w:pPr>
        <w:spacing w:after="0" w:line="240" w:lineRule="auto"/>
        <w:jc w:val="both"/>
        <w:rPr>
          <w:rFonts w:ascii="Times New Roman" w:hAnsi="Times New Roman"/>
          <w:sz w:val="24"/>
          <w:szCs w:val="24"/>
        </w:rPr>
      </w:pPr>
      <w:r w:rsidRPr="002A1925">
        <w:rPr>
          <w:rFonts w:ascii="Times New Roman" w:hAnsi="Times New Roman"/>
          <w:sz w:val="24"/>
          <w:szCs w:val="24"/>
        </w:rPr>
        <w:t>Самостоятельная работа: зарисовки головы человека в различных положениях.</w:t>
      </w:r>
    </w:p>
    <w:p w:rsidR="002A1925" w:rsidRPr="002A1925" w:rsidRDefault="002A1925" w:rsidP="002A1925">
      <w:pPr>
        <w:spacing w:after="0" w:line="240" w:lineRule="auto"/>
        <w:jc w:val="center"/>
        <w:outlineLvl w:val="0"/>
        <w:rPr>
          <w:rStyle w:val="FontStyle164"/>
          <w:b/>
          <w:sz w:val="24"/>
          <w:szCs w:val="24"/>
        </w:rPr>
      </w:pPr>
      <w:r w:rsidRPr="002A1925">
        <w:rPr>
          <w:rFonts w:ascii="Times New Roman" w:hAnsi="Times New Roman"/>
          <w:b/>
          <w:sz w:val="24"/>
          <w:szCs w:val="24"/>
        </w:rPr>
        <w:t>Раздел 3.</w:t>
      </w:r>
      <w:r w:rsidRPr="002A1925">
        <w:rPr>
          <w:rStyle w:val="FontStyle164"/>
          <w:b/>
          <w:sz w:val="24"/>
          <w:szCs w:val="24"/>
        </w:rPr>
        <w:t xml:space="preserve"> Творческий рисунок.</w:t>
      </w:r>
    </w:p>
    <w:p w:rsidR="002A1925" w:rsidRPr="002A1925" w:rsidRDefault="002A1925" w:rsidP="002A1925">
      <w:pPr>
        <w:spacing w:after="0" w:line="240" w:lineRule="auto"/>
        <w:jc w:val="center"/>
        <w:outlineLvl w:val="0"/>
        <w:rPr>
          <w:rFonts w:ascii="Times New Roman" w:hAnsi="Times New Roman"/>
          <w:sz w:val="24"/>
          <w:szCs w:val="24"/>
        </w:rPr>
      </w:pPr>
      <w:r w:rsidRPr="002A1925">
        <w:rPr>
          <w:rFonts w:ascii="Times New Roman" w:eastAsia="Arial CYR" w:hAnsi="Times New Roman"/>
          <w:b/>
          <w:sz w:val="24"/>
          <w:szCs w:val="24"/>
        </w:rPr>
        <w:t>Создание художественного образа графическими средствами</w:t>
      </w:r>
    </w:p>
    <w:p w:rsidR="002A1925" w:rsidRPr="002A1925" w:rsidRDefault="002A1925" w:rsidP="002A1925">
      <w:pPr>
        <w:spacing w:after="0" w:line="240" w:lineRule="auto"/>
        <w:jc w:val="both"/>
        <w:rPr>
          <w:rFonts w:ascii="Times New Roman" w:hAnsi="Times New Roman"/>
          <w:b/>
          <w:sz w:val="24"/>
          <w:szCs w:val="24"/>
        </w:rPr>
      </w:pPr>
      <w:r w:rsidRPr="002A1925">
        <w:rPr>
          <w:rStyle w:val="FontStyle164"/>
          <w:b/>
          <w:sz w:val="24"/>
          <w:szCs w:val="24"/>
        </w:rPr>
        <w:t xml:space="preserve">3.1. </w:t>
      </w:r>
      <w:r w:rsidRPr="002A1925">
        <w:rPr>
          <w:rFonts w:ascii="Times New Roman" w:hAnsi="Times New Roman"/>
          <w:b/>
          <w:sz w:val="24"/>
          <w:szCs w:val="24"/>
        </w:rPr>
        <w:t>Тема.</w:t>
      </w:r>
      <w:r w:rsidRPr="002A1925">
        <w:rPr>
          <w:rStyle w:val="FontStyle164"/>
          <w:b/>
          <w:sz w:val="24"/>
          <w:szCs w:val="24"/>
        </w:rPr>
        <w:t xml:space="preserve"> </w:t>
      </w:r>
      <w:r w:rsidRPr="002A1925">
        <w:rPr>
          <w:rFonts w:ascii="Times New Roman" w:hAnsi="Times New Roman"/>
          <w:b/>
          <w:sz w:val="24"/>
          <w:szCs w:val="24"/>
        </w:rPr>
        <w:t>Тематический натюрморт с атрибутами искусства.</w:t>
      </w:r>
    </w:p>
    <w:p w:rsidR="002A1925" w:rsidRPr="002A1925" w:rsidRDefault="002A1925" w:rsidP="002A1925">
      <w:pPr>
        <w:spacing w:after="0" w:line="240" w:lineRule="auto"/>
        <w:jc w:val="both"/>
        <w:rPr>
          <w:rFonts w:ascii="Times New Roman" w:hAnsi="Times New Roman"/>
          <w:sz w:val="24"/>
          <w:szCs w:val="24"/>
        </w:rPr>
      </w:pPr>
      <w:r w:rsidRPr="002A1925">
        <w:rPr>
          <w:rFonts w:ascii="Times New Roman" w:hAnsi="Times New Roman"/>
          <w:sz w:val="24"/>
          <w:szCs w:val="24"/>
        </w:rPr>
        <w:t>Рисование сложного натюрморта из предметов комбинированной формы из различного материала в разных положениях (гипсовая маска, античная голова-бюст, капитель; кисти, палитра, драпировка со складками и т.д.). Передача в законченном тональном рисунке сложной группы предметов в пространстве. Проверка и закрепление знаний, умений и навыков, полученных за предыдущие годы обучения: в композиции рисунка натюрморта, в правильном и свободном построении, в тональном решении предметов, в передаче пространства, линейной и воздушной перспективы.</w:t>
      </w:r>
    </w:p>
    <w:p w:rsidR="00AD5B1B" w:rsidRDefault="00AD5B1B" w:rsidP="009F5B3E">
      <w:pPr>
        <w:spacing w:after="0" w:line="240" w:lineRule="auto"/>
        <w:jc w:val="center"/>
        <w:rPr>
          <w:rFonts w:ascii="Times New Roman" w:hAnsi="Times New Roman" w:cs="Times New Roman"/>
          <w:sz w:val="24"/>
          <w:szCs w:val="24"/>
        </w:rPr>
      </w:pPr>
    </w:p>
    <w:p w:rsidR="002A1925" w:rsidRDefault="002A1925" w:rsidP="009F5B3E">
      <w:pPr>
        <w:spacing w:after="0" w:line="240" w:lineRule="auto"/>
        <w:jc w:val="center"/>
        <w:rPr>
          <w:rFonts w:ascii="Times New Roman" w:hAnsi="Times New Roman" w:cs="Times New Roman"/>
          <w:sz w:val="24"/>
          <w:szCs w:val="24"/>
        </w:rPr>
      </w:pPr>
    </w:p>
    <w:p w:rsidR="002A1925" w:rsidRPr="009F5B3E" w:rsidRDefault="002A1925" w:rsidP="009F5B3E">
      <w:pPr>
        <w:spacing w:after="0" w:line="240" w:lineRule="auto"/>
        <w:jc w:val="center"/>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III</w:t>
      </w:r>
      <w:r w:rsidRPr="009F5B3E">
        <w:rPr>
          <w:rFonts w:ascii="Times New Roman" w:hAnsi="Times New Roman" w:cs="Times New Roman"/>
          <w:b/>
          <w:sz w:val="24"/>
          <w:szCs w:val="24"/>
        </w:rPr>
        <w:t>. ТРЕБОВАНИЯ К УРОВНЮ ПОДГОТОВКИ ОБУЧАЮЩИХСЯ</w:t>
      </w:r>
    </w:p>
    <w:p w:rsidR="00AD5B1B" w:rsidRPr="009F5B3E" w:rsidRDefault="00AD5B1B" w:rsidP="009F5B3E">
      <w:pPr>
        <w:tabs>
          <w:tab w:val="left" w:pos="851"/>
        </w:tabs>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Результатом освоения учебного предмета «Рисунок» является приобретение обучающимися следующих знаний, умений и навыков:</w:t>
      </w:r>
    </w:p>
    <w:p w:rsidR="00AD5B1B" w:rsidRPr="009F5B3E" w:rsidRDefault="00AD5B1B" w:rsidP="0060670D">
      <w:pPr>
        <w:numPr>
          <w:ilvl w:val="0"/>
          <w:numId w:val="36"/>
        </w:numPr>
        <w:tabs>
          <w:tab w:val="clear" w:pos="720"/>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знание понятий «пропорция», «симметрия», «светотень»;</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знание законов перспективы;</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использования приемов линейной и воздушной перспективы;</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моделировать форму сложных предметов тоном;</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последовательно вести длительную постановку;</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lastRenderedPageBreak/>
        <w:t>умение рисовать по памяти предметы в разных несложных положениях;</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принимать выразительное решение постановок с передачей их эмоционального состояния;</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владения линией, штрихом, пятном;</w:t>
      </w:r>
    </w:p>
    <w:p w:rsidR="00AD5B1B" w:rsidRPr="009F5B3E" w:rsidRDefault="00AD5B1B" w:rsidP="0060670D">
      <w:pPr>
        <w:numPr>
          <w:ilvl w:val="0"/>
          <w:numId w:val="36"/>
        </w:numPr>
        <w:tabs>
          <w:tab w:val="clear" w:pos="720"/>
          <w:tab w:val="left" w:pos="284"/>
          <w:tab w:val="num" w:pos="426"/>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выполнения линейного и живописного рисунка;</w:t>
      </w:r>
    </w:p>
    <w:p w:rsidR="00AD5B1B" w:rsidRPr="009F5B3E" w:rsidRDefault="00AD5B1B" w:rsidP="0060670D">
      <w:pPr>
        <w:numPr>
          <w:ilvl w:val="0"/>
          <w:numId w:val="36"/>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передачи фактуры и материала предмета;</w:t>
      </w:r>
    </w:p>
    <w:p w:rsidR="00AD5B1B" w:rsidRPr="009F5B3E" w:rsidRDefault="00AD5B1B" w:rsidP="0060670D">
      <w:pPr>
        <w:numPr>
          <w:ilvl w:val="0"/>
          <w:numId w:val="36"/>
        </w:numPr>
        <w:tabs>
          <w:tab w:val="left" w:pos="284"/>
          <w:tab w:val="left" w:pos="567"/>
          <w:tab w:val="left" w:pos="851"/>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навыки передачи пространства средствами штриха и светотени.</w:t>
      </w:r>
    </w:p>
    <w:p w:rsidR="00AD5B1B" w:rsidRPr="009F5B3E" w:rsidRDefault="00AD5B1B" w:rsidP="009F5B3E">
      <w:pPr>
        <w:tabs>
          <w:tab w:val="left" w:pos="567"/>
          <w:tab w:val="num" w:pos="720"/>
        </w:tabs>
        <w:spacing w:after="0" w:line="240" w:lineRule="auto"/>
        <w:jc w:val="center"/>
        <w:rPr>
          <w:rFonts w:ascii="Times New Roman" w:hAnsi="Times New Roman" w:cs="Times New Roman"/>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IV</w:t>
      </w:r>
      <w:r w:rsidRPr="009F5B3E">
        <w:rPr>
          <w:rFonts w:ascii="Times New Roman" w:hAnsi="Times New Roman" w:cs="Times New Roman"/>
          <w:b/>
          <w:sz w:val="24"/>
          <w:szCs w:val="24"/>
        </w:rPr>
        <w:t>. ФОРМЫ И МЕТОДЫ КОНТРОЛЯ, СИСТЕМА ОЦЕНОК</w:t>
      </w:r>
    </w:p>
    <w:p w:rsidR="00AD5B1B" w:rsidRPr="009F5B3E" w:rsidRDefault="00AD5B1B" w:rsidP="009F5B3E">
      <w:pPr>
        <w:pStyle w:val="aff1"/>
        <w:ind w:firstLine="142"/>
        <w:jc w:val="center"/>
        <w:rPr>
          <w:rFonts w:ascii="Times New Roman" w:hAnsi="Times New Roman" w:cs="Times New Roman"/>
          <w:b/>
        </w:rPr>
      </w:pPr>
      <w:r w:rsidRPr="009F5B3E">
        <w:rPr>
          <w:rFonts w:ascii="Times New Roman" w:hAnsi="Times New Roman" w:cs="Times New Roman"/>
          <w:b/>
        </w:rPr>
        <w:t>Аттестация: цели, виды, форма, содержание</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pacing w:val="-6"/>
          <w:sz w:val="24"/>
          <w:szCs w:val="24"/>
        </w:rPr>
        <w:t xml:space="preserve">Оперативное управление учебным процессом невозможно без осуществления контроля знаний, </w:t>
      </w:r>
      <w:r w:rsidRPr="009F5B3E">
        <w:rPr>
          <w:rFonts w:ascii="Times New Roman" w:hAnsi="Times New Roman" w:cs="Times New Roman"/>
          <w:sz w:val="24"/>
          <w:szCs w:val="24"/>
        </w:rPr>
        <w:t>умений и навыков обучающихся. Именно через контроль осуществляется проверочная, воспитательная и корректирующая функции.</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Видами контроля по учебному предмету «Рисунок» являются текущая и промежуточная аттестации. Текущая аттестация проводится с целью контроля качества освоения конкретной темы или раздела по учебному предмету. Текущая аттестация проводится по четвертям в форме просмотра учебных и домашних работ ведущим преподавателем, оценки заносятся в классный журнал. </w:t>
      </w:r>
    </w:p>
    <w:p w:rsidR="00AD5B1B" w:rsidRPr="009F5B3E" w:rsidRDefault="00AD5B1B" w:rsidP="009F5B3E">
      <w:pPr>
        <w:tabs>
          <w:tab w:val="left" w:pos="993"/>
        </w:tabs>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Виды и формы промежуточной аттестации:</w:t>
      </w:r>
    </w:p>
    <w:p w:rsidR="00AD5B1B" w:rsidRPr="009F5B3E" w:rsidRDefault="00AD5B1B" w:rsidP="0060670D">
      <w:pPr>
        <w:numPr>
          <w:ilvl w:val="0"/>
          <w:numId w:val="34"/>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Контрольный урок – просмотр (проводится в счет аудиторного времени);</w:t>
      </w:r>
    </w:p>
    <w:p w:rsidR="00AD5B1B" w:rsidRPr="009F5B3E" w:rsidRDefault="00AD5B1B" w:rsidP="0060670D">
      <w:pPr>
        <w:numPr>
          <w:ilvl w:val="0"/>
          <w:numId w:val="34"/>
        </w:numPr>
        <w:tabs>
          <w:tab w:val="left" w:pos="993"/>
        </w:tabs>
        <w:spacing w:after="0" w:line="240" w:lineRule="auto"/>
        <w:ind w:left="0" w:firstLine="709"/>
        <w:jc w:val="both"/>
        <w:rPr>
          <w:rFonts w:ascii="Times New Roman" w:hAnsi="Times New Roman" w:cs="Times New Roman"/>
          <w:sz w:val="24"/>
          <w:szCs w:val="24"/>
        </w:rPr>
      </w:pPr>
      <w:r w:rsidRPr="009F5B3E">
        <w:rPr>
          <w:rFonts w:ascii="Times New Roman" w:hAnsi="Times New Roman" w:cs="Times New Roman"/>
          <w:sz w:val="24"/>
          <w:szCs w:val="24"/>
        </w:rPr>
        <w:t>экзамен - творческий просмотр (проводится во внеаудиторное время).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Промежуточная аттестация проводится в счет аудиторного времени по полугодиям в виде контрольных уроков (или дифференцированных зачетов) в форме просмотров работ обучающихся преподавателями. Экзамены проводятся в форме творческого просмотра работ обучающихся за пределами аудиторных занятий в рамках промежуточной (экзаменационной) аттестации. </w:t>
      </w:r>
    </w:p>
    <w:p w:rsidR="00AD5B1B" w:rsidRPr="009F5B3E" w:rsidRDefault="00AD5B1B" w:rsidP="009F5B3E">
      <w:pPr>
        <w:pStyle w:val="Body1"/>
        <w:jc w:val="center"/>
        <w:rPr>
          <w:rFonts w:ascii="Times New Roman" w:eastAsia="Helvetica" w:hAnsi="Times New Roman" w:cs="Times New Roman"/>
          <w:b/>
          <w:lang w:val="ru-RU"/>
        </w:rPr>
      </w:pPr>
      <w:r w:rsidRPr="009F5B3E">
        <w:rPr>
          <w:rFonts w:ascii="Times New Roman" w:eastAsia="Helvetica" w:hAnsi="Times New Roman" w:cs="Times New Roman"/>
          <w:b/>
          <w:lang w:val="ru-RU"/>
        </w:rPr>
        <w:t>Критерии оценок</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По результатам текущей и промежуточной аттестации выставляются оценки: «отлично», «хорошо», «удовлетворительно».</w:t>
      </w:r>
    </w:p>
    <w:p w:rsidR="00AD5B1B" w:rsidRPr="009F5B3E" w:rsidRDefault="00AD5B1B" w:rsidP="009F5B3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5 «отлично»</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Предполагает:</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самостоятельный выбор формата;</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правильную компоновку изображения в листе;</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последовательное, грамотное и аккуратное ведение построения;</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умелое использование выразительных особенностей применяемого графического материала;</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lastRenderedPageBreak/>
        <w:t>владение линией, штрихом, тоном;</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самостоятельно исправлять ошибки и недочеты в рисунке;</w:t>
      </w:r>
    </w:p>
    <w:p w:rsidR="00AD5B1B" w:rsidRPr="009F5B3E" w:rsidRDefault="00AD5B1B" w:rsidP="0060670D">
      <w:pPr>
        <w:numPr>
          <w:ilvl w:val="0"/>
          <w:numId w:val="37"/>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умение обобщать рисунок и приводить его к целостности;</w:t>
      </w:r>
    </w:p>
    <w:p w:rsidR="00AD5B1B" w:rsidRPr="009F5B3E" w:rsidRDefault="00AD5B1B" w:rsidP="0060670D">
      <w:pPr>
        <w:numPr>
          <w:ilvl w:val="0"/>
          <w:numId w:val="37"/>
        </w:numPr>
        <w:tabs>
          <w:tab w:val="left" w:pos="426"/>
        </w:tabs>
        <w:spacing w:after="0" w:line="240" w:lineRule="auto"/>
        <w:ind w:left="0" w:hanging="720"/>
        <w:jc w:val="both"/>
        <w:rPr>
          <w:rFonts w:ascii="Times New Roman" w:hAnsi="Times New Roman" w:cs="Times New Roman"/>
          <w:sz w:val="24"/>
          <w:szCs w:val="24"/>
        </w:rPr>
      </w:pPr>
      <w:r w:rsidRPr="009F5B3E">
        <w:rPr>
          <w:rFonts w:ascii="Times New Roman" w:hAnsi="Times New Roman" w:cs="Times New Roman"/>
          <w:sz w:val="24"/>
          <w:szCs w:val="24"/>
        </w:rPr>
        <w:t>творческий подход.</w:t>
      </w:r>
    </w:p>
    <w:p w:rsidR="00AD5B1B" w:rsidRPr="009F5B3E" w:rsidRDefault="00AD5B1B" w:rsidP="009F5B3E">
      <w:pPr>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4 «хорошо»</w:t>
      </w:r>
    </w:p>
    <w:p w:rsidR="00AD5B1B" w:rsidRPr="009F5B3E" w:rsidRDefault="00AD5B1B" w:rsidP="009F5B3E">
      <w:pPr>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Допускает:</w:t>
      </w:r>
    </w:p>
    <w:p w:rsidR="00AD5B1B" w:rsidRPr="009F5B3E" w:rsidRDefault="00AD5B1B" w:rsidP="0060670D">
      <w:pPr>
        <w:numPr>
          <w:ilvl w:val="0"/>
          <w:numId w:val="38"/>
        </w:numPr>
        <w:tabs>
          <w:tab w:val="left" w:pos="426"/>
        </w:tabs>
        <w:spacing w:after="0" w:line="240" w:lineRule="auto"/>
        <w:ind w:left="0" w:firstLine="0"/>
        <w:jc w:val="both"/>
        <w:outlineLvl w:val="0"/>
        <w:rPr>
          <w:rFonts w:ascii="Times New Roman" w:hAnsi="Times New Roman" w:cs="Times New Roman"/>
          <w:sz w:val="24"/>
          <w:szCs w:val="24"/>
        </w:rPr>
      </w:pPr>
      <w:r w:rsidRPr="009F5B3E">
        <w:rPr>
          <w:rFonts w:ascii="Times New Roman" w:hAnsi="Times New Roman" w:cs="Times New Roman"/>
          <w:sz w:val="24"/>
          <w:szCs w:val="24"/>
        </w:rPr>
        <w:t>некоторую неточность в компоновке;</w:t>
      </w:r>
    </w:p>
    <w:p w:rsidR="00AD5B1B" w:rsidRPr="009F5B3E" w:rsidRDefault="00AD5B1B" w:rsidP="0060670D">
      <w:pPr>
        <w:numPr>
          <w:ilvl w:val="0"/>
          <w:numId w:val="38"/>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небольшие недочеты в конструктивном построении;</w:t>
      </w:r>
    </w:p>
    <w:p w:rsidR="00AD5B1B" w:rsidRPr="009F5B3E" w:rsidRDefault="00AD5B1B" w:rsidP="0060670D">
      <w:pPr>
        <w:numPr>
          <w:ilvl w:val="0"/>
          <w:numId w:val="38"/>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незначительные нарушения в последовательности работы тоном, как следствие, незначительные ошибки в передаче тональных отношений;</w:t>
      </w:r>
    </w:p>
    <w:p w:rsidR="00AD5B1B" w:rsidRPr="009F5B3E" w:rsidRDefault="00AD5B1B" w:rsidP="0060670D">
      <w:pPr>
        <w:numPr>
          <w:ilvl w:val="0"/>
          <w:numId w:val="38"/>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некоторую дробность и небрежность рисунка.</w:t>
      </w:r>
    </w:p>
    <w:p w:rsidR="00AD5B1B" w:rsidRPr="009F5B3E" w:rsidRDefault="00AD5B1B" w:rsidP="009F5B3E">
      <w:pPr>
        <w:tabs>
          <w:tab w:val="left" w:pos="426"/>
        </w:tabs>
        <w:spacing w:after="0" w:line="240" w:lineRule="auto"/>
        <w:jc w:val="center"/>
        <w:outlineLvl w:val="0"/>
        <w:rPr>
          <w:rFonts w:ascii="Times New Roman" w:hAnsi="Times New Roman" w:cs="Times New Roman"/>
          <w:sz w:val="24"/>
          <w:szCs w:val="24"/>
        </w:rPr>
      </w:pPr>
      <w:r w:rsidRPr="009F5B3E">
        <w:rPr>
          <w:rFonts w:ascii="Times New Roman" w:hAnsi="Times New Roman" w:cs="Times New Roman"/>
          <w:sz w:val="24"/>
          <w:szCs w:val="24"/>
        </w:rPr>
        <w:t>Оценка 3 «удовлетворительно»</w:t>
      </w:r>
    </w:p>
    <w:p w:rsidR="00AD5B1B" w:rsidRPr="009F5B3E" w:rsidRDefault="00AD5B1B" w:rsidP="009F5B3E">
      <w:pPr>
        <w:tabs>
          <w:tab w:val="left" w:pos="426"/>
        </w:tabs>
        <w:spacing w:after="0" w:line="240" w:lineRule="auto"/>
        <w:jc w:val="both"/>
        <w:rPr>
          <w:rFonts w:ascii="Times New Roman" w:hAnsi="Times New Roman" w:cs="Times New Roman"/>
          <w:sz w:val="24"/>
          <w:szCs w:val="24"/>
        </w:rPr>
      </w:pPr>
      <w:r w:rsidRPr="009F5B3E">
        <w:rPr>
          <w:rFonts w:ascii="Times New Roman" w:hAnsi="Times New Roman" w:cs="Times New Roman"/>
          <w:sz w:val="24"/>
          <w:szCs w:val="24"/>
        </w:rPr>
        <w:t>Предполагает:</w:t>
      </w:r>
    </w:p>
    <w:p w:rsidR="00AD5B1B" w:rsidRPr="009F5B3E" w:rsidRDefault="00AD5B1B" w:rsidP="0060670D">
      <w:pPr>
        <w:numPr>
          <w:ilvl w:val="0"/>
          <w:numId w:val="39"/>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грубые ошибки в компоновке;</w:t>
      </w:r>
    </w:p>
    <w:p w:rsidR="00AD5B1B" w:rsidRPr="009F5B3E" w:rsidRDefault="00AD5B1B" w:rsidP="0060670D">
      <w:pPr>
        <w:numPr>
          <w:ilvl w:val="0"/>
          <w:numId w:val="39"/>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неумение самостоятельно вести рисунок;</w:t>
      </w:r>
    </w:p>
    <w:p w:rsidR="00AD5B1B" w:rsidRPr="009F5B3E" w:rsidRDefault="00AD5B1B" w:rsidP="0060670D">
      <w:pPr>
        <w:numPr>
          <w:ilvl w:val="0"/>
          <w:numId w:val="39"/>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неумение самостоятельно анализировать и исправлять допущенные ошибки в построении и тональном решении рисунка;</w:t>
      </w:r>
    </w:p>
    <w:p w:rsidR="00AD5B1B" w:rsidRPr="009F5B3E" w:rsidRDefault="00AD5B1B" w:rsidP="0060670D">
      <w:pPr>
        <w:numPr>
          <w:ilvl w:val="0"/>
          <w:numId w:val="39"/>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однообразное использование графических приемов для решения разных задач;</w:t>
      </w:r>
    </w:p>
    <w:p w:rsidR="00AD5B1B" w:rsidRPr="009F5B3E" w:rsidRDefault="00AD5B1B" w:rsidP="0060670D">
      <w:pPr>
        <w:numPr>
          <w:ilvl w:val="0"/>
          <w:numId w:val="39"/>
        </w:numPr>
        <w:tabs>
          <w:tab w:val="left" w:pos="426"/>
        </w:tabs>
        <w:spacing w:after="0" w:line="240" w:lineRule="auto"/>
        <w:ind w:left="0" w:firstLine="0"/>
        <w:jc w:val="both"/>
        <w:rPr>
          <w:rFonts w:ascii="Times New Roman" w:hAnsi="Times New Roman" w:cs="Times New Roman"/>
          <w:sz w:val="24"/>
          <w:szCs w:val="24"/>
        </w:rPr>
      </w:pPr>
      <w:r w:rsidRPr="009F5B3E">
        <w:rPr>
          <w:rFonts w:ascii="Times New Roman" w:hAnsi="Times New Roman" w:cs="Times New Roman"/>
          <w:sz w:val="24"/>
          <w:szCs w:val="24"/>
        </w:rPr>
        <w:t>незаконченность, неаккуратность, небрежность в рисунке.</w:t>
      </w:r>
    </w:p>
    <w:p w:rsidR="00AD5B1B" w:rsidRPr="009F5B3E" w:rsidRDefault="00AD5B1B" w:rsidP="009F5B3E">
      <w:pPr>
        <w:spacing w:after="0" w:line="240" w:lineRule="auto"/>
        <w:jc w:val="both"/>
        <w:rPr>
          <w:rFonts w:ascii="Times New Roman" w:hAnsi="Times New Roman" w:cs="Times New Roman"/>
          <w:sz w:val="24"/>
          <w:szCs w:val="24"/>
        </w:rPr>
      </w:pPr>
    </w:p>
    <w:p w:rsidR="00A046D1" w:rsidRDefault="00A046D1"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V</w:t>
      </w:r>
      <w:r w:rsidRPr="009F5B3E">
        <w:rPr>
          <w:rFonts w:ascii="Times New Roman" w:hAnsi="Times New Roman" w:cs="Times New Roman"/>
          <w:b/>
          <w:sz w:val="24"/>
          <w:szCs w:val="24"/>
        </w:rPr>
        <w:t>. МЕТОДИЧЕСКОЕ ОБЕСПЕЧЕНИЕ УЧЕБНОГО ПРОЦЕССА</w:t>
      </w:r>
    </w:p>
    <w:p w:rsidR="00AD5B1B" w:rsidRPr="009F5B3E" w:rsidRDefault="00AD5B1B" w:rsidP="009F5B3E">
      <w:pPr>
        <w:spacing w:after="0" w:line="240" w:lineRule="auto"/>
        <w:jc w:val="center"/>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rPr>
        <w:t>Методические рекомендации преподавателям</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Освоение программы учебного предмета «Рисунок» проходит в форме практических занятий на основе анализа натуры в сочетании с изучением теоретических основ изобразительной грамоты. Рисование с натуры дополняется зарисовками по памяти и представлению.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мастеров рисунка в репродукциях или слайдах. Приоритетная роль отводится показу преподавателем приемов и порядка ведения работы.</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lastRenderedPageBreak/>
        <w:t>На начальном этапе обучения должно преобладать подробное изложение содержания каждой задачи и практических приемов ее решения, что обеспечит грамотное выполнение практической работы. В старших классах отводится время на осмысление задания, в этом случае роль преподавателя - направляющая и корректирующая.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Одним из действенных и результативных методов в освоении рисунка, несомненно, является проведение преподавателем мастер-классов, которые дают возможность обучающимся увидеть результат, к которому нужно стремиться; постичь секреты мастерства.</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Каждое задание предполагает решение определенных учебно-творческих задач, которые сообщаются преподавателем перед началом выполнения задания. Поэтому степень законченности рисунка будет определяться степенью решения поставленных задач.</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По мере усвоения программы от обучающихся требуется не только отработка технических приемов, но и развитие эмоционального отношения к выполняемой работе.</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Дифференцированный подход в работе преподавателя предполагает наличие в методическом обеспечении дополнительных заданий и упражнений по каждой теме занятия, что способствует более плодотворному освоению учебного предмета обучающимися.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Активное использование учебно-методических материалов необходимо обучающимся для успешного восприятия содержания учебной программы.</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Рекомендуемые учебно-методические материалы: учебник; учебные пособия; презентация тематических заданий курса рисунка (слайды, видео  фрагменты); учебно-методические разработки для преподавателей (рекомендации, пособия, указания); учебно-методические  разработки (рекомендации, пособия) к практическим занятиям для обучающихся; учебно-методические пособия для самостоятельной работы обучающихся; варианты и методические материалы по выполнению контрольных и самостоятельных работ.</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Технические и электронные средства обучения: электронные учебники и учебные пособия; обучающие компьютерные программы; контролирующие компьютерные программы; видеофильмы.</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Справочные и дополнительные материалы: нормативные материалы; справочники; словари; глоссарий (список терминов и их определение); альбомы и т. п.; ссылки в сети Интернет на источники информации; материалы для углубленного изучения.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Такой практико-ориентированный комплекс учебных и учебно-методических пособий, позволит преподавателю </w:t>
      </w:r>
      <w:r w:rsidRPr="009F5B3E">
        <w:rPr>
          <w:rFonts w:ascii="Times New Roman" w:hAnsi="Times New Roman" w:cs="Times New Roman"/>
          <w:color w:val="000000"/>
          <w:sz w:val="24"/>
          <w:szCs w:val="24"/>
          <w:shd w:val="clear" w:color="auto" w:fill="FFFFFF"/>
        </w:rPr>
        <w:t xml:space="preserve">обеспечить эффективное руководство работой обучающихся по </w:t>
      </w:r>
      <w:r w:rsidRPr="009F5B3E">
        <w:rPr>
          <w:rFonts w:ascii="Times New Roman" w:hAnsi="Times New Roman" w:cs="Times New Roman"/>
          <w:sz w:val="24"/>
          <w:szCs w:val="24"/>
        </w:rPr>
        <w:t>приобретению практических умений и навыков на основе теоретических знаний.</w:t>
      </w:r>
    </w:p>
    <w:p w:rsidR="00AD5B1B" w:rsidRPr="009F5B3E" w:rsidRDefault="00AD5B1B" w:rsidP="009F5B3E">
      <w:pPr>
        <w:pStyle w:val="aff1"/>
        <w:jc w:val="center"/>
        <w:rPr>
          <w:rFonts w:ascii="Times New Roman" w:hAnsi="Times New Roman" w:cs="Times New Roman"/>
          <w:b/>
          <w:i/>
        </w:rPr>
      </w:pPr>
    </w:p>
    <w:p w:rsidR="00AD5B1B" w:rsidRPr="009F5B3E" w:rsidRDefault="00AD5B1B" w:rsidP="009F5B3E">
      <w:pPr>
        <w:pStyle w:val="aff1"/>
        <w:jc w:val="center"/>
        <w:rPr>
          <w:rFonts w:ascii="Times New Roman" w:hAnsi="Times New Roman" w:cs="Times New Roman"/>
          <w:b/>
        </w:rPr>
      </w:pPr>
      <w:r w:rsidRPr="009F5B3E">
        <w:rPr>
          <w:rFonts w:ascii="Times New Roman" w:hAnsi="Times New Roman" w:cs="Times New Roman"/>
          <w:b/>
        </w:rPr>
        <w:t>Рекомендации по организации самостоятельной работы обучающихся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 xml:space="preserve">Обучение рисунку должно сопровождаться выполнением домашних (самостоятельных) заданий. Каждое программное задание предусматривает выполнение набросков и зарисовок по теме занятия. Домашние задания должны быть посильными и нетрудоемкими по </w:t>
      </w:r>
      <w:r w:rsidRPr="009F5B3E">
        <w:rPr>
          <w:rFonts w:ascii="Times New Roman" w:hAnsi="Times New Roman" w:cs="Times New Roman"/>
          <w:sz w:val="24"/>
          <w:szCs w:val="24"/>
        </w:rPr>
        <w:lastRenderedPageBreak/>
        <w:t>времени. Регулярность выполнения самостоятельных работ должна контролироваться педагогом и влиять на итоговую оценку обучающегося.</w:t>
      </w:r>
    </w:p>
    <w:p w:rsidR="00AD5B1B" w:rsidRPr="009F5B3E" w:rsidRDefault="00AD5B1B" w:rsidP="009F5B3E">
      <w:pPr>
        <w:spacing w:after="0" w:line="240" w:lineRule="auto"/>
        <w:ind w:firstLine="709"/>
        <w:jc w:val="both"/>
        <w:rPr>
          <w:rFonts w:ascii="Times New Roman" w:hAnsi="Times New Roman" w:cs="Times New Roman"/>
          <w:sz w:val="24"/>
          <w:szCs w:val="24"/>
        </w:rPr>
      </w:pPr>
      <w:r w:rsidRPr="009F5B3E">
        <w:rPr>
          <w:rFonts w:ascii="Times New Roman" w:hAnsi="Times New Roman" w:cs="Times New Roman"/>
          <w:sz w:val="24"/>
          <w:szCs w:val="24"/>
        </w:rPr>
        <w:t>Ход работы учебных заданий сопровождается периодическим анализом с участием самих обучающихся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A046D1" w:rsidRPr="00270A49" w:rsidRDefault="00A046D1" w:rsidP="00A046D1">
      <w:pPr>
        <w:pStyle w:val="af1"/>
        <w:tabs>
          <w:tab w:val="left" w:pos="2473"/>
        </w:tabs>
        <w:spacing w:line="240" w:lineRule="auto"/>
        <w:rPr>
          <w:rStyle w:val="1250"/>
          <w:color w:val="000000"/>
        </w:rPr>
      </w:pPr>
      <w:r w:rsidRPr="00270A49">
        <w:rPr>
          <w:rStyle w:val="1250"/>
          <w:color w:val="000000"/>
        </w:rPr>
        <w:t>Средства обучения</w:t>
      </w:r>
    </w:p>
    <w:p w:rsidR="00A046D1" w:rsidRPr="00270A49" w:rsidRDefault="00A046D1" w:rsidP="00A046D1">
      <w:pPr>
        <w:pStyle w:val="af1"/>
        <w:tabs>
          <w:tab w:val="left" w:pos="2473"/>
        </w:tabs>
        <w:spacing w:line="240" w:lineRule="auto"/>
      </w:pPr>
      <w:r w:rsidRPr="00270A49">
        <w:rPr>
          <w:rStyle w:val="af2"/>
          <w:rFonts w:eastAsiaTheme="majorEastAsia"/>
          <w:b/>
          <w:color w:val="000000"/>
        </w:rPr>
        <w:t>Материальные:</w:t>
      </w:r>
      <w:r w:rsidRPr="00270A49">
        <w:rPr>
          <w:rStyle w:val="af2"/>
          <w:rFonts w:eastAsiaTheme="majorEastAsia"/>
          <w:color w:val="000000"/>
        </w:rPr>
        <w:t xml:space="preserve"> учебные аудитории, специально оборудованные</w:t>
      </w:r>
    </w:p>
    <w:p w:rsidR="00A046D1" w:rsidRPr="00270A49" w:rsidRDefault="00A046D1" w:rsidP="00A046D1">
      <w:pPr>
        <w:pStyle w:val="af1"/>
        <w:spacing w:line="240" w:lineRule="auto"/>
        <w:rPr>
          <w:rStyle w:val="af2"/>
          <w:rFonts w:eastAsiaTheme="majorEastAsia"/>
          <w:color w:val="000000"/>
        </w:rPr>
      </w:pPr>
      <w:r w:rsidRPr="00270A49">
        <w:rPr>
          <w:rStyle w:val="af2"/>
          <w:rFonts w:eastAsiaTheme="majorEastAsia"/>
          <w:color w:val="000000"/>
        </w:rPr>
        <w:t xml:space="preserve">наглядными пособиями, мебелью, натюрмортным фондом; </w:t>
      </w:r>
    </w:p>
    <w:p w:rsidR="00A046D1" w:rsidRPr="00270A49" w:rsidRDefault="00A046D1" w:rsidP="00A046D1">
      <w:pPr>
        <w:pStyle w:val="af1"/>
        <w:spacing w:line="240" w:lineRule="auto"/>
      </w:pPr>
      <w:r w:rsidRPr="00270A49">
        <w:rPr>
          <w:rStyle w:val="af2"/>
          <w:rFonts w:eastAsiaTheme="majorEastAsia"/>
          <w:b/>
          <w:color w:val="000000"/>
        </w:rPr>
        <w:t xml:space="preserve">Наглядно-плоскостные: </w:t>
      </w:r>
      <w:r w:rsidRPr="00270A49">
        <w:rPr>
          <w:rStyle w:val="af2"/>
          <w:rFonts w:eastAsiaTheme="majorEastAsia"/>
          <w:color w:val="000000"/>
        </w:rPr>
        <w:t xml:space="preserve"> наглядные методические пособия, карты, плакаты, фонд работ учеников, настенные  иллюстрации,  магнитные доски, интерактивные доски.</w:t>
      </w:r>
    </w:p>
    <w:p w:rsidR="00A046D1" w:rsidRPr="00270A49" w:rsidRDefault="00A046D1" w:rsidP="00A046D1">
      <w:pPr>
        <w:pStyle w:val="af1"/>
        <w:tabs>
          <w:tab w:val="left" w:pos="2910"/>
        </w:tabs>
        <w:spacing w:line="240" w:lineRule="auto"/>
      </w:pPr>
      <w:r w:rsidRPr="00270A49">
        <w:rPr>
          <w:rStyle w:val="af2"/>
          <w:rFonts w:eastAsiaTheme="majorEastAsia"/>
          <w:b/>
          <w:color w:val="000000"/>
        </w:rPr>
        <w:t>Демонстрационные:</w:t>
      </w:r>
      <w:r w:rsidRPr="00270A49">
        <w:rPr>
          <w:rStyle w:val="af2"/>
          <w:rFonts w:eastAsiaTheme="majorEastAsia"/>
          <w:color w:val="000000"/>
        </w:rPr>
        <w:t xml:space="preserve"> муляжи, чучела птиц и животных, гербарии,</w:t>
      </w:r>
      <w:r w:rsidRPr="00270A49">
        <w:t xml:space="preserve"> </w:t>
      </w:r>
      <w:r w:rsidRPr="00270A49">
        <w:rPr>
          <w:rStyle w:val="af2"/>
          <w:rFonts w:eastAsiaTheme="majorEastAsia"/>
          <w:color w:val="000000"/>
        </w:rPr>
        <w:t>демонстрационные модели.</w:t>
      </w:r>
    </w:p>
    <w:p w:rsidR="00A046D1" w:rsidRPr="00270A49" w:rsidRDefault="00A046D1" w:rsidP="00A046D1">
      <w:pPr>
        <w:pStyle w:val="af1"/>
        <w:tabs>
          <w:tab w:val="right" w:pos="7892"/>
          <w:tab w:val="right" w:pos="9289"/>
        </w:tabs>
        <w:spacing w:line="240" w:lineRule="auto"/>
      </w:pPr>
      <w:r w:rsidRPr="00270A49">
        <w:rPr>
          <w:rStyle w:val="af2"/>
          <w:rFonts w:eastAsiaTheme="majorEastAsia"/>
          <w:b/>
          <w:color w:val="000000"/>
        </w:rPr>
        <w:t>Электронные образовательные ресурсы:</w:t>
      </w:r>
      <w:r w:rsidRPr="00270A49">
        <w:rPr>
          <w:rStyle w:val="af2"/>
          <w:rFonts w:eastAsiaTheme="majorEastAsia"/>
          <w:color w:val="000000"/>
        </w:rPr>
        <w:t xml:space="preserve"> мультимедийные учебники,</w:t>
      </w:r>
    </w:p>
    <w:p w:rsidR="00A046D1" w:rsidRPr="00270A49" w:rsidRDefault="00A046D1" w:rsidP="00A046D1">
      <w:pPr>
        <w:pStyle w:val="af1"/>
        <w:spacing w:line="240" w:lineRule="auto"/>
      </w:pPr>
      <w:r w:rsidRPr="00270A49">
        <w:rPr>
          <w:rStyle w:val="af2"/>
          <w:rFonts w:eastAsiaTheme="majorEastAsia"/>
          <w:color w:val="000000"/>
        </w:rPr>
        <w:t>мультимедийные универсальные энциклопедии, сетевые образовательные ресурсы.</w:t>
      </w:r>
    </w:p>
    <w:p w:rsidR="00A046D1" w:rsidRPr="00270A49" w:rsidRDefault="00A046D1" w:rsidP="00A046D1">
      <w:pPr>
        <w:pStyle w:val="af1"/>
        <w:spacing w:line="240" w:lineRule="auto"/>
      </w:pPr>
      <w:r w:rsidRPr="00270A49">
        <w:rPr>
          <w:rStyle w:val="af2"/>
          <w:rFonts w:eastAsiaTheme="majorEastAsia"/>
          <w:b/>
          <w:color w:val="000000"/>
        </w:rPr>
        <w:t>Аудиовизуальные:</w:t>
      </w:r>
      <w:r w:rsidRPr="00270A49">
        <w:rPr>
          <w:rStyle w:val="af2"/>
          <w:rFonts w:eastAsiaTheme="majorEastAsia"/>
          <w:color w:val="000000"/>
        </w:rPr>
        <w:t xml:space="preserve"> слайд-фильмы, видеофильмы, учебные кинофильмы, аудиозаписи.</w:t>
      </w:r>
    </w:p>
    <w:p w:rsidR="00AD5B1B" w:rsidRPr="009F5B3E" w:rsidRDefault="00AD5B1B" w:rsidP="009F5B3E">
      <w:pPr>
        <w:spacing w:after="0" w:line="240" w:lineRule="auto"/>
        <w:jc w:val="both"/>
        <w:rPr>
          <w:rFonts w:ascii="Times New Roman" w:hAnsi="Times New Roman" w:cs="Times New Roman"/>
          <w:b/>
          <w:sz w:val="24"/>
          <w:szCs w:val="24"/>
        </w:rPr>
      </w:pPr>
    </w:p>
    <w:p w:rsidR="00AD5B1B" w:rsidRDefault="00AD5B1B" w:rsidP="009F5B3E">
      <w:pPr>
        <w:spacing w:after="0" w:line="240" w:lineRule="auto"/>
        <w:jc w:val="both"/>
        <w:rPr>
          <w:rFonts w:ascii="Times New Roman" w:hAnsi="Times New Roman" w:cs="Times New Roman"/>
          <w:b/>
          <w:sz w:val="24"/>
          <w:szCs w:val="24"/>
        </w:rPr>
      </w:pPr>
    </w:p>
    <w:p w:rsidR="00A046D1" w:rsidRDefault="00A046D1" w:rsidP="009F5B3E">
      <w:pPr>
        <w:spacing w:after="0" w:line="240" w:lineRule="auto"/>
        <w:jc w:val="both"/>
        <w:rPr>
          <w:rFonts w:ascii="Times New Roman" w:hAnsi="Times New Roman" w:cs="Times New Roman"/>
          <w:b/>
          <w:sz w:val="24"/>
          <w:szCs w:val="24"/>
        </w:rPr>
      </w:pPr>
    </w:p>
    <w:p w:rsidR="009165FF" w:rsidRDefault="009165FF" w:rsidP="009F5B3E">
      <w:pPr>
        <w:spacing w:after="0" w:line="240" w:lineRule="auto"/>
        <w:jc w:val="both"/>
        <w:rPr>
          <w:rFonts w:ascii="Times New Roman" w:hAnsi="Times New Roman" w:cs="Times New Roman"/>
          <w:b/>
          <w:sz w:val="24"/>
          <w:szCs w:val="24"/>
        </w:rPr>
      </w:pPr>
    </w:p>
    <w:p w:rsidR="009165FF" w:rsidRDefault="009165FF" w:rsidP="009F5B3E">
      <w:pPr>
        <w:spacing w:after="0" w:line="240" w:lineRule="auto"/>
        <w:jc w:val="both"/>
        <w:rPr>
          <w:rFonts w:ascii="Times New Roman" w:hAnsi="Times New Roman" w:cs="Times New Roman"/>
          <w:b/>
          <w:sz w:val="24"/>
          <w:szCs w:val="24"/>
        </w:rPr>
      </w:pPr>
    </w:p>
    <w:p w:rsidR="009165FF" w:rsidRDefault="009165FF" w:rsidP="009F5B3E">
      <w:pPr>
        <w:spacing w:after="0" w:line="240" w:lineRule="auto"/>
        <w:jc w:val="both"/>
        <w:rPr>
          <w:rFonts w:ascii="Times New Roman" w:hAnsi="Times New Roman" w:cs="Times New Roman"/>
          <w:b/>
          <w:sz w:val="24"/>
          <w:szCs w:val="24"/>
        </w:rPr>
      </w:pPr>
    </w:p>
    <w:p w:rsidR="00A046D1" w:rsidRPr="009F5B3E" w:rsidRDefault="00A046D1" w:rsidP="009F5B3E">
      <w:pPr>
        <w:spacing w:after="0" w:line="240" w:lineRule="auto"/>
        <w:jc w:val="both"/>
        <w:rPr>
          <w:rFonts w:ascii="Times New Roman" w:hAnsi="Times New Roman" w:cs="Times New Roman"/>
          <w:b/>
          <w:sz w:val="24"/>
          <w:szCs w:val="24"/>
        </w:rPr>
      </w:pPr>
    </w:p>
    <w:p w:rsidR="00AD5B1B" w:rsidRPr="009F5B3E" w:rsidRDefault="00AD5B1B" w:rsidP="009F5B3E">
      <w:pPr>
        <w:spacing w:after="0" w:line="240" w:lineRule="auto"/>
        <w:jc w:val="center"/>
        <w:rPr>
          <w:rFonts w:ascii="Times New Roman" w:hAnsi="Times New Roman" w:cs="Times New Roman"/>
          <w:b/>
          <w:sz w:val="24"/>
          <w:szCs w:val="24"/>
        </w:rPr>
      </w:pPr>
      <w:r w:rsidRPr="009F5B3E">
        <w:rPr>
          <w:rFonts w:ascii="Times New Roman" w:hAnsi="Times New Roman" w:cs="Times New Roman"/>
          <w:b/>
          <w:sz w:val="24"/>
          <w:szCs w:val="24"/>
          <w:lang w:val="en-US"/>
        </w:rPr>
        <w:t>VI</w:t>
      </w:r>
      <w:r w:rsidRPr="009F5B3E">
        <w:rPr>
          <w:rFonts w:ascii="Times New Roman" w:hAnsi="Times New Roman" w:cs="Times New Roman"/>
          <w:b/>
          <w:sz w:val="24"/>
          <w:szCs w:val="24"/>
        </w:rPr>
        <w:t xml:space="preserve">. СПИСОК ЛИТЕРАТУРЫ </w:t>
      </w:r>
    </w:p>
    <w:p w:rsidR="00A046D1" w:rsidRPr="00270A49" w:rsidRDefault="00A046D1" w:rsidP="00A046D1">
      <w:pPr>
        <w:pStyle w:val="310"/>
        <w:shd w:val="clear" w:color="auto" w:fill="auto"/>
        <w:spacing w:after="0" w:line="240" w:lineRule="auto"/>
        <w:jc w:val="center"/>
        <w:rPr>
          <w:sz w:val="24"/>
          <w:szCs w:val="24"/>
        </w:rPr>
      </w:pPr>
      <w:r w:rsidRPr="00270A49">
        <w:rPr>
          <w:rStyle w:val="31"/>
          <w:bCs/>
          <w:color w:val="000000"/>
          <w:sz w:val="24"/>
          <w:szCs w:val="24"/>
        </w:rPr>
        <w:t xml:space="preserve">Список </w:t>
      </w:r>
      <w:r>
        <w:rPr>
          <w:rStyle w:val="31"/>
          <w:bCs/>
          <w:color w:val="000000"/>
          <w:sz w:val="24"/>
          <w:szCs w:val="24"/>
        </w:rPr>
        <w:t>методическо</w:t>
      </w:r>
      <w:r w:rsidRPr="00270A49">
        <w:rPr>
          <w:rStyle w:val="31"/>
          <w:bCs/>
          <w:color w:val="000000"/>
          <w:sz w:val="24"/>
          <w:szCs w:val="24"/>
        </w:rPr>
        <w:t>й литературы</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 xml:space="preserve">Анциферов, Л.Г. Анциферова, Т.Н. Кисляковская. </w:t>
      </w:r>
      <w:r w:rsidRPr="002C600A">
        <w:rPr>
          <w:rStyle w:val="af2"/>
          <w:rFonts w:eastAsiaTheme="majorEastAsia"/>
          <w:color w:val="000000"/>
          <w:sz w:val="20"/>
          <w:szCs w:val="20"/>
        </w:rPr>
        <w:t>Рисунок. Примерная программа для ДХШ и изобразительных отделений ДШИ. М., 2003.</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color w:val="000000"/>
          <w:sz w:val="20"/>
          <w:szCs w:val="20"/>
        </w:rPr>
        <w:t xml:space="preserve"> </w:t>
      </w:r>
      <w:r w:rsidRPr="002C600A">
        <w:rPr>
          <w:rStyle w:val="af2"/>
          <w:rFonts w:eastAsiaTheme="majorEastAsia"/>
          <w:i/>
          <w:color w:val="000000"/>
          <w:sz w:val="20"/>
          <w:szCs w:val="20"/>
        </w:rPr>
        <w:t>Барщ А</w:t>
      </w:r>
      <w:r w:rsidRPr="002C600A">
        <w:rPr>
          <w:rStyle w:val="af2"/>
          <w:rFonts w:eastAsiaTheme="majorEastAsia"/>
          <w:color w:val="000000"/>
          <w:sz w:val="20"/>
          <w:szCs w:val="20"/>
        </w:rPr>
        <w:t>. Рисунок в средней художественной школе. М.: Изд-во Академии художеств СССР, 1963.</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Ватагин В</w:t>
      </w:r>
      <w:r w:rsidRPr="002C600A">
        <w:rPr>
          <w:rStyle w:val="af2"/>
          <w:rFonts w:eastAsiaTheme="majorEastAsia"/>
          <w:color w:val="000000"/>
          <w:sz w:val="20"/>
          <w:szCs w:val="20"/>
        </w:rPr>
        <w:t>. Изображение животных. М., 1957.</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Дейнека А</w:t>
      </w:r>
      <w:r w:rsidRPr="002C600A">
        <w:rPr>
          <w:rStyle w:val="af2"/>
          <w:rFonts w:eastAsiaTheme="majorEastAsia"/>
          <w:color w:val="000000"/>
          <w:sz w:val="20"/>
          <w:szCs w:val="20"/>
        </w:rPr>
        <w:t>. Учитесь рисовать. М., 1961.</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Костерин Н</w:t>
      </w:r>
      <w:r w:rsidRPr="002C600A">
        <w:rPr>
          <w:rStyle w:val="af2"/>
          <w:rFonts w:eastAsiaTheme="majorEastAsia"/>
          <w:color w:val="000000"/>
          <w:sz w:val="20"/>
          <w:szCs w:val="20"/>
        </w:rPr>
        <w:t>. Учебное рисование: Учеб. пособие для учащихся пед. уч-щ по спец. № 2002 «Дошкол. воспитание», № 2010 «Воспитание в дошкол. учреждениях» - 2-е изд., перераб. М.: Просвещение, 1984.</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Ли Н</w:t>
      </w:r>
      <w:r w:rsidRPr="002C600A">
        <w:rPr>
          <w:rStyle w:val="af2"/>
          <w:rFonts w:eastAsiaTheme="majorEastAsia"/>
          <w:color w:val="000000"/>
          <w:sz w:val="20"/>
          <w:szCs w:val="20"/>
        </w:rPr>
        <w:t>. Рисунок. Основы учебного академического рисунка: Учебник.  М.: Эксмо, 2010.</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lastRenderedPageBreak/>
        <w:t>Лушников Б</w:t>
      </w:r>
      <w:r w:rsidRPr="002C600A">
        <w:rPr>
          <w:rStyle w:val="af2"/>
          <w:rFonts w:eastAsiaTheme="majorEastAsia"/>
          <w:color w:val="000000"/>
          <w:sz w:val="20"/>
          <w:szCs w:val="20"/>
        </w:rPr>
        <w:t>. Рисунок. Изобразительно-выразительные средства: учеб. пособие для студентов вузов, обучающихся по специальности «Изобраз. искусство»/ Б. Лушников, В. Перцов. М.: Гуманитар. изд. центр ВЛАДОС, 2006.</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Медведев Л.</w:t>
      </w:r>
      <w:r w:rsidRPr="002C600A">
        <w:rPr>
          <w:rStyle w:val="af2"/>
          <w:rFonts w:eastAsiaTheme="majorEastAsia"/>
          <w:color w:val="000000"/>
          <w:sz w:val="20"/>
          <w:szCs w:val="20"/>
        </w:rPr>
        <w:t xml:space="preserve"> Формирование графического художественного образа на занятиях по рисунку: Учеб. пособие для студентов худож. - граф. фак. пед. ин-тов.  М.: Просвещение, 1986.</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Основы академического рисунка.</w:t>
      </w:r>
      <w:r w:rsidRPr="002C600A">
        <w:rPr>
          <w:rStyle w:val="af2"/>
          <w:rFonts w:eastAsiaTheme="majorEastAsia"/>
          <w:color w:val="000000"/>
          <w:sz w:val="20"/>
          <w:szCs w:val="20"/>
        </w:rPr>
        <w:t xml:space="preserve"> 100 самых важных правил и секретов/ авт.-сост. В. Надеждина.  Минск: Харвест, 2010.</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color w:val="000000"/>
          <w:sz w:val="20"/>
          <w:szCs w:val="20"/>
        </w:rPr>
        <w:t xml:space="preserve"> </w:t>
      </w:r>
      <w:r w:rsidRPr="002C600A">
        <w:rPr>
          <w:rStyle w:val="af2"/>
          <w:rFonts w:eastAsiaTheme="majorEastAsia"/>
          <w:i/>
          <w:color w:val="000000"/>
          <w:sz w:val="20"/>
          <w:szCs w:val="20"/>
        </w:rPr>
        <w:t>Рисунок.</w:t>
      </w:r>
      <w:r w:rsidRPr="002C600A">
        <w:rPr>
          <w:rStyle w:val="af2"/>
          <w:rFonts w:eastAsiaTheme="majorEastAsia"/>
          <w:color w:val="000000"/>
          <w:sz w:val="20"/>
          <w:szCs w:val="20"/>
        </w:rPr>
        <w:t xml:space="preserve"> Учеб. пособие для студентов худож. - граф. фак. пед. ин-тов. / под ред. А. Серова. М: Просвещение, 1975.</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Ростовцев Н</w:t>
      </w:r>
      <w:r w:rsidRPr="002C600A">
        <w:rPr>
          <w:rStyle w:val="af2"/>
          <w:rFonts w:eastAsiaTheme="majorEastAsia"/>
          <w:color w:val="000000"/>
          <w:sz w:val="20"/>
          <w:szCs w:val="20"/>
        </w:rPr>
        <w:t>. Учебный рисунок: Учеб. для учащихся педучил</w:t>
      </w:r>
      <w:r w:rsidRPr="002C600A">
        <w:rPr>
          <w:color w:val="000000"/>
          <w:sz w:val="20"/>
          <w:szCs w:val="20"/>
        </w:rPr>
        <w:t>ищ</w:t>
      </w:r>
      <w:r w:rsidRPr="002C600A">
        <w:rPr>
          <w:rStyle w:val="af2"/>
          <w:rFonts w:eastAsiaTheme="majorEastAsia"/>
          <w:color w:val="000000"/>
          <w:sz w:val="20"/>
          <w:szCs w:val="20"/>
        </w:rPr>
        <w:t xml:space="preserve"> по спец. 2003 «Преподавание черчения и изобразит. искусства». 2-е изд., перераб. М.: Просвещение, 1985.</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Соловьёва Б</w:t>
      </w:r>
      <w:r w:rsidRPr="002C600A">
        <w:rPr>
          <w:rStyle w:val="af2"/>
          <w:rFonts w:eastAsiaTheme="majorEastAsia"/>
          <w:color w:val="000000"/>
          <w:sz w:val="20"/>
          <w:szCs w:val="20"/>
        </w:rPr>
        <w:t>. Искусство рисунка. Л.: Искусство, 1989.</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 xml:space="preserve"> Учебный рисунок: Учеб. пособие / Ин-т живописи, скульптуры и архитектуры им. И. Е. Репина Акад. художеств СССР./ под ред. В.</w:t>
      </w:r>
      <w:r w:rsidRPr="002C600A">
        <w:rPr>
          <w:rStyle w:val="af2"/>
          <w:rFonts w:eastAsiaTheme="majorEastAsia"/>
          <w:color w:val="000000"/>
          <w:sz w:val="20"/>
          <w:szCs w:val="20"/>
        </w:rPr>
        <w:t xml:space="preserve"> Королёва.М.: Изобраз. искусство, 1981.</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 xml:space="preserve">Фаворский В. А. </w:t>
      </w:r>
      <w:r w:rsidRPr="002C600A">
        <w:rPr>
          <w:rStyle w:val="af2"/>
          <w:rFonts w:eastAsiaTheme="majorEastAsia"/>
          <w:color w:val="000000"/>
          <w:sz w:val="20"/>
          <w:szCs w:val="20"/>
        </w:rPr>
        <w:t>Художественное творчество детей в культуре России первой половины 20 века. М.: Педагогика, 2002.</w:t>
      </w:r>
    </w:p>
    <w:p w:rsidR="00A046D1" w:rsidRPr="002C600A" w:rsidRDefault="00A046D1" w:rsidP="0060670D">
      <w:pPr>
        <w:pStyle w:val="af1"/>
        <w:widowControl w:val="0"/>
        <w:numPr>
          <w:ilvl w:val="0"/>
          <w:numId w:val="40"/>
        </w:numPr>
        <w:tabs>
          <w:tab w:val="left" w:pos="329"/>
        </w:tabs>
        <w:suppressAutoHyphens w:val="0"/>
        <w:spacing w:line="240" w:lineRule="auto"/>
        <w:rPr>
          <w:sz w:val="20"/>
          <w:szCs w:val="20"/>
        </w:rPr>
      </w:pPr>
      <w:r w:rsidRPr="002C600A">
        <w:rPr>
          <w:rStyle w:val="af2"/>
          <w:rFonts w:eastAsiaTheme="majorEastAsia"/>
          <w:i/>
          <w:color w:val="000000"/>
          <w:sz w:val="20"/>
          <w:szCs w:val="20"/>
        </w:rPr>
        <w:t>Хейл Р.</w:t>
      </w:r>
      <w:r w:rsidRPr="002C600A">
        <w:rPr>
          <w:rStyle w:val="af2"/>
          <w:rFonts w:eastAsiaTheme="majorEastAsia"/>
          <w:color w:val="000000"/>
          <w:sz w:val="20"/>
          <w:szCs w:val="20"/>
        </w:rPr>
        <w:t xml:space="preserve"> Рисунок. Уроки старых мастеров: подробное изучение пластической анатомии человека на примере рисунков великих художников: пер. с англ. О. Герасиной/ Р. Хейл.-М.: Астрель, 2006.</w:t>
      </w:r>
    </w:p>
    <w:p w:rsidR="00A046D1" w:rsidRPr="002C600A" w:rsidRDefault="00A046D1" w:rsidP="00A046D1">
      <w:pPr>
        <w:pStyle w:val="310"/>
        <w:shd w:val="clear" w:color="auto" w:fill="auto"/>
        <w:spacing w:after="0" w:line="240" w:lineRule="auto"/>
        <w:jc w:val="center"/>
      </w:pPr>
      <w:r w:rsidRPr="002C600A">
        <w:rPr>
          <w:rStyle w:val="31"/>
          <w:bCs/>
          <w:color w:val="000000"/>
        </w:rPr>
        <w:t>Список учебной литературы</w:t>
      </w:r>
    </w:p>
    <w:p w:rsidR="00A046D1" w:rsidRPr="002C600A" w:rsidRDefault="00A046D1" w:rsidP="0060670D">
      <w:pPr>
        <w:pStyle w:val="af1"/>
        <w:widowControl w:val="0"/>
        <w:numPr>
          <w:ilvl w:val="0"/>
          <w:numId w:val="41"/>
        </w:numPr>
        <w:tabs>
          <w:tab w:val="left" w:pos="222"/>
        </w:tabs>
        <w:suppressAutoHyphens w:val="0"/>
        <w:spacing w:line="240" w:lineRule="auto"/>
        <w:rPr>
          <w:sz w:val="20"/>
          <w:szCs w:val="20"/>
        </w:rPr>
      </w:pPr>
      <w:r w:rsidRPr="002C600A">
        <w:rPr>
          <w:rStyle w:val="af2"/>
          <w:rFonts w:eastAsiaTheme="majorEastAsia"/>
          <w:i/>
          <w:color w:val="000000"/>
          <w:sz w:val="20"/>
          <w:szCs w:val="20"/>
        </w:rPr>
        <w:t>Барышников А.П.</w:t>
      </w:r>
      <w:r w:rsidRPr="002C600A">
        <w:rPr>
          <w:rStyle w:val="af2"/>
          <w:rFonts w:eastAsiaTheme="majorEastAsia"/>
          <w:color w:val="000000"/>
          <w:sz w:val="20"/>
          <w:szCs w:val="20"/>
        </w:rPr>
        <w:t xml:space="preserve"> Перспектива.  М., 1955.</w:t>
      </w:r>
    </w:p>
    <w:p w:rsidR="00A046D1" w:rsidRPr="002C600A" w:rsidRDefault="00A046D1" w:rsidP="0060670D">
      <w:pPr>
        <w:pStyle w:val="af1"/>
        <w:widowControl w:val="0"/>
        <w:numPr>
          <w:ilvl w:val="0"/>
          <w:numId w:val="41"/>
        </w:numPr>
        <w:tabs>
          <w:tab w:val="left" w:pos="222"/>
        </w:tabs>
        <w:suppressAutoHyphens w:val="0"/>
        <w:spacing w:line="240" w:lineRule="auto"/>
        <w:rPr>
          <w:sz w:val="20"/>
          <w:szCs w:val="20"/>
        </w:rPr>
      </w:pPr>
      <w:r w:rsidRPr="002C600A">
        <w:rPr>
          <w:rStyle w:val="af2"/>
          <w:rFonts w:eastAsiaTheme="majorEastAsia"/>
          <w:color w:val="000000"/>
          <w:sz w:val="20"/>
          <w:szCs w:val="20"/>
        </w:rPr>
        <w:t xml:space="preserve"> </w:t>
      </w:r>
      <w:r w:rsidRPr="002C600A">
        <w:rPr>
          <w:rStyle w:val="af2"/>
          <w:rFonts w:eastAsiaTheme="majorEastAsia"/>
          <w:i/>
          <w:color w:val="000000"/>
          <w:sz w:val="20"/>
          <w:szCs w:val="20"/>
        </w:rPr>
        <w:t xml:space="preserve">Бесчастнов Н.П. </w:t>
      </w:r>
      <w:r w:rsidRPr="002C600A">
        <w:rPr>
          <w:rStyle w:val="af2"/>
          <w:rFonts w:eastAsiaTheme="majorEastAsia"/>
          <w:color w:val="000000"/>
          <w:sz w:val="20"/>
          <w:szCs w:val="20"/>
        </w:rPr>
        <w:t>Изображение растительных мотивов. М.: Гуманитарный издательский центр «Владос», 2004.</w:t>
      </w:r>
    </w:p>
    <w:p w:rsidR="00A046D1" w:rsidRPr="002C600A" w:rsidRDefault="00A046D1" w:rsidP="0060670D">
      <w:pPr>
        <w:pStyle w:val="af1"/>
        <w:widowControl w:val="0"/>
        <w:numPr>
          <w:ilvl w:val="0"/>
          <w:numId w:val="41"/>
        </w:numPr>
        <w:tabs>
          <w:tab w:val="left" w:pos="222"/>
        </w:tabs>
        <w:suppressAutoHyphens w:val="0"/>
        <w:spacing w:line="240" w:lineRule="auto"/>
        <w:rPr>
          <w:sz w:val="20"/>
          <w:szCs w:val="20"/>
        </w:rPr>
      </w:pPr>
      <w:r w:rsidRPr="002C600A">
        <w:rPr>
          <w:rStyle w:val="af2"/>
          <w:rFonts w:eastAsiaTheme="majorEastAsia"/>
          <w:color w:val="000000"/>
          <w:sz w:val="20"/>
          <w:szCs w:val="20"/>
        </w:rPr>
        <w:t xml:space="preserve"> </w:t>
      </w:r>
      <w:r w:rsidRPr="002C600A">
        <w:rPr>
          <w:rStyle w:val="af2"/>
          <w:rFonts w:eastAsiaTheme="majorEastAsia"/>
          <w:i/>
          <w:color w:val="000000"/>
          <w:sz w:val="20"/>
          <w:szCs w:val="20"/>
        </w:rPr>
        <w:t>Бесчастнов Н.П</w:t>
      </w:r>
      <w:r w:rsidRPr="002C600A">
        <w:rPr>
          <w:rStyle w:val="af2"/>
          <w:rFonts w:eastAsiaTheme="majorEastAsia"/>
          <w:color w:val="000000"/>
          <w:sz w:val="20"/>
          <w:szCs w:val="20"/>
        </w:rPr>
        <w:t>. Графика натюрморта. М.: Гуманитарный издательский центр «Владос», 2008.</w:t>
      </w:r>
    </w:p>
    <w:p w:rsidR="00A046D1" w:rsidRPr="002C600A" w:rsidRDefault="00A046D1" w:rsidP="0060670D">
      <w:pPr>
        <w:pStyle w:val="af1"/>
        <w:widowControl w:val="0"/>
        <w:numPr>
          <w:ilvl w:val="0"/>
          <w:numId w:val="41"/>
        </w:numPr>
        <w:tabs>
          <w:tab w:val="left" w:pos="222"/>
        </w:tabs>
        <w:suppressAutoHyphens w:val="0"/>
        <w:spacing w:line="240" w:lineRule="auto"/>
        <w:rPr>
          <w:sz w:val="20"/>
          <w:szCs w:val="20"/>
        </w:rPr>
      </w:pPr>
      <w:r w:rsidRPr="002C600A">
        <w:rPr>
          <w:rStyle w:val="af2"/>
          <w:rFonts w:eastAsiaTheme="majorEastAsia"/>
          <w:i/>
          <w:color w:val="000000"/>
          <w:sz w:val="20"/>
          <w:szCs w:val="20"/>
        </w:rPr>
        <w:t>Бесчастнов Н.П.</w:t>
      </w:r>
      <w:r w:rsidRPr="002C600A">
        <w:rPr>
          <w:rStyle w:val="af2"/>
          <w:rFonts w:eastAsiaTheme="majorEastAsia"/>
          <w:color w:val="000000"/>
          <w:sz w:val="20"/>
          <w:szCs w:val="20"/>
        </w:rPr>
        <w:t xml:space="preserve"> Графика пейзажа. М.: Гуманитарный издательский центр «Владос», 2005.</w:t>
      </w:r>
    </w:p>
    <w:p w:rsidR="00A046D1" w:rsidRPr="002C600A" w:rsidRDefault="00A046D1" w:rsidP="0060670D">
      <w:pPr>
        <w:pStyle w:val="af1"/>
        <w:widowControl w:val="0"/>
        <w:numPr>
          <w:ilvl w:val="0"/>
          <w:numId w:val="41"/>
        </w:numPr>
        <w:tabs>
          <w:tab w:val="left" w:pos="222"/>
        </w:tabs>
        <w:suppressAutoHyphens w:val="0"/>
        <w:spacing w:line="240" w:lineRule="auto"/>
        <w:rPr>
          <w:sz w:val="20"/>
          <w:szCs w:val="20"/>
        </w:rPr>
      </w:pPr>
      <w:r w:rsidRPr="002C600A">
        <w:rPr>
          <w:rStyle w:val="af2"/>
          <w:rFonts w:eastAsiaTheme="majorEastAsia"/>
          <w:color w:val="000000"/>
          <w:sz w:val="20"/>
          <w:szCs w:val="20"/>
        </w:rPr>
        <w:t xml:space="preserve"> </w:t>
      </w:r>
      <w:r w:rsidRPr="002C600A">
        <w:rPr>
          <w:rStyle w:val="af2"/>
          <w:rFonts w:eastAsiaTheme="majorEastAsia"/>
          <w:i/>
          <w:color w:val="000000"/>
          <w:sz w:val="20"/>
          <w:szCs w:val="20"/>
        </w:rPr>
        <w:t>Бесчастнов Н.П</w:t>
      </w:r>
      <w:r w:rsidRPr="002C600A">
        <w:rPr>
          <w:rStyle w:val="af2"/>
          <w:rFonts w:eastAsiaTheme="majorEastAsia"/>
          <w:color w:val="000000"/>
          <w:sz w:val="20"/>
          <w:szCs w:val="20"/>
        </w:rPr>
        <w:t>. Черно-белая графика. М.: Гуманитарный издательский центр «Владос», 2006.</w:t>
      </w:r>
    </w:p>
    <w:p w:rsidR="00A046D1" w:rsidRPr="002C600A" w:rsidRDefault="00A046D1" w:rsidP="00A046D1">
      <w:pPr>
        <w:spacing w:after="0" w:line="240" w:lineRule="auto"/>
        <w:jc w:val="both"/>
        <w:rPr>
          <w:rFonts w:ascii="Times New Roman" w:hAnsi="Times New Roman" w:cs="Times New Roman"/>
          <w:sz w:val="20"/>
          <w:szCs w:val="20"/>
        </w:rPr>
      </w:pPr>
    </w:p>
    <w:p w:rsidR="0034722C" w:rsidRPr="00D2153E" w:rsidRDefault="0034722C" w:rsidP="007F0ACF">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7F0ACF">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34722C" w:rsidRDefault="0034722C" w:rsidP="0034722C">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34722C" w:rsidRDefault="0034722C" w:rsidP="0034722C">
      <w:pPr>
        <w:shd w:val="clear" w:color="auto" w:fill="FFFFFF"/>
        <w:spacing w:after="0" w:line="240" w:lineRule="auto"/>
        <w:jc w:val="center"/>
        <w:rPr>
          <w:rFonts w:ascii="Times New Roman" w:hAnsi="Times New Roman" w:cs="Times New Roman"/>
          <w:b/>
          <w:bCs/>
          <w:sz w:val="24"/>
          <w:szCs w:val="24"/>
        </w:rPr>
      </w:pPr>
    </w:p>
    <w:p w:rsidR="0034722C" w:rsidRDefault="0034722C" w:rsidP="0034722C">
      <w:pPr>
        <w:shd w:val="clear" w:color="auto" w:fill="FFFFFF"/>
        <w:tabs>
          <w:tab w:val="left" w:pos="2552"/>
        </w:tabs>
        <w:spacing w:after="0" w:line="240" w:lineRule="auto"/>
        <w:jc w:val="center"/>
        <w:rPr>
          <w:rFonts w:ascii="Times New Roman" w:hAnsi="Times New Roman" w:cs="Times New Roman"/>
          <w:sz w:val="24"/>
          <w:szCs w:val="24"/>
        </w:rPr>
      </w:pPr>
    </w:p>
    <w:p w:rsidR="0034722C" w:rsidRDefault="0034722C" w:rsidP="0034722C">
      <w:pPr>
        <w:shd w:val="clear" w:color="auto" w:fill="FFFFFF"/>
        <w:tabs>
          <w:tab w:val="left" w:pos="2552"/>
        </w:tabs>
        <w:spacing w:after="0" w:line="240" w:lineRule="auto"/>
        <w:jc w:val="center"/>
        <w:rPr>
          <w:rFonts w:ascii="Times New Roman" w:hAnsi="Times New Roman" w:cs="Times New Roman"/>
          <w:sz w:val="24"/>
          <w:szCs w:val="24"/>
        </w:rPr>
      </w:pPr>
    </w:p>
    <w:p w:rsidR="0034722C" w:rsidRDefault="0034722C" w:rsidP="0034722C">
      <w:pPr>
        <w:shd w:val="clear" w:color="auto" w:fill="FFFFFF"/>
        <w:tabs>
          <w:tab w:val="left" w:pos="2552"/>
        </w:tabs>
        <w:spacing w:after="0" w:line="240" w:lineRule="auto"/>
        <w:jc w:val="center"/>
        <w:rPr>
          <w:rFonts w:ascii="Times New Roman" w:hAnsi="Times New Roman" w:cs="Times New Roman"/>
          <w:sz w:val="24"/>
          <w:szCs w:val="24"/>
        </w:rPr>
      </w:pPr>
    </w:p>
    <w:p w:rsidR="0034722C" w:rsidRPr="005F298C" w:rsidRDefault="0034722C" w:rsidP="0034722C">
      <w:pPr>
        <w:shd w:val="clear" w:color="auto" w:fill="FFFFFF"/>
        <w:jc w:val="center"/>
        <w:rPr>
          <w:b/>
          <w:bCs/>
        </w:rPr>
      </w:pPr>
    </w:p>
    <w:p w:rsidR="0034722C" w:rsidRPr="005F298C" w:rsidRDefault="0034722C" w:rsidP="0034722C">
      <w:pPr>
        <w:shd w:val="clear" w:color="auto" w:fill="FFFFFF"/>
        <w:jc w:val="center"/>
        <w:rPr>
          <w:b/>
          <w:bCs/>
        </w:rPr>
      </w:pPr>
    </w:p>
    <w:p w:rsidR="0034722C" w:rsidRPr="00D6598F" w:rsidRDefault="0034722C" w:rsidP="0034722C">
      <w:pPr>
        <w:shd w:val="clear" w:color="auto" w:fill="FFFFFF"/>
        <w:jc w:val="center"/>
        <w:rPr>
          <w:rFonts w:ascii="Times New Roman" w:hAnsi="Times New Roman" w:cs="Times New Roman"/>
          <w:sz w:val="24"/>
          <w:szCs w:val="24"/>
        </w:rPr>
      </w:pPr>
      <w:r w:rsidRPr="00D6598F">
        <w:rPr>
          <w:rFonts w:ascii="Times New Roman" w:hAnsi="Times New Roman" w:cs="Times New Roman"/>
          <w:sz w:val="24"/>
          <w:szCs w:val="24"/>
        </w:rPr>
        <w:lastRenderedPageBreak/>
        <w:t xml:space="preserve">Предметная область </w:t>
      </w:r>
      <w:r w:rsidRPr="00D6598F">
        <w:rPr>
          <w:rFonts w:ascii="Times New Roman" w:hAnsi="Times New Roman" w:cs="Times New Roman"/>
          <w:b/>
          <w:bCs/>
          <w:sz w:val="24"/>
          <w:szCs w:val="24"/>
        </w:rPr>
        <w:t xml:space="preserve">ПО.01. </w:t>
      </w:r>
      <w:r w:rsidRPr="00D6598F">
        <w:rPr>
          <w:rFonts w:ascii="Times New Roman" w:hAnsi="Times New Roman" w:cs="Times New Roman"/>
          <w:bCs/>
          <w:sz w:val="24"/>
          <w:szCs w:val="24"/>
        </w:rPr>
        <w:t>ХУДОЖЕСТВЕННОЕ ТВОРЧЕСТВО</w:t>
      </w:r>
    </w:p>
    <w:p w:rsidR="0034722C" w:rsidRPr="00D6598F" w:rsidRDefault="0034722C" w:rsidP="0034722C">
      <w:pPr>
        <w:shd w:val="clear" w:color="auto" w:fill="FFFFFF"/>
        <w:jc w:val="center"/>
        <w:rPr>
          <w:rFonts w:ascii="Times New Roman" w:hAnsi="Times New Roman" w:cs="Times New Roman"/>
          <w:sz w:val="24"/>
          <w:szCs w:val="24"/>
        </w:rPr>
      </w:pPr>
      <w:r w:rsidRPr="00D6598F">
        <w:rPr>
          <w:rFonts w:ascii="Times New Roman" w:hAnsi="Times New Roman" w:cs="Times New Roman"/>
          <w:sz w:val="24"/>
          <w:szCs w:val="24"/>
        </w:rPr>
        <w:t xml:space="preserve">рабочая программа по учебному предмету </w:t>
      </w:r>
      <w:r w:rsidRPr="00D6598F">
        <w:rPr>
          <w:rFonts w:ascii="Times New Roman" w:hAnsi="Times New Roman" w:cs="Times New Roman"/>
          <w:b/>
          <w:sz w:val="24"/>
          <w:szCs w:val="24"/>
        </w:rPr>
        <w:t>ПО.01.УП.0</w:t>
      </w:r>
      <w:r>
        <w:rPr>
          <w:rFonts w:ascii="Times New Roman" w:hAnsi="Times New Roman" w:cs="Times New Roman"/>
          <w:b/>
          <w:sz w:val="24"/>
          <w:szCs w:val="24"/>
        </w:rPr>
        <w:t>2</w:t>
      </w:r>
    </w:p>
    <w:p w:rsidR="0034722C" w:rsidRPr="00D6598F" w:rsidRDefault="0034722C" w:rsidP="0034722C">
      <w:pPr>
        <w:shd w:val="clear" w:color="auto" w:fill="FFFFFF"/>
        <w:ind w:hanging="989"/>
        <w:jc w:val="center"/>
        <w:rPr>
          <w:rFonts w:ascii="Times New Roman" w:hAnsi="Times New Roman" w:cs="Times New Roman"/>
          <w:b/>
          <w:sz w:val="24"/>
          <w:szCs w:val="24"/>
        </w:rPr>
      </w:pPr>
    </w:p>
    <w:p w:rsidR="0034722C" w:rsidRPr="00D6598F" w:rsidRDefault="0034722C" w:rsidP="0034722C">
      <w:pPr>
        <w:shd w:val="clear" w:color="auto" w:fill="FFFFFF"/>
        <w:ind w:hanging="989"/>
        <w:jc w:val="center"/>
        <w:rPr>
          <w:rFonts w:ascii="Times New Roman" w:hAnsi="Times New Roman" w:cs="Times New Roman"/>
          <w:b/>
          <w:sz w:val="24"/>
          <w:szCs w:val="24"/>
        </w:rPr>
      </w:pPr>
      <w:r w:rsidRPr="00D6598F">
        <w:rPr>
          <w:rFonts w:ascii="Times New Roman" w:hAnsi="Times New Roman" w:cs="Times New Roman"/>
          <w:b/>
          <w:sz w:val="24"/>
          <w:szCs w:val="24"/>
        </w:rPr>
        <w:t>ЖИВОПИСЬ</w:t>
      </w:r>
    </w:p>
    <w:p w:rsidR="0034722C" w:rsidRDefault="0034722C" w:rsidP="0034722C">
      <w:pPr>
        <w:shd w:val="clear" w:color="auto" w:fill="FFFFFF"/>
        <w:ind w:hanging="989"/>
        <w:jc w:val="center"/>
        <w:rPr>
          <w:sz w:val="28"/>
          <w:szCs w:val="28"/>
        </w:rPr>
      </w:pPr>
    </w:p>
    <w:p w:rsidR="0034722C" w:rsidRPr="007C0E8B" w:rsidRDefault="0034722C" w:rsidP="0034722C">
      <w:pPr>
        <w:shd w:val="clear" w:color="auto" w:fill="FFFFFF"/>
        <w:ind w:hanging="989"/>
        <w:jc w:val="center"/>
        <w:rPr>
          <w:sz w:val="28"/>
          <w:szCs w:val="28"/>
        </w:rPr>
      </w:pPr>
    </w:p>
    <w:p w:rsidR="0034722C" w:rsidRDefault="0034722C" w:rsidP="0034722C">
      <w:pPr>
        <w:shd w:val="clear" w:color="auto" w:fill="FFFFFF"/>
        <w:ind w:hanging="989"/>
        <w:jc w:val="center"/>
      </w:pPr>
    </w:p>
    <w:p w:rsidR="0034722C" w:rsidRDefault="0034722C" w:rsidP="0034722C">
      <w:pPr>
        <w:shd w:val="clear" w:color="auto" w:fill="FFFFFF"/>
        <w:ind w:hanging="989"/>
        <w:jc w:val="center"/>
      </w:pPr>
    </w:p>
    <w:p w:rsidR="0034722C" w:rsidRDefault="0034722C" w:rsidP="0034722C">
      <w:pPr>
        <w:shd w:val="clear" w:color="auto" w:fill="FFFFFF"/>
        <w:ind w:hanging="989"/>
        <w:jc w:val="center"/>
      </w:pPr>
    </w:p>
    <w:p w:rsidR="007F0ACF" w:rsidRDefault="007F0ACF" w:rsidP="0034722C">
      <w:pPr>
        <w:shd w:val="clear" w:color="auto" w:fill="FFFFFF"/>
        <w:ind w:hanging="989"/>
        <w:jc w:val="center"/>
      </w:pP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СТРУКТУРА ПРОГРАММЫ УЧЕБНОГО ПРЕДМЕТА</w:t>
      </w: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Пояснительная записка</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Срок реализации учебного предмета</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Форма проведения учебных аудиторных занятий</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Цели и задачи учебного предмета</w:t>
      </w:r>
    </w:p>
    <w:p w:rsidR="0034722C" w:rsidRPr="00D6598F" w:rsidRDefault="0034722C" w:rsidP="0060670D">
      <w:pPr>
        <w:pStyle w:val="112"/>
        <w:numPr>
          <w:ilvl w:val="0"/>
          <w:numId w:val="45"/>
        </w:numPr>
        <w:shd w:val="clear" w:color="auto" w:fill="auto"/>
        <w:tabs>
          <w:tab w:val="left" w:pos="720"/>
        </w:tabs>
        <w:spacing w:before="0" w:line="240" w:lineRule="auto"/>
        <w:rPr>
          <w:rStyle w:val="111"/>
          <w:rFonts w:ascii="Times New Roman" w:hAnsi="Times New Roman" w:cs="Times New Roman"/>
          <w:i/>
          <w:iCs/>
          <w:sz w:val="24"/>
          <w:szCs w:val="24"/>
        </w:rPr>
      </w:pPr>
      <w:r w:rsidRPr="00D6598F">
        <w:rPr>
          <w:rStyle w:val="111"/>
          <w:rFonts w:ascii="Times New Roman" w:hAnsi="Times New Roman" w:cs="Times New Roman"/>
          <w:color w:val="000000"/>
          <w:sz w:val="24"/>
          <w:szCs w:val="24"/>
        </w:rPr>
        <w:t>Обоснование структуры программы учебного предмета</w:t>
      </w:r>
    </w:p>
    <w:p w:rsidR="0034722C" w:rsidRPr="00A34B16" w:rsidRDefault="0034722C" w:rsidP="0060670D">
      <w:pPr>
        <w:pStyle w:val="112"/>
        <w:numPr>
          <w:ilvl w:val="0"/>
          <w:numId w:val="45"/>
        </w:numPr>
        <w:shd w:val="clear" w:color="auto" w:fill="auto"/>
        <w:tabs>
          <w:tab w:val="left" w:pos="720"/>
        </w:tabs>
        <w:spacing w:before="0" w:line="240" w:lineRule="auto"/>
        <w:rPr>
          <w:rStyle w:val="5120"/>
          <w:b w:val="0"/>
          <w:color w:val="000000"/>
          <w:sz w:val="24"/>
          <w:szCs w:val="24"/>
        </w:rPr>
      </w:pPr>
      <w:r w:rsidRPr="00A34B16">
        <w:rPr>
          <w:rStyle w:val="5120"/>
          <w:b w:val="0"/>
          <w:color w:val="000000"/>
          <w:sz w:val="24"/>
          <w:szCs w:val="24"/>
        </w:rPr>
        <w:t>Методы обучения</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31"/>
          <w:bCs/>
          <w:color w:val="000000"/>
          <w:sz w:val="24"/>
          <w:szCs w:val="24"/>
        </w:rPr>
        <w:lastRenderedPageBreak/>
        <w:t>Описание материально-технических условий реализации учебного предмета</w:t>
      </w:r>
    </w:p>
    <w:p w:rsidR="0034722C" w:rsidRPr="00D6598F" w:rsidRDefault="0034722C" w:rsidP="0034722C">
      <w:pPr>
        <w:pStyle w:val="af1"/>
        <w:tabs>
          <w:tab w:val="left" w:pos="720"/>
        </w:tabs>
        <w:spacing w:line="240" w:lineRule="auto"/>
        <w:rPr>
          <w:rStyle w:val="af2"/>
          <w:rFonts w:eastAsiaTheme="majorEastAsia" w:cs="Times New Roman"/>
        </w:rPr>
      </w:pP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Содержание учебного предмета</w:t>
      </w:r>
    </w:p>
    <w:p w:rsidR="0034722C" w:rsidRPr="00D6598F" w:rsidRDefault="0034722C" w:rsidP="0034722C">
      <w:pPr>
        <w:pStyle w:val="112"/>
        <w:shd w:val="clear" w:color="auto" w:fill="auto"/>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-Учебно-тематический план</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Содержание разделов и тем. Годовые требования</w:t>
      </w: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Требования к уровню подготовки обучающихся</w:t>
      </w:r>
    </w:p>
    <w:p w:rsidR="0034722C" w:rsidRPr="00D6598F" w:rsidRDefault="0034722C" w:rsidP="0060670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D6598F">
        <w:rPr>
          <w:rStyle w:val="120"/>
          <w:rFonts w:ascii="Times New Roman" w:hAnsi="Times New Roman" w:cs="Times New Roman"/>
          <w:color w:val="000000"/>
          <w:sz w:val="24"/>
          <w:szCs w:val="24"/>
        </w:rPr>
        <w:t>Требования к уровню подготовки на различных этапах обучения</w:t>
      </w: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Формы и методы контроля, система оценок</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Аттестация: цели, виды, форма, содержание;</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Критерии оценки.</w:t>
      </w: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Методическое обеспечение учебного процесса</w:t>
      </w:r>
    </w:p>
    <w:p w:rsidR="0034722C" w:rsidRPr="00D6598F" w:rsidRDefault="0034722C" w:rsidP="0060670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D6598F">
        <w:rPr>
          <w:rStyle w:val="102"/>
          <w:color w:val="000000"/>
          <w:sz w:val="24"/>
          <w:szCs w:val="24"/>
        </w:rPr>
        <w:t>Методические рекомендации преподавателям</w:t>
      </w:r>
      <w:r w:rsidRPr="00D6598F">
        <w:rPr>
          <w:rStyle w:val="120"/>
          <w:rFonts w:ascii="Times New Roman" w:hAnsi="Times New Roman" w:cs="Times New Roman"/>
          <w:color w:val="000000"/>
          <w:sz w:val="24"/>
          <w:szCs w:val="24"/>
        </w:rPr>
        <w:t>;</w:t>
      </w:r>
    </w:p>
    <w:p w:rsidR="0034722C" w:rsidRPr="00D6598F" w:rsidRDefault="0034722C" w:rsidP="0060670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D6598F">
        <w:rPr>
          <w:rStyle w:val="120"/>
          <w:rFonts w:ascii="Times New Roman" w:hAnsi="Times New Roman" w:cs="Times New Roman"/>
          <w:color w:val="000000"/>
          <w:sz w:val="24"/>
          <w:szCs w:val="24"/>
        </w:rPr>
        <w:t>Самостоятельная работа обучающихся;</w:t>
      </w:r>
    </w:p>
    <w:p w:rsidR="0034722C" w:rsidRPr="00D6598F" w:rsidRDefault="0034722C" w:rsidP="0060670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D6598F">
        <w:rPr>
          <w:rStyle w:val="31"/>
          <w:bCs/>
          <w:color w:val="000000"/>
          <w:sz w:val="24"/>
          <w:szCs w:val="24"/>
        </w:rPr>
        <w:t>Средства обучения</w:t>
      </w:r>
    </w:p>
    <w:p w:rsidR="0034722C" w:rsidRPr="00D6598F" w:rsidRDefault="0034722C" w:rsidP="0034722C">
      <w:pPr>
        <w:pStyle w:val="af1"/>
        <w:tabs>
          <w:tab w:val="left" w:pos="720"/>
        </w:tabs>
        <w:spacing w:line="240" w:lineRule="auto"/>
        <w:rPr>
          <w:rStyle w:val="af2"/>
          <w:rFonts w:eastAsiaTheme="majorEastAsia" w:cs="Times New Roman"/>
        </w:rPr>
      </w:pPr>
    </w:p>
    <w:p w:rsidR="0034722C" w:rsidRPr="00D6598F" w:rsidRDefault="0034722C" w:rsidP="0060670D">
      <w:pPr>
        <w:pStyle w:val="af1"/>
        <w:widowControl w:val="0"/>
        <w:numPr>
          <w:ilvl w:val="0"/>
          <w:numId w:val="44"/>
        </w:numPr>
        <w:tabs>
          <w:tab w:val="left" w:pos="720"/>
        </w:tabs>
        <w:suppressAutoHyphens w:val="0"/>
        <w:spacing w:line="240" w:lineRule="auto"/>
        <w:rPr>
          <w:rFonts w:cs="Times New Roman"/>
        </w:rPr>
      </w:pPr>
      <w:r w:rsidRPr="00D6598F">
        <w:rPr>
          <w:rStyle w:val="af2"/>
          <w:rFonts w:eastAsiaTheme="majorEastAsia" w:cs="Times New Roman"/>
          <w:color w:val="000000"/>
        </w:rPr>
        <w:t xml:space="preserve">Список литературы </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Методическая литература</w:t>
      </w:r>
    </w:p>
    <w:p w:rsidR="0034722C" w:rsidRPr="00D6598F" w:rsidRDefault="0034722C" w:rsidP="0060670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D6598F">
        <w:rPr>
          <w:rStyle w:val="111"/>
          <w:rFonts w:ascii="Times New Roman" w:hAnsi="Times New Roman" w:cs="Times New Roman"/>
          <w:color w:val="000000"/>
          <w:sz w:val="24"/>
          <w:szCs w:val="24"/>
        </w:rPr>
        <w:t>Учебная литература</w:t>
      </w:r>
    </w:p>
    <w:p w:rsidR="0034722C" w:rsidRPr="00D6598F" w:rsidRDefault="0034722C" w:rsidP="0060670D">
      <w:pPr>
        <w:pStyle w:val="af1"/>
        <w:numPr>
          <w:ilvl w:val="0"/>
          <w:numId w:val="48"/>
        </w:numPr>
        <w:tabs>
          <w:tab w:val="left" w:pos="2952"/>
        </w:tabs>
        <w:spacing w:line="240" w:lineRule="auto"/>
        <w:jc w:val="center"/>
        <w:rPr>
          <w:rStyle w:val="af2"/>
          <w:rFonts w:cs="Times New Roman"/>
        </w:rPr>
      </w:pPr>
      <w:r w:rsidRPr="00D6598F">
        <w:rPr>
          <w:rStyle w:val="af2"/>
          <w:rFonts w:cs="Times New Roman"/>
          <w:b/>
          <w:color w:val="000000"/>
        </w:rPr>
        <w:t>ПОЯСНИТЕЛЬНАЯ ЗАПИСКА</w:t>
      </w: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Характеристика учебного предмета,  его место и роль в образовательном процессе</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            Программа учебного предмета «Живопись» разработана на основе примерной программы по учебному предмету ПО.01.УП.02,ПО.01.УП.05. Живопись (Москва 2012, Разработчики: </w:t>
      </w:r>
      <w:r w:rsidRPr="00D6598F">
        <w:rPr>
          <w:rFonts w:ascii="Times New Roman" w:hAnsi="Times New Roman" w:cs="Times New Roman"/>
          <w:b/>
          <w:sz w:val="24"/>
          <w:szCs w:val="24"/>
        </w:rPr>
        <w:t>А.Ю.</w:t>
      </w:r>
      <w:r w:rsidR="00B05F4E">
        <w:rPr>
          <w:rFonts w:ascii="Times New Roman" w:hAnsi="Times New Roman" w:cs="Times New Roman"/>
          <w:b/>
          <w:sz w:val="24"/>
          <w:szCs w:val="24"/>
        </w:rPr>
        <w:t xml:space="preserve"> </w:t>
      </w:r>
      <w:r w:rsidRPr="00D6598F">
        <w:rPr>
          <w:rFonts w:ascii="Times New Roman" w:hAnsi="Times New Roman" w:cs="Times New Roman"/>
          <w:b/>
          <w:sz w:val="24"/>
          <w:szCs w:val="24"/>
        </w:rPr>
        <w:t>Анохин</w:t>
      </w:r>
      <w:r w:rsidRPr="00D6598F">
        <w:rPr>
          <w:rFonts w:ascii="Times New Roman" w:hAnsi="Times New Roman" w:cs="Times New Roman"/>
          <w:sz w:val="24"/>
          <w:szCs w:val="24"/>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Pr="00D6598F">
        <w:rPr>
          <w:rFonts w:ascii="Times New Roman" w:hAnsi="Times New Roman" w:cs="Times New Roman"/>
          <w:b/>
          <w:sz w:val="24"/>
          <w:szCs w:val="24"/>
        </w:rPr>
        <w:t xml:space="preserve"> С.М.</w:t>
      </w:r>
      <w:r w:rsidR="00B05F4E">
        <w:rPr>
          <w:rFonts w:ascii="Times New Roman" w:hAnsi="Times New Roman" w:cs="Times New Roman"/>
          <w:b/>
          <w:sz w:val="24"/>
          <w:szCs w:val="24"/>
        </w:rPr>
        <w:t xml:space="preserve"> </w:t>
      </w:r>
      <w:r w:rsidRPr="00D6598F">
        <w:rPr>
          <w:rFonts w:ascii="Times New Roman" w:hAnsi="Times New Roman" w:cs="Times New Roman"/>
          <w:b/>
          <w:sz w:val="24"/>
          <w:szCs w:val="24"/>
        </w:rPr>
        <w:t>Вепринцев</w:t>
      </w:r>
      <w:r w:rsidRPr="00D6598F">
        <w:rPr>
          <w:rFonts w:ascii="Times New Roman" w:hAnsi="Times New Roman" w:cs="Times New Roman"/>
          <w:sz w:val="24"/>
          <w:szCs w:val="24"/>
        </w:rPr>
        <w:t>, заместитель директора по учебно-воспитательной работе Орловской детской школы изобразительных искусств и народных ремесел, преподаватель, член товарищества Орловских художников;</w:t>
      </w:r>
      <w:r w:rsidRPr="00D6598F">
        <w:rPr>
          <w:rFonts w:ascii="Times New Roman" w:hAnsi="Times New Roman" w:cs="Times New Roman"/>
          <w:b/>
          <w:sz w:val="24"/>
          <w:szCs w:val="24"/>
        </w:rPr>
        <w:t xml:space="preserve"> Э.И.</w:t>
      </w:r>
      <w:r w:rsidR="00B05F4E">
        <w:rPr>
          <w:rFonts w:ascii="Times New Roman" w:hAnsi="Times New Roman" w:cs="Times New Roman"/>
          <w:b/>
          <w:sz w:val="24"/>
          <w:szCs w:val="24"/>
        </w:rPr>
        <w:t xml:space="preserve"> </w:t>
      </w:r>
      <w:r w:rsidRPr="00D6598F">
        <w:rPr>
          <w:rFonts w:ascii="Times New Roman" w:hAnsi="Times New Roman" w:cs="Times New Roman"/>
          <w:b/>
          <w:sz w:val="24"/>
          <w:szCs w:val="24"/>
        </w:rPr>
        <w:t>Галактионов</w:t>
      </w:r>
      <w:r w:rsidRPr="00D6598F">
        <w:rPr>
          <w:rFonts w:ascii="Times New Roman" w:hAnsi="Times New Roman" w:cs="Times New Roman"/>
          <w:sz w:val="24"/>
          <w:szCs w:val="24"/>
        </w:rPr>
        <w:t>, преподаватель Орловской детской школы изобразительных искусств и народных ремесел, член Союза художников России, заслуженный работник культуры Российской Федерации;</w:t>
      </w:r>
      <w:r w:rsidRPr="00D6598F">
        <w:rPr>
          <w:rFonts w:ascii="Times New Roman" w:hAnsi="Times New Roman" w:cs="Times New Roman"/>
          <w:b/>
          <w:sz w:val="24"/>
          <w:szCs w:val="24"/>
        </w:rPr>
        <w:t xml:space="preserve"> Г.Б.</w:t>
      </w:r>
      <w:r w:rsidR="00B05F4E">
        <w:rPr>
          <w:rFonts w:ascii="Times New Roman" w:hAnsi="Times New Roman" w:cs="Times New Roman"/>
          <w:b/>
          <w:sz w:val="24"/>
          <w:szCs w:val="24"/>
        </w:rPr>
        <w:t xml:space="preserve"> </w:t>
      </w:r>
      <w:r w:rsidRPr="00D6598F">
        <w:rPr>
          <w:rFonts w:ascii="Times New Roman" w:hAnsi="Times New Roman" w:cs="Times New Roman"/>
          <w:b/>
          <w:sz w:val="24"/>
          <w:szCs w:val="24"/>
        </w:rPr>
        <w:t>Залыгина</w:t>
      </w:r>
      <w:r w:rsidRPr="00D6598F">
        <w:rPr>
          <w:rFonts w:ascii="Times New Roman" w:hAnsi="Times New Roman" w:cs="Times New Roman"/>
          <w:sz w:val="24"/>
          <w:szCs w:val="24"/>
        </w:rPr>
        <w:t xml:space="preserve">, преподаватель Орловской детской школы изобразительных искусств и народных ремесел) с учетом </w:t>
      </w:r>
      <w:r w:rsidRPr="00D6598F">
        <w:rPr>
          <w:rFonts w:ascii="Times New Roman" w:hAnsi="Times New Roman" w:cs="Times New Roman"/>
          <w:sz w:val="24"/>
          <w:szCs w:val="24"/>
        </w:rPr>
        <w:lastRenderedPageBreak/>
        <w:t>федеральных государственных требований к дополнительной  предпрофессиональной программе в области изобразительного искусства «Живопись».</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           Содержание программы отвечает целям и задачам, указанным в федеральных государственных требованиях.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Программа строится на раскрытии нескольких ключевых тем. Содержание тем постепенно усложняется с каждым годом обучения.</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Основу программы «Живопись» составляют цветовые отношения, строящиеся на цветовой гармонии, поэтому большая часть тем в данной программе отводится цветовым гармониям. Затем следуют темы «Фигура человека», «Гризайль», в старших классах - «Интерьер».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Программа «Живопись» тесно связана с программами по рисунку, станковой композиции, с пленэром. В каждой из этих программ присутствуют взаимопроникающие элементы: в заданиях по академическому рисунку и станковой композиции обязательны требования к силуэтному решению формы предметов «от пятна», а в программе «Живопись» ставятся задачи композиционного решения листа, правильного построения предметов, выявления объема цветом, грамотного владения тоном, передачи световоздушной среды.</w:t>
      </w: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Срок реализации учебного предмета</w:t>
      </w:r>
    </w:p>
    <w:p w:rsidR="006524E3" w:rsidRPr="006524E3" w:rsidRDefault="006524E3" w:rsidP="006524E3">
      <w:pPr>
        <w:pStyle w:val="513"/>
        <w:shd w:val="clear" w:color="auto" w:fill="auto"/>
        <w:tabs>
          <w:tab w:val="left" w:pos="3332"/>
          <w:tab w:val="center" w:pos="5698"/>
          <w:tab w:val="right" w:pos="7292"/>
          <w:tab w:val="left" w:pos="7359"/>
          <w:tab w:val="right" w:pos="9482"/>
        </w:tabs>
        <w:spacing w:before="0" w:line="240" w:lineRule="auto"/>
        <w:ind w:firstLine="0"/>
        <w:jc w:val="both"/>
        <w:rPr>
          <w:sz w:val="24"/>
          <w:szCs w:val="24"/>
        </w:rPr>
      </w:pPr>
      <w:r w:rsidRPr="006524E3">
        <w:rPr>
          <w:rStyle w:val="53"/>
          <w:i w:val="0"/>
          <w:color w:val="000000"/>
          <w:sz w:val="24"/>
          <w:szCs w:val="24"/>
        </w:rPr>
        <w:t>Учебный предмет  «Живопись»  при 5  (6)-летнем сроке</w:t>
      </w:r>
      <w:r w:rsidRPr="006524E3">
        <w:rPr>
          <w:rStyle w:val="53"/>
          <w:i w:val="0"/>
          <w:color w:val="000000"/>
          <w:sz w:val="24"/>
          <w:szCs w:val="24"/>
        </w:rPr>
        <w:tab/>
        <w:t xml:space="preserve"> обучения реализуется 5-6 лет - с 1 по 5 (6) класс.</w:t>
      </w:r>
    </w:p>
    <w:p w:rsidR="006524E3" w:rsidRPr="006524E3" w:rsidRDefault="006524E3" w:rsidP="006524E3">
      <w:pPr>
        <w:pStyle w:val="513"/>
        <w:shd w:val="clear" w:color="auto" w:fill="auto"/>
        <w:spacing w:before="0" w:line="240" w:lineRule="auto"/>
        <w:ind w:firstLine="0"/>
        <w:jc w:val="both"/>
        <w:rPr>
          <w:sz w:val="24"/>
          <w:szCs w:val="24"/>
        </w:rPr>
      </w:pPr>
      <w:r w:rsidRPr="006524E3">
        <w:rPr>
          <w:rStyle w:val="53"/>
          <w:i w:val="0"/>
          <w:color w:val="000000"/>
          <w:sz w:val="24"/>
          <w:szCs w:val="24"/>
        </w:rPr>
        <w:t>При реализации программы «Живопись» с 5(6)-летним сроком обучения: аудиторные занятия в 1-6 классах - три часа, самостоятельная работа в 1-2 классах - два часа, в 3-6 классах - три часа.</w:t>
      </w:r>
    </w:p>
    <w:p w:rsidR="007C339D" w:rsidRDefault="007C339D" w:rsidP="007C339D">
      <w:pPr>
        <w:shd w:val="clear" w:color="auto" w:fill="FFFFFF"/>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w:t>
      </w:r>
      <w:r>
        <w:rPr>
          <w:rFonts w:ascii="Times New Roman" w:hAnsi="Times New Roman" w:cs="Times New Roman"/>
          <w:b/>
          <w:sz w:val="24"/>
          <w:szCs w:val="24"/>
        </w:rPr>
        <w:t xml:space="preserve"> </w:t>
      </w:r>
      <w:r w:rsidRPr="00D6598F">
        <w:rPr>
          <w:rFonts w:ascii="Times New Roman" w:hAnsi="Times New Roman" w:cs="Times New Roman"/>
          <w:b/>
          <w:sz w:val="24"/>
          <w:szCs w:val="24"/>
        </w:rPr>
        <w:t>графике промежуточной и итоговой аттестации</w:t>
      </w:r>
    </w:p>
    <w:p w:rsidR="006524E3" w:rsidRPr="006524E3" w:rsidRDefault="006524E3" w:rsidP="006524E3">
      <w:pPr>
        <w:pStyle w:val="513"/>
        <w:shd w:val="clear" w:color="auto" w:fill="auto"/>
        <w:spacing w:before="0" w:line="240" w:lineRule="auto"/>
        <w:ind w:firstLine="0"/>
        <w:jc w:val="both"/>
        <w:rPr>
          <w:i/>
          <w:sz w:val="24"/>
          <w:szCs w:val="24"/>
        </w:rPr>
      </w:pPr>
      <w:r w:rsidRPr="006524E3">
        <w:rPr>
          <w:rStyle w:val="53"/>
          <w:i w:val="0"/>
          <w:color w:val="000000"/>
          <w:sz w:val="24"/>
          <w:szCs w:val="24"/>
        </w:rPr>
        <w:t>При реализации программы «Живопись» с нормативным сроком обучения 5 лет общая трудоемкость учебного предмета «Живопись» составляет 924 часа (в том числе, 495 аудиторных часов, 429 часов самостоятельной работы). При реализации программы «Живопись» с  дополнительным годом обучения общая трудоемкость учебного предмета «Живопись» составляет 1122 часа (в том числе, 594 аудиторных часа, 528 часов самостоятельной работы).</w:t>
      </w:r>
    </w:p>
    <w:p w:rsidR="006524E3" w:rsidRPr="006524E3" w:rsidRDefault="006524E3" w:rsidP="006524E3">
      <w:pPr>
        <w:pStyle w:val="513"/>
        <w:shd w:val="clear" w:color="auto" w:fill="auto"/>
        <w:spacing w:before="0" w:line="240" w:lineRule="auto"/>
        <w:ind w:firstLine="0"/>
        <w:jc w:val="both"/>
        <w:rPr>
          <w:rStyle w:val="53"/>
          <w:i w:val="0"/>
          <w:color w:val="000000"/>
          <w:sz w:val="24"/>
          <w:szCs w:val="24"/>
        </w:rPr>
      </w:pPr>
      <w:r w:rsidRPr="006524E3">
        <w:rPr>
          <w:rStyle w:val="53"/>
          <w:i w:val="0"/>
          <w:color w:val="000000"/>
          <w:sz w:val="24"/>
          <w:szCs w:val="24"/>
        </w:rPr>
        <w:t>Экзамены проводятся с первого по  четвертый класс во втором полугодии. В остальное время видом промежуточной аттестации служит зачет (творческий просмотр).</w:t>
      </w:r>
    </w:p>
    <w:tbl>
      <w:tblPr>
        <w:tblStyle w:val="a8"/>
        <w:tblW w:w="0" w:type="auto"/>
        <w:tblInd w:w="108" w:type="dxa"/>
        <w:tblLayout w:type="fixed"/>
        <w:tblLook w:val="04A0" w:firstRow="1" w:lastRow="0" w:firstColumn="1" w:lastColumn="0" w:noHBand="0" w:noVBand="1"/>
      </w:tblPr>
      <w:tblGrid>
        <w:gridCol w:w="4111"/>
        <w:gridCol w:w="567"/>
        <w:gridCol w:w="709"/>
        <w:gridCol w:w="709"/>
        <w:gridCol w:w="708"/>
        <w:gridCol w:w="709"/>
        <w:gridCol w:w="709"/>
        <w:gridCol w:w="709"/>
        <w:gridCol w:w="708"/>
        <w:gridCol w:w="709"/>
        <w:gridCol w:w="851"/>
        <w:gridCol w:w="850"/>
        <w:gridCol w:w="992"/>
        <w:gridCol w:w="1276"/>
      </w:tblGrid>
      <w:tr w:rsidR="006524E3" w:rsidRPr="006524E3" w:rsidTr="006524E3">
        <w:tc>
          <w:tcPr>
            <w:tcW w:w="4111" w:type="dxa"/>
            <w:vMerge w:val="restart"/>
          </w:tcPr>
          <w:p w:rsidR="006524E3" w:rsidRPr="009165FF" w:rsidRDefault="006524E3" w:rsidP="006524E3">
            <w:pPr>
              <w:pStyle w:val="af1"/>
              <w:spacing w:line="240" w:lineRule="auto"/>
              <w:rPr>
                <w:rFonts w:cs="Times New Roman"/>
                <w:b/>
                <w:sz w:val="20"/>
                <w:szCs w:val="20"/>
              </w:rPr>
            </w:pPr>
            <w:r w:rsidRPr="009165FF">
              <w:rPr>
                <w:rStyle w:val="9pt"/>
                <w:color w:val="000000"/>
                <w:sz w:val="20"/>
                <w:szCs w:val="20"/>
              </w:rPr>
              <w:t>Вид учебной работы, аттестации, учебной нагрузки</w:t>
            </w:r>
          </w:p>
        </w:tc>
        <w:tc>
          <w:tcPr>
            <w:tcW w:w="8930" w:type="dxa"/>
            <w:gridSpan w:val="1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Затраты учебного времени, график промежуточной аттестации</w:t>
            </w:r>
          </w:p>
        </w:tc>
        <w:tc>
          <w:tcPr>
            <w:tcW w:w="1276" w:type="dxa"/>
            <w:vMerge w:val="restart"/>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Всего часов</w:t>
            </w:r>
          </w:p>
        </w:tc>
      </w:tr>
      <w:tr w:rsidR="006524E3" w:rsidRPr="006524E3" w:rsidTr="006524E3">
        <w:tc>
          <w:tcPr>
            <w:tcW w:w="4111" w:type="dxa"/>
            <w:vMerge/>
          </w:tcPr>
          <w:p w:rsidR="006524E3" w:rsidRPr="009165FF" w:rsidRDefault="006524E3" w:rsidP="006524E3">
            <w:pPr>
              <w:pStyle w:val="af1"/>
              <w:spacing w:line="240" w:lineRule="auto"/>
              <w:jc w:val="left"/>
              <w:rPr>
                <w:rFonts w:cs="Times New Roman"/>
                <w:sz w:val="20"/>
                <w:szCs w:val="20"/>
              </w:rPr>
            </w:pPr>
          </w:p>
        </w:tc>
        <w:tc>
          <w:tcPr>
            <w:tcW w:w="8930" w:type="dxa"/>
            <w:gridSpan w:val="1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Классы/полугодия</w:t>
            </w:r>
          </w:p>
        </w:tc>
        <w:tc>
          <w:tcPr>
            <w:tcW w:w="1276" w:type="dxa"/>
            <w:vMerge/>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b/>
                <w:color w:val="000000"/>
                <w:sz w:val="20"/>
                <w:szCs w:val="20"/>
              </w:rPr>
            </w:pPr>
          </w:p>
        </w:tc>
      </w:tr>
      <w:tr w:rsidR="006524E3" w:rsidRPr="006524E3" w:rsidTr="006524E3">
        <w:tc>
          <w:tcPr>
            <w:tcW w:w="4111" w:type="dxa"/>
            <w:vMerge/>
          </w:tcPr>
          <w:p w:rsidR="006524E3" w:rsidRPr="009165FF" w:rsidRDefault="006524E3" w:rsidP="006524E3">
            <w:pPr>
              <w:pStyle w:val="af1"/>
              <w:spacing w:line="240" w:lineRule="auto"/>
              <w:jc w:val="left"/>
              <w:rPr>
                <w:rFonts w:cs="Times New Roman"/>
                <w:sz w:val="20"/>
                <w:szCs w:val="20"/>
              </w:rPr>
            </w:pPr>
          </w:p>
        </w:tc>
        <w:tc>
          <w:tcPr>
            <w:tcW w:w="1276"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w:t>
            </w:r>
          </w:p>
        </w:tc>
        <w:tc>
          <w:tcPr>
            <w:tcW w:w="1417"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2</w:t>
            </w:r>
          </w:p>
        </w:tc>
        <w:tc>
          <w:tcPr>
            <w:tcW w:w="1418"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w:t>
            </w:r>
          </w:p>
        </w:tc>
        <w:tc>
          <w:tcPr>
            <w:tcW w:w="1417"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w:t>
            </w:r>
          </w:p>
        </w:tc>
        <w:tc>
          <w:tcPr>
            <w:tcW w:w="1560"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w:t>
            </w:r>
          </w:p>
        </w:tc>
        <w:tc>
          <w:tcPr>
            <w:tcW w:w="1842" w:type="dxa"/>
            <w:gridSpan w:val="2"/>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6</w:t>
            </w:r>
          </w:p>
        </w:tc>
        <w:tc>
          <w:tcPr>
            <w:tcW w:w="1276" w:type="dxa"/>
            <w:vMerge/>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b/>
                <w:color w:val="000000"/>
                <w:sz w:val="20"/>
                <w:szCs w:val="20"/>
              </w:rPr>
            </w:pPr>
          </w:p>
        </w:tc>
      </w:tr>
      <w:tr w:rsidR="006524E3" w:rsidRPr="006524E3" w:rsidTr="006524E3">
        <w:tc>
          <w:tcPr>
            <w:tcW w:w="4111" w:type="dxa"/>
            <w:vMerge/>
          </w:tcPr>
          <w:p w:rsidR="006524E3" w:rsidRPr="009165FF" w:rsidRDefault="006524E3" w:rsidP="006524E3">
            <w:pPr>
              <w:pStyle w:val="af1"/>
              <w:spacing w:line="240" w:lineRule="auto"/>
              <w:jc w:val="left"/>
              <w:rPr>
                <w:rFonts w:cs="Times New Roman"/>
                <w:sz w:val="20"/>
                <w:szCs w:val="20"/>
              </w:rPr>
            </w:pPr>
          </w:p>
        </w:tc>
        <w:tc>
          <w:tcPr>
            <w:tcW w:w="567"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2</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6</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7</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8</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9</w:t>
            </w:r>
          </w:p>
        </w:tc>
        <w:tc>
          <w:tcPr>
            <w:tcW w:w="851"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10</w:t>
            </w:r>
          </w:p>
        </w:tc>
        <w:tc>
          <w:tcPr>
            <w:tcW w:w="850"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11</w:t>
            </w:r>
          </w:p>
        </w:tc>
        <w:tc>
          <w:tcPr>
            <w:tcW w:w="992"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12</w:t>
            </w:r>
          </w:p>
        </w:tc>
        <w:tc>
          <w:tcPr>
            <w:tcW w:w="1276" w:type="dxa"/>
            <w:vMerge/>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b/>
                <w:color w:val="000000"/>
                <w:sz w:val="20"/>
                <w:szCs w:val="20"/>
              </w:rPr>
            </w:pPr>
          </w:p>
        </w:tc>
      </w:tr>
      <w:tr w:rsidR="006524E3" w:rsidRPr="006524E3" w:rsidTr="006524E3">
        <w:tc>
          <w:tcPr>
            <w:tcW w:w="4111" w:type="dxa"/>
          </w:tcPr>
          <w:p w:rsidR="006524E3" w:rsidRPr="009165FF" w:rsidRDefault="006524E3" w:rsidP="006524E3">
            <w:pPr>
              <w:pStyle w:val="af1"/>
              <w:spacing w:line="240" w:lineRule="auto"/>
              <w:jc w:val="left"/>
              <w:rPr>
                <w:rFonts w:cs="Times New Roman"/>
                <w:sz w:val="20"/>
                <w:szCs w:val="20"/>
              </w:rPr>
            </w:pPr>
            <w:r w:rsidRPr="009165FF">
              <w:rPr>
                <w:rStyle w:val="83"/>
                <w:color w:val="000000"/>
                <w:sz w:val="20"/>
                <w:szCs w:val="20"/>
              </w:rPr>
              <w:t>Аудиторные занятия (в часах)</w:t>
            </w:r>
          </w:p>
        </w:tc>
        <w:tc>
          <w:tcPr>
            <w:tcW w:w="567"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851"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850"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992"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1276"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594</w:t>
            </w:r>
          </w:p>
        </w:tc>
      </w:tr>
      <w:tr w:rsidR="006524E3" w:rsidRPr="006524E3" w:rsidTr="006524E3">
        <w:tc>
          <w:tcPr>
            <w:tcW w:w="4111" w:type="dxa"/>
          </w:tcPr>
          <w:p w:rsidR="006524E3" w:rsidRPr="009165FF" w:rsidRDefault="006524E3" w:rsidP="006524E3">
            <w:pPr>
              <w:pStyle w:val="af1"/>
              <w:spacing w:line="240" w:lineRule="auto"/>
              <w:jc w:val="left"/>
              <w:rPr>
                <w:rFonts w:cs="Times New Roman"/>
                <w:sz w:val="20"/>
                <w:szCs w:val="20"/>
              </w:rPr>
            </w:pPr>
            <w:r w:rsidRPr="009165FF">
              <w:rPr>
                <w:rStyle w:val="83"/>
                <w:color w:val="000000"/>
                <w:sz w:val="20"/>
                <w:szCs w:val="20"/>
              </w:rPr>
              <w:t>Самостоятельная работа (домашнее, практическое задание ( в часах)</w:t>
            </w:r>
          </w:p>
        </w:tc>
        <w:tc>
          <w:tcPr>
            <w:tcW w:w="567"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32</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34</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32</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34</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851"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850"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48</w:t>
            </w:r>
          </w:p>
        </w:tc>
        <w:tc>
          <w:tcPr>
            <w:tcW w:w="992"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51</w:t>
            </w:r>
          </w:p>
        </w:tc>
        <w:tc>
          <w:tcPr>
            <w:tcW w:w="1276"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528</w:t>
            </w:r>
          </w:p>
        </w:tc>
      </w:tr>
      <w:tr w:rsidR="006524E3" w:rsidRPr="006524E3" w:rsidTr="006524E3">
        <w:tc>
          <w:tcPr>
            <w:tcW w:w="4111" w:type="dxa"/>
          </w:tcPr>
          <w:p w:rsidR="006524E3" w:rsidRPr="009165FF" w:rsidRDefault="006524E3" w:rsidP="006524E3">
            <w:pPr>
              <w:pStyle w:val="af1"/>
              <w:spacing w:line="240" w:lineRule="auto"/>
              <w:jc w:val="left"/>
              <w:rPr>
                <w:rFonts w:cs="Times New Roman"/>
                <w:sz w:val="20"/>
                <w:szCs w:val="20"/>
              </w:rPr>
            </w:pPr>
            <w:r w:rsidRPr="009165FF">
              <w:rPr>
                <w:rFonts w:cs="Times New Roman"/>
                <w:sz w:val="20"/>
                <w:szCs w:val="20"/>
              </w:rPr>
              <w:t>Вид промежуточной аттестации</w:t>
            </w:r>
          </w:p>
        </w:tc>
        <w:tc>
          <w:tcPr>
            <w:tcW w:w="567"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э</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э</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э</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э</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851"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850"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992"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з</w:t>
            </w:r>
          </w:p>
        </w:tc>
        <w:tc>
          <w:tcPr>
            <w:tcW w:w="1276" w:type="dxa"/>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b/>
                <w:color w:val="000000"/>
                <w:sz w:val="20"/>
                <w:szCs w:val="20"/>
              </w:rPr>
            </w:pPr>
          </w:p>
        </w:tc>
      </w:tr>
      <w:tr w:rsidR="006524E3" w:rsidRPr="006524E3" w:rsidTr="006524E3">
        <w:tc>
          <w:tcPr>
            <w:tcW w:w="4111" w:type="dxa"/>
          </w:tcPr>
          <w:p w:rsidR="006524E3" w:rsidRPr="009165FF" w:rsidRDefault="006524E3" w:rsidP="006524E3">
            <w:pPr>
              <w:pStyle w:val="112"/>
              <w:shd w:val="clear" w:color="auto" w:fill="auto"/>
              <w:tabs>
                <w:tab w:val="left" w:pos="720"/>
              </w:tabs>
              <w:spacing w:before="0" w:line="240" w:lineRule="auto"/>
              <w:rPr>
                <w:rStyle w:val="111"/>
                <w:rFonts w:ascii="Times New Roman" w:hAnsi="Times New Roman" w:cs="Times New Roman"/>
                <w:b/>
                <w:i/>
                <w:color w:val="000000"/>
                <w:sz w:val="20"/>
                <w:szCs w:val="20"/>
              </w:rPr>
            </w:pPr>
            <w:r w:rsidRPr="009165FF">
              <w:rPr>
                <w:rStyle w:val="83"/>
                <w:i w:val="0"/>
                <w:color w:val="000000"/>
                <w:sz w:val="20"/>
                <w:szCs w:val="20"/>
              </w:rPr>
              <w:lastRenderedPageBreak/>
              <w:t>Максимальная учебная нагрузка (в часах)</w:t>
            </w:r>
          </w:p>
        </w:tc>
        <w:tc>
          <w:tcPr>
            <w:tcW w:w="567"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80</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85</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80</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85</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96</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102</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96</w:t>
            </w:r>
          </w:p>
        </w:tc>
        <w:tc>
          <w:tcPr>
            <w:tcW w:w="708"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102</w:t>
            </w:r>
          </w:p>
        </w:tc>
        <w:tc>
          <w:tcPr>
            <w:tcW w:w="709"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96</w:t>
            </w:r>
          </w:p>
        </w:tc>
        <w:tc>
          <w:tcPr>
            <w:tcW w:w="851"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102</w:t>
            </w:r>
          </w:p>
        </w:tc>
        <w:tc>
          <w:tcPr>
            <w:tcW w:w="850"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96</w:t>
            </w:r>
          </w:p>
        </w:tc>
        <w:tc>
          <w:tcPr>
            <w:tcW w:w="992"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102</w:t>
            </w:r>
          </w:p>
        </w:tc>
        <w:tc>
          <w:tcPr>
            <w:tcW w:w="1276" w:type="dxa"/>
          </w:tcPr>
          <w:p w:rsidR="006524E3" w:rsidRPr="009165FF" w:rsidRDefault="006524E3" w:rsidP="006524E3">
            <w:pPr>
              <w:pStyle w:val="112"/>
              <w:shd w:val="clear" w:color="auto" w:fill="auto"/>
              <w:tabs>
                <w:tab w:val="left" w:pos="720"/>
              </w:tabs>
              <w:spacing w:before="0" w:line="240" w:lineRule="auto"/>
              <w:jc w:val="center"/>
              <w:rPr>
                <w:rStyle w:val="111"/>
                <w:rFonts w:ascii="Times New Roman" w:hAnsi="Times New Roman" w:cs="Times New Roman"/>
                <w:color w:val="000000"/>
                <w:sz w:val="20"/>
                <w:szCs w:val="20"/>
              </w:rPr>
            </w:pPr>
            <w:r w:rsidRPr="009165FF">
              <w:rPr>
                <w:rStyle w:val="111"/>
                <w:rFonts w:ascii="Times New Roman" w:hAnsi="Times New Roman" w:cs="Times New Roman"/>
                <w:color w:val="000000"/>
                <w:sz w:val="20"/>
                <w:szCs w:val="20"/>
              </w:rPr>
              <w:t>1122</w:t>
            </w:r>
          </w:p>
        </w:tc>
      </w:tr>
    </w:tbl>
    <w:p w:rsidR="007C339D" w:rsidRPr="00D6598F" w:rsidRDefault="007C339D" w:rsidP="007C339D">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 xml:space="preserve">Форма проведения учебных занятий  </w:t>
      </w:r>
    </w:p>
    <w:p w:rsidR="007C339D" w:rsidRPr="00D6598F" w:rsidRDefault="007C339D" w:rsidP="007C339D">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           Занятия по предмету «Живопись» и проведение консультаций осуществляется в форме мелкогрупповых занятий (численностью от 4 до 10 человек). Продолжительность уроков – 4</w:t>
      </w:r>
      <w:r>
        <w:rPr>
          <w:rFonts w:ascii="Times New Roman" w:hAnsi="Times New Roman" w:cs="Times New Roman"/>
          <w:sz w:val="24"/>
          <w:szCs w:val="24"/>
        </w:rPr>
        <w:t xml:space="preserve">0 </w:t>
      </w:r>
      <w:r w:rsidRPr="00D6598F">
        <w:rPr>
          <w:rFonts w:ascii="Times New Roman" w:hAnsi="Times New Roman" w:cs="Times New Roman"/>
          <w:sz w:val="24"/>
          <w:szCs w:val="24"/>
        </w:rPr>
        <w:t>минут.</w:t>
      </w:r>
    </w:p>
    <w:p w:rsidR="007C339D" w:rsidRPr="00D6598F" w:rsidRDefault="007C339D" w:rsidP="007C339D">
      <w:pPr>
        <w:spacing w:after="0" w:line="240" w:lineRule="auto"/>
        <w:ind w:firstLine="720"/>
        <w:jc w:val="both"/>
        <w:rPr>
          <w:rFonts w:ascii="Times New Roman" w:eastAsia="Geeza Pro" w:hAnsi="Times New Roman" w:cs="Times New Roman"/>
          <w:color w:val="000000"/>
          <w:sz w:val="24"/>
          <w:szCs w:val="24"/>
        </w:rPr>
      </w:pPr>
      <w:r w:rsidRPr="00D6598F">
        <w:rPr>
          <w:rFonts w:ascii="Times New Roman" w:eastAsia="Geeza Pro" w:hAnsi="Times New Roman" w:cs="Times New Roman"/>
          <w:color w:val="000000"/>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7C339D" w:rsidRPr="00D6598F" w:rsidRDefault="007C339D" w:rsidP="007C339D">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Занятия подразделяются на аудиторные занятия и самостоятельную работу.</w:t>
      </w: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Цель и задачи учебного предмета «Живопись»</w:t>
      </w:r>
    </w:p>
    <w:p w:rsidR="0034722C" w:rsidRPr="00D6598F" w:rsidRDefault="0034722C" w:rsidP="0034722C">
      <w:pPr>
        <w:spacing w:after="0" w:line="240" w:lineRule="auto"/>
        <w:ind w:firstLine="720"/>
        <w:jc w:val="both"/>
        <w:rPr>
          <w:rFonts w:ascii="Times New Roman" w:hAnsi="Times New Roman" w:cs="Times New Roman"/>
          <w:b/>
          <w:sz w:val="24"/>
          <w:szCs w:val="24"/>
        </w:rPr>
      </w:pPr>
      <w:r w:rsidRPr="00D6598F">
        <w:rPr>
          <w:rFonts w:ascii="Times New Roman" w:hAnsi="Times New Roman" w:cs="Times New Roman"/>
          <w:b/>
          <w:sz w:val="24"/>
          <w:szCs w:val="24"/>
        </w:rPr>
        <w:t xml:space="preserve">Цель: </w:t>
      </w:r>
      <w:r w:rsidRPr="00D6598F">
        <w:rPr>
          <w:rFonts w:ascii="Times New Roman" w:hAnsi="Times New Roman" w:cs="Times New Roman"/>
          <w:sz w:val="24"/>
          <w:szCs w:val="24"/>
        </w:rPr>
        <w:t>Целью учебного предмета «Живопись» является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художественно-эстетическое развитие личности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 xml:space="preserve">щегося на основе приобретенных им в процессе освоения программы учебного предмета художественно-исполнительских и теоретических знаний, умений и навыков, а также выявление одаренных </w:t>
      </w:r>
      <w:r>
        <w:rPr>
          <w:rFonts w:ascii="Times New Roman" w:hAnsi="Times New Roman" w:cs="Times New Roman"/>
          <w:sz w:val="24"/>
          <w:szCs w:val="24"/>
        </w:rPr>
        <w:t>обучающихся</w:t>
      </w:r>
      <w:r w:rsidRPr="00D6598F">
        <w:rPr>
          <w:rFonts w:ascii="Times New Roman" w:hAnsi="Times New Roman" w:cs="Times New Roman"/>
          <w:sz w:val="24"/>
          <w:szCs w:val="24"/>
        </w:rPr>
        <w:t xml:space="preserve">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34722C" w:rsidRPr="009165FF" w:rsidRDefault="0034722C" w:rsidP="0034722C">
      <w:pPr>
        <w:spacing w:after="0" w:line="240" w:lineRule="auto"/>
        <w:ind w:firstLine="720"/>
        <w:jc w:val="both"/>
        <w:rPr>
          <w:rFonts w:ascii="Times New Roman" w:hAnsi="Times New Roman" w:cs="Times New Roman"/>
          <w:b/>
        </w:rPr>
      </w:pPr>
      <w:r w:rsidRPr="009165FF">
        <w:rPr>
          <w:rFonts w:ascii="Times New Roman" w:hAnsi="Times New Roman" w:cs="Times New Roman"/>
          <w:b/>
        </w:rPr>
        <w:t>Задачи:</w:t>
      </w:r>
    </w:p>
    <w:p w:rsidR="0034722C" w:rsidRPr="009165FF" w:rsidRDefault="0034722C" w:rsidP="0034722C">
      <w:pPr>
        <w:spacing w:after="0" w:line="240" w:lineRule="auto"/>
        <w:ind w:firstLine="720"/>
        <w:jc w:val="both"/>
        <w:rPr>
          <w:rFonts w:ascii="Times New Roman" w:hAnsi="Times New Roman" w:cs="Times New Roman"/>
          <w:b/>
        </w:rPr>
      </w:pPr>
      <w:r w:rsidRPr="009165FF">
        <w:rPr>
          <w:rFonts w:ascii="Times New Roman" w:hAnsi="Times New Roman" w:cs="Times New Roman"/>
        </w:rPr>
        <w:t>1.</w:t>
      </w:r>
      <w:r w:rsidRPr="009165FF">
        <w:rPr>
          <w:rFonts w:ascii="Times New Roman" w:hAnsi="Times New Roman" w:cs="Times New Roman"/>
          <w:b/>
        </w:rPr>
        <w:t xml:space="preserve"> </w:t>
      </w:r>
      <w:r w:rsidRPr="009165FF">
        <w:rPr>
          <w:rFonts w:ascii="Times New Roman" w:hAnsi="Times New Roman" w:cs="Times New Roman"/>
        </w:rPr>
        <w:t>Приобретение обучающимися знаний, умений и навыков по выполнению живописных   работ, в том числе:</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знаний свойств живописных материалов, их возможностей и эстетических качеств;</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знаний разнообразных техник живописи;</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знаний художественных и эстетических свойств  цвета, основных закономерностей создания цветового строя;</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умений видеть и передавать цветовые отношения в условиях пространственно-воздушной среды;</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умений изображать объекты предметного мира, пространство, фигуру человека;</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навыков в использовании основных техник и материалов;</w:t>
      </w:r>
    </w:p>
    <w:p w:rsidR="0034722C" w:rsidRPr="009165FF" w:rsidRDefault="0034722C" w:rsidP="0034722C">
      <w:pPr>
        <w:pStyle w:val="12"/>
        <w:spacing w:after="0" w:line="240" w:lineRule="auto"/>
        <w:ind w:left="0"/>
        <w:jc w:val="both"/>
        <w:rPr>
          <w:rFonts w:ascii="Times New Roman" w:hAnsi="Times New Roman"/>
        </w:rPr>
      </w:pPr>
      <w:r w:rsidRPr="009165FF">
        <w:rPr>
          <w:rFonts w:ascii="Times New Roman" w:hAnsi="Times New Roman"/>
        </w:rPr>
        <w:t>- навыков последовательного ведения живописной работы;</w:t>
      </w:r>
    </w:p>
    <w:p w:rsidR="0034722C" w:rsidRPr="009165FF" w:rsidRDefault="0034722C" w:rsidP="0034722C">
      <w:pPr>
        <w:spacing w:after="0" w:line="240" w:lineRule="auto"/>
        <w:jc w:val="both"/>
        <w:rPr>
          <w:rFonts w:ascii="Times New Roman" w:hAnsi="Times New Roman" w:cs="Times New Roman"/>
        </w:rPr>
      </w:pPr>
      <w:r w:rsidRPr="009165FF">
        <w:rPr>
          <w:rFonts w:ascii="Times New Roman" w:hAnsi="Times New Roman" w:cs="Times New Roman"/>
        </w:rPr>
        <w:t xml:space="preserve">           2. Формирование у одаренных обучающихся комплекса знаний, умений и навыков, позволяющих в дальнейшем осваивать профессиональные образовательные программы в области изобразительного искусства.</w:t>
      </w:r>
    </w:p>
    <w:p w:rsidR="0034722C" w:rsidRPr="009165FF" w:rsidRDefault="0034722C" w:rsidP="0034722C">
      <w:pPr>
        <w:spacing w:after="0" w:line="240" w:lineRule="auto"/>
        <w:jc w:val="center"/>
        <w:rPr>
          <w:rFonts w:ascii="Times New Roman" w:hAnsi="Times New Roman" w:cs="Times New Roman"/>
          <w:b/>
        </w:rPr>
      </w:pPr>
      <w:r w:rsidRPr="009165FF">
        <w:rPr>
          <w:rFonts w:ascii="Times New Roman" w:hAnsi="Times New Roman" w:cs="Times New Roman"/>
          <w:b/>
        </w:rPr>
        <w:t>Обоснование структуры программы</w:t>
      </w:r>
    </w:p>
    <w:p w:rsidR="0034722C" w:rsidRPr="009165FF" w:rsidRDefault="0034722C" w:rsidP="0034722C">
      <w:pPr>
        <w:pStyle w:val="Body1"/>
        <w:ind w:firstLine="567"/>
        <w:jc w:val="both"/>
        <w:rPr>
          <w:rFonts w:ascii="Times New Roman" w:eastAsia="Helvetica" w:hAnsi="Times New Roman" w:cs="Times New Roman"/>
          <w:sz w:val="22"/>
          <w:szCs w:val="22"/>
          <w:lang w:val="ru-RU"/>
        </w:rPr>
      </w:pPr>
      <w:r w:rsidRPr="009165FF">
        <w:rPr>
          <w:rFonts w:ascii="Times New Roman" w:eastAsia="Helvetica" w:hAnsi="Times New Roman" w:cs="Times New Roman"/>
          <w:sz w:val="22"/>
          <w:szCs w:val="22"/>
          <w:lang w:val="ru-RU"/>
        </w:rPr>
        <w:t xml:space="preserve">Обоснованием структуры программы являются ФГТ, отражающие все аспекты работы преподавателя с учеником. </w:t>
      </w:r>
    </w:p>
    <w:p w:rsidR="0034722C" w:rsidRPr="009165FF" w:rsidRDefault="0034722C" w:rsidP="0034722C">
      <w:pPr>
        <w:pStyle w:val="Body1"/>
        <w:ind w:firstLine="709"/>
        <w:rPr>
          <w:rFonts w:ascii="Times New Roman" w:eastAsia="Helvetica" w:hAnsi="Times New Roman" w:cs="Times New Roman"/>
          <w:sz w:val="22"/>
          <w:szCs w:val="22"/>
          <w:lang w:val="ru-RU"/>
        </w:rPr>
      </w:pPr>
      <w:r w:rsidRPr="009165FF">
        <w:rPr>
          <w:rFonts w:ascii="Times New Roman" w:eastAsia="Helvetica" w:hAnsi="Times New Roman" w:cs="Times New Roman"/>
          <w:sz w:val="22"/>
          <w:szCs w:val="22"/>
          <w:lang w:val="ru-RU"/>
        </w:rPr>
        <w:t>Программа содержит  следующие разделы:</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t>сведения о затратах учебного времени, предусмотренного на освоение</w:t>
      </w:r>
    </w:p>
    <w:p w:rsidR="0034722C" w:rsidRPr="009165FF" w:rsidRDefault="0034722C" w:rsidP="0034722C">
      <w:pPr>
        <w:pStyle w:val="a7"/>
        <w:spacing w:after="0" w:line="240" w:lineRule="auto"/>
        <w:ind w:left="0"/>
        <w:jc w:val="both"/>
        <w:rPr>
          <w:rFonts w:ascii="Times New Roman" w:eastAsia="Geeza Pro" w:hAnsi="Times New Roman" w:cs="Times New Roman"/>
          <w:color w:val="000000"/>
        </w:rPr>
      </w:pPr>
      <w:r w:rsidRPr="009165FF">
        <w:rPr>
          <w:rFonts w:ascii="Times New Roman" w:eastAsia="Geeza Pro" w:hAnsi="Times New Roman" w:cs="Times New Roman"/>
          <w:color w:val="000000"/>
        </w:rPr>
        <w:t>учебного предмета;</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t>распределение учебного материала по годам обучения;</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lastRenderedPageBreak/>
        <w:t>описание дидактических единиц учебного предмета;</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t>требования к уровню подготовки обучающихся;</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t>формы и методы контроля, система оценок;</w:t>
      </w:r>
    </w:p>
    <w:p w:rsidR="0034722C" w:rsidRPr="009165FF" w:rsidRDefault="0034722C" w:rsidP="0060670D">
      <w:pPr>
        <w:pStyle w:val="a7"/>
        <w:numPr>
          <w:ilvl w:val="0"/>
          <w:numId w:val="43"/>
        </w:numPr>
        <w:suppressAutoHyphens/>
        <w:spacing w:after="0" w:line="240" w:lineRule="auto"/>
        <w:ind w:left="0"/>
        <w:contextualSpacing w:val="0"/>
        <w:jc w:val="both"/>
        <w:rPr>
          <w:rFonts w:ascii="Times New Roman" w:eastAsia="Geeza Pro" w:hAnsi="Times New Roman" w:cs="Times New Roman"/>
          <w:color w:val="000000"/>
        </w:rPr>
      </w:pPr>
      <w:r w:rsidRPr="009165FF">
        <w:rPr>
          <w:rFonts w:ascii="Times New Roman" w:eastAsia="Geeza Pro" w:hAnsi="Times New Roman" w:cs="Times New Roman"/>
          <w:color w:val="000000"/>
        </w:rPr>
        <w:t>методическое обеспечение учебного процесса.</w:t>
      </w:r>
    </w:p>
    <w:p w:rsidR="0034722C" w:rsidRPr="009165FF" w:rsidRDefault="0034722C" w:rsidP="0034722C">
      <w:pPr>
        <w:spacing w:after="0" w:line="240" w:lineRule="auto"/>
        <w:ind w:firstLine="709"/>
        <w:jc w:val="both"/>
        <w:rPr>
          <w:rFonts w:ascii="Times New Roman" w:eastAsia="Geeza Pro" w:hAnsi="Times New Roman" w:cs="Times New Roman"/>
          <w:color w:val="000000"/>
        </w:rPr>
      </w:pPr>
      <w:r w:rsidRPr="009165FF">
        <w:rPr>
          <w:rFonts w:ascii="Times New Roman" w:eastAsia="Geeza Pro" w:hAnsi="Times New Roman" w:cs="Times New Roman"/>
          <w:color w:val="000000"/>
        </w:rPr>
        <w:t>В соответствии с данными направлениями строится основной раздел программы «Содержание учебного предмета».</w:t>
      </w:r>
    </w:p>
    <w:p w:rsidR="0034722C" w:rsidRPr="009165FF" w:rsidRDefault="0034722C" w:rsidP="0034722C">
      <w:pPr>
        <w:spacing w:after="0" w:line="240" w:lineRule="auto"/>
        <w:jc w:val="center"/>
        <w:rPr>
          <w:rFonts w:ascii="Times New Roman" w:hAnsi="Times New Roman" w:cs="Times New Roman"/>
          <w:b/>
        </w:rPr>
      </w:pPr>
      <w:r w:rsidRPr="009165FF">
        <w:rPr>
          <w:rFonts w:ascii="Times New Roman" w:hAnsi="Times New Roman" w:cs="Times New Roman"/>
          <w:b/>
        </w:rPr>
        <w:t>Методы обучения</w:t>
      </w:r>
    </w:p>
    <w:p w:rsidR="0034722C" w:rsidRPr="009165FF" w:rsidRDefault="0034722C" w:rsidP="0034722C">
      <w:pPr>
        <w:pStyle w:val="Body1"/>
        <w:ind w:firstLine="567"/>
        <w:jc w:val="both"/>
        <w:rPr>
          <w:rFonts w:ascii="Times New Roman" w:eastAsia="Helvetica" w:hAnsi="Times New Roman" w:cs="Times New Roman"/>
          <w:sz w:val="22"/>
          <w:szCs w:val="22"/>
          <w:lang w:val="ru-RU"/>
        </w:rPr>
      </w:pPr>
      <w:r w:rsidRPr="009165FF">
        <w:rPr>
          <w:rFonts w:ascii="Times New Roman" w:eastAsia="Helvetica" w:hAnsi="Times New Roman" w:cs="Times New Roman"/>
          <w:sz w:val="22"/>
          <w:szCs w:val="22"/>
          <w:lang w:val="ru-RU"/>
        </w:rPr>
        <w:t>Для достижения поставленной цели и реализации задач предмета используются следующие методы обучения:</w:t>
      </w:r>
    </w:p>
    <w:p w:rsidR="0034722C" w:rsidRPr="009165FF" w:rsidRDefault="0034722C" w:rsidP="0060670D">
      <w:pPr>
        <w:pStyle w:val="12"/>
        <w:numPr>
          <w:ilvl w:val="0"/>
          <w:numId w:val="31"/>
        </w:numPr>
        <w:suppressAutoHyphens/>
        <w:spacing w:after="0" w:line="240" w:lineRule="auto"/>
        <w:ind w:left="0"/>
        <w:contextualSpacing w:val="0"/>
        <w:jc w:val="both"/>
        <w:rPr>
          <w:rFonts w:ascii="Times New Roman" w:eastAsia="Geeza Pro" w:hAnsi="Times New Roman"/>
          <w:color w:val="000000"/>
        </w:rPr>
      </w:pPr>
      <w:r w:rsidRPr="009165FF">
        <w:rPr>
          <w:rFonts w:ascii="Times New Roman" w:eastAsia="Geeza Pro" w:hAnsi="Times New Roman"/>
          <w:color w:val="000000"/>
        </w:rPr>
        <w:t>словесный (объяснение, беседа, рассказ);</w:t>
      </w:r>
    </w:p>
    <w:p w:rsidR="0034722C" w:rsidRPr="009165FF" w:rsidRDefault="0034722C" w:rsidP="0060670D">
      <w:pPr>
        <w:pStyle w:val="12"/>
        <w:numPr>
          <w:ilvl w:val="0"/>
          <w:numId w:val="31"/>
        </w:numPr>
        <w:suppressAutoHyphens/>
        <w:spacing w:after="0" w:line="240" w:lineRule="auto"/>
        <w:ind w:left="0"/>
        <w:contextualSpacing w:val="0"/>
        <w:jc w:val="both"/>
        <w:rPr>
          <w:rFonts w:ascii="Times New Roman" w:eastAsia="Geeza Pro" w:hAnsi="Times New Roman"/>
          <w:color w:val="000000"/>
        </w:rPr>
      </w:pPr>
      <w:r w:rsidRPr="009165FF">
        <w:rPr>
          <w:rFonts w:ascii="Times New Roman" w:eastAsia="Geeza Pro" w:hAnsi="Times New Roman"/>
          <w:color w:val="000000"/>
        </w:rPr>
        <w:t>наглядный (показ, наблюдение, демонстрация приемов работы);</w:t>
      </w:r>
    </w:p>
    <w:p w:rsidR="0034722C" w:rsidRPr="009165FF" w:rsidRDefault="0034722C" w:rsidP="0060670D">
      <w:pPr>
        <w:pStyle w:val="12"/>
        <w:numPr>
          <w:ilvl w:val="0"/>
          <w:numId w:val="31"/>
        </w:numPr>
        <w:suppressAutoHyphens/>
        <w:spacing w:after="0" w:line="240" w:lineRule="auto"/>
        <w:ind w:left="0"/>
        <w:contextualSpacing w:val="0"/>
        <w:jc w:val="both"/>
        <w:rPr>
          <w:rFonts w:ascii="Times New Roman" w:eastAsia="Geeza Pro" w:hAnsi="Times New Roman"/>
          <w:color w:val="000000"/>
        </w:rPr>
      </w:pPr>
      <w:r w:rsidRPr="009165FF">
        <w:rPr>
          <w:rFonts w:ascii="Times New Roman" w:eastAsia="Geeza Pro" w:hAnsi="Times New Roman"/>
          <w:color w:val="000000"/>
        </w:rPr>
        <w:t>практический;</w:t>
      </w:r>
    </w:p>
    <w:p w:rsidR="0034722C" w:rsidRPr="009165FF" w:rsidRDefault="0034722C" w:rsidP="0060670D">
      <w:pPr>
        <w:pStyle w:val="12"/>
        <w:numPr>
          <w:ilvl w:val="0"/>
          <w:numId w:val="31"/>
        </w:numPr>
        <w:suppressAutoHyphens/>
        <w:spacing w:after="0" w:line="240" w:lineRule="auto"/>
        <w:ind w:left="0"/>
        <w:contextualSpacing w:val="0"/>
        <w:jc w:val="both"/>
        <w:rPr>
          <w:rStyle w:val="afd"/>
          <w:rFonts w:ascii="Times New Roman" w:eastAsia="Geeza Pro" w:hAnsi="Times New Roman"/>
          <w:i w:val="0"/>
          <w:iCs w:val="0"/>
          <w:color w:val="000000"/>
        </w:rPr>
      </w:pPr>
      <w:r w:rsidRPr="009165FF">
        <w:rPr>
          <w:rFonts w:ascii="Times New Roman" w:eastAsia="Geeza Pro" w:hAnsi="Times New Roman"/>
          <w:color w:val="000000"/>
        </w:rPr>
        <w:t>эмоциональный (подбор ассоциаций, образов, художественные впечатления).</w:t>
      </w:r>
    </w:p>
    <w:p w:rsidR="0034722C" w:rsidRPr="009165FF" w:rsidRDefault="0034722C" w:rsidP="0034722C">
      <w:pPr>
        <w:pStyle w:val="Body1"/>
        <w:ind w:firstLine="709"/>
        <w:jc w:val="both"/>
        <w:rPr>
          <w:rFonts w:ascii="Times New Roman" w:hAnsi="Times New Roman" w:cs="Times New Roman"/>
          <w:color w:val="00000A"/>
          <w:sz w:val="22"/>
          <w:szCs w:val="22"/>
          <w:lang w:val="ru-RU"/>
        </w:rPr>
      </w:pPr>
      <w:r w:rsidRPr="009165FF">
        <w:rPr>
          <w:rFonts w:ascii="Times New Roman" w:hAnsi="Times New Roman" w:cs="Times New Roman"/>
          <w:color w:val="00000A"/>
          <w:sz w:val="22"/>
          <w:szCs w:val="22"/>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34722C" w:rsidRPr="009165FF" w:rsidRDefault="0034722C" w:rsidP="0034722C">
      <w:pPr>
        <w:spacing w:after="0" w:line="240" w:lineRule="auto"/>
        <w:ind w:firstLine="709"/>
        <w:jc w:val="center"/>
        <w:rPr>
          <w:rFonts w:ascii="Times New Roman" w:hAnsi="Times New Roman" w:cs="Times New Roman"/>
          <w:b/>
        </w:rPr>
      </w:pPr>
      <w:r w:rsidRPr="009165FF">
        <w:rPr>
          <w:rFonts w:ascii="Times New Roman" w:hAnsi="Times New Roman" w:cs="Times New Roman"/>
          <w:b/>
        </w:rPr>
        <w:t>Описание материально-технических условий реализации учебного предмета</w:t>
      </w:r>
    </w:p>
    <w:p w:rsidR="0034722C" w:rsidRPr="009165FF" w:rsidRDefault="0034722C" w:rsidP="0034722C">
      <w:pPr>
        <w:spacing w:after="0" w:line="240" w:lineRule="auto"/>
        <w:ind w:firstLine="708"/>
        <w:jc w:val="both"/>
        <w:rPr>
          <w:rFonts w:ascii="Times New Roman" w:hAnsi="Times New Roman" w:cs="Times New Roman"/>
          <w:b/>
          <w:i/>
        </w:rPr>
      </w:pPr>
      <w:r w:rsidRPr="009165FF">
        <w:rPr>
          <w:rFonts w:ascii="Times New Roman" w:hAnsi="Times New Roman" w:cs="Times New Roman"/>
        </w:rPr>
        <w:t xml:space="preserve">Каждый обучающийся обеспечивается доступом к библиотечным фондам и фондам аудио и видеозаписей школьной библиотеки. </w:t>
      </w:r>
    </w:p>
    <w:p w:rsidR="0034722C" w:rsidRPr="009165FF" w:rsidRDefault="0034722C" w:rsidP="0034722C">
      <w:pPr>
        <w:spacing w:after="0" w:line="240" w:lineRule="auto"/>
        <w:ind w:firstLine="720"/>
        <w:jc w:val="both"/>
        <w:rPr>
          <w:rFonts w:ascii="Times New Roman" w:hAnsi="Times New Roman" w:cs="Times New Roman"/>
        </w:rPr>
      </w:pPr>
      <w:r w:rsidRPr="009165FF">
        <w:rPr>
          <w:rFonts w:ascii="Times New Roman" w:hAnsi="Times New Roman" w:cs="Times New Roman"/>
        </w:rPr>
        <w:t>Библиотечный фонд  укомплектовывается печатными и электронными изданиями основной и дополнительной учебной и учебно-методической литературой по изобразительному искусству, истории мировой культуры, художественными альбомами.</w:t>
      </w:r>
    </w:p>
    <w:p w:rsidR="0034722C" w:rsidRPr="009165FF" w:rsidRDefault="0034722C" w:rsidP="0034722C">
      <w:pPr>
        <w:spacing w:after="0" w:line="240" w:lineRule="auto"/>
        <w:jc w:val="both"/>
        <w:rPr>
          <w:rFonts w:ascii="Times New Roman" w:hAnsi="Times New Roman" w:cs="Times New Roman"/>
        </w:rPr>
      </w:pPr>
      <w:r w:rsidRPr="009165FF">
        <w:rPr>
          <w:rFonts w:ascii="Times New Roman" w:hAnsi="Times New Roman" w:cs="Times New Roman"/>
        </w:rPr>
        <w:tab/>
        <w:t>Мастерская по живописи оснащена натурными столами, мольбертами, предметами натурного фонда.</w:t>
      </w:r>
    </w:p>
    <w:p w:rsidR="0034722C" w:rsidRDefault="0034722C" w:rsidP="0034722C">
      <w:pPr>
        <w:shd w:val="clear" w:color="auto" w:fill="FFFFFF"/>
        <w:spacing w:after="0" w:line="240" w:lineRule="auto"/>
        <w:rPr>
          <w:rFonts w:ascii="Times New Roman" w:hAnsi="Times New Roman" w:cs="Times New Roman"/>
          <w:sz w:val="20"/>
          <w:szCs w:val="20"/>
        </w:rPr>
      </w:pPr>
    </w:p>
    <w:p w:rsidR="0034722C" w:rsidRPr="00A34B16" w:rsidRDefault="0034722C" w:rsidP="0060670D">
      <w:pPr>
        <w:pStyle w:val="af1"/>
        <w:numPr>
          <w:ilvl w:val="0"/>
          <w:numId w:val="48"/>
        </w:numPr>
        <w:tabs>
          <w:tab w:val="left" w:pos="2952"/>
        </w:tabs>
        <w:spacing w:line="240" w:lineRule="auto"/>
        <w:jc w:val="center"/>
        <w:rPr>
          <w:rFonts w:cs="Times New Roman"/>
          <w:b/>
        </w:rPr>
      </w:pPr>
      <w:r w:rsidRPr="00A34B16">
        <w:rPr>
          <w:rFonts w:cs="Times New Roman"/>
          <w:b/>
        </w:rPr>
        <w:t>СОДЕРЖАНИЕ УЧЕБНОГО ПРЕДМЕТА</w:t>
      </w:r>
    </w:p>
    <w:p w:rsidR="0034722C" w:rsidRPr="00CB3D4E" w:rsidRDefault="0034722C" w:rsidP="0034722C">
      <w:pPr>
        <w:pStyle w:val="a7"/>
        <w:spacing w:after="0" w:line="240" w:lineRule="auto"/>
        <w:ind w:left="1800"/>
        <w:jc w:val="center"/>
        <w:rPr>
          <w:rFonts w:ascii="Times New Roman" w:hAnsi="Times New Roman" w:cs="Times New Roman"/>
          <w:b/>
          <w:sz w:val="24"/>
          <w:szCs w:val="24"/>
        </w:rPr>
      </w:pPr>
      <w:r w:rsidRPr="00CB3D4E">
        <w:rPr>
          <w:rStyle w:val="111"/>
          <w:rFonts w:ascii="Times New Roman" w:hAnsi="Times New Roman" w:cs="Times New Roman"/>
          <w:b/>
          <w:color w:val="000000"/>
          <w:sz w:val="24"/>
          <w:szCs w:val="24"/>
        </w:rPr>
        <w:t>Учебно-тематический план</w:t>
      </w:r>
    </w:p>
    <w:p w:rsidR="0034722C" w:rsidRDefault="0034722C" w:rsidP="0034722C">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Первый год обучения</w:t>
      </w:r>
    </w:p>
    <w:p w:rsidR="0034722C" w:rsidRPr="00CB3D4E" w:rsidRDefault="0034722C" w:rsidP="0034722C">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t>максимальная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t>самостоятельная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t>аудиторные</w:t>
            </w:r>
          </w:p>
          <w:p w:rsidR="0034722C" w:rsidRPr="00CB3D4E" w:rsidRDefault="0034722C" w:rsidP="0034722C">
            <w:pPr>
              <w:pStyle w:val="af1"/>
              <w:spacing w:line="240" w:lineRule="auto"/>
              <w:rPr>
                <w:rFonts w:cs="Times New Roman"/>
              </w:rPr>
            </w:pPr>
            <w:r w:rsidRPr="00CB3D4E">
              <w:rPr>
                <w:rFonts w:cs="Times New Roman"/>
              </w:rPr>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Характеристика цвета</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Характеристика цвета</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lastRenderedPageBreak/>
              <w:t>3</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Характеристика цвета. Три основных свойства цвета.</w:t>
            </w:r>
          </w:p>
        </w:tc>
        <w:tc>
          <w:tcPr>
            <w:tcW w:w="1418"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4</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5</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6</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Приемы работы с акварелью</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7</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Нюанс</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8</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Световой контраст (ахроматический контраст)</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9</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Цветовая гармония. Полярная гармония.</w:t>
            </w:r>
          </w:p>
        </w:tc>
        <w:tc>
          <w:tcPr>
            <w:tcW w:w="1418"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10</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Трехцветная и многоцветная гармония</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11</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12</w:t>
            </w:r>
          </w:p>
        </w:tc>
        <w:tc>
          <w:tcPr>
            <w:tcW w:w="6237"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13</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14</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Цветовой контраст (хроматический)</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15</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Цветовой контраст (хроматический)</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16</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17</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18</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Фигура человека</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165</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66</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Default="0034722C" w:rsidP="0034722C">
      <w:pPr>
        <w:pStyle w:val="410"/>
        <w:shd w:val="clear" w:color="auto" w:fill="auto"/>
        <w:spacing w:line="240" w:lineRule="auto"/>
        <w:jc w:val="center"/>
        <w:rPr>
          <w:rStyle w:val="4a"/>
          <w:i w:val="0"/>
          <w:color w:val="000000"/>
          <w:sz w:val="24"/>
          <w:szCs w:val="24"/>
        </w:rPr>
      </w:pPr>
    </w:p>
    <w:p w:rsidR="0034722C" w:rsidRDefault="0034722C" w:rsidP="0034722C">
      <w:pPr>
        <w:pStyle w:val="410"/>
        <w:shd w:val="clear" w:color="auto" w:fill="auto"/>
        <w:spacing w:line="240" w:lineRule="auto"/>
        <w:jc w:val="center"/>
        <w:rPr>
          <w:rStyle w:val="4a"/>
          <w:i w:val="0"/>
          <w:color w:val="000000"/>
          <w:sz w:val="24"/>
          <w:szCs w:val="24"/>
        </w:rPr>
      </w:pPr>
    </w:p>
    <w:p w:rsidR="0034722C" w:rsidRDefault="0034722C" w:rsidP="0034722C">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Второй год обучения</w:t>
      </w:r>
    </w:p>
    <w:p w:rsidR="0034722C" w:rsidRPr="00CB3D4E" w:rsidRDefault="0034722C" w:rsidP="0034722C">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t>максимальная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t>самостоятельная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t>аудиторные</w:t>
            </w:r>
          </w:p>
          <w:p w:rsidR="0034722C" w:rsidRPr="00CB3D4E" w:rsidRDefault="0034722C" w:rsidP="0034722C">
            <w:pPr>
              <w:pStyle w:val="af1"/>
              <w:spacing w:line="240" w:lineRule="auto"/>
              <w:rPr>
                <w:rFonts w:cs="Times New Roman"/>
              </w:rPr>
            </w:pPr>
            <w:r w:rsidRPr="00CB3D4E">
              <w:rPr>
                <w:rFonts w:cs="Times New Roman"/>
              </w:rPr>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ненасыщенных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lastRenderedPageBreak/>
              <w:t>3</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 и насыщенности (на 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4</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4</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5</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Контрастная гармония</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6</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Световой контраст (ахроматический). Гризайль.</w:t>
            </w:r>
          </w:p>
        </w:tc>
        <w:tc>
          <w:tcPr>
            <w:tcW w:w="1418"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7</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светлоте и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8</w:t>
            </w:r>
          </w:p>
        </w:tc>
        <w:tc>
          <w:tcPr>
            <w:tcW w:w="6237" w:type="dxa"/>
            <w:tcBorders>
              <w:top w:val="nil"/>
            </w:tcBorders>
          </w:tcPr>
          <w:p w:rsidR="0034722C" w:rsidRPr="00CB3D4E" w:rsidRDefault="0034722C" w:rsidP="0034722C">
            <w:pPr>
              <w:pStyle w:val="af1"/>
              <w:spacing w:line="240" w:lineRule="auto"/>
              <w:jc w:val="left"/>
              <w:rPr>
                <w:rFonts w:cs="Times New Roman"/>
              </w:rPr>
            </w:pPr>
            <w:r w:rsidRPr="00CB3D4E">
              <w:rPr>
                <w:rStyle w:val="10pt"/>
                <w:color w:val="000000"/>
                <w:sz w:val="24"/>
                <w:szCs w:val="24"/>
              </w:rPr>
              <w:t>Фигура человека</w:t>
            </w:r>
          </w:p>
        </w:tc>
        <w:tc>
          <w:tcPr>
            <w:tcW w:w="1418"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9</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10</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насыщенности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11</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12</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 Нюанс.</w:t>
            </w:r>
          </w:p>
        </w:tc>
        <w:tc>
          <w:tcPr>
            <w:tcW w:w="1418"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13</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14</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165</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66</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Default="0034722C" w:rsidP="0034722C">
      <w:pPr>
        <w:pStyle w:val="410"/>
        <w:shd w:val="clear" w:color="auto" w:fill="auto"/>
        <w:spacing w:line="240" w:lineRule="auto"/>
        <w:jc w:val="center"/>
        <w:rPr>
          <w:rStyle w:val="4a"/>
          <w:i w:val="0"/>
          <w:color w:val="000000"/>
          <w:sz w:val="24"/>
          <w:szCs w:val="24"/>
        </w:rPr>
      </w:pPr>
    </w:p>
    <w:p w:rsidR="009165FF" w:rsidRDefault="009165FF" w:rsidP="0034722C">
      <w:pPr>
        <w:pStyle w:val="410"/>
        <w:shd w:val="clear" w:color="auto" w:fill="auto"/>
        <w:spacing w:line="240" w:lineRule="auto"/>
        <w:jc w:val="center"/>
        <w:rPr>
          <w:rStyle w:val="4a"/>
          <w:i w:val="0"/>
          <w:color w:val="000000"/>
          <w:sz w:val="24"/>
          <w:szCs w:val="24"/>
        </w:rPr>
      </w:pPr>
    </w:p>
    <w:p w:rsidR="009165FF" w:rsidRDefault="009165FF" w:rsidP="0034722C">
      <w:pPr>
        <w:pStyle w:val="410"/>
        <w:shd w:val="clear" w:color="auto" w:fill="auto"/>
        <w:spacing w:line="240" w:lineRule="auto"/>
        <w:jc w:val="center"/>
        <w:rPr>
          <w:rStyle w:val="4a"/>
          <w:i w:val="0"/>
          <w:color w:val="000000"/>
          <w:sz w:val="24"/>
          <w:szCs w:val="24"/>
        </w:rPr>
      </w:pPr>
    </w:p>
    <w:p w:rsidR="0034722C" w:rsidRPr="00CB3D4E" w:rsidRDefault="0034722C" w:rsidP="0034722C">
      <w:pPr>
        <w:pStyle w:val="410"/>
        <w:shd w:val="clear" w:color="auto" w:fill="auto"/>
        <w:spacing w:line="240" w:lineRule="auto"/>
        <w:jc w:val="center"/>
        <w:rPr>
          <w:i w:val="0"/>
          <w:sz w:val="24"/>
          <w:szCs w:val="24"/>
        </w:rPr>
      </w:pPr>
      <w:r w:rsidRPr="00CB3D4E">
        <w:rPr>
          <w:rStyle w:val="4a"/>
          <w:i w:val="0"/>
          <w:color w:val="000000"/>
          <w:sz w:val="24"/>
          <w:szCs w:val="24"/>
        </w:rPr>
        <w:t>Третий год обучения</w:t>
      </w: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t>максимальная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t>самостоятельная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t>аудиторные</w:t>
            </w:r>
          </w:p>
          <w:p w:rsidR="0034722C" w:rsidRPr="00CB3D4E" w:rsidRDefault="0034722C" w:rsidP="0034722C">
            <w:pPr>
              <w:pStyle w:val="af1"/>
              <w:spacing w:line="240" w:lineRule="auto"/>
              <w:rPr>
                <w:rFonts w:cs="Times New Roman"/>
              </w:rPr>
            </w:pPr>
            <w:r w:rsidRPr="00CB3D4E">
              <w:rPr>
                <w:rFonts w:cs="Times New Roman"/>
              </w:rPr>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18</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3</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4</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Фигура человека</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3</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5</w:t>
            </w:r>
          </w:p>
        </w:tc>
        <w:tc>
          <w:tcPr>
            <w:tcW w:w="623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Гармония по общему цветовому тону и</w:t>
            </w:r>
          </w:p>
          <w:p w:rsidR="0034722C" w:rsidRPr="00CB3D4E" w:rsidRDefault="0034722C" w:rsidP="0034722C">
            <w:pPr>
              <w:pStyle w:val="af1"/>
              <w:spacing w:line="240" w:lineRule="auto"/>
              <w:rPr>
                <w:rFonts w:cs="Times New Roman"/>
              </w:rPr>
            </w:pPr>
            <w:r w:rsidRPr="00CB3D4E">
              <w:rPr>
                <w:rStyle w:val="10pt"/>
                <w:color w:val="000000"/>
                <w:sz w:val="24"/>
                <w:szCs w:val="24"/>
              </w:rPr>
              <w:lastRenderedPageBreak/>
              <w:t>насыщенности</w:t>
            </w:r>
          </w:p>
          <w:p w:rsidR="0034722C" w:rsidRPr="00CB3D4E" w:rsidRDefault="0034722C" w:rsidP="0034722C">
            <w:pPr>
              <w:pStyle w:val="af1"/>
              <w:spacing w:line="240" w:lineRule="auto"/>
              <w:rPr>
                <w:rFonts w:cs="Times New Roman"/>
              </w:rPr>
            </w:pPr>
            <w:r w:rsidRPr="00CB3D4E">
              <w:rPr>
                <w:rStyle w:val="10pt"/>
                <w:color w:val="000000"/>
                <w:sz w:val="24"/>
                <w:szCs w:val="24"/>
              </w:rPr>
              <w:t>(на ненасыщенных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lastRenderedPageBreak/>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18</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6</w:t>
            </w:r>
          </w:p>
        </w:tc>
        <w:tc>
          <w:tcPr>
            <w:tcW w:w="6237"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7</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ненасыщенных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8</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9</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Pr="00CB3D4E" w:rsidRDefault="0034722C" w:rsidP="0034722C">
      <w:pPr>
        <w:pStyle w:val="410"/>
        <w:shd w:val="clear" w:color="auto" w:fill="auto"/>
        <w:spacing w:line="240" w:lineRule="auto"/>
        <w:jc w:val="center"/>
        <w:rPr>
          <w:i w:val="0"/>
          <w:sz w:val="24"/>
          <w:szCs w:val="24"/>
        </w:rPr>
      </w:pPr>
      <w:r w:rsidRPr="00CB3D4E">
        <w:rPr>
          <w:rStyle w:val="4a"/>
          <w:i w:val="0"/>
          <w:color w:val="000000"/>
          <w:sz w:val="24"/>
          <w:szCs w:val="24"/>
        </w:rPr>
        <w:t>Четвертый год обучения</w:t>
      </w: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t>максимальная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t>самостоятельная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t>аудиторные</w:t>
            </w:r>
          </w:p>
          <w:p w:rsidR="0034722C" w:rsidRPr="00CB3D4E" w:rsidRDefault="0034722C" w:rsidP="0034722C">
            <w:pPr>
              <w:pStyle w:val="af1"/>
              <w:spacing w:line="240" w:lineRule="auto"/>
              <w:rPr>
                <w:rFonts w:cs="Times New Roman"/>
              </w:rPr>
            </w:pPr>
            <w:r w:rsidRPr="00CB3D4E">
              <w:rPr>
                <w:rFonts w:cs="Times New Roman"/>
              </w:rPr>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Контрастная гармония (на 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 и насыщенности (на ненасыщенных цветах)</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3</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4</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5</w:t>
            </w:r>
          </w:p>
        </w:tc>
        <w:tc>
          <w:tcPr>
            <w:tcW w:w="6237"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общему цветовому тону и</w:t>
            </w:r>
          </w:p>
          <w:p w:rsidR="0034722C" w:rsidRPr="00CB3D4E" w:rsidRDefault="00967709" w:rsidP="0034722C">
            <w:pPr>
              <w:pStyle w:val="af1"/>
              <w:spacing w:line="240" w:lineRule="auto"/>
              <w:rPr>
                <w:rFonts w:cs="Times New Roman"/>
              </w:rPr>
            </w:pPr>
            <w:r>
              <w:rPr>
                <w:rStyle w:val="10pt"/>
                <w:color w:val="000000"/>
                <w:sz w:val="24"/>
                <w:szCs w:val="24"/>
              </w:rPr>
              <w:t>н</w:t>
            </w:r>
            <w:r w:rsidR="0034722C" w:rsidRPr="00CB3D4E">
              <w:rPr>
                <w:rStyle w:val="10pt"/>
                <w:color w:val="000000"/>
                <w:sz w:val="24"/>
                <w:szCs w:val="24"/>
              </w:rPr>
              <w:t>асыщенности</w:t>
            </w:r>
            <w:r w:rsidR="0034722C">
              <w:rPr>
                <w:rStyle w:val="10pt"/>
                <w:color w:val="000000"/>
                <w:sz w:val="24"/>
                <w:szCs w:val="24"/>
              </w:rPr>
              <w:t xml:space="preserve"> </w:t>
            </w:r>
            <w:r w:rsidR="0034722C" w:rsidRPr="00CB3D4E">
              <w:rPr>
                <w:rStyle w:val="10pt"/>
                <w:color w:val="000000"/>
                <w:sz w:val="24"/>
                <w:szCs w:val="24"/>
              </w:rPr>
              <w:t>(на ненасыщенных цветах)</w:t>
            </w:r>
          </w:p>
        </w:tc>
        <w:tc>
          <w:tcPr>
            <w:tcW w:w="1418" w:type="dxa"/>
            <w:tcBorders>
              <w:top w:val="nil"/>
            </w:tcBorders>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6</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Гармония по насыщенности и светлоте</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7</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Нюансная гармония</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
                <w:color w:val="000000"/>
                <w:sz w:val="24"/>
                <w:szCs w:val="24"/>
              </w:rPr>
              <w:t>8</w:t>
            </w:r>
          </w:p>
        </w:tc>
        <w:tc>
          <w:tcPr>
            <w:tcW w:w="6237" w:type="dxa"/>
          </w:tcPr>
          <w:p w:rsidR="0034722C" w:rsidRPr="00CB3D4E" w:rsidRDefault="0034722C" w:rsidP="0034722C">
            <w:pPr>
              <w:pStyle w:val="af1"/>
              <w:spacing w:line="240" w:lineRule="auto"/>
              <w:rPr>
                <w:rFonts w:cs="Times New Roman"/>
              </w:rPr>
            </w:pPr>
            <w:r w:rsidRPr="00CB3D4E">
              <w:rPr>
                <w:rStyle w:val="10pt"/>
                <w:color w:val="000000"/>
                <w:sz w:val="24"/>
                <w:szCs w:val="24"/>
              </w:rPr>
              <w:t>Фигура человека</w:t>
            </w:r>
          </w:p>
        </w:tc>
        <w:tc>
          <w:tcPr>
            <w:tcW w:w="1418" w:type="dxa"/>
          </w:tcPr>
          <w:p w:rsidR="0034722C" w:rsidRPr="00CB3D4E" w:rsidRDefault="0034722C" w:rsidP="0034722C">
            <w:pPr>
              <w:pStyle w:val="af1"/>
              <w:spacing w:line="240" w:lineRule="auto"/>
              <w:rPr>
                <w:rFonts w:cs="Times New Roman"/>
              </w:rPr>
            </w:pPr>
            <w:r w:rsidRPr="00CB3D4E">
              <w:rPr>
                <w:rStyle w:val="10pt"/>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Default="0034722C" w:rsidP="0034722C">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Пятый год обучения</w:t>
      </w:r>
    </w:p>
    <w:p w:rsidR="0034722C" w:rsidRPr="00CB3D4E" w:rsidRDefault="0034722C" w:rsidP="0034722C">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lastRenderedPageBreak/>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lastRenderedPageBreak/>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lastRenderedPageBreak/>
              <w:t>максимальная</w:t>
            </w:r>
          </w:p>
          <w:p w:rsidR="0034722C" w:rsidRPr="00CB3D4E" w:rsidRDefault="0034722C" w:rsidP="0034722C">
            <w:pPr>
              <w:pStyle w:val="af1"/>
              <w:spacing w:line="240" w:lineRule="auto"/>
              <w:rPr>
                <w:rFonts w:cs="Times New Roman"/>
              </w:rPr>
            </w:pPr>
            <w:r w:rsidRPr="00CB3D4E">
              <w:rPr>
                <w:rFonts w:cs="Times New Roman"/>
              </w:rPr>
              <w:lastRenderedPageBreak/>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lastRenderedPageBreak/>
              <w:t>самостоятельная</w:t>
            </w:r>
          </w:p>
          <w:p w:rsidR="0034722C" w:rsidRPr="00CB3D4E" w:rsidRDefault="0034722C" w:rsidP="0034722C">
            <w:pPr>
              <w:pStyle w:val="af1"/>
              <w:spacing w:line="240" w:lineRule="auto"/>
              <w:rPr>
                <w:rFonts w:cs="Times New Roman"/>
              </w:rPr>
            </w:pPr>
            <w:r w:rsidRPr="00CB3D4E">
              <w:rPr>
                <w:rFonts w:cs="Times New Roman"/>
              </w:rPr>
              <w:lastRenderedPageBreak/>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lastRenderedPageBreak/>
              <w:t>аудиторные</w:t>
            </w:r>
          </w:p>
          <w:p w:rsidR="0034722C" w:rsidRPr="00CB3D4E" w:rsidRDefault="0034722C" w:rsidP="0034722C">
            <w:pPr>
              <w:pStyle w:val="af1"/>
              <w:spacing w:line="240" w:lineRule="auto"/>
              <w:rPr>
                <w:rFonts w:cs="Times New Roman"/>
              </w:rPr>
            </w:pPr>
            <w:r w:rsidRPr="00CB3D4E">
              <w:rPr>
                <w:rFonts w:cs="Times New Roman"/>
              </w:rPr>
              <w:lastRenderedPageBreak/>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по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Нюансная гармония</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3</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насыщенности и светлоте</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4</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Интерьер</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5</w:t>
            </w:r>
          </w:p>
        </w:tc>
        <w:tc>
          <w:tcPr>
            <w:tcW w:w="6237" w:type="dxa"/>
            <w:tcBorders>
              <w:top w:val="nil"/>
            </w:tcBorders>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w:t>
            </w:r>
          </w:p>
        </w:tc>
        <w:tc>
          <w:tcPr>
            <w:tcW w:w="1418" w:type="dxa"/>
            <w:tcBorders>
              <w:top w:val="nil"/>
            </w:tcBorders>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6</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7</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Фигура человека</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8</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9</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Default="0034722C" w:rsidP="0034722C">
      <w:pPr>
        <w:pStyle w:val="410"/>
        <w:shd w:val="clear" w:color="auto" w:fill="auto"/>
        <w:spacing w:line="240" w:lineRule="auto"/>
        <w:jc w:val="center"/>
        <w:rPr>
          <w:rStyle w:val="4a"/>
          <w:i w:val="0"/>
          <w:color w:val="000000"/>
          <w:sz w:val="24"/>
          <w:szCs w:val="24"/>
        </w:rPr>
      </w:pPr>
      <w:r w:rsidRPr="00CB3D4E">
        <w:rPr>
          <w:rStyle w:val="4a"/>
          <w:i w:val="0"/>
          <w:color w:val="000000"/>
          <w:sz w:val="24"/>
          <w:szCs w:val="24"/>
        </w:rPr>
        <w:t>Шестой год обучения</w:t>
      </w:r>
    </w:p>
    <w:p w:rsidR="0034722C" w:rsidRPr="00CB3D4E" w:rsidRDefault="0034722C" w:rsidP="0034722C">
      <w:pPr>
        <w:pStyle w:val="410"/>
        <w:shd w:val="clear" w:color="auto" w:fill="auto"/>
        <w:spacing w:line="240" w:lineRule="auto"/>
        <w:jc w:val="center"/>
        <w:rPr>
          <w:i w:val="0"/>
          <w:sz w:val="24"/>
          <w:szCs w:val="24"/>
        </w:rPr>
      </w:pPr>
    </w:p>
    <w:tbl>
      <w:tblPr>
        <w:tblStyle w:val="a8"/>
        <w:tblW w:w="13467" w:type="dxa"/>
        <w:tblInd w:w="108" w:type="dxa"/>
        <w:tblLayout w:type="fixed"/>
        <w:tblLook w:val="04A0" w:firstRow="1" w:lastRow="0" w:firstColumn="1" w:lastColumn="0" w:noHBand="0" w:noVBand="1"/>
      </w:tblPr>
      <w:tblGrid>
        <w:gridCol w:w="567"/>
        <w:gridCol w:w="6237"/>
        <w:gridCol w:w="1418"/>
        <w:gridCol w:w="1701"/>
        <w:gridCol w:w="1984"/>
        <w:gridCol w:w="1560"/>
      </w:tblGrid>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r w:rsidRPr="00CB3D4E">
              <w:rPr>
                <w:rFonts w:ascii="Times New Roman" w:hAnsi="Times New Roman" w:cs="Times New Roman"/>
                <w:spacing w:val="-3"/>
                <w:sz w:val="24"/>
                <w:szCs w:val="24"/>
              </w:rPr>
              <w:t>№</w:t>
            </w:r>
          </w:p>
          <w:p w:rsidR="0034722C" w:rsidRPr="00CB3D4E" w:rsidRDefault="0034722C" w:rsidP="0034722C">
            <w:pPr>
              <w:jc w:val="center"/>
              <w:rPr>
                <w:rFonts w:ascii="Times New Roman" w:hAnsi="Times New Roman" w:cs="Times New Roman"/>
                <w:spacing w:val="-3"/>
                <w:sz w:val="24"/>
                <w:szCs w:val="24"/>
              </w:rPr>
            </w:pPr>
          </w:p>
        </w:tc>
        <w:tc>
          <w:tcPr>
            <w:tcW w:w="6237"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Наименование раздела, темы</w:t>
            </w:r>
          </w:p>
        </w:tc>
        <w:tc>
          <w:tcPr>
            <w:tcW w:w="1418" w:type="dxa"/>
          </w:tcPr>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Вид</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учебного</w:t>
            </w:r>
          </w:p>
          <w:p w:rsidR="0034722C" w:rsidRPr="00CB3D4E" w:rsidRDefault="0034722C" w:rsidP="0034722C">
            <w:pPr>
              <w:pStyle w:val="af1"/>
              <w:spacing w:line="240" w:lineRule="auto"/>
              <w:rPr>
                <w:rFonts w:cs="Times New Roman"/>
              </w:rPr>
            </w:pPr>
            <w:r w:rsidRPr="00CB3D4E">
              <w:rPr>
                <w:rStyle w:val="0pt"/>
                <w:rFonts w:cs="Times New Roman"/>
                <w:color w:val="000000"/>
                <w:sz w:val="24"/>
                <w:szCs w:val="24"/>
              </w:rPr>
              <w:t>занятия</w:t>
            </w:r>
          </w:p>
        </w:tc>
        <w:tc>
          <w:tcPr>
            <w:tcW w:w="1701" w:type="dxa"/>
          </w:tcPr>
          <w:p w:rsidR="0034722C" w:rsidRPr="00CB3D4E" w:rsidRDefault="0034722C" w:rsidP="0034722C">
            <w:pPr>
              <w:pStyle w:val="af1"/>
              <w:spacing w:line="240" w:lineRule="auto"/>
              <w:rPr>
                <w:rFonts w:cs="Times New Roman"/>
              </w:rPr>
            </w:pPr>
            <w:r w:rsidRPr="00CB3D4E">
              <w:rPr>
                <w:rFonts w:cs="Times New Roman"/>
              </w:rPr>
              <w:t>максимальная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984" w:type="dxa"/>
          </w:tcPr>
          <w:p w:rsidR="0034722C" w:rsidRPr="00CB3D4E" w:rsidRDefault="0034722C" w:rsidP="0034722C">
            <w:pPr>
              <w:pStyle w:val="af1"/>
              <w:spacing w:line="240" w:lineRule="auto"/>
              <w:rPr>
                <w:rFonts w:cs="Times New Roman"/>
              </w:rPr>
            </w:pPr>
            <w:r w:rsidRPr="00CB3D4E">
              <w:rPr>
                <w:rFonts w:cs="Times New Roman"/>
              </w:rPr>
              <w:t>самостоятельная</w:t>
            </w:r>
          </w:p>
          <w:p w:rsidR="0034722C" w:rsidRPr="00CB3D4E" w:rsidRDefault="0034722C" w:rsidP="0034722C">
            <w:pPr>
              <w:pStyle w:val="af1"/>
              <w:spacing w:line="240" w:lineRule="auto"/>
              <w:rPr>
                <w:rFonts w:cs="Times New Roman"/>
              </w:rPr>
            </w:pPr>
            <w:r w:rsidRPr="00CB3D4E">
              <w:rPr>
                <w:rFonts w:cs="Times New Roman"/>
              </w:rPr>
              <w:t>учебная нагрузка</w:t>
            </w:r>
          </w:p>
        </w:tc>
        <w:tc>
          <w:tcPr>
            <w:tcW w:w="1560" w:type="dxa"/>
          </w:tcPr>
          <w:p w:rsidR="0034722C" w:rsidRPr="00CB3D4E" w:rsidRDefault="0034722C" w:rsidP="0034722C">
            <w:pPr>
              <w:pStyle w:val="af1"/>
              <w:spacing w:line="240" w:lineRule="auto"/>
              <w:rPr>
                <w:rFonts w:cs="Times New Roman"/>
              </w:rPr>
            </w:pPr>
            <w:r w:rsidRPr="00CB3D4E">
              <w:rPr>
                <w:rFonts w:cs="Times New Roman"/>
              </w:rPr>
              <w:t>аудиторные</w:t>
            </w:r>
          </w:p>
          <w:p w:rsidR="0034722C" w:rsidRPr="00CB3D4E" w:rsidRDefault="0034722C" w:rsidP="0034722C">
            <w:pPr>
              <w:pStyle w:val="af1"/>
              <w:spacing w:line="240" w:lineRule="auto"/>
              <w:rPr>
                <w:rFonts w:cs="Times New Roman"/>
              </w:rPr>
            </w:pPr>
            <w:r w:rsidRPr="00CB3D4E">
              <w:rPr>
                <w:rFonts w:cs="Times New Roman"/>
              </w:rPr>
              <w:t>занятия</w:t>
            </w:r>
          </w:p>
        </w:tc>
      </w:tr>
      <w:tr w:rsidR="0034722C" w:rsidRPr="00CB3D4E" w:rsidTr="0034722C">
        <w:tc>
          <w:tcPr>
            <w:tcW w:w="567" w:type="dxa"/>
          </w:tcPr>
          <w:p w:rsidR="0034722C" w:rsidRPr="00CB3D4E" w:rsidRDefault="0034722C" w:rsidP="0034722C">
            <w:pPr>
              <w:jc w:val="center"/>
              <w:rPr>
                <w:rFonts w:ascii="Times New Roman" w:hAnsi="Times New Roman" w:cs="Times New Roman"/>
                <w:spacing w:val="-3"/>
                <w:sz w:val="24"/>
                <w:szCs w:val="24"/>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1</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Многоцветная гармония</w:t>
            </w:r>
          </w:p>
        </w:tc>
        <w:tc>
          <w:tcPr>
            <w:tcW w:w="1418" w:type="dxa"/>
          </w:tcPr>
          <w:p w:rsidR="0034722C" w:rsidRPr="00CB3D4E" w:rsidRDefault="0034722C" w:rsidP="0034722C">
            <w:pPr>
              <w:pStyle w:val="af1"/>
              <w:spacing w:line="240" w:lineRule="auto"/>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2</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насыщенности и светлоте</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3</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насыщенности</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4</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5</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Фигура человека в национальном костюме</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6</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p>
        </w:tc>
        <w:tc>
          <w:tcPr>
            <w:tcW w:w="12900" w:type="dxa"/>
            <w:gridSpan w:val="5"/>
          </w:tcPr>
          <w:p w:rsidR="0034722C" w:rsidRPr="00CB3D4E" w:rsidRDefault="0034722C" w:rsidP="0034722C">
            <w:pPr>
              <w:pStyle w:val="af1"/>
              <w:spacing w:line="240" w:lineRule="auto"/>
              <w:rPr>
                <w:rFonts w:cs="Times New Roman"/>
              </w:rPr>
            </w:pPr>
            <w:r w:rsidRPr="00CB3D4E">
              <w:rPr>
                <w:rStyle w:val="10pt"/>
                <w:color w:val="000000"/>
                <w:sz w:val="24"/>
                <w:szCs w:val="24"/>
              </w:rPr>
              <w:t>II полугодие</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6</w:t>
            </w:r>
          </w:p>
        </w:tc>
        <w:tc>
          <w:tcPr>
            <w:tcW w:w="6237" w:type="dxa"/>
            <w:tcBorders>
              <w:top w:val="nil"/>
            </w:tcBorders>
          </w:tcPr>
          <w:p w:rsidR="0034722C" w:rsidRPr="00CB3D4E" w:rsidRDefault="0034722C" w:rsidP="0034722C">
            <w:pPr>
              <w:pStyle w:val="af1"/>
              <w:spacing w:line="240" w:lineRule="auto"/>
              <w:rPr>
                <w:rFonts w:cs="Times New Roman"/>
              </w:rPr>
            </w:pPr>
            <w:r w:rsidRPr="00CB3D4E">
              <w:rPr>
                <w:rStyle w:val="10pt2"/>
                <w:color w:val="000000"/>
                <w:sz w:val="24"/>
                <w:szCs w:val="24"/>
              </w:rPr>
              <w:t>Нюансная гармония</w:t>
            </w:r>
          </w:p>
        </w:tc>
        <w:tc>
          <w:tcPr>
            <w:tcW w:w="1418" w:type="dxa"/>
            <w:tcBorders>
              <w:top w:val="nil"/>
            </w:tcBorders>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7</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Интерьер</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24</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12</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lastRenderedPageBreak/>
              <w:t>8</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насыщенности</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18</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9</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9</w:t>
            </w:r>
          </w:p>
        </w:tc>
      </w:tr>
      <w:tr w:rsidR="0034722C" w:rsidRPr="00CB3D4E" w:rsidTr="0034722C">
        <w:tc>
          <w:tcPr>
            <w:tcW w:w="567"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9</w:t>
            </w:r>
          </w:p>
        </w:tc>
        <w:tc>
          <w:tcPr>
            <w:tcW w:w="6237" w:type="dxa"/>
          </w:tcPr>
          <w:p w:rsidR="0034722C" w:rsidRPr="00CB3D4E" w:rsidRDefault="0034722C" w:rsidP="0034722C">
            <w:pPr>
              <w:pStyle w:val="af1"/>
              <w:spacing w:line="240" w:lineRule="auto"/>
              <w:rPr>
                <w:rFonts w:cs="Times New Roman"/>
              </w:rPr>
            </w:pPr>
            <w:r w:rsidRPr="00CB3D4E">
              <w:rPr>
                <w:rStyle w:val="10pt2"/>
                <w:color w:val="000000"/>
                <w:sz w:val="24"/>
                <w:szCs w:val="24"/>
              </w:rPr>
              <w:t>Гармония по общему цветовому тону и светлоте</w:t>
            </w:r>
          </w:p>
        </w:tc>
        <w:tc>
          <w:tcPr>
            <w:tcW w:w="1418" w:type="dxa"/>
          </w:tcPr>
          <w:p w:rsidR="0034722C" w:rsidRPr="00CB3D4E" w:rsidRDefault="0034722C" w:rsidP="0034722C">
            <w:pPr>
              <w:pStyle w:val="af1"/>
              <w:spacing w:line="240" w:lineRule="auto"/>
              <w:jc w:val="left"/>
              <w:rPr>
                <w:rFonts w:cs="Times New Roman"/>
              </w:rPr>
            </w:pPr>
            <w:r w:rsidRPr="00CB3D4E">
              <w:rPr>
                <w:rStyle w:val="10pt2"/>
                <w:color w:val="000000"/>
                <w:sz w:val="24"/>
                <w:szCs w:val="24"/>
              </w:rPr>
              <w:t>урок</w:t>
            </w:r>
          </w:p>
        </w:tc>
        <w:tc>
          <w:tcPr>
            <w:tcW w:w="1701" w:type="dxa"/>
          </w:tcPr>
          <w:p w:rsidR="0034722C" w:rsidRPr="00CB3D4E" w:rsidRDefault="0034722C" w:rsidP="0034722C">
            <w:pPr>
              <w:pStyle w:val="af1"/>
              <w:spacing w:line="240" w:lineRule="auto"/>
              <w:rPr>
                <w:rFonts w:cs="Times New Roman"/>
              </w:rPr>
            </w:pPr>
            <w:r w:rsidRPr="00CB3D4E">
              <w:rPr>
                <w:rStyle w:val="10pt2"/>
                <w:color w:val="000000"/>
                <w:sz w:val="24"/>
                <w:szCs w:val="24"/>
              </w:rPr>
              <w:t>30</w:t>
            </w:r>
          </w:p>
        </w:tc>
        <w:tc>
          <w:tcPr>
            <w:tcW w:w="1984"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c>
          <w:tcPr>
            <w:tcW w:w="1560" w:type="dxa"/>
          </w:tcPr>
          <w:p w:rsidR="0034722C" w:rsidRPr="00CB3D4E" w:rsidRDefault="0034722C" w:rsidP="0034722C">
            <w:pPr>
              <w:pStyle w:val="af1"/>
              <w:spacing w:line="240" w:lineRule="auto"/>
              <w:rPr>
                <w:rFonts w:cs="Times New Roman"/>
              </w:rPr>
            </w:pPr>
            <w:r w:rsidRPr="00CB3D4E">
              <w:rPr>
                <w:rStyle w:val="10pt2"/>
                <w:color w:val="000000"/>
                <w:sz w:val="24"/>
                <w:szCs w:val="24"/>
              </w:rPr>
              <w:t>15</w:t>
            </w:r>
          </w:p>
        </w:tc>
      </w:tr>
      <w:tr w:rsidR="0034722C" w:rsidRPr="00CB3D4E" w:rsidTr="0034722C">
        <w:tc>
          <w:tcPr>
            <w:tcW w:w="567" w:type="dxa"/>
          </w:tcPr>
          <w:p w:rsidR="0034722C" w:rsidRPr="00CB3D4E" w:rsidRDefault="0034722C" w:rsidP="0034722C">
            <w:pPr>
              <w:pStyle w:val="af1"/>
              <w:spacing w:line="240" w:lineRule="auto"/>
              <w:jc w:val="left"/>
              <w:rPr>
                <w:rStyle w:val="106"/>
                <w:color w:val="000000"/>
                <w:sz w:val="24"/>
                <w:szCs w:val="24"/>
              </w:rPr>
            </w:pPr>
          </w:p>
        </w:tc>
        <w:tc>
          <w:tcPr>
            <w:tcW w:w="6237" w:type="dxa"/>
          </w:tcPr>
          <w:p w:rsidR="0034722C" w:rsidRPr="00CB3D4E" w:rsidRDefault="0034722C" w:rsidP="0034722C">
            <w:pPr>
              <w:pStyle w:val="af1"/>
              <w:spacing w:line="240" w:lineRule="auto"/>
              <w:jc w:val="left"/>
              <w:rPr>
                <w:rStyle w:val="106"/>
                <w:color w:val="000000"/>
                <w:sz w:val="24"/>
                <w:szCs w:val="24"/>
              </w:rPr>
            </w:pPr>
            <w:r w:rsidRPr="00CB3D4E">
              <w:rPr>
                <w:rStyle w:val="106"/>
                <w:color w:val="000000"/>
                <w:sz w:val="24"/>
                <w:szCs w:val="24"/>
              </w:rPr>
              <w:t>ИТОГО:</w:t>
            </w:r>
          </w:p>
        </w:tc>
        <w:tc>
          <w:tcPr>
            <w:tcW w:w="1418" w:type="dxa"/>
          </w:tcPr>
          <w:p w:rsidR="0034722C" w:rsidRPr="00CB3D4E" w:rsidRDefault="0034722C" w:rsidP="0034722C">
            <w:pPr>
              <w:pStyle w:val="af1"/>
              <w:spacing w:line="240" w:lineRule="auto"/>
              <w:rPr>
                <w:rStyle w:val="83"/>
                <w:color w:val="000000"/>
                <w:sz w:val="24"/>
                <w:szCs w:val="24"/>
              </w:rPr>
            </w:pPr>
          </w:p>
        </w:tc>
        <w:tc>
          <w:tcPr>
            <w:tcW w:w="1701"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198</w:t>
            </w:r>
          </w:p>
        </w:tc>
        <w:tc>
          <w:tcPr>
            <w:tcW w:w="1984"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c>
          <w:tcPr>
            <w:tcW w:w="1560" w:type="dxa"/>
          </w:tcPr>
          <w:p w:rsidR="0034722C" w:rsidRPr="00CB3D4E" w:rsidRDefault="0034722C" w:rsidP="0034722C">
            <w:pPr>
              <w:pStyle w:val="af1"/>
              <w:spacing w:line="240" w:lineRule="auto"/>
              <w:rPr>
                <w:rStyle w:val="106"/>
                <w:color w:val="000000"/>
                <w:sz w:val="24"/>
                <w:szCs w:val="24"/>
              </w:rPr>
            </w:pPr>
            <w:r w:rsidRPr="00CB3D4E">
              <w:rPr>
                <w:rStyle w:val="106"/>
                <w:color w:val="000000"/>
                <w:sz w:val="24"/>
                <w:szCs w:val="24"/>
              </w:rPr>
              <w:t>99</w:t>
            </w:r>
          </w:p>
        </w:tc>
      </w:tr>
    </w:tbl>
    <w:p w:rsidR="0034722C" w:rsidRPr="00CB3D4E" w:rsidRDefault="0034722C" w:rsidP="0034722C">
      <w:pPr>
        <w:pStyle w:val="af1"/>
        <w:tabs>
          <w:tab w:val="left" w:pos="2952"/>
        </w:tabs>
        <w:spacing w:line="240" w:lineRule="auto"/>
        <w:ind w:left="1800"/>
        <w:jc w:val="center"/>
        <w:rPr>
          <w:rFonts w:cs="Times New Roman"/>
          <w:b/>
          <w:i/>
        </w:rPr>
      </w:pPr>
      <w:r w:rsidRPr="00CB3D4E">
        <w:rPr>
          <w:rStyle w:val="111"/>
          <w:rFonts w:cs="Times New Roman"/>
          <w:b/>
          <w:i w:val="0"/>
          <w:color w:val="000000"/>
          <w:sz w:val="24"/>
          <w:szCs w:val="24"/>
        </w:rPr>
        <w:t>Содержание разделов и тем. Годовые требования</w:t>
      </w:r>
    </w:p>
    <w:p w:rsidR="0034722C" w:rsidRPr="00CB3D4E" w:rsidRDefault="0034722C" w:rsidP="0034722C">
      <w:pPr>
        <w:spacing w:after="0" w:line="240" w:lineRule="auto"/>
        <w:ind w:firstLine="720"/>
        <w:jc w:val="both"/>
        <w:rPr>
          <w:rFonts w:ascii="Times New Roman" w:hAnsi="Times New Roman" w:cs="Times New Roman"/>
          <w:sz w:val="24"/>
          <w:szCs w:val="24"/>
        </w:rPr>
      </w:pPr>
      <w:r w:rsidRPr="00CB3D4E">
        <w:rPr>
          <w:rFonts w:ascii="Times New Roman" w:hAnsi="Times New Roman" w:cs="Times New Roman"/>
          <w:sz w:val="24"/>
          <w:szCs w:val="24"/>
        </w:rPr>
        <w:t xml:space="preserve">В первые годы обучения задания даются на построение простых гармоний, в основном контрастных, с применением насыщенных цветов. Для того чтобы работы были более эмоциональными, редко используется черный цвет.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CB3D4E">
        <w:rPr>
          <w:rFonts w:ascii="Times New Roman" w:hAnsi="Times New Roman" w:cs="Times New Roman"/>
          <w:sz w:val="24"/>
          <w:szCs w:val="24"/>
        </w:rPr>
        <w:t>В старших классах цветовые гармонии разнообразнее. Они построены на нюансах, светлоте, со сложным колоритом. Фигура человека, натюрморт связываются со станковой композицией</w:t>
      </w:r>
      <w:r w:rsidRPr="00D6598F">
        <w:rPr>
          <w:rFonts w:ascii="Times New Roman" w:hAnsi="Times New Roman" w:cs="Times New Roman"/>
          <w:sz w:val="24"/>
          <w:szCs w:val="24"/>
        </w:rPr>
        <w:t xml:space="preserve">.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Задания первого класса знакомят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 xml:space="preserve">щихся с основами цветоведения, со свойствами живописных материалов, приемами работы с акварелью. </w:t>
      </w:r>
      <w:r>
        <w:rPr>
          <w:rFonts w:ascii="Times New Roman" w:hAnsi="Times New Roman" w:cs="Times New Roman"/>
          <w:sz w:val="24"/>
          <w:szCs w:val="24"/>
        </w:rPr>
        <w:t>Обу</w:t>
      </w:r>
      <w:r w:rsidRPr="00D6598F">
        <w:rPr>
          <w:rFonts w:ascii="Times New Roman" w:hAnsi="Times New Roman" w:cs="Times New Roman"/>
          <w:sz w:val="24"/>
          <w:szCs w:val="24"/>
        </w:rPr>
        <w:t>ча</w:t>
      </w:r>
      <w:r>
        <w:rPr>
          <w:rFonts w:ascii="Times New Roman" w:hAnsi="Times New Roman" w:cs="Times New Roman"/>
          <w:sz w:val="24"/>
          <w:szCs w:val="24"/>
        </w:rPr>
        <w:t>ю</w:t>
      </w:r>
      <w:r w:rsidRPr="00D6598F">
        <w:rPr>
          <w:rFonts w:ascii="Times New Roman" w:hAnsi="Times New Roman" w:cs="Times New Roman"/>
          <w:sz w:val="24"/>
          <w:szCs w:val="24"/>
        </w:rPr>
        <w:t xml:space="preserve">щиеся получают знания и навыки ведения последовательной работы над натюрмортом, начиная с композиции, конструктивного построения предметов, поиска цветовых отношений между предметами, предметами и фоном, первоначальные навыки построения цветовой гармонии.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Во втором классе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щиеся углубляют знания о цвете, цветовой гармонии, влиянии среды и освещения, приобретают навыки в передаче фактуры предметов с выявлением их объемной формы.</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 третьем классе постановки усложняются, вводятся более сложные по форме предметы. Задания даются на решения тонального и колористического решения, передачу материальности и пространства, построения более сложной цветовой гармонии.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В четвертом классе натюрморты ставятся с ясно выраженным тематическим характером, углубляются знания о цветовой гармонии,  тональности и колористическом решении, решение пространства и цельности.</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В пятом классе углубляются и закрепляются знания и умения последовательно и продолжительно вести работу над постановкой. Ставятся основные задачи академической живописи: передать точные цветовые отношения, построить сложную цветовую гармонию, глубину в натюрморте, форму, объем и фактуру предметов. </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К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щимся шестого класса предъявляются следующие основные требования:</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самостоятельно выполнять задание по созданию художественного образа, натюрморта;</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самостоятельно строить цветовую гармонию;</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выражать индивидуальное отношение к изображаемому;</w:t>
      </w:r>
    </w:p>
    <w:p w:rsidR="0034722C" w:rsidRPr="00D6598F" w:rsidRDefault="0034722C" w:rsidP="0034722C">
      <w:pPr>
        <w:spacing w:after="0" w:line="240" w:lineRule="auto"/>
        <w:ind w:firstLine="720"/>
        <w:jc w:val="both"/>
        <w:rPr>
          <w:rFonts w:ascii="Times New Roman" w:hAnsi="Times New Roman" w:cs="Times New Roman"/>
          <w:sz w:val="24"/>
          <w:szCs w:val="24"/>
        </w:rPr>
      </w:pPr>
      <w:r w:rsidRPr="00D6598F">
        <w:rPr>
          <w:rFonts w:ascii="Times New Roman" w:hAnsi="Times New Roman" w:cs="Times New Roman"/>
          <w:sz w:val="24"/>
          <w:szCs w:val="24"/>
        </w:rPr>
        <w:t xml:space="preserve"> - уметь технически реализовать замысел.</w:t>
      </w:r>
    </w:p>
    <w:p w:rsidR="0034722C" w:rsidRPr="00D6598F" w:rsidRDefault="0034722C" w:rsidP="0034722C">
      <w:pPr>
        <w:spacing w:after="0" w:line="240" w:lineRule="auto"/>
        <w:jc w:val="both"/>
        <w:rPr>
          <w:rFonts w:ascii="Times New Roman" w:hAnsi="Times New Roman" w:cs="Times New Roman"/>
          <w:b/>
          <w:sz w:val="24"/>
          <w:szCs w:val="24"/>
        </w:rPr>
      </w:pP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Первый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1. Тема. Характеристика цвета. </w:t>
      </w:r>
      <w:r w:rsidRPr="00D6598F">
        <w:rPr>
          <w:rFonts w:ascii="Times New Roman" w:hAnsi="Times New Roman" w:cs="Times New Roman"/>
          <w:sz w:val="24"/>
          <w:szCs w:val="24"/>
        </w:rPr>
        <w:t xml:space="preserve">Знакомство с ахроматическими и хроматическими, основными и составными цветами. Выполнение упражнения на получение составных цветов из основных. Орнамент с основными и составными цветами. Применение лессировок. Использование акварели, бумаги формата А4.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орнамент с основными и составными цветами.</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2. Тема. Характеристика цвета. </w:t>
      </w:r>
      <w:r w:rsidRPr="00D6598F">
        <w:rPr>
          <w:rFonts w:ascii="Times New Roman" w:hAnsi="Times New Roman" w:cs="Times New Roman"/>
          <w:sz w:val="24"/>
          <w:szCs w:val="24"/>
        </w:rPr>
        <w:t>Знакомство с холодными и теплыми цветами.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Составление сложных цветов в процессе выполнения цветовых растяжек с переходом от теплых до холодных оттенков</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Выполнение растяжек от желтого к красному, от красного к синему, от синего к фиолетовому и т.п.</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 Самостоятельная работа: пейзаж с закатом солнца.</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Характеристика цвета. Три основных свойства цвета. </w:t>
      </w:r>
      <w:r w:rsidRPr="00D6598F">
        <w:rPr>
          <w:rFonts w:ascii="Times New Roman" w:hAnsi="Times New Roman" w:cs="Times New Roman"/>
          <w:sz w:val="24"/>
          <w:szCs w:val="24"/>
        </w:rPr>
        <w:t xml:space="preserve"> Закрепление знаний о возможностях цвета. Понятия «цветовой тон», «насыщенность», «светлота». Умение составлять сложные цвета.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Тема «Листья»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смешение красок с черным цветом. Тема «Ненастье».</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4. Тема. Приемы работы с акварелью. </w:t>
      </w:r>
      <w:r w:rsidRPr="00D6598F">
        <w:rPr>
          <w:rFonts w:ascii="Times New Roman" w:hAnsi="Times New Roman" w:cs="Times New Roman"/>
          <w:sz w:val="24"/>
          <w:szCs w:val="24"/>
        </w:rPr>
        <w:t>Использование возможностей акварели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Отработка основных приемов (заливка, мазок).</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Этюды перьев птиц, коры деревьев и т.п.</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Самостоятельная работа: этюды осенних цветов.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5. Тема. Приемы работы с акварелью.</w:t>
      </w:r>
      <w:r w:rsidRPr="00D6598F">
        <w:rPr>
          <w:rFonts w:ascii="Times New Roman" w:hAnsi="Times New Roman" w:cs="Times New Roman"/>
          <w:sz w:val="24"/>
          <w:szCs w:val="24"/>
        </w:rPr>
        <w:t xml:space="preserve"> Использование возможностей акварели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Отработка основных приемов (заливка, по-сырому,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Этюд с палитрой художника. 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природных материалов (шишки, коряги, ракушки и т.п.)</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6. Тема. Приемы работы с акварелью. </w:t>
      </w:r>
      <w:r w:rsidRPr="00D6598F">
        <w:rPr>
          <w:rFonts w:ascii="Times New Roman" w:hAnsi="Times New Roman" w:cs="Times New Roman"/>
          <w:sz w:val="24"/>
          <w:szCs w:val="24"/>
        </w:rPr>
        <w:t>Использование возможностей акварели</w:t>
      </w:r>
      <w:r w:rsidRPr="00D6598F">
        <w:rPr>
          <w:rFonts w:ascii="Times New Roman" w:hAnsi="Times New Roman" w:cs="Times New Roman"/>
          <w:b/>
          <w:sz w:val="24"/>
          <w:szCs w:val="24"/>
        </w:rPr>
        <w:t>. О</w:t>
      </w:r>
      <w:r w:rsidRPr="00D6598F">
        <w:rPr>
          <w:rFonts w:ascii="Times New Roman" w:hAnsi="Times New Roman" w:cs="Times New Roman"/>
          <w:sz w:val="24"/>
          <w:szCs w:val="24"/>
        </w:rPr>
        <w:t>тработка основных приемов. Копирование лоскутков тканей.</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34722C" w:rsidRPr="00D6598F" w:rsidRDefault="0034722C" w:rsidP="0034722C">
      <w:pPr>
        <w:tabs>
          <w:tab w:val="num" w:pos="180"/>
          <w:tab w:val="num" w:pos="1080"/>
        </w:tabs>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тема «Морские камешки», «Мыльные пузыри».</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7. Тема. Нюанс. </w:t>
      </w:r>
      <w:r w:rsidRPr="00D6598F">
        <w:rPr>
          <w:rFonts w:ascii="Times New Roman" w:hAnsi="Times New Roman" w:cs="Times New Roman"/>
          <w:sz w:val="24"/>
          <w:szCs w:val="24"/>
        </w:rPr>
        <w:t>Развитие представления о локальном цвете и нюансах. Понятие «среда». Влияние освещения на цвет. Изображение драпировок, сближенных по цветовому тону, без складок в вертикальной и горизонтальной плоскостях при теплом освещении.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А4.</w:t>
      </w:r>
      <w:r w:rsidRPr="00D6598F">
        <w:rPr>
          <w:rFonts w:ascii="Times New Roman" w:hAnsi="Times New Roman" w:cs="Times New Roman"/>
          <w:b/>
          <w:sz w:val="24"/>
          <w:szCs w:val="24"/>
        </w:rPr>
        <w:t xml:space="preserve">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изображение драпировок, сближенных по цветовому тону, без складок в вертикальной и горизонтальной плоскостях при холодном освещении.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8. Тема. Световой контраст (ахроматический контраст). Гризайль.</w:t>
      </w:r>
      <w:r w:rsidRPr="00D6598F">
        <w:rPr>
          <w:rFonts w:ascii="Times New Roman" w:hAnsi="Times New Roman" w:cs="Times New Roman"/>
          <w:sz w:val="24"/>
          <w:szCs w:val="24"/>
        </w:rPr>
        <w:t xml:space="preserve"> Силуэт. Форма предмета, решение силуэта. Монохром. Натюрморт из светлых предметов, различных по форме, на темном фоне. Использование акварели, бумаги формата А4.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монохром. Натюрморт из темных предметов, различных по форме, на светлом фоне.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9. Тема. Цветовая гармония. Полярная гармония. </w:t>
      </w:r>
      <w:r w:rsidRPr="00D6598F">
        <w:rPr>
          <w:rFonts w:ascii="Times New Roman" w:hAnsi="Times New Roman" w:cs="Times New Roman"/>
          <w:sz w:val="24"/>
          <w:szCs w:val="24"/>
        </w:rPr>
        <w:t>Понятие «цветовая гармония», «полярная гармония», «дополнительные цвета».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 фруктов или овощей на дополнительных цветах (красный-зеленый, желтый-фиолетовый и т.д.)</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различных форматов.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этюд фруктов или овощей по тому же принципу.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10. Тема. Трехцветная и многоцветная гармонии. </w:t>
      </w:r>
      <w:r w:rsidRPr="00D6598F">
        <w:rPr>
          <w:rFonts w:ascii="Times New Roman" w:hAnsi="Times New Roman" w:cs="Times New Roman"/>
          <w:sz w:val="24"/>
          <w:szCs w:val="24"/>
        </w:rPr>
        <w:t>Поиск цветовых отношений. Понятие трехцветной и многоцветной гармонии.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 цветов в декоративно-плоскостном варианте, в многоцветной гармонии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натюрморт из цветов в трехцветной гармонии.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11. Тема. Гармония по общему цветовому тону.</w:t>
      </w:r>
      <w:r w:rsidRPr="00D6598F">
        <w:rPr>
          <w:rFonts w:ascii="Times New Roman" w:hAnsi="Times New Roman" w:cs="Times New Roman"/>
          <w:sz w:val="24"/>
          <w:szCs w:val="24"/>
        </w:rPr>
        <w:t xml:space="preserve"> Поиск цветовых отношений.</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Локальный цвет и оттенки цвета на свету, в тени и на рефлексах</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из различных фруктов и овощей на нейтральном фоне. 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натюрморт из бытовой утвари.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12. Тема. Гармония по общему цветовому тону. </w:t>
      </w:r>
      <w:r w:rsidRPr="00D6598F">
        <w:rPr>
          <w:rFonts w:ascii="Times New Roman" w:hAnsi="Times New Roman" w:cs="Times New Roman"/>
          <w:sz w:val="24"/>
          <w:szCs w:val="24"/>
        </w:rPr>
        <w:t>Влияние цветовой среды на предметы.</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Передача формы предмета с учетом изменения цвета от освещения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Натюрморт с простым предметом быта цилиндрической формы (кастрюля) с фруктами в холодной гамме при теплом освещении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А4.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аудиторное задание по памяти.</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13. Тема. Гармония по общему цветовому тону. </w:t>
      </w:r>
      <w:r w:rsidRPr="00D6598F">
        <w:rPr>
          <w:rFonts w:ascii="Times New Roman" w:hAnsi="Times New Roman" w:cs="Times New Roman"/>
          <w:sz w:val="24"/>
          <w:szCs w:val="24"/>
        </w:rPr>
        <w:t>Влияние цветовой среды на предметы. Передача формы предмета с учетом изменения цвета от освещения. Несложный натюрморт в теплой гамме при холодном освещении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различных форматов. Самостоятельная работа: натюрморт из бытовой утвари.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14. Тема. Цветовой контраст (хроматический). </w:t>
      </w:r>
      <w:r w:rsidRPr="00D6598F">
        <w:rPr>
          <w:rFonts w:ascii="Times New Roman" w:hAnsi="Times New Roman" w:cs="Times New Roman"/>
          <w:sz w:val="24"/>
          <w:szCs w:val="24"/>
        </w:rPr>
        <w:t>Влияние цветовой среды на предметы</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Понятие «цветовой контраст». Передача цвета предметов с учетом изменения цвета в зависимости от фона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Несложный натюрморт (серый чайник или кофейник с фруктами на красном фоне). 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аудиторное задание по памяти.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15. Тема. Цветовой контраст (хроматический).</w:t>
      </w:r>
      <w:r w:rsidRPr="00D6598F">
        <w:rPr>
          <w:rFonts w:ascii="Times New Roman" w:hAnsi="Times New Roman" w:cs="Times New Roman"/>
          <w:sz w:val="24"/>
          <w:szCs w:val="24"/>
        </w:rPr>
        <w:t xml:space="preserve"> Влияние цветовой среды на предметы</w:t>
      </w:r>
      <w:r w:rsidRPr="00D6598F">
        <w:rPr>
          <w:rFonts w:ascii="Times New Roman" w:hAnsi="Times New Roman" w:cs="Times New Roman"/>
          <w:b/>
          <w:sz w:val="24"/>
          <w:szCs w:val="24"/>
        </w:rPr>
        <w:t>.</w:t>
      </w:r>
      <w:r w:rsidRPr="00D6598F">
        <w:rPr>
          <w:rFonts w:ascii="Times New Roman" w:hAnsi="Times New Roman" w:cs="Times New Roman"/>
          <w:sz w:val="24"/>
          <w:szCs w:val="24"/>
        </w:rPr>
        <w:t xml:space="preserve"> Передача цвета предметов с учетом изменения цвета в зависимости от фона</w:t>
      </w:r>
      <w:r w:rsidRPr="00D6598F">
        <w:rPr>
          <w:rFonts w:ascii="Times New Roman" w:hAnsi="Times New Roman" w:cs="Times New Roman"/>
          <w:b/>
          <w:sz w:val="24"/>
          <w:szCs w:val="24"/>
        </w:rPr>
        <w:t>.</w:t>
      </w:r>
      <w:r w:rsidRPr="00D6598F">
        <w:rPr>
          <w:rFonts w:ascii="Times New Roman" w:hAnsi="Times New Roman" w:cs="Times New Roman"/>
          <w:sz w:val="24"/>
          <w:szCs w:val="24"/>
        </w:rPr>
        <w:t xml:space="preserve"> Несложный натюрморт (серый чайник или кофейник с фруктами на зеленом фоне). Использование акварели, бумаги формата А4. Самостоятельная работа: подобный натюрморт в домашних условиях.</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16. Тема. Контрастная гармония (на насыщенных цветах). </w:t>
      </w:r>
      <w:r w:rsidRPr="00D6598F">
        <w:rPr>
          <w:rFonts w:ascii="Times New Roman" w:hAnsi="Times New Roman" w:cs="Times New Roman"/>
          <w:sz w:val="24"/>
          <w:szCs w:val="24"/>
        </w:rPr>
        <w:t xml:space="preserve">Применение различных приемов акварели. Лепка формы предмета с учетом цветовых и тональных отношений. Натюрморт на контрастном цветовом фоне. 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аудиторное задание по памяти.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17. Тема. Гармония по общему цветовому тону. </w:t>
      </w:r>
      <w:r w:rsidRPr="00D6598F">
        <w:rPr>
          <w:rFonts w:ascii="Times New Roman" w:hAnsi="Times New Roman" w:cs="Times New Roman"/>
          <w:sz w:val="24"/>
          <w:szCs w:val="24"/>
        </w:rPr>
        <w:t>Тонкие цветовые отношения.  Понятия «цветовая гамма», «колорит».</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в процессе работы различных приемов акварели, передача формы и материальности предметов. Натюрморт из трех предметов в сближенной цветовой гамме на цветном фоне. Использование акварели, бумаги различных форматов. Самостоятельная работа: этюды отдельных предметов домашней утвари.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18. Тема. Фигура человека. </w:t>
      </w:r>
      <w:r w:rsidRPr="00D6598F">
        <w:rPr>
          <w:rFonts w:ascii="Times New Roman" w:hAnsi="Times New Roman" w:cs="Times New Roman"/>
          <w:sz w:val="24"/>
          <w:szCs w:val="24"/>
        </w:rPr>
        <w:t>Ознакомление с изображением человеческой фигуры, передача пропорций. Передача силуэтом характера модели.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Этюды с натуры фигуры человека.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(монохром), бумаги формата А4.</w:t>
      </w:r>
      <w:r w:rsidRPr="00D6598F">
        <w:rPr>
          <w:rFonts w:ascii="Times New Roman" w:hAnsi="Times New Roman" w:cs="Times New Roman"/>
          <w:b/>
          <w:sz w:val="24"/>
          <w:szCs w:val="24"/>
        </w:rPr>
        <w:t xml:space="preserve">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с натуры фигуры человека</w:t>
      </w:r>
      <w:r w:rsidRPr="00D6598F">
        <w:rPr>
          <w:rFonts w:ascii="Times New Roman" w:hAnsi="Times New Roman" w:cs="Times New Roman"/>
          <w:b/>
          <w:sz w:val="24"/>
          <w:szCs w:val="24"/>
        </w:rPr>
        <w:t>.</w:t>
      </w:r>
    </w:p>
    <w:p w:rsidR="0034722C" w:rsidRPr="00D6598F" w:rsidRDefault="0034722C" w:rsidP="0034722C">
      <w:pPr>
        <w:spacing w:after="0" w:line="240" w:lineRule="auto"/>
        <w:jc w:val="both"/>
        <w:rPr>
          <w:rFonts w:ascii="Times New Roman" w:hAnsi="Times New Roman" w:cs="Times New Roman"/>
          <w:b/>
          <w:sz w:val="24"/>
          <w:szCs w:val="24"/>
        </w:rPr>
      </w:pPr>
    </w:p>
    <w:p w:rsidR="0034722C" w:rsidRPr="00D6598F" w:rsidRDefault="0034722C" w:rsidP="0034722C">
      <w:pPr>
        <w:tabs>
          <w:tab w:val="num" w:pos="1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Второй год обучения</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 Тема.   Гармония по общему цветовому тону. </w:t>
      </w:r>
      <w:r w:rsidRPr="00D6598F">
        <w:rPr>
          <w:rFonts w:ascii="Times New Roman" w:hAnsi="Times New Roman" w:cs="Times New Roman"/>
          <w:sz w:val="24"/>
          <w:szCs w:val="24"/>
        </w:rPr>
        <w:t>Развитие навыков и умений работы с акварелью. Передача оттенков локального цвета.</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ветки с плодами рябины, винограда, яблок и т.д. на нейтральном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различных форматов.   Самостоятельная работа: </w:t>
      </w:r>
      <w:r w:rsidRPr="00D6598F">
        <w:rPr>
          <w:rFonts w:ascii="Times New Roman" w:hAnsi="Times New Roman" w:cs="Times New Roman"/>
          <w:color w:val="000000"/>
          <w:sz w:val="24"/>
          <w:szCs w:val="24"/>
        </w:rPr>
        <w:t>этюд ветки со сложными листьями (клен, вяз) на нейтральном фоне.</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2. Тема. Контрастная гармония (на ненасыщенных цветах).</w:t>
      </w:r>
      <w:r w:rsidRPr="00D6598F">
        <w:rPr>
          <w:rFonts w:ascii="Times New Roman" w:hAnsi="Times New Roman" w:cs="Times New Roman"/>
          <w:sz w:val="24"/>
          <w:szCs w:val="24"/>
        </w:rPr>
        <w:t xml:space="preserve"> Развитие представлений о влиянии цветовой среды на предмет. </w:t>
      </w:r>
      <w:r w:rsidRPr="00D6598F">
        <w:rPr>
          <w:rFonts w:ascii="Times New Roman" w:hAnsi="Times New Roman" w:cs="Times New Roman"/>
          <w:color w:val="000000"/>
          <w:sz w:val="24"/>
          <w:szCs w:val="24"/>
        </w:rPr>
        <w:t>Лепка формы предметов с учетом цветовых и тональных отношений.</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овощей или грибов на контрастном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(многослойная живопись), бумаги формата А3.</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фруктов на контрастном фоне.</w:t>
      </w:r>
      <w:r w:rsidRPr="00D6598F">
        <w:rPr>
          <w:rFonts w:ascii="Times New Roman" w:hAnsi="Times New Roman" w:cs="Times New Roman"/>
          <w:sz w:val="24"/>
          <w:szCs w:val="24"/>
        </w:rPr>
        <w:t xml:space="preserve">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Гармония по общему цветовому тону и насыщенности (на насыщенных цветах). </w:t>
      </w:r>
      <w:r w:rsidRPr="00D6598F">
        <w:rPr>
          <w:rFonts w:ascii="Times New Roman" w:hAnsi="Times New Roman" w:cs="Times New Roman"/>
          <w:sz w:val="24"/>
          <w:szCs w:val="24"/>
        </w:rPr>
        <w:t>Развитие навыков по передаче цветовых отношений. Выражение характера формы силуэтом.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Натюрморт</w:t>
      </w:r>
      <w:r w:rsidRPr="00D6598F">
        <w:rPr>
          <w:rFonts w:ascii="Times New Roman" w:hAnsi="Times New Roman" w:cs="Times New Roman"/>
          <w:color w:val="000000"/>
          <w:sz w:val="24"/>
          <w:szCs w:val="24"/>
        </w:rPr>
        <w:t xml:space="preserve"> из 2-3 предметов насыщенного цвета разной материальности на светлом фоне. </w:t>
      </w:r>
      <w:r w:rsidRPr="00D6598F">
        <w:rPr>
          <w:rFonts w:ascii="Times New Roman" w:hAnsi="Times New Roman" w:cs="Times New Roman"/>
          <w:sz w:val="24"/>
          <w:szCs w:val="24"/>
        </w:rPr>
        <w:t xml:space="preserve">Использование акварели (техника «по сырому»), бумаги формата А3. Самостоятельная работа: </w:t>
      </w:r>
      <w:r w:rsidRPr="00D6598F">
        <w:rPr>
          <w:rFonts w:ascii="Times New Roman" w:hAnsi="Times New Roman" w:cs="Times New Roman"/>
          <w:color w:val="000000"/>
          <w:sz w:val="24"/>
          <w:szCs w:val="24"/>
        </w:rPr>
        <w:t>этюд несложных предметов различной формы на светлом фоне.</w:t>
      </w:r>
      <w:r w:rsidRPr="00D6598F">
        <w:rPr>
          <w:rFonts w:ascii="Times New Roman" w:hAnsi="Times New Roman" w:cs="Times New Roman"/>
          <w:sz w:val="24"/>
          <w:szCs w:val="24"/>
        </w:rPr>
        <w:t xml:space="preserve">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4. Тема. Гармония по насыщенности. </w:t>
      </w:r>
      <w:r w:rsidRPr="00D6598F">
        <w:rPr>
          <w:rFonts w:ascii="Times New Roman" w:hAnsi="Times New Roman" w:cs="Times New Roman"/>
          <w:sz w:val="24"/>
          <w:szCs w:val="24"/>
        </w:rPr>
        <w:t>Изучение понятий пространственной среды и силуэта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Передача характера формы при помощи различных приемов работы с акварелью. </w:t>
      </w:r>
      <w:r w:rsidRPr="00D6598F">
        <w:rPr>
          <w:rFonts w:ascii="Times New Roman" w:hAnsi="Times New Roman" w:cs="Times New Roman"/>
          <w:color w:val="000000"/>
          <w:sz w:val="24"/>
          <w:szCs w:val="24"/>
        </w:rPr>
        <w:t xml:space="preserve">Этюд чучела птицы на нейтральном фоне. </w:t>
      </w:r>
      <w:r w:rsidRPr="00D6598F">
        <w:rPr>
          <w:rFonts w:ascii="Times New Roman" w:hAnsi="Times New Roman" w:cs="Times New Roman"/>
          <w:sz w:val="24"/>
          <w:szCs w:val="24"/>
        </w:rPr>
        <w:t xml:space="preserve">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эскизы домашних животных.</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5. Тема. Контрастная гармония. </w:t>
      </w:r>
      <w:r w:rsidRPr="00D6598F">
        <w:rPr>
          <w:rFonts w:ascii="Times New Roman" w:hAnsi="Times New Roman" w:cs="Times New Roman"/>
          <w:sz w:val="24"/>
          <w:szCs w:val="24"/>
        </w:rPr>
        <w:t>Лепка формы цветом с учетом светотеневых отношений, совершенствование акварельных приемов.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Работа кистью по форме, передача изменений локального цвета предметов на свету и в тени, взаимодействие цветов.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Этюды двух предметов быта, контрастных по форме и цвету.</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Использование акварели, бумаги формата А3.</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 чайника на контрастном фоне.</w:t>
      </w:r>
    </w:p>
    <w:p w:rsidR="0034722C" w:rsidRPr="00A34B16" w:rsidRDefault="0034722C" w:rsidP="0034722C">
      <w:pPr>
        <w:spacing w:after="0" w:line="240" w:lineRule="auto"/>
        <w:jc w:val="both"/>
        <w:rPr>
          <w:rFonts w:ascii="Times New Roman" w:hAnsi="Times New Roman" w:cs="Times New Roman"/>
          <w:sz w:val="24"/>
          <w:szCs w:val="24"/>
        </w:rPr>
      </w:pPr>
      <w:r w:rsidRPr="00A34B16">
        <w:rPr>
          <w:rFonts w:ascii="Times New Roman" w:hAnsi="Times New Roman" w:cs="Times New Roman"/>
          <w:b/>
          <w:sz w:val="24"/>
          <w:szCs w:val="24"/>
        </w:rPr>
        <w:lastRenderedPageBreak/>
        <w:t xml:space="preserve">6. Тема. Световой контраст (ахроматический). Гризайль. </w:t>
      </w:r>
      <w:r w:rsidRPr="00A34B16">
        <w:rPr>
          <w:rFonts w:ascii="Times New Roman" w:hAnsi="Times New Roman" w:cs="Times New Roman"/>
          <w:sz w:val="24"/>
          <w:szCs w:val="24"/>
        </w:rPr>
        <w:t>Передача светотеневых отношений и тональная передача объема и формы.</w:t>
      </w:r>
      <w:r w:rsidRPr="00A34B16">
        <w:rPr>
          <w:rFonts w:ascii="Times New Roman" w:hAnsi="Times New Roman" w:cs="Times New Roman"/>
          <w:b/>
          <w:sz w:val="24"/>
          <w:szCs w:val="24"/>
        </w:rPr>
        <w:t xml:space="preserve"> </w:t>
      </w:r>
      <w:r w:rsidRPr="00A34B16">
        <w:rPr>
          <w:rFonts w:ascii="Times New Roman" w:hAnsi="Times New Roman" w:cs="Times New Roman"/>
          <w:color w:val="000000"/>
          <w:sz w:val="24"/>
          <w:szCs w:val="24"/>
        </w:rPr>
        <w:t>Найти конкретные различия тонов предметов и драпировки. Передача объема и пространства тональными средствами.</w:t>
      </w:r>
      <w:r w:rsidRPr="00A34B16">
        <w:rPr>
          <w:rFonts w:ascii="Times New Roman" w:hAnsi="Times New Roman" w:cs="Times New Roman"/>
          <w:b/>
          <w:sz w:val="24"/>
          <w:szCs w:val="24"/>
        </w:rPr>
        <w:t xml:space="preserve"> </w:t>
      </w:r>
      <w:r w:rsidRPr="00A34B16">
        <w:rPr>
          <w:rFonts w:ascii="Times New Roman" w:hAnsi="Times New Roman" w:cs="Times New Roman"/>
          <w:color w:val="000000"/>
          <w:sz w:val="24"/>
          <w:szCs w:val="24"/>
        </w:rPr>
        <w:t xml:space="preserve">Натюрморт из двух предметов (кофейник, кружка и т.п.), различных по форме и тону при боковом освещении на светлом фоне без складок. Гризайль. </w:t>
      </w:r>
      <w:r w:rsidRPr="00A34B16">
        <w:rPr>
          <w:rFonts w:ascii="Times New Roman" w:hAnsi="Times New Roman" w:cs="Times New Roman"/>
          <w:sz w:val="24"/>
          <w:szCs w:val="24"/>
        </w:rPr>
        <w:t xml:space="preserve">Использование акварели, бумаги различного формата. </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A34B16">
        <w:rPr>
          <w:rFonts w:ascii="Times New Roman" w:hAnsi="Times New Roman" w:cs="Times New Roman"/>
          <w:sz w:val="24"/>
          <w:szCs w:val="24"/>
        </w:rPr>
        <w:t xml:space="preserve">Самостоятельная работа: </w:t>
      </w:r>
      <w:r w:rsidRPr="00A34B16">
        <w:rPr>
          <w:rFonts w:ascii="Times New Roman" w:hAnsi="Times New Roman" w:cs="Times New Roman"/>
          <w:color w:val="000000"/>
          <w:sz w:val="24"/>
          <w:szCs w:val="24"/>
        </w:rPr>
        <w:t>этюды комнатных растений (гризайль).</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Гармония по светлоте и насыщенности. </w:t>
      </w:r>
      <w:r w:rsidRPr="00D6598F">
        <w:rPr>
          <w:rFonts w:ascii="Times New Roman" w:hAnsi="Times New Roman" w:cs="Times New Roman"/>
          <w:sz w:val="24"/>
          <w:szCs w:val="24"/>
        </w:rPr>
        <w:t xml:space="preserve">Передача светотеневых отношений, моделировка формы предметов. </w:t>
      </w:r>
      <w:r w:rsidRPr="00D6598F">
        <w:rPr>
          <w:rFonts w:ascii="Times New Roman" w:hAnsi="Times New Roman" w:cs="Times New Roman"/>
          <w:color w:val="000000"/>
          <w:sz w:val="24"/>
          <w:szCs w:val="24"/>
        </w:rPr>
        <w:t xml:space="preserve">Передача локального цвета предметов в многообразии цветовых оттенков  с сохранением объема и связи с окружающей средой. Натюрморт из двух предметов (кофейник, кружка и т.п.), различных по форме и цвету при боковом освещении на светлом фоне без складок (с предварительным эскизом). </w:t>
      </w:r>
      <w:r w:rsidRPr="00D6598F">
        <w:rPr>
          <w:rFonts w:ascii="Times New Roman" w:hAnsi="Times New Roman" w:cs="Times New Roman"/>
          <w:sz w:val="24"/>
          <w:szCs w:val="24"/>
        </w:rPr>
        <w:t xml:space="preserve">Использование акварели, бумаги формата А3.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комнатных растений.</w:t>
      </w:r>
      <w:r w:rsidRPr="00D6598F">
        <w:rPr>
          <w:rFonts w:ascii="Times New Roman" w:hAnsi="Times New Roman" w:cs="Times New Roman"/>
          <w:sz w:val="24"/>
          <w:szCs w:val="24"/>
        </w:rPr>
        <w:t xml:space="preserve">  </w:t>
      </w:r>
      <w:r w:rsidRPr="00D6598F">
        <w:rPr>
          <w:rFonts w:ascii="Times New Roman" w:hAnsi="Times New Roman" w:cs="Times New Roman"/>
          <w:b/>
          <w:sz w:val="24"/>
          <w:szCs w:val="24"/>
        </w:rPr>
        <w:t xml:space="preserve">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8. Тема. Фигура человека. </w:t>
      </w:r>
      <w:r w:rsidRPr="00D6598F">
        <w:rPr>
          <w:rFonts w:ascii="Times New Roman" w:hAnsi="Times New Roman" w:cs="Times New Roman"/>
          <w:sz w:val="24"/>
          <w:szCs w:val="24"/>
        </w:rPr>
        <w:t>Формирование навыков создания целостности образа и колорита в этюде фигуры человека</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Поиск</w:t>
      </w:r>
      <w:r w:rsidRPr="00D6598F">
        <w:rPr>
          <w:rFonts w:ascii="Times New Roman" w:hAnsi="Times New Roman" w:cs="Times New Roman"/>
          <w:color w:val="000000"/>
          <w:sz w:val="24"/>
          <w:szCs w:val="24"/>
        </w:rPr>
        <w:t xml:space="preserve"> композиционного решения, определение основных цветовых отношений фигуры без детальной моделировки цветом.</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 xml:space="preserve">Два этюда фигуры человека (в различных позах). </w:t>
      </w:r>
      <w:r w:rsidRPr="00D6598F">
        <w:rPr>
          <w:rFonts w:ascii="Times New Roman" w:hAnsi="Times New Roman" w:cs="Times New Roman"/>
          <w:sz w:val="24"/>
          <w:szCs w:val="24"/>
        </w:rPr>
        <w:t xml:space="preserve">Использование акварели,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фигуры человека</w:t>
      </w:r>
      <w:r w:rsidRPr="00D6598F">
        <w:rPr>
          <w:rFonts w:ascii="Times New Roman" w:hAnsi="Times New Roman" w:cs="Times New Roman"/>
          <w:sz w:val="24"/>
          <w:szCs w:val="24"/>
        </w:rPr>
        <w:t>.</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Гармония по общему цветовому тону. </w:t>
      </w:r>
      <w:r w:rsidRPr="00D6598F">
        <w:rPr>
          <w:rFonts w:ascii="Times New Roman" w:hAnsi="Times New Roman" w:cs="Times New Roman"/>
          <w:sz w:val="24"/>
          <w:szCs w:val="24"/>
        </w:rPr>
        <w:t xml:space="preserve">Развитие умения передавать цветовые и тональные отношения.  </w:t>
      </w:r>
      <w:r w:rsidRPr="00D6598F">
        <w:rPr>
          <w:rFonts w:ascii="Times New Roman" w:hAnsi="Times New Roman" w:cs="Times New Roman"/>
          <w:color w:val="000000"/>
          <w:sz w:val="24"/>
          <w:szCs w:val="24"/>
        </w:rPr>
        <w:t>Передача прозрачности стекла при помощи технических приёмов работы акварелью (по сырому, лессировка, мазок)</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Этюд стеклянного кувшина или бутылки на цветном фоне</w:t>
      </w:r>
      <w:r w:rsidRPr="00D6598F">
        <w:rPr>
          <w:rFonts w:ascii="Times New Roman" w:hAnsi="Times New Roman" w:cs="Times New Roman"/>
          <w:sz w:val="24"/>
          <w:szCs w:val="24"/>
        </w:rPr>
        <w:t>.</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 банки с водой на нейтральном фоне.</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10. Тема. Гармония по насыщенности и светлоте. </w:t>
      </w:r>
      <w:r w:rsidRPr="00D6598F">
        <w:rPr>
          <w:rFonts w:ascii="Times New Roman" w:hAnsi="Times New Roman" w:cs="Times New Roman"/>
          <w:sz w:val="24"/>
          <w:szCs w:val="24"/>
        </w:rPr>
        <w:t xml:space="preserve">Колористическая цельность. Смягчение контрастов. Выражение влияния </w:t>
      </w:r>
      <w:r w:rsidRPr="00D6598F">
        <w:rPr>
          <w:rFonts w:ascii="Times New Roman" w:hAnsi="Times New Roman" w:cs="Times New Roman"/>
          <w:color w:val="000000"/>
          <w:sz w:val="24"/>
          <w:szCs w:val="24"/>
        </w:rPr>
        <w:t>цветовой среды на предметы натюрморта через рефлексы и полутона. Передача глубины пространства.</w:t>
      </w:r>
      <w:r w:rsidRPr="00D6598F">
        <w:rPr>
          <w:rFonts w:ascii="Times New Roman" w:hAnsi="Times New Roman" w:cs="Times New Roman"/>
          <w:sz w:val="24"/>
          <w:szCs w:val="24"/>
        </w:rPr>
        <w:t xml:space="preserve"> </w:t>
      </w:r>
      <w:r w:rsidRPr="00D6598F">
        <w:rPr>
          <w:rFonts w:ascii="Times New Roman" w:hAnsi="Times New Roman" w:cs="Times New Roman"/>
          <w:color w:val="000000"/>
          <w:sz w:val="24"/>
          <w:szCs w:val="24"/>
        </w:rPr>
        <w:t>Натюрморт с кувшином и фруктами на темном фоне без складок при боковом освещении (с предварительным эскизом).</w:t>
      </w:r>
      <w:r w:rsidRPr="00D6598F">
        <w:rPr>
          <w:rFonts w:ascii="Times New Roman" w:hAnsi="Times New Roman" w:cs="Times New Roman"/>
          <w:sz w:val="24"/>
          <w:szCs w:val="24"/>
        </w:rPr>
        <w:t xml:space="preserve"> Использование акварели (техника </w:t>
      </w:r>
      <w:r w:rsidRPr="00D6598F">
        <w:rPr>
          <w:rFonts w:ascii="Times New Roman" w:hAnsi="Times New Roman" w:cs="Times New Roman"/>
          <w:sz w:val="24"/>
          <w:szCs w:val="24"/>
          <w:lang w:val="en-US"/>
        </w:rPr>
        <w:t>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la</w:t>
      </w:r>
      <w:r w:rsidRPr="00D6598F">
        <w:rPr>
          <w:rFonts w:ascii="Times New Roman" w:hAnsi="Times New Roman" w:cs="Times New Roman"/>
          <w:sz w:val="24"/>
          <w:szCs w:val="24"/>
        </w:rPr>
        <w:t xml:space="preserve"> </w:t>
      </w:r>
      <w:r w:rsidRPr="00D6598F">
        <w:rPr>
          <w:rFonts w:ascii="Times New Roman" w:hAnsi="Times New Roman" w:cs="Times New Roman"/>
          <w:sz w:val="24"/>
          <w:szCs w:val="24"/>
          <w:lang w:val="en-US"/>
        </w:rPr>
        <w:t>prima</w:t>
      </w:r>
      <w:r w:rsidRPr="00D6598F">
        <w:rPr>
          <w:rFonts w:ascii="Times New Roman" w:hAnsi="Times New Roman" w:cs="Times New Roman"/>
          <w:sz w:val="24"/>
          <w:szCs w:val="24"/>
        </w:rPr>
        <w:t xml:space="preserve">), бумаги формата А3. Самостоятельная работа: </w:t>
      </w:r>
      <w:r w:rsidRPr="00D6598F">
        <w:rPr>
          <w:rFonts w:ascii="Times New Roman" w:hAnsi="Times New Roman" w:cs="Times New Roman"/>
          <w:color w:val="000000"/>
          <w:sz w:val="24"/>
          <w:szCs w:val="24"/>
        </w:rPr>
        <w:t>этюды фруктов на темном фоне.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11. Тема. Гармония по общему цветовому тону. </w:t>
      </w:r>
      <w:r w:rsidRPr="00D6598F">
        <w:rPr>
          <w:rFonts w:ascii="Times New Roman" w:hAnsi="Times New Roman" w:cs="Times New Roman"/>
          <w:color w:val="000000"/>
          <w:sz w:val="24"/>
          <w:szCs w:val="24"/>
        </w:rPr>
        <w:t>Передача тоном и цветом нюансов родственных по гамме цветов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Натюрморт с корзиной и грибами на светлом теплом фоне без складок.</w:t>
      </w:r>
      <w:r w:rsidRPr="00D6598F">
        <w:rPr>
          <w:rFonts w:ascii="Times New Roman" w:hAnsi="Times New Roman" w:cs="Times New Roman"/>
          <w:sz w:val="24"/>
          <w:szCs w:val="24"/>
        </w:rPr>
        <w:t xml:space="preserve"> Использование акварели («по сырому»),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с хлебопекарными изделиями.</w:t>
      </w:r>
      <w:r w:rsidRPr="00D6598F">
        <w:rPr>
          <w:rFonts w:ascii="Times New Roman" w:hAnsi="Times New Roman" w:cs="Times New Roman"/>
          <w:sz w:val="24"/>
          <w:szCs w:val="24"/>
        </w:rPr>
        <w:t xml:space="preserve">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12. Тема.  Гармония по общему цветовому тону. Нюанс. </w:t>
      </w:r>
      <w:r w:rsidRPr="00D6598F">
        <w:rPr>
          <w:rFonts w:ascii="Times New Roman" w:hAnsi="Times New Roman" w:cs="Times New Roman"/>
          <w:color w:val="000000"/>
          <w:sz w:val="24"/>
          <w:szCs w:val="24"/>
        </w:rPr>
        <w:t>Закрепление</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навыков передачи материальности прозрачных предметов.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Передача тоном и цветом нюансов родственных по гамме цветов.</w:t>
      </w:r>
      <w:r w:rsidRPr="00D6598F">
        <w:rPr>
          <w:rFonts w:ascii="Times New Roman" w:hAnsi="Times New Roman" w:cs="Times New Roman"/>
          <w:sz w:val="24"/>
          <w:szCs w:val="24"/>
        </w:rPr>
        <w:t xml:space="preserve">  </w:t>
      </w:r>
      <w:r w:rsidRPr="00D6598F">
        <w:rPr>
          <w:rFonts w:ascii="Times New Roman" w:hAnsi="Times New Roman" w:cs="Times New Roman"/>
          <w:color w:val="000000"/>
          <w:sz w:val="24"/>
          <w:szCs w:val="24"/>
        </w:rPr>
        <w:t xml:space="preserve">Натюрморт с предметом из стекла. Фон холодный. </w:t>
      </w:r>
      <w:r w:rsidRPr="00D6598F">
        <w:rPr>
          <w:rFonts w:ascii="Times New Roman" w:hAnsi="Times New Roman" w:cs="Times New Roman"/>
          <w:sz w:val="24"/>
          <w:szCs w:val="24"/>
        </w:rPr>
        <w:t xml:space="preserve">Использование акварели («по сырому»),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lastRenderedPageBreak/>
        <w:t xml:space="preserve">Самостоятельная работа: </w:t>
      </w:r>
      <w:r w:rsidRPr="00D6598F">
        <w:rPr>
          <w:rFonts w:ascii="Times New Roman" w:hAnsi="Times New Roman" w:cs="Times New Roman"/>
          <w:color w:val="000000"/>
          <w:sz w:val="24"/>
          <w:szCs w:val="24"/>
        </w:rPr>
        <w:t>этюды предметов из стекла, различных по тону</w:t>
      </w:r>
      <w:r w:rsidRPr="00D6598F">
        <w:rPr>
          <w:rFonts w:ascii="Times New Roman" w:hAnsi="Times New Roman" w:cs="Times New Roman"/>
          <w:sz w:val="24"/>
          <w:szCs w:val="24"/>
        </w:rPr>
        <w:t>.</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13. Тема.   Гармония по насыщенности. </w:t>
      </w:r>
      <w:r w:rsidRPr="00D6598F">
        <w:rPr>
          <w:rFonts w:ascii="Times New Roman" w:hAnsi="Times New Roman" w:cs="Times New Roman"/>
          <w:sz w:val="24"/>
          <w:szCs w:val="24"/>
        </w:rPr>
        <w:t xml:space="preserve">Передача точных свето-тоновых и цветовых отношений. </w:t>
      </w:r>
      <w:r w:rsidRPr="00D6598F">
        <w:rPr>
          <w:rFonts w:ascii="Times New Roman" w:hAnsi="Times New Roman" w:cs="Times New Roman"/>
          <w:color w:val="000000"/>
          <w:sz w:val="24"/>
          <w:szCs w:val="24"/>
        </w:rPr>
        <w:t>Определение различия тональных и цветовых отношений в натюрморте. Связь предметов с окружающей средой. Достижение ясности локального цвета при богатстве цветовых оттенков.</w:t>
      </w:r>
      <w:r w:rsidRPr="00D6598F">
        <w:rPr>
          <w:rFonts w:ascii="Times New Roman" w:hAnsi="Times New Roman" w:cs="Times New Roman"/>
          <w:b/>
          <w:sz w:val="24"/>
          <w:szCs w:val="24"/>
        </w:rPr>
        <w:t xml:space="preserve"> </w:t>
      </w:r>
      <w:r w:rsidRPr="00D6598F">
        <w:rPr>
          <w:rFonts w:ascii="Times New Roman" w:hAnsi="Times New Roman" w:cs="Times New Roman"/>
          <w:color w:val="000000"/>
          <w:sz w:val="24"/>
          <w:szCs w:val="24"/>
        </w:rPr>
        <w:t>Натюрморт из контрастных по цвету предметов</w:t>
      </w:r>
      <w:r w:rsidRPr="00D6598F">
        <w:rPr>
          <w:rFonts w:ascii="Times New Roman" w:hAnsi="Times New Roman" w:cs="Times New Roman"/>
          <w:sz w:val="24"/>
          <w:szCs w:val="24"/>
        </w:rPr>
        <w:t xml:space="preserve"> (с предварительным эскизом). Использование акварели (многослойная акварель), бумаги формата А3. Самостоятельная работа: </w:t>
      </w:r>
      <w:r w:rsidRPr="00D6598F">
        <w:rPr>
          <w:rFonts w:ascii="Times New Roman" w:hAnsi="Times New Roman" w:cs="Times New Roman"/>
          <w:color w:val="000000"/>
          <w:sz w:val="24"/>
          <w:szCs w:val="24"/>
        </w:rPr>
        <w:t>этюды предметов на контрастном фоне.</w:t>
      </w:r>
      <w:r w:rsidRPr="00D6598F">
        <w:rPr>
          <w:rFonts w:ascii="Times New Roman" w:hAnsi="Times New Roman" w:cs="Times New Roman"/>
          <w:sz w:val="24"/>
          <w:szCs w:val="24"/>
        </w:rPr>
        <w:t xml:space="preserve">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14. Тема. Гармония по общему цветовому тону и светлоте.  </w:t>
      </w:r>
      <w:r w:rsidRPr="00D6598F">
        <w:rPr>
          <w:rFonts w:ascii="Times New Roman" w:hAnsi="Times New Roman" w:cs="Times New Roman"/>
          <w:sz w:val="24"/>
          <w:szCs w:val="24"/>
        </w:rPr>
        <w:t xml:space="preserve">Закрепление полученных навыков. Поиск верных тональных и цветовых отношений в натюрморте. </w:t>
      </w:r>
      <w:r w:rsidRPr="00D6598F">
        <w:rPr>
          <w:rFonts w:ascii="Times New Roman" w:hAnsi="Times New Roman" w:cs="Times New Roman"/>
          <w:color w:val="000000"/>
          <w:sz w:val="24"/>
          <w:szCs w:val="24"/>
        </w:rPr>
        <w:t xml:space="preserve">Натюрморт из трех с предметом из металла (чайник, турка, кофейник). </w:t>
      </w:r>
      <w:r w:rsidRPr="00D6598F">
        <w:rPr>
          <w:rFonts w:ascii="Times New Roman" w:hAnsi="Times New Roman" w:cs="Times New Roman"/>
          <w:sz w:val="24"/>
          <w:szCs w:val="24"/>
        </w:rPr>
        <w:t xml:space="preserve">Использование акварели (многослойная акварель),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w:t>
      </w:r>
      <w:r w:rsidRPr="00D6598F">
        <w:rPr>
          <w:rFonts w:ascii="Times New Roman" w:hAnsi="Times New Roman" w:cs="Times New Roman"/>
          <w:color w:val="000000"/>
          <w:sz w:val="24"/>
          <w:szCs w:val="24"/>
        </w:rPr>
        <w:t>этюды металлического предмета на разном фоне</w:t>
      </w:r>
      <w:r w:rsidRPr="00D6598F">
        <w:rPr>
          <w:rFonts w:ascii="Times New Roman" w:hAnsi="Times New Roman" w:cs="Times New Roman"/>
          <w:sz w:val="24"/>
          <w:szCs w:val="24"/>
        </w:rPr>
        <w:t xml:space="preserve">.  </w:t>
      </w:r>
    </w:p>
    <w:p w:rsidR="0034722C" w:rsidRPr="00D6598F" w:rsidRDefault="0034722C" w:rsidP="0034722C">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Третий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 Тема. Контрастная гармония (на насыщенных цветах). </w:t>
      </w:r>
      <w:r w:rsidRPr="00D6598F">
        <w:rPr>
          <w:rFonts w:ascii="Times New Roman" w:hAnsi="Times New Roman" w:cs="Times New Roman"/>
          <w:sz w:val="24"/>
          <w:szCs w:val="24"/>
        </w:rPr>
        <w:t xml:space="preserve">Развитие колористического видения. Поиск цветовых отношений, использование различных приемов работы с акварелью. Натюрморт на осеннюю тему с контрастными цветовыми отношениями. Использование акварели,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овощей и фруктов.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2. Тема. Гармония по общему цветовому тону и светлоте. </w:t>
      </w:r>
      <w:r w:rsidRPr="00D6598F">
        <w:rPr>
          <w:rFonts w:ascii="Times New Roman" w:hAnsi="Times New Roman" w:cs="Times New Roman"/>
          <w:sz w:val="24"/>
          <w:szCs w:val="24"/>
        </w:rPr>
        <w:t xml:space="preserve">Развитие представление о сочетании цвета. Лепка цветом формы предмета. Ритмическое построение цветовых пятен. Натюрморт из нескольких различных по форме и цвету предметов на нейтральном фоне (с предварительным эскизом). Использование акварели (многослойная акварель, поэтапная работа над формой),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домашней утвари.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Контрастная гармония (на ненасыщенных цветах). </w:t>
      </w:r>
      <w:r w:rsidRPr="00D6598F">
        <w:rPr>
          <w:rFonts w:ascii="Times New Roman" w:hAnsi="Times New Roman" w:cs="Times New Roman"/>
          <w:sz w:val="24"/>
          <w:szCs w:val="24"/>
        </w:rPr>
        <w:t>Достижение цветового единства. Передача материальности предметов, решение пространства в натюрморте. Натюрморт из трех предметов быта, контрастных по тону и цвету с различными по фактуре поверхностями на темном фоне.</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с различной фактурой.</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4. Тема. Фигура человека. </w:t>
      </w:r>
      <w:r w:rsidRPr="00D6598F">
        <w:rPr>
          <w:rFonts w:ascii="Times New Roman" w:hAnsi="Times New Roman" w:cs="Times New Roman"/>
          <w:sz w:val="24"/>
          <w:szCs w:val="24"/>
        </w:rPr>
        <w:t xml:space="preserve">Передача характера движения. Обобщенная передача формы цветом. Этюд фигуры человека. Использование акварели, бумаги различных форматов.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этюды фигуры человека в движении по представлению.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5. Тема. Гармония по общему цветовому тону и насыщенности (на ненасыщенных цветах). </w:t>
      </w:r>
      <w:r w:rsidRPr="00D6598F">
        <w:rPr>
          <w:rFonts w:ascii="Times New Roman" w:hAnsi="Times New Roman" w:cs="Times New Roman"/>
          <w:sz w:val="24"/>
          <w:szCs w:val="24"/>
        </w:rPr>
        <w:t>Тонкие цветовые отношения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Моделирование формы в тени.</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из предметов быта против света. Использование акварели, бумаги формата А3.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копирование натюрмортов с подобной композицией.</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6. Тема. Гармония по общему цветовому тону. </w:t>
      </w:r>
      <w:r w:rsidRPr="00D6598F">
        <w:rPr>
          <w:rFonts w:ascii="Times New Roman" w:hAnsi="Times New Roman" w:cs="Times New Roman"/>
          <w:sz w:val="24"/>
          <w:szCs w:val="24"/>
        </w:rPr>
        <w:t>Цельность колористического решения</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Выявление композиционного и живописного центра натюрморта, передача фактуры предметов. Натюрморт в теплой цветовой гамме  с чучелом птицы. Использование акварели,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копирование репродукций с изображением птиц.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Контрастная гармония на ненасыщенных цветах. </w:t>
      </w:r>
      <w:r w:rsidRPr="00D6598F">
        <w:rPr>
          <w:rFonts w:ascii="Times New Roman" w:hAnsi="Times New Roman" w:cs="Times New Roman"/>
          <w:sz w:val="24"/>
          <w:szCs w:val="24"/>
        </w:rPr>
        <w:t>Цветотональные отношения.  Различные приемы акварели. Натюрморт с крупным предметом на контрастном фоне (с предварительным эскизом). Использование акварели (многослойная акварель), бумаги формата А2. Самостоятельная работа: этюд этого натюрморта по памяти.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8. Тема. Гармония по общему цветовому тону и светлоте. </w:t>
      </w:r>
      <w:r w:rsidRPr="00D6598F">
        <w:rPr>
          <w:rFonts w:ascii="Times New Roman" w:hAnsi="Times New Roman" w:cs="Times New Roman"/>
          <w:sz w:val="24"/>
          <w:szCs w:val="24"/>
        </w:rPr>
        <w:t xml:space="preserve">Поиск выразительного живописно-пластического решения. Передача формы предметов и пространства в натюрморте с учетом освещения. Ритмическое построение цветовых пятен. Натюрморт из атрибутов искусства в сближенной цветовой гамме (золотисто-коричневой). Использование акварели («по сырому),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искусства.</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9. Тема. Гармония по светлоте. </w:t>
      </w:r>
      <w:r w:rsidRPr="00D6598F">
        <w:rPr>
          <w:rFonts w:ascii="Times New Roman" w:hAnsi="Times New Roman" w:cs="Times New Roman"/>
          <w:sz w:val="24"/>
          <w:szCs w:val="24"/>
        </w:rPr>
        <w:t>Последовательное ведение длительной работы. Выражение «состояния» натюрморта. Лепка формы цветом.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Натюрморт в светлой тональности. Использование акварели,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 этого натюрморта по памяти. </w:t>
      </w:r>
    </w:p>
    <w:p w:rsidR="0034722C" w:rsidRPr="00D6598F" w:rsidRDefault="0034722C" w:rsidP="0034722C">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Четвертый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1. Тема. Контрастная гармония (на насыщенных цветах). </w:t>
      </w:r>
      <w:r w:rsidRPr="00D6598F">
        <w:rPr>
          <w:rFonts w:ascii="Times New Roman" w:hAnsi="Times New Roman" w:cs="Times New Roman"/>
          <w:sz w:val="24"/>
          <w:szCs w:val="24"/>
        </w:rPr>
        <w:t xml:space="preserve">Цельность и декоративность колористического решения. Развитие навыков и умений работы с акварелью. Натюрморт из живых цветов, овощей,  фруктов и одного предмета бытовой утвари на контрастном фоне. Использование акварели, бумаги формата А3.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этюды живых цветов.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2. Тема. Гармония по общему цветовому тону и насыщенности  (на ненасыщенных цветах). </w:t>
      </w:r>
      <w:r w:rsidRPr="00D6598F">
        <w:rPr>
          <w:rFonts w:ascii="Times New Roman" w:hAnsi="Times New Roman" w:cs="Times New Roman"/>
          <w:sz w:val="24"/>
          <w:szCs w:val="24"/>
        </w:rPr>
        <w:t>Грамотное сочетание цветовых отношений. Лепка формы предметов, передача световоздушной среды. Натюрморт в различных техниках из атрибутов художника со сложной по фактуре и цвету драпировкой с введением гипса (с предварительным эскизом).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 xml:space="preserve">Использование акварели, бумаги формата А2. </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sz w:val="24"/>
          <w:szCs w:val="24"/>
        </w:rPr>
        <w:t>Самостоятельная работа: копирование репродукций с картин натюрмортов известных отечественных и зарубежных художников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3. Тема. Гармония по общему цветовому тону и светлоте. </w:t>
      </w:r>
      <w:r w:rsidRPr="00D6598F">
        <w:rPr>
          <w:rFonts w:ascii="Times New Roman" w:hAnsi="Times New Roman" w:cs="Times New Roman"/>
          <w:sz w:val="24"/>
          <w:szCs w:val="24"/>
        </w:rPr>
        <w:t xml:space="preserve">Последовательное ведение длительной постановки. Применение различных приемов работы с акварелью. Ритмическое построение цветовых пятен.  Натюрморт с крупным предметом быта, фруктами и овощами. Использование акварели (многослойная акварель),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отдельных предметов, различных по материалу.</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lastRenderedPageBreak/>
        <w:t xml:space="preserve">4.  Тема. Гармония по общему цветовому тону. </w:t>
      </w:r>
      <w:r w:rsidRPr="00D6598F">
        <w:rPr>
          <w:rFonts w:ascii="Times New Roman" w:hAnsi="Times New Roman" w:cs="Times New Roman"/>
          <w:sz w:val="24"/>
          <w:szCs w:val="24"/>
        </w:rPr>
        <w:t xml:space="preserve">Применение на практике полученных знаний. Лепка формы цветом, передача материальности. Этюд драпировки со складками. Использование акварели, бумаги различного формата.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Самостоятельная работа: этюд драпировки со складками.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5. Тема. Гармония по общему цветовому тону и насыщенности (на ненасыщенных цветах). </w:t>
      </w:r>
      <w:r w:rsidRPr="00D6598F">
        <w:rPr>
          <w:rFonts w:ascii="Times New Roman" w:hAnsi="Times New Roman" w:cs="Times New Roman"/>
          <w:sz w:val="24"/>
          <w:szCs w:val="24"/>
        </w:rPr>
        <w:t>Передача глубины пространства. Создание нескольких эскизов с разных мест. Эскизы натюрмортов в интерьере (</w:t>
      </w:r>
      <w:r w:rsidRPr="00D6598F">
        <w:rPr>
          <w:rFonts w:ascii="Times New Roman" w:hAnsi="Times New Roman" w:cs="Times New Roman"/>
          <w:color w:val="000000"/>
          <w:sz w:val="24"/>
          <w:szCs w:val="24"/>
        </w:rPr>
        <w:t>венский стул, виолончель, ткань со складками</w:t>
      </w:r>
      <w:r w:rsidRPr="00D6598F">
        <w:rPr>
          <w:rFonts w:ascii="Times New Roman" w:hAnsi="Times New Roman" w:cs="Times New Roman"/>
          <w:sz w:val="24"/>
          <w:szCs w:val="24"/>
        </w:rPr>
        <w:t xml:space="preserve">). Использование акварели, бумаги различного формата.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копирование с репродукций картин известных отечественный и зарубежных художников с подобной композицией.</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6. Тема. Гармония по насыщенности и светлоте. </w:t>
      </w:r>
      <w:r w:rsidRPr="00D6598F">
        <w:rPr>
          <w:rFonts w:ascii="Times New Roman" w:hAnsi="Times New Roman" w:cs="Times New Roman"/>
          <w:sz w:val="24"/>
          <w:szCs w:val="24"/>
        </w:rPr>
        <w:t>Цветотональное решение. Выделение смыслового центра светом. Ритмическое построение цветовых пятен. Тематический натюрморт из четырех предметов, четких по цвету и различных по форме. Использование акварели, бумаги формата А2. Самостоятельная работа: этюды отдельных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b/>
          <w:sz w:val="24"/>
          <w:szCs w:val="24"/>
        </w:rPr>
        <w:t xml:space="preserve">7. Тема. Нюансная гармония. </w:t>
      </w:r>
      <w:r w:rsidRPr="00D6598F">
        <w:rPr>
          <w:rFonts w:ascii="Times New Roman" w:hAnsi="Times New Roman" w:cs="Times New Roman"/>
          <w:sz w:val="24"/>
          <w:szCs w:val="24"/>
        </w:rPr>
        <w:t xml:space="preserve">Грамотное последовательное ведение длительной постановки. Поиск интересного живописно-пластического решения. Натюрморт с чучелом птицы. Использование акварели (многослойная акварель), бумаги формата А2.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Самостоятельная работа: этюды с репродукций художников-анималистов.</w:t>
      </w:r>
    </w:p>
    <w:p w:rsidR="0034722C" w:rsidRPr="00D6598F" w:rsidRDefault="0034722C" w:rsidP="0034722C">
      <w:pPr>
        <w:spacing w:after="0" w:line="240" w:lineRule="auto"/>
        <w:jc w:val="both"/>
        <w:rPr>
          <w:rFonts w:ascii="Times New Roman" w:hAnsi="Times New Roman" w:cs="Times New Roman"/>
          <w:b/>
          <w:sz w:val="24"/>
          <w:szCs w:val="24"/>
        </w:rPr>
      </w:pPr>
      <w:r w:rsidRPr="00D6598F">
        <w:rPr>
          <w:rFonts w:ascii="Times New Roman" w:hAnsi="Times New Roman" w:cs="Times New Roman"/>
          <w:b/>
          <w:sz w:val="24"/>
          <w:szCs w:val="24"/>
        </w:rPr>
        <w:t xml:space="preserve">8. Тема. Фигура человека. </w:t>
      </w:r>
      <w:r w:rsidRPr="00D6598F">
        <w:rPr>
          <w:rFonts w:ascii="Times New Roman" w:hAnsi="Times New Roman" w:cs="Times New Roman"/>
          <w:sz w:val="24"/>
          <w:szCs w:val="24"/>
        </w:rPr>
        <w:t>Развитие навыков и умений рисования фигуры человека  с индивидуальными особенностями. Решение формы при помощи нюансов цвета.</w:t>
      </w:r>
      <w:r w:rsidRPr="00D6598F">
        <w:rPr>
          <w:rFonts w:ascii="Times New Roman" w:hAnsi="Times New Roman" w:cs="Times New Roman"/>
          <w:b/>
          <w:sz w:val="24"/>
          <w:szCs w:val="24"/>
        </w:rPr>
        <w:t xml:space="preserve"> Э</w:t>
      </w:r>
      <w:r w:rsidRPr="00D6598F">
        <w:rPr>
          <w:rFonts w:ascii="Times New Roman" w:hAnsi="Times New Roman" w:cs="Times New Roman"/>
          <w:sz w:val="24"/>
          <w:szCs w:val="24"/>
        </w:rPr>
        <w:t xml:space="preserve">тюд фигуры человека в спокойной позе («За рукоделием»,  «За чтением» и т.п.) Использование акварели, бумаги формата А3. Самостоятельная работа: этюд фигуры человека по представлению.  </w:t>
      </w:r>
    </w:p>
    <w:p w:rsidR="001211EF" w:rsidRDefault="001211EF" w:rsidP="0034722C">
      <w:pPr>
        <w:tabs>
          <w:tab w:val="num" w:pos="1080"/>
        </w:tabs>
        <w:spacing w:after="0" w:line="240" w:lineRule="auto"/>
        <w:jc w:val="center"/>
        <w:rPr>
          <w:rFonts w:ascii="Times New Roman" w:hAnsi="Times New Roman" w:cs="Times New Roman"/>
          <w:b/>
          <w:sz w:val="24"/>
          <w:szCs w:val="24"/>
        </w:rPr>
      </w:pPr>
    </w:p>
    <w:p w:rsidR="001211EF" w:rsidRDefault="001211EF" w:rsidP="0034722C">
      <w:pPr>
        <w:tabs>
          <w:tab w:val="num" w:pos="1080"/>
        </w:tabs>
        <w:spacing w:after="0" w:line="240" w:lineRule="auto"/>
        <w:jc w:val="center"/>
        <w:rPr>
          <w:rFonts w:ascii="Times New Roman" w:hAnsi="Times New Roman" w:cs="Times New Roman"/>
          <w:b/>
          <w:sz w:val="24"/>
          <w:szCs w:val="24"/>
        </w:rPr>
      </w:pPr>
    </w:p>
    <w:p w:rsidR="0034722C" w:rsidRPr="00D6598F" w:rsidRDefault="0034722C" w:rsidP="0034722C">
      <w:pPr>
        <w:tabs>
          <w:tab w:val="num" w:pos="1080"/>
        </w:tabs>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Пятый год обучения</w:t>
      </w:r>
    </w:p>
    <w:p w:rsidR="0034722C" w:rsidRPr="001211EF" w:rsidRDefault="0034722C" w:rsidP="0034722C">
      <w:pPr>
        <w:spacing w:after="0" w:line="240" w:lineRule="auto"/>
        <w:jc w:val="both"/>
        <w:rPr>
          <w:rFonts w:ascii="Times New Roman" w:hAnsi="Times New Roman" w:cs="Times New Roman"/>
          <w:b/>
        </w:rPr>
      </w:pPr>
      <w:r w:rsidRPr="00D6598F">
        <w:rPr>
          <w:rFonts w:ascii="Times New Roman" w:hAnsi="Times New Roman" w:cs="Times New Roman"/>
          <w:b/>
          <w:sz w:val="24"/>
          <w:szCs w:val="24"/>
        </w:rPr>
        <w:t>1</w:t>
      </w:r>
      <w:r w:rsidRPr="001211EF">
        <w:rPr>
          <w:rFonts w:ascii="Times New Roman" w:hAnsi="Times New Roman" w:cs="Times New Roman"/>
          <w:b/>
        </w:rPr>
        <w:t xml:space="preserve">. Тема. Гармония по общему цветовому тону, по насыщенности.  </w:t>
      </w:r>
      <w:r w:rsidRPr="001211EF">
        <w:rPr>
          <w:rFonts w:ascii="Times New Roman" w:hAnsi="Times New Roman" w:cs="Times New Roman"/>
        </w:rPr>
        <w:t xml:space="preserve">Цельность, декоративность колористического решения. Передача фактуры предметов. Этюды постановок с грибами и осенними листьями. </w:t>
      </w:r>
      <w:r w:rsidRPr="001211EF">
        <w:rPr>
          <w:rFonts w:ascii="Times New Roman" w:hAnsi="Times New Roman" w:cs="Times New Roman"/>
          <w:b/>
        </w:rPr>
        <w:t xml:space="preserve"> </w:t>
      </w:r>
      <w:r w:rsidRPr="001211EF">
        <w:rPr>
          <w:rFonts w:ascii="Times New Roman" w:hAnsi="Times New Roman" w:cs="Times New Roman"/>
        </w:rPr>
        <w:t xml:space="preserve">Использование акварели (техника по выбору), бумаги формата А3 </w:t>
      </w:r>
      <w:r w:rsidRPr="001211EF">
        <w:rPr>
          <w:rFonts w:ascii="Times New Roman" w:hAnsi="Times New Roman" w:cs="Times New Roman"/>
          <w:b/>
        </w:rPr>
        <w:t xml:space="preserve"> </w:t>
      </w:r>
      <w:r w:rsidRPr="001211EF">
        <w:rPr>
          <w:rFonts w:ascii="Times New Roman" w:hAnsi="Times New Roman" w:cs="Times New Roman"/>
        </w:rPr>
        <w:t xml:space="preserve">Самостоятельная работа: копии с репродукции натюрмортов.  </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2. Тема. Нюансная гармония. </w:t>
      </w:r>
      <w:r w:rsidRPr="001211EF">
        <w:rPr>
          <w:rFonts w:ascii="Times New Roman" w:hAnsi="Times New Roman" w:cs="Times New Roman"/>
        </w:rPr>
        <w:t>Грамотное ведение длительной работы. Связь натюрморта с пространством интерьера. Осенний натюрморт из плодов и овощей с введением фрагмента интерьера (с предварительным эскизом) с нестандартной точки зрения.</w:t>
      </w:r>
      <w:r w:rsidRPr="001211EF">
        <w:rPr>
          <w:rFonts w:ascii="Times New Roman" w:hAnsi="Times New Roman" w:cs="Times New Roman"/>
          <w:b/>
        </w:rPr>
        <w:t xml:space="preserve"> </w:t>
      </w:r>
      <w:r w:rsidRPr="001211EF">
        <w:rPr>
          <w:rFonts w:ascii="Times New Roman" w:hAnsi="Times New Roman" w:cs="Times New Roman"/>
        </w:rPr>
        <w:t xml:space="preserve">Использование акварели (техника </w:t>
      </w:r>
      <w:r w:rsidRPr="001211EF">
        <w:rPr>
          <w:rFonts w:ascii="Times New Roman" w:hAnsi="Times New Roman" w:cs="Times New Roman"/>
          <w:lang w:val="en-US"/>
        </w:rPr>
        <w:t>a</w:t>
      </w:r>
      <w:r w:rsidRPr="001211EF">
        <w:rPr>
          <w:rFonts w:ascii="Times New Roman" w:hAnsi="Times New Roman" w:cs="Times New Roman"/>
        </w:rPr>
        <w:t xml:space="preserve"> </w:t>
      </w:r>
      <w:r w:rsidRPr="001211EF">
        <w:rPr>
          <w:rFonts w:ascii="Times New Roman" w:hAnsi="Times New Roman" w:cs="Times New Roman"/>
          <w:lang w:val="en-US"/>
        </w:rPr>
        <w:t>la</w:t>
      </w:r>
      <w:r w:rsidRPr="001211EF">
        <w:rPr>
          <w:rFonts w:ascii="Times New Roman" w:hAnsi="Times New Roman" w:cs="Times New Roman"/>
        </w:rPr>
        <w:t xml:space="preserve"> </w:t>
      </w:r>
      <w:r w:rsidRPr="001211EF">
        <w:rPr>
          <w:rFonts w:ascii="Times New Roman" w:hAnsi="Times New Roman" w:cs="Times New Roman"/>
          <w:lang w:val="en-US"/>
        </w:rPr>
        <w:t>prima</w:t>
      </w:r>
      <w:r w:rsidRPr="001211EF">
        <w:rPr>
          <w:rFonts w:ascii="Times New Roman" w:hAnsi="Times New Roman" w:cs="Times New Roman"/>
        </w:rPr>
        <w:t xml:space="preserve">), бумаги различного формата. </w:t>
      </w:r>
    </w:p>
    <w:p w:rsidR="0034722C" w:rsidRPr="001211EF" w:rsidRDefault="0034722C" w:rsidP="0034722C">
      <w:pPr>
        <w:spacing w:after="0" w:line="240" w:lineRule="auto"/>
        <w:jc w:val="both"/>
        <w:rPr>
          <w:rFonts w:ascii="Times New Roman" w:hAnsi="Times New Roman" w:cs="Times New Roman"/>
          <w:b/>
        </w:rPr>
      </w:pPr>
      <w:r w:rsidRPr="001211EF">
        <w:rPr>
          <w:rFonts w:ascii="Times New Roman" w:hAnsi="Times New Roman" w:cs="Times New Roman"/>
        </w:rPr>
        <w:t>Самостоятельная работа: осенний натюрморт из плодов и овощей с введением фрагмента окна.</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lastRenderedPageBreak/>
        <w:t xml:space="preserve">3. Тема. Гармония по насыщенности и светлоте. </w:t>
      </w:r>
      <w:r w:rsidRPr="001211EF">
        <w:rPr>
          <w:rFonts w:ascii="Times New Roman" w:hAnsi="Times New Roman" w:cs="Times New Roman"/>
        </w:rPr>
        <w:t>Самостоятельное последовательное ведение длительной работы. Передача материальности предметов, лепка формы цветом.  Натюрморт с предметами из стекла (2-4 стеклянных предмета, различные по цвету) в темной цветовой гамме.</w:t>
      </w:r>
      <w:r w:rsidRPr="001211EF">
        <w:rPr>
          <w:rFonts w:ascii="Times New Roman" w:hAnsi="Times New Roman" w:cs="Times New Roman"/>
          <w:b/>
        </w:rPr>
        <w:t xml:space="preserve"> </w:t>
      </w:r>
      <w:r w:rsidRPr="001211EF">
        <w:rPr>
          <w:rFonts w:ascii="Times New Roman" w:hAnsi="Times New Roman" w:cs="Times New Roman"/>
        </w:rPr>
        <w:t xml:space="preserve">Использование акварели (многослойная акварель). Выбор формата с учетом композиции. </w:t>
      </w:r>
    </w:p>
    <w:p w:rsidR="0034722C" w:rsidRPr="001211EF" w:rsidRDefault="0034722C" w:rsidP="0034722C">
      <w:pPr>
        <w:spacing w:after="0" w:line="240" w:lineRule="auto"/>
        <w:jc w:val="both"/>
        <w:rPr>
          <w:rFonts w:ascii="Times New Roman" w:hAnsi="Times New Roman" w:cs="Times New Roman"/>
          <w:b/>
        </w:rPr>
      </w:pPr>
      <w:r w:rsidRPr="001211EF">
        <w:rPr>
          <w:rFonts w:ascii="Times New Roman" w:hAnsi="Times New Roman" w:cs="Times New Roman"/>
        </w:rPr>
        <w:t>Самостоятельная работа: этюды стеклянных предметов в различном освещении.</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4. Тема. Интерьер. </w:t>
      </w:r>
      <w:r w:rsidRPr="001211EF">
        <w:rPr>
          <w:rFonts w:ascii="Times New Roman" w:hAnsi="Times New Roman" w:cs="Times New Roman"/>
        </w:rPr>
        <w:t>Поиск интересной композиции интерьера. Передача пространства. Фрагмент интерьера класса, холла с растениями. Использование акварели (техника по выбору), бумаги формата А3. Самостоятельная работа: фрагмент домашнего интерьера с комнатными растениями.</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5. Тема. Гармония по общему цветовому тону. </w:t>
      </w:r>
      <w:r w:rsidRPr="001211EF">
        <w:rPr>
          <w:rFonts w:ascii="Times New Roman" w:hAnsi="Times New Roman" w:cs="Times New Roman"/>
        </w:rPr>
        <w:t xml:space="preserve">Самостоятельное последовательное ведение работы. Передача материальности и характера предметов в среде. Тематические натюрморты бытового жанра. Использование акварели (техника </w:t>
      </w:r>
      <w:r w:rsidRPr="001211EF">
        <w:rPr>
          <w:rFonts w:ascii="Times New Roman" w:hAnsi="Times New Roman" w:cs="Times New Roman"/>
          <w:lang w:val="en-US"/>
        </w:rPr>
        <w:t>a</w:t>
      </w:r>
      <w:r w:rsidRPr="001211EF">
        <w:rPr>
          <w:rFonts w:ascii="Times New Roman" w:hAnsi="Times New Roman" w:cs="Times New Roman"/>
        </w:rPr>
        <w:t xml:space="preserve"> </w:t>
      </w:r>
      <w:r w:rsidRPr="001211EF">
        <w:rPr>
          <w:rFonts w:ascii="Times New Roman" w:hAnsi="Times New Roman" w:cs="Times New Roman"/>
          <w:lang w:val="en-US"/>
        </w:rPr>
        <w:t>la</w:t>
      </w:r>
      <w:r w:rsidRPr="001211EF">
        <w:rPr>
          <w:rFonts w:ascii="Times New Roman" w:hAnsi="Times New Roman" w:cs="Times New Roman"/>
        </w:rPr>
        <w:t xml:space="preserve"> </w:t>
      </w:r>
      <w:r w:rsidRPr="001211EF">
        <w:rPr>
          <w:rFonts w:ascii="Times New Roman" w:hAnsi="Times New Roman" w:cs="Times New Roman"/>
          <w:lang w:val="en-US"/>
        </w:rPr>
        <w:t>prima</w:t>
      </w:r>
      <w:r w:rsidRPr="001211EF">
        <w:rPr>
          <w:rFonts w:ascii="Times New Roman" w:hAnsi="Times New Roman" w:cs="Times New Roman"/>
        </w:rPr>
        <w:t xml:space="preserve">), бумаги формата А3. Самостоятельная работа: этюды натюрморта из нескольких предметов с ярко выраженными различиями материальности. </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6. Тема. Гармония по общему цветовому тону и насыщенности. </w:t>
      </w:r>
      <w:r w:rsidRPr="001211EF">
        <w:rPr>
          <w:rFonts w:ascii="Times New Roman" w:hAnsi="Times New Roman" w:cs="Times New Roman"/>
        </w:rPr>
        <w:t xml:space="preserve">Грамотное построение цветовых и тональных отношений. Передача «большой формы», пространства в натюрморте. Ритмическое построение цветовых пятен. Натюрморт с введением гипсовой маски или орнамента. Использование акварели, бумаги формата А2. </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rPr>
        <w:t>Самостоятельная работа: этюды 2-3 белых предметов на различном фоне.</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7. Тема. Фигура человека в театральном костюме. </w:t>
      </w:r>
      <w:r w:rsidRPr="001211EF">
        <w:rPr>
          <w:rFonts w:ascii="Times New Roman" w:hAnsi="Times New Roman" w:cs="Times New Roman"/>
        </w:rPr>
        <w:t xml:space="preserve">Выявление характерных особенностей модели. Этюды фигуры человека в контражуре. Использование акварели, бумаги различного формата. </w:t>
      </w:r>
    </w:p>
    <w:p w:rsidR="0034722C" w:rsidRPr="001211EF" w:rsidRDefault="0034722C" w:rsidP="0034722C">
      <w:pPr>
        <w:spacing w:after="0" w:line="240" w:lineRule="auto"/>
        <w:jc w:val="both"/>
        <w:rPr>
          <w:rFonts w:ascii="Times New Roman" w:hAnsi="Times New Roman" w:cs="Times New Roman"/>
          <w:color w:val="000000"/>
        </w:rPr>
      </w:pPr>
      <w:r w:rsidRPr="001211EF">
        <w:rPr>
          <w:rFonts w:ascii="Times New Roman" w:hAnsi="Times New Roman" w:cs="Times New Roman"/>
        </w:rPr>
        <w:t xml:space="preserve">Самостоятельная работа: </w:t>
      </w:r>
      <w:r w:rsidRPr="001211EF">
        <w:rPr>
          <w:rFonts w:ascii="Times New Roman" w:hAnsi="Times New Roman" w:cs="Times New Roman"/>
          <w:color w:val="000000"/>
        </w:rPr>
        <w:t xml:space="preserve">этюды родных и друзей.  </w:t>
      </w:r>
    </w:p>
    <w:p w:rsidR="0034722C" w:rsidRPr="001211EF" w:rsidRDefault="0034722C" w:rsidP="0034722C">
      <w:pPr>
        <w:spacing w:after="0" w:line="240" w:lineRule="auto"/>
        <w:jc w:val="both"/>
        <w:rPr>
          <w:rFonts w:ascii="Times New Roman" w:hAnsi="Times New Roman" w:cs="Times New Roman"/>
        </w:rPr>
      </w:pPr>
      <w:r w:rsidRPr="001211EF">
        <w:rPr>
          <w:rFonts w:ascii="Times New Roman" w:hAnsi="Times New Roman" w:cs="Times New Roman"/>
          <w:b/>
        </w:rPr>
        <w:t xml:space="preserve">8. Тема. Гармония по общему цветовому тону и светлоте. </w:t>
      </w:r>
      <w:r w:rsidRPr="001211EF">
        <w:rPr>
          <w:rFonts w:ascii="Times New Roman" w:hAnsi="Times New Roman" w:cs="Times New Roman"/>
        </w:rPr>
        <w:t>Сближенные отношения, цветовые нюансы. Использование в работе ограниченной палитры цветов. Натюрморт из предметов сложной формы и разной материальности, но близких по цвету. Использование акварели, бумаги формата А2. Самостоятельная работа: копии с репродукций натюрмортов.</w:t>
      </w:r>
    </w:p>
    <w:p w:rsidR="0034722C" w:rsidRPr="00D6598F" w:rsidRDefault="0034722C" w:rsidP="0034722C">
      <w:pPr>
        <w:spacing w:after="0" w:line="240" w:lineRule="auto"/>
        <w:jc w:val="both"/>
        <w:rPr>
          <w:rFonts w:ascii="Times New Roman" w:hAnsi="Times New Roman" w:cs="Times New Roman"/>
          <w:sz w:val="24"/>
          <w:szCs w:val="24"/>
        </w:rPr>
      </w:pPr>
      <w:r w:rsidRPr="001211EF">
        <w:rPr>
          <w:rFonts w:ascii="Times New Roman" w:hAnsi="Times New Roman" w:cs="Times New Roman"/>
          <w:b/>
        </w:rPr>
        <w:t xml:space="preserve">9. Тема. Гармония по общему цветовому тону и насыщенности. </w:t>
      </w:r>
      <w:r w:rsidRPr="001211EF">
        <w:rPr>
          <w:rFonts w:ascii="Times New Roman" w:hAnsi="Times New Roman" w:cs="Times New Roman"/>
        </w:rPr>
        <w:t>Поиск интересной живописно-пластической композиции. Лепка формы цветом. Передача материальности. Натюрморт из предметов различной материальности (тематический натюрморт «Игрушки»). Использование акварели (многослойная акварель), бумаги формата А2. Самостоятельная работа: этюды игрушек с различных точек</w:t>
      </w:r>
      <w:r w:rsidRPr="00D6598F">
        <w:rPr>
          <w:rFonts w:ascii="Times New Roman" w:hAnsi="Times New Roman" w:cs="Times New Roman"/>
          <w:sz w:val="24"/>
          <w:szCs w:val="24"/>
        </w:rPr>
        <w:t xml:space="preserve">. </w:t>
      </w:r>
    </w:p>
    <w:p w:rsidR="0034722C" w:rsidRPr="00D6598F" w:rsidRDefault="0034722C" w:rsidP="0060670D">
      <w:pPr>
        <w:pStyle w:val="af1"/>
        <w:numPr>
          <w:ilvl w:val="0"/>
          <w:numId w:val="48"/>
        </w:numPr>
        <w:tabs>
          <w:tab w:val="left" w:pos="2952"/>
        </w:tabs>
        <w:spacing w:line="240" w:lineRule="auto"/>
        <w:jc w:val="center"/>
        <w:rPr>
          <w:rFonts w:cs="Times New Roman"/>
          <w:b/>
        </w:rPr>
      </w:pPr>
      <w:r w:rsidRPr="00D6598F">
        <w:rPr>
          <w:rFonts w:cs="Times New Roman"/>
          <w:b/>
        </w:rPr>
        <w:t>ТРЕБОВАНИЯ К УРОВНЮ ПОДГОТОВКИ ОБУЧАЮЩИХСЯ</w:t>
      </w:r>
    </w:p>
    <w:p w:rsidR="0034722C" w:rsidRPr="00D6598F" w:rsidRDefault="0034722C" w:rsidP="0034722C">
      <w:pPr>
        <w:spacing w:after="0" w:line="240" w:lineRule="auto"/>
        <w:ind w:firstLine="720"/>
        <w:jc w:val="center"/>
        <w:rPr>
          <w:rFonts w:ascii="Times New Roman" w:hAnsi="Times New Roman" w:cs="Times New Roman"/>
          <w:b/>
          <w:sz w:val="24"/>
          <w:szCs w:val="24"/>
        </w:rPr>
      </w:pP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Результатом</w:t>
      </w:r>
      <w:r w:rsidRPr="00D6598F">
        <w:rPr>
          <w:rFonts w:ascii="Times New Roman" w:hAnsi="Times New Roman" w:cs="Times New Roman"/>
          <w:b/>
          <w:sz w:val="24"/>
          <w:szCs w:val="24"/>
        </w:rPr>
        <w:t xml:space="preserve"> </w:t>
      </w:r>
      <w:r w:rsidRPr="00D6598F">
        <w:rPr>
          <w:rFonts w:ascii="Times New Roman" w:hAnsi="Times New Roman" w:cs="Times New Roman"/>
          <w:sz w:val="24"/>
          <w:szCs w:val="24"/>
        </w:rPr>
        <w:t>освоения программы «Живопись» является приобретение обучающимися следующих знаний, умений и навыков:</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знание свойств живописных материалов, их возможностей и эстетических качеств, </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знание художественных и эстетических свойств цвета, основных закономерностей, создания цветового строя; </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умение видеть и передавать цветовые отношения в условиях пространственно-воздушной среды;</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умение изображать объекты предметного мира, пространство, фигуру человека;</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lastRenderedPageBreak/>
        <w:t xml:space="preserve"> - умение раскрывать образное и живописно-пластическое решение в творческих работах; </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навыки в использовании основных техник и материалов;</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 - навыки последовательного ведения живописной работы.</w:t>
      </w:r>
    </w:p>
    <w:p w:rsidR="0034722C" w:rsidRPr="00D6598F" w:rsidRDefault="0034722C" w:rsidP="0034722C">
      <w:pPr>
        <w:spacing w:after="0" w:line="240" w:lineRule="auto"/>
        <w:jc w:val="center"/>
        <w:rPr>
          <w:rFonts w:ascii="Times New Roman" w:hAnsi="Times New Roman" w:cs="Times New Roman"/>
          <w:b/>
          <w:sz w:val="24"/>
          <w:szCs w:val="24"/>
        </w:rPr>
      </w:pP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Требования к экзамену</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Экзамен рекомендуется проводить в виде самостоятельной работы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щегося над натюрмортом. Выполняется этюд постановки акварелью на формате А3 в течение 4 учебных часов. В первых-вторых классах натюрморт состоит из простых по форме предметов (2-3 предмета и однотоновая драпировка), в третьих-четвертых классах – комбинированных по форме, различных по материалу предметов (3-4 предмета и богатые по цвету и декору драпировки).</w:t>
      </w:r>
    </w:p>
    <w:p w:rsidR="0034722C" w:rsidRPr="00D6598F" w:rsidRDefault="0034722C" w:rsidP="0034722C">
      <w:pPr>
        <w:spacing w:after="0" w:line="240" w:lineRule="auto"/>
        <w:ind w:firstLine="900"/>
        <w:jc w:val="both"/>
        <w:rPr>
          <w:rFonts w:ascii="Times New Roman" w:hAnsi="Times New Roman" w:cs="Times New Roman"/>
          <w:sz w:val="24"/>
          <w:szCs w:val="24"/>
        </w:rPr>
      </w:pPr>
      <w:r w:rsidRPr="00D6598F">
        <w:rPr>
          <w:rFonts w:ascii="Times New Roman" w:hAnsi="Times New Roman" w:cs="Times New Roman"/>
          <w:sz w:val="24"/>
          <w:szCs w:val="24"/>
        </w:rPr>
        <w:t xml:space="preserve">Для успешного выполнения задания и получения наивысшей оценки </w:t>
      </w:r>
      <w:r>
        <w:rPr>
          <w:rFonts w:ascii="Times New Roman" w:hAnsi="Times New Roman" w:cs="Times New Roman"/>
          <w:sz w:val="24"/>
          <w:szCs w:val="24"/>
        </w:rPr>
        <w:t>об</w:t>
      </w:r>
      <w:r w:rsidRPr="00D6598F">
        <w:rPr>
          <w:rFonts w:ascii="Times New Roman" w:hAnsi="Times New Roman" w:cs="Times New Roman"/>
          <w:sz w:val="24"/>
          <w:szCs w:val="24"/>
        </w:rPr>
        <w:t>уча</w:t>
      </w:r>
      <w:r>
        <w:rPr>
          <w:rFonts w:ascii="Times New Roman" w:hAnsi="Times New Roman" w:cs="Times New Roman"/>
          <w:sz w:val="24"/>
          <w:szCs w:val="24"/>
        </w:rPr>
        <w:t>ю</w:t>
      </w:r>
      <w:r w:rsidRPr="00D6598F">
        <w:rPr>
          <w:rFonts w:ascii="Times New Roman" w:hAnsi="Times New Roman" w:cs="Times New Roman"/>
          <w:sz w:val="24"/>
          <w:szCs w:val="24"/>
        </w:rPr>
        <w:t>щийся должен:</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расположить предметы в листе;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точно передать пропорции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поставить предметы на плоскость;</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правильно строить цветовые гармонии;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умело использовать приемы работы с акварелью;</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передать с помощью цвета объем предметов, пространство и материальность;</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добиться цельности в изображении натюрморта.</w:t>
      </w:r>
    </w:p>
    <w:p w:rsidR="0034722C" w:rsidRDefault="0034722C" w:rsidP="0034722C">
      <w:pPr>
        <w:spacing w:after="0" w:line="240" w:lineRule="auto"/>
        <w:jc w:val="both"/>
        <w:rPr>
          <w:rFonts w:ascii="Times New Roman" w:hAnsi="Times New Roman" w:cs="Times New Roman"/>
          <w:sz w:val="24"/>
          <w:szCs w:val="24"/>
        </w:rPr>
      </w:pPr>
    </w:p>
    <w:p w:rsidR="0034722C" w:rsidRDefault="0034722C" w:rsidP="0034722C">
      <w:pPr>
        <w:spacing w:after="0" w:line="240" w:lineRule="auto"/>
        <w:jc w:val="both"/>
        <w:rPr>
          <w:rFonts w:ascii="Times New Roman" w:hAnsi="Times New Roman" w:cs="Times New Roman"/>
          <w:sz w:val="24"/>
          <w:szCs w:val="24"/>
        </w:rPr>
      </w:pPr>
    </w:p>
    <w:p w:rsidR="0034722C" w:rsidRDefault="0034722C" w:rsidP="0034722C">
      <w:pPr>
        <w:spacing w:after="0" w:line="240" w:lineRule="auto"/>
        <w:jc w:val="both"/>
        <w:rPr>
          <w:rFonts w:ascii="Times New Roman" w:hAnsi="Times New Roman" w:cs="Times New Roman"/>
          <w:sz w:val="24"/>
          <w:szCs w:val="24"/>
        </w:rPr>
      </w:pPr>
    </w:p>
    <w:p w:rsidR="0034722C" w:rsidRDefault="0034722C" w:rsidP="0034722C">
      <w:pPr>
        <w:spacing w:after="0" w:line="240" w:lineRule="auto"/>
        <w:jc w:val="both"/>
        <w:rPr>
          <w:rFonts w:ascii="Times New Roman" w:hAnsi="Times New Roman" w:cs="Times New Roman"/>
          <w:sz w:val="24"/>
          <w:szCs w:val="24"/>
        </w:rPr>
      </w:pPr>
    </w:p>
    <w:p w:rsidR="0034722C" w:rsidRPr="00D6598F" w:rsidRDefault="0034722C" w:rsidP="0034722C">
      <w:pPr>
        <w:spacing w:after="0" w:line="240" w:lineRule="auto"/>
        <w:jc w:val="both"/>
        <w:rPr>
          <w:rFonts w:ascii="Times New Roman" w:hAnsi="Times New Roman" w:cs="Times New Roman"/>
          <w:sz w:val="24"/>
          <w:szCs w:val="24"/>
        </w:rPr>
      </w:pPr>
    </w:p>
    <w:p w:rsidR="0034722C" w:rsidRPr="00D6598F" w:rsidRDefault="0034722C" w:rsidP="0034722C">
      <w:pPr>
        <w:spacing w:after="0" w:line="240" w:lineRule="auto"/>
        <w:jc w:val="both"/>
        <w:rPr>
          <w:rFonts w:ascii="Times New Roman" w:hAnsi="Times New Roman" w:cs="Times New Roman"/>
          <w:sz w:val="24"/>
          <w:szCs w:val="24"/>
        </w:rPr>
      </w:pPr>
    </w:p>
    <w:p w:rsidR="0034722C" w:rsidRPr="00D6598F" w:rsidRDefault="0034722C" w:rsidP="0060670D">
      <w:pPr>
        <w:pStyle w:val="af1"/>
        <w:numPr>
          <w:ilvl w:val="0"/>
          <w:numId w:val="48"/>
        </w:numPr>
        <w:tabs>
          <w:tab w:val="left" w:pos="2952"/>
        </w:tabs>
        <w:spacing w:line="240" w:lineRule="auto"/>
        <w:jc w:val="center"/>
        <w:rPr>
          <w:rFonts w:cs="Times New Roman"/>
          <w:b/>
        </w:rPr>
      </w:pPr>
      <w:r w:rsidRPr="00D6598F">
        <w:rPr>
          <w:rFonts w:cs="Times New Roman"/>
          <w:b/>
        </w:rPr>
        <w:t>ФОРМЫ И МЕТОДЫ КОНТРОЛЯ, СИСТЕМА ОЦЕНОК</w:t>
      </w:r>
    </w:p>
    <w:p w:rsidR="0034722C" w:rsidRPr="00D6598F" w:rsidRDefault="0034722C" w:rsidP="0034722C">
      <w:pPr>
        <w:spacing w:after="0" w:line="240" w:lineRule="auto"/>
        <w:jc w:val="center"/>
        <w:rPr>
          <w:rFonts w:ascii="Times New Roman" w:hAnsi="Times New Roman" w:cs="Times New Roman"/>
          <w:b/>
          <w:sz w:val="24"/>
          <w:szCs w:val="24"/>
        </w:rPr>
      </w:pPr>
    </w:p>
    <w:p w:rsidR="0034722C" w:rsidRPr="00D6598F" w:rsidRDefault="0034722C" w:rsidP="0034722C">
      <w:pPr>
        <w:pStyle w:val="aff1"/>
        <w:jc w:val="center"/>
        <w:rPr>
          <w:rFonts w:ascii="Times New Roman" w:hAnsi="Times New Roman" w:cs="Times New Roman"/>
          <w:b/>
        </w:rPr>
      </w:pPr>
      <w:r w:rsidRPr="00D6598F">
        <w:rPr>
          <w:rFonts w:ascii="Times New Roman" w:hAnsi="Times New Roman" w:cs="Times New Roman"/>
          <w:b/>
        </w:rPr>
        <w:t>Аттестация: цели, виды, форма, содержание</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lastRenderedPageBreak/>
        <w:t xml:space="preserve">Текущий контроль успеваемости обучающихся проводится в счет аудиторного времени, предусмотренного на учебный предмет в виде </w:t>
      </w:r>
      <w:r w:rsidRPr="00D6598F">
        <w:rPr>
          <w:rFonts w:ascii="Times New Roman" w:hAnsi="Times New Roman" w:cs="Times New Roman"/>
          <w:color w:val="FF0000"/>
          <w:sz w:val="24"/>
          <w:szCs w:val="24"/>
        </w:rPr>
        <w:t xml:space="preserve"> </w:t>
      </w:r>
      <w:r w:rsidRPr="00D6598F">
        <w:rPr>
          <w:rFonts w:ascii="Times New Roman" w:hAnsi="Times New Roman" w:cs="Times New Roman"/>
          <w:sz w:val="24"/>
          <w:szCs w:val="24"/>
        </w:rPr>
        <w:t xml:space="preserve">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 </w:t>
      </w:r>
    </w:p>
    <w:p w:rsidR="0034722C" w:rsidRPr="00D6598F" w:rsidRDefault="0034722C" w:rsidP="0034722C">
      <w:pPr>
        <w:tabs>
          <w:tab w:val="left" w:pos="993"/>
        </w:tabs>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Формы промежуточной аттестации:</w:t>
      </w:r>
    </w:p>
    <w:p w:rsidR="0034722C" w:rsidRPr="00D6598F" w:rsidRDefault="0034722C" w:rsidP="0060670D">
      <w:pPr>
        <w:numPr>
          <w:ilvl w:val="0"/>
          <w:numId w:val="42"/>
        </w:numPr>
        <w:tabs>
          <w:tab w:val="left" w:pos="993"/>
        </w:tabs>
        <w:suppressAutoHyphens/>
        <w:spacing w:after="0" w:line="240" w:lineRule="auto"/>
        <w:ind w:left="0" w:firstLine="709"/>
        <w:jc w:val="both"/>
        <w:rPr>
          <w:rFonts w:ascii="Times New Roman" w:hAnsi="Times New Roman" w:cs="Times New Roman"/>
          <w:sz w:val="24"/>
          <w:szCs w:val="24"/>
        </w:rPr>
      </w:pPr>
      <w:r w:rsidRPr="00D6598F">
        <w:rPr>
          <w:rFonts w:ascii="Times New Roman" w:hAnsi="Times New Roman" w:cs="Times New Roman"/>
          <w:sz w:val="24"/>
          <w:szCs w:val="24"/>
        </w:rPr>
        <w:t>зачет – творческий просмотр (проводится в счет аудиторного времени);</w:t>
      </w:r>
    </w:p>
    <w:p w:rsidR="0034722C" w:rsidRPr="00D6598F" w:rsidRDefault="0034722C" w:rsidP="0060670D">
      <w:pPr>
        <w:numPr>
          <w:ilvl w:val="0"/>
          <w:numId w:val="42"/>
        </w:numPr>
        <w:tabs>
          <w:tab w:val="left" w:pos="993"/>
        </w:tabs>
        <w:suppressAutoHyphens/>
        <w:spacing w:after="0" w:line="240" w:lineRule="auto"/>
        <w:ind w:left="0" w:firstLine="709"/>
        <w:jc w:val="both"/>
        <w:rPr>
          <w:rFonts w:ascii="Times New Roman" w:hAnsi="Times New Roman" w:cs="Times New Roman"/>
          <w:sz w:val="24"/>
          <w:szCs w:val="24"/>
        </w:rPr>
      </w:pPr>
      <w:r w:rsidRPr="00D6598F">
        <w:rPr>
          <w:rFonts w:ascii="Times New Roman" w:hAnsi="Times New Roman" w:cs="Times New Roman"/>
          <w:sz w:val="24"/>
          <w:szCs w:val="24"/>
        </w:rPr>
        <w:t>экзамен - творческий просмотр (проводится во внеаудиторное время).</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 </w:t>
      </w:r>
    </w:p>
    <w:p w:rsidR="0034722C" w:rsidRPr="00D6598F" w:rsidRDefault="0034722C" w:rsidP="0034722C">
      <w:pPr>
        <w:spacing w:after="0" w:line="240" w:lineRule="auto"/>
        <w:ind w:firstLine="540"/>
        <w:rPr>
          <w:rFonts w:ascii="Times New Roman" w:hAnsi="Times New Roman" w:cs="Times New Roman"/>
          <w:b/>
          <w:sz w:val="24"/>
          <w:szCs w:val="24"/>
        </w:rPr>
      </w:pPr>
      <w:r w:rsidRPr="00D6598F">
        <w:rPr>
          <w:rFonts w:ascii="Times New Roman" w:hAnsi="Times New Roman" w:cs="Times New Roman"/>
          <w:b/>
          <w:sz w:val="24"/>
          <w:szCs w:val="24"/>
        </w:rPr>
        <w:t xml:space="preserve">При оценивании работ </w:t>
      </w:r>
      <w:r w:rsidR="007527F2">
        <w:rPr>
          <w:rFonts w:ascii="Times New Roman" w:hAnsi="Times New Roman" w:cs="Times New Roman"/>
          <w:b/>
          <w:sz w:val="24"/>
          <w:szCs w:val="24"/>
        </w:rPr>
        <w:t>об</w:t>
      </w:r>
      <w:r w:rsidRPr="00D6598F">
        <w:rPr>
          <w:rFonts w:ascii="Times New Roman" w:hAnsi="Times New Roman" w:cs="Times New Roman"/>
          <w:b/>
          <w:sz w:val="24"/>
          <w:szCs w:val="24"/>
        </w:rPr>
        <w:t>уча</w:t>
      </w:r>
      <w:r w:rsidR="007527F2">
        <w:rPr>
          <w:rFonts w:ascii="Times New Roman" w:hAnsi="Times New Roman" w:cs="Times New Roman"/>
          <w:b/>
          <w:sz w:val="24"/>
          <w:szCs w:val="24"/>
        </w:rPr>
        <w:t>ю</w:t>
      </w:r>
      <w:r w:rsidRPr="00D6598F">
        <w:rPr>
          <w:rFonts w:ascii="Times New Roman" w:hAnsi="Times New Roman" w:cs="Times New Roman"/>
          <w:b/>
          <w:sz w:val="24"/>
          <w:szCs w:val="24"/>
        </w:rPr>
        <w:t>щихся учитывается уровень следующих умений и навыков:</w:t>
      </w:r>
    </w:p>
    <w:p w:rsidR="0034722C" w:rsidRPr="00D6598F" w:rsidRDefault="0034722C" w:rsidP="0034722C">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1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изображение в листе;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локальный цвет;</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цветовые и  тональные отношения предметов к фону;</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основные пропорции и силуэт простых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простых гладких и шершавых поверхностей;</w:t>
      </w:r>
    </w:p>
    <w:p w:rsidR="0034722C" w:rsidRPr="00D6598F" w:rsidRDefault="0034722C" w:rsidP="0034722C">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i/>
          <w:sz w:val="24"/>
          <w:szCs w:val="24"/>
        </w:rPr>
        <w:t xml:space="preserve"> </w:t>
      </w:r>
      <w:r w:rsidRPr="00D6598F">
        <w:rPr>
          <w:rFonts w:ascii="Times New Roman" w:hAnsi="Times New Roman" w:cs="Times New Roman"/>
          <w:b/>
          <w:sz w:val="24"/>
          <w:szCs w:val="24"/>
        </w:rPr>
        <w:t>2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группу взаимосвязанных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оттенки локального цвета;</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цветовые и тональные отношения между предметами;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простых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простых мягких и зеркально-прозрачных поверхностей.</w:t>
      </w:r>
    </w:p>
    <w:p w:rsidR="0034722C" w:rsidRPr="00D6598F" w:rsidRDefault="0034722C" w:rsidP="0034722C">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 xml:space="preserve"> 3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сложные натюрморты;</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строить цветовые гармонии;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световоздушную среду и особенности освещения;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предметов в пространстве, плановость;</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lastRenderedPageBreak/>
        <w:t>- грамотно передавать материальность различных фактур во взаимосвязи;</w:t>
      </w:r>
    </w:p>
    <w:p w:rsidR="0034722C" w:rsidRPr="00D6598F" w:rsidRDefault="0034722C" w:rsidP="0034722C">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4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компоновать объекты в интерьере;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строить цветовые гармонии;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нюансы светотеневых отношений;</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сложных предметов;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сложных гладких и шершавых поверхностей;</w:t>
      </w:r>
    </w:p>
    <w:p w:rsidR="0034722C" w:rsidRPr="00D6598F" w:rsidRDefault="0034722C" w:rsidP="0034722C">
      <w:pPr>
        <w:spacing w:after="0" w:line="240" w:lineRule="auto"/>
        <w:ind w:firstLine="540"/>
        <w:jc w:val="both"/>
        <w:rPr>
          <w:rFonts w:ascii="Times New Roman" w:hAnsi="Times New Roman" w:cs="Times New Roman"/>
          <w:b/>
          <w:sz w:val="24"/>
          <w:szCs w:val="24"/>
        </w:rPr>
      </w:pPr>
      <w:r w:rsidRPr="00D6598F">
        <w:rPr>
          <w:rFonts w:ascii="Times New Roman" w:hAnsi="Times New Roman" w:cs="Times New Roman"/>
          <w:b/>
          <w:sz w:val="24"/>
          <w:szCs w:val="24"/>
        </w:rPr>
        <w:t>5 год обучения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передавать цельность и законченность в работе;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строить сложные цветовые гармонии;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сложные светотеневые отношения;</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пропорции и объем предметов в интерьере;</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грамотно передавать материальность сложных мягких и зеркально-прозрачных поверхностей;</w:t>
      </w:r>
    </w:p>
    <w:p w:rsidR="0034722C" w:rsidRPr="00D6598F" w:rsidRDefault="0034722C" w:rsidP="0034722C">
      <w:pPr>
        <w:spacing w:after="0" w:line="240" w:lineRule="auto"/>
        <w:ind w:firstLine="709"/>
        <w:jc w:val="both"/>
        <w:rPr>
          <w:rFonts w:ascii="Times New Roman" w:hAnsi="Times New Roman" w:cs="Times New Roman"/>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Default="0034722C" w:rsidP="0034722C">
      <w:pPr>
        <w:spacing w:after="0" w:line="240" w:lineRule="auto"/>
        <w:jc w:val="center"/>
        <w:rPr>
          <w:rFonts w:ascii="Times New Roman" w:hAnsi="Times New Roman" w:cs="Times New Roman"/>
          <w:b/>
          <w:sz w:val="24"/>
          <w:szCs w:val="24"/>
        </w:rPr>
      </w:pPr>
    </w:p>
    <w:p w:rsidR="0034722C" w:rsidRPr="00D6598F" w:rsidRDefault="0034722C" w:rsidP="0060670D">
      <w:pPr>
        <w:pStyle w:val="af1"/>
        <w:numPr>
          <w:ilvl w:val="0"/>
          <w:numId w:val="48"/>
        </w:numPr>
        <w:tabs>
          <w:tab w:val="left" w:pos="2952"/>
        </w:tabs>
        <w:spacing w:line="240" w:lineRule="auto"/>
        <w:jc w:val="center"/>
        <w:rPr>
          <w:rFonts w:cs="Times New Roman"/>
          <w:b/>
        </w:rPr>
      </w:pPr>
      <w:r w:rsidRPr="00D6598F">
        <w:rPr>
          <w:rFonts w:cs="Times New Roman"/>
          <w:b/>
        </w:rPr>
        <w:t>МЕТОДИЧЕСКОЕ ОБЕСПЕЧЕНИЕ УЧЕБНОГО ПРОЦЕССА</w:t>
      </w:r>
    </w:p>
    <w:p w:rsidR="0034722C" w:rsidRPr="00D6598F" w:rsidRDefault="0034722C" w:rsidP="0034722C">
      <w:pPr>
        <w:spacing w:after="0" w:line="240" w:lineRule="auto"/>
        <w:jc w:val="center"/>
        <w:rPr>
          <w:rFonts w:ascii="Times New Roman" w:hAnsi="Times New Roman" w:cs="Times New Roman"/>
          <w:b/>
          <w:sz w:val="24"/>
          <w:szCs w:val="24"/>
        </w:rPr>
      </w:pP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Методические рекомендации преподавателям</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 xml:space="preserve">Предложенные в настоящей программе темы заданий по живописи следует рассматривать как рекомендательные. Обучение построено, в основном, на рисовании с натуры натюрмортов, которые необходимо ставить, руководствуясь принципами цветовой гармонии. Задания предусматривают наличие богатого натурного фонда, большого иллюстративного материала. </w:t>
      </w:r>
    </w:p>
    <w:p w:rsidR="0034722C" w:rsidRPr="00D6598F" w:rsidRDefault="0034722C" w:rsidP="0034722C">
      <w:pPr>
        <w:spacing w:after="0" w:line="240" w:lineRule="auto"/>
        <w:ind w:firstLine="709"/>
        <w:jc w:val="both"/>
        <w:rPr>
          <w:rFonts w:ascii="Times New Roman" w:hAnsi="Times New Roman" w:cs="Times New Roman"/>
          <w:sz w:val="24"/>
          <w:szCs w:val="24"/>
        </w:rPr>
      </w:pPr>
      <w:r w:rsidRPr="00D6598F">
        <w:rPr>
          <w:rFonts w:ascii="Times New Roman" w:hAnsi="Times New Roman" w:cs="Times New Roman"/>
          <w:sz w:val="24"/>
          <w:szCs w:val="24"/>
        </w:rPr>
        <w:t>Программа предлагает следующую схему этапов выполнения заданий по живописи:</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lastRenderedPageBreak/>
        <w:t>1. Анализ цветового строя натюрморта.</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2. Анализ натюрмортов с подобным цветовым решением у художников-классиков.</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3. Выбор техники исполнения. </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4. Варианты цветотональных эскизов с разным композиционным решением.</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5. Выполнение картона.</w:t>
      </w:r>
    </w:p>
    <w:p w:rsidR="0034722C" w:rsidRPr="00D6598F" w:rsidRDefault="0034722C" w:rsidP="0034722C">
      <w:pPr>
        <w:spacing w:after="0" w:line="240" w:lineRule="auto"/>
        <w:jc w:val="both"/>
        <w:rPr>
          <w:rFonts w:ascii="Times New Roman" w:hAnsi="Times New Roman" w:cs="Times New Roman"/>
          <w:sz w:val="24"/>
          <w:szCs w:val="24"/>
        </w:rPr>
      </w:pPr>
      <w:r w:rsidRPr="00D6598F">
        <w:rPr>
          <w:rFonts w:ascii="Times New Roman" w:hAnsi="Times New Roman" w:cs="Times New Roman"/>
          <w:sz w:val="24"/>
          <w:szCs w:val="24"/>
        </w:rPr>
        <w:t xml:space="preserve">6. Выполнение работы на формате в материале. </w:t>
      </w:r>
    </w:p>
    <w:p w:rsidR="0034722C" w:rsidRPr="00D6598F" w:rsidRDefault="0034722C" w:rsidP="0034722C">
      <w:pPr>
        <w:spacing w:after="0" w:line="240" w:lineRule="auto"/>
        <w:ind w:firstLine="720"/>
        <w:jc w:val="both"/>
        <w:rPr>
          <w:rFonts w:ascii="Times New Roman" w:hAnsi="Times New Roman" w:cs="Times New Roman"/>
          <w:color w:val="000000"/>
          <w:sz w:val="24"/>
          <w:szCs w:val="24"/>
        </w:rPr>
      </w:pPr>
      <w:r w:rsidRPr="00D6598F">
        <w:rPr>
          <w:rFonts w:ascii="Times New Roman" w:hAnsi="Times New Roman" w:cs="Times New Roman"/>
          <w:sz w:val="24"/>
          <w:szCs w:val="24"/>
        </w:rPr>
        <w:t xml:space="preserve">Работа, как правило, ведется акварельными красками. </w:t>
      </w:r>
      <w:r w:rsidRPr="00D6598F">
        <w:rPr>
          <w:rFonts w:ascii="Times New Roman" w:hAnsi="Times New Roman" w:cs="Times New Roman"/>
          <w:color w:val="000000"/>
          <w:sz w:val="24"/>
          <w:szCs w:val="24"/>
        </w:rPr>
        <w:t xml:space="preserve">Техника исполнения и формат работы  обсуждается с преподавателем. </w:t>
      </w:r>
    </w:p>
    <w:p w:rsidR="0034722C" w:rsidRPr="00D6598F" w:rsidRDefault="0034722C" w:rsidP="0034722C">
      <w:pPr>
        <w:spacing w:after="0" w:line="240" w:lineRule="auto"/>
        <w:ind w:firstLine="720"/>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Для лучшего усвоения материала программой предусмотрены занятия для самостоятельного обучения, которые включают в себя</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посещение выставок;</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поиск необходимого материала в сетевых ресурсах;</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чтение дополнительной литературы;</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выполнение кратковременных этюдов в домашних условиях;</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посильное копирование шедевров мирового искусства;</w:t>
      </w:r>
    </w:p>
    <w:p w:rsidR="0034722C" w:rsidRPr="00D6598F" w:rsidRDefault="0034722C" w:rsidP="0034722C">
      <w:pPr>
        <w:spacing w:after="0" w:line="240" w:lineRule="auto"/>
        <w:jc w:val="both"/>
        <w:rPr>
          <w:rFonts w:ascii="Times New Roman" w:hAnsi="Times New Roman" w:cs="Times New Roman"/>
          <w:color w:val="000000"/>
          <w:sz w:val="24"/>
          <w:szCs w:val="24"/>
        </w:rPr>
      </w:pPr>
      <w:r w:rsidRPr="00D6598F">
        <w:rPr>
          <w:rFonts w:ascii="Times New Roman" w:hAnsi="Times New Roman" w:cs="Times New Roman"/>
          <w:color w:val="000000"/>
          <w:sz w:val="24"/>
          <w:szCs w:val="24"/>
        </w:rPr>
        <w:t xml:space="preserve"> - выполнение аудиторных заданий по памяти. </w:t>
      </w:r>
    </w:p>
    <w:p w:rsidR="0034722C" w:rsidRPr="00D6598F" w:rsidRDefault="0034722C" w:rsidP="0034722C">
      <w:pPr>
        <w:spacing w:after="0" w:line="240" w:lineRule="auto"/>
        <w:jc w:val="both"/>
        <w:rPr>
          <w:rFonts w:ascii="Times New Roman" w:hAnsi="Times New Roman" w:cs="Times New Roman"/>
          <w:color w:val="000000"/>
          <w:sz w:val="24"/>
          <w:szCs w:val="24"/>
        </w:rPr>
      </w:pPr>
    </w:p>
    <w:p w:rsidR="0034722C" w:rsidRPr="00D6598F" w:rsidRDefault="0034722C" w:rsidP="0034722C">
      <w:pPr>
        <w:spacing w:after="0" w:line="240" w:lineRule="auto"/>
        <w:jc w:val="center"/>
        <w:rPr>
          <w:rFonts w:ascii="Times New Roman" w:hAnsi="Times New Roman" w:cs="Times New Roman"/>
          <w:b/>
          <w:sz w:val="24"/>
          <w:szCs w:val="24"/>
        </w:rPr>
      </w:pPr>
      <w:r w:rsidRPr="00D6598F">
        <w:rPr>
          <w:rFonts w:ascii="Times New Roman" w:hAnsi="Times New Roman" w:cs="Times New Roman"/>
          <w:b/>
          <w:sz w:val="24"/>
          <w:szCs w:val="24"/>
        </w:rPr>
        <w:t>Средства обучения</w:t>
      </w:r>
    </w:p>
    <w:p w:rsidR="0034722C" w:rsidRPr="00D6598F" w:rsidRDefault="0034722C" w:rsidP="0034722C">
      <w:pPr>
        <w:pStyle w:val="c0c23c4"/>
        <w:shd w:val="clear" w:color="auto" w:fill="FFFFFF"/>
        <w:spacing w:before="0" w:after="0"/>
        <w:jc w:val="both"/>
      </w:pPr>
      <w:r w:rsidRPr="00D6598F">
        <w:t xml:space="preserve">- </w:t>
      </w:r>
      <w:r w:rsidRPr="00D6598F">
        <w:rPr>
          <w:b/>
        </w:rPr>
        <w:t>материальные</w:t>
      </w:r>
      <w:r w:rsidRPr="00D6598F">
        <w:t>: учебные аудитории, специально оборудованные наглядными пособиями, мебелью, натюрмортным фондом;</w:t>
      </w:r>
    </w:p>
    <w:p w:rsidR="0034722C" w:rsidRPr="00D6598F" w:rsidRDefault="0034722C" w:rsidP="0034722C">
      <w:pPr>
        <w:pStyle w:val="c0c23c4"/>
        <w:shd w:val="clear" w:color="auto" w:fill="FFFFFF"/>
        <w:spacing w:before="0" w:after="0"/>
        <w:jc w:val="both"/>
      </w:pPr>
      <w:r w:rsidRPr="00D6598F">
        <w:t>-</w:t>
      </w:r>
      <w:r w:rsidRPr="00D6598F">
        <w:rPr>
          <w:b/>
        </w:rPr>
        <w:t xml:space="preserve">  наглядно-плоскостные: </w:t>
      </w:r>
      <w:r w:rsidRPr="00D6598F">
        <w:t xml:space="preserve">наглядные методические пособия, фонд работ </w:t>
      </w:r>
      <w:r w:rsidR="00084CC9">
        <w:t>об</w:t>
      </w:r>
      <w:r w:rsidRPr="00D6598F">
        <w:t>уча</w:t>
      </w:r>
      <w:r w:rsidR="00084CC9">
        <w:t>ю</w:t>
      </w:r>
      <w:r w:rsidRPr="00D6598F">
        <w:t>щихся, настенные иллюстрации;</w:t>
      </w:r>
    </w:p>
    <w:p w:rsidR="0034722C" w:rsidRPr="00D6598F" w:rsidRDefault="0034722C" w:rsidP="0034722C">
      <w:pPr>
        <w:pStyle w:val="c0c23c4"/>
        <w:shd w:val="clear" w:color="auto" w:fill="FFFFFF"/>
        <w:spacing w:before="0" w:after="0"/>
        <w:jc w:val="both"/>
      </w:pPr>
      <w:r w:rsidRPr="00D6598F">
        <w:t>-</w:t>
      </w:r>
      <w:r w:rsidRPr="00D6598F">
        <w:rPr>
          <w:b/>
        </w:rPr>
        <w:t xml:space="preserve"> демонстрационные: </w:t>
      </w:r>
      <w:r w:rsidRPr="00D6598F">
        <w:t>муляжи, чучела птиц и животных, демонстрационные модели, натюрмортный фонд;</w:t>
      </w:r>
    </w:p>
    <w:p w:rsidR="0034722C" w:rsidRPr="00D6598F" w:rsidRDefault="0034722C" w:rsidP="0034722C">
      <w:pPr>
        <w:pStyle w:val="c0c23c4"/>
        <w:shd w:val="clear" w:color="auto" w:fill="FFFFFF"/>
        <w:spacing w:before="0" w:after="0"/>
        <w:jc w:val="both"/>
      </w:pPr>
      <w:r w:rsidRPr="00D6598F">
        <w:t>-</w:t>
      </w:r>
      <w:r w:rsidRPr="00D6598F">
        <w:rPr>
          <w:b/>
        </w:rPr>
        <w:t xml:space="preserve"> электронные образовательные ресурсы:</w:t>
      </w:r>
      <w:r w:rsidRPr="00D6598F">
        <w:t xml:space="preserve"> сетевые образовательные ресурсы;</w:t>
      </w:r>
    </w:p>
    <w:p w:rsidR="0034722C" w:rsidRPr="00D6598F" w:rsidRDefault="0034722C" w:rsidP="0034722C">
      <w:pPr>
        <w:pStyle w:val="c0c23c4"/>
        <w:shd w:val="clear" w:color="auto" w:fill="FFFFFF"/>
        <w:spacing w:before="0" w:after="0"/>
        <w:jc w:val="both"/>
      </w:pPr>
      <w:r w:rsidRPr="00D6598F">
        <w:t>-</w:t>
      </w:r>
      <w:r w:rsidRPr="00D6598F">
        <w:rPr>
          <w:b/>
        </w:rPr>
        <w:t xml:space="preserve">  аудиовизуальные: </w:t>
      </w:r>
      <w:r w:rsidRPr="00D6598F">
        <w:t>слайд-фильмы, видеофильмы, учебные кинофильмы, аудио записи.</w:t>
      </w:r>
    </w:p>
    <w:p w:rsidR="0034722C" w:rsidRPr="00D6598F" w:rsidRDefault="0034722C" w:rsidP="0060670D">
      <w:pPr>
        <w:pStyle w:val="af1"/>
        <w:numPr>
          <w:ilvl w:val="0"/>
          <w:numId w:val="48"/>
        </w:numPr>
        <w:tabs>
          <w:tab w:val="left" w:pos="2952"/>
        </w:tabs>
        <w:spacing w:line="240" w:lineRule="auto"/>
        <w:jc w:val="center"/>
        <w:rPr>
          <w:rFonts w:cs="Times New Roman"/>
          <w:b/>
        </w:rPr>
      </w:pPr>
      <w:r w:rsidRPr="00D6598F">
        <w:rPr>
          <w:rFonts w:cs="Times New Roman"/>
          <w:b/>
        </w:rPr>
        <w:t>СПИСОК ЛИТЕРАТУРЫ</w:t>
      </w:r>
    </w:p>
    <w:p w:rsidR="0034722C" w:rsidRPr="005B4F99" w:rsidRDefault="0034722C" w:rsidP="0034722C">
      <w:pPr>
        <w:pStyle w:val="310"/>
        <w:shd w:val="clear" w:color="auto" w:fill="auto"/>
        <w:spacing w:after="0" w:line="240" w:lineRule="auto"/>
        <w:jc w:val="center"/>
        <w:rPr>
          <w:sz w:val="22"/>
          <w:szCs w:val="22"/>
        </w:rPr>
      </w:pPr>
      <w:r w:rsidRPr="005B4F99">
        <w:rPr>
          <w:rStyle w:val="31"/>
          <w:bCs/>
          <w:color w:val="000000"/>
          <w:sz w:val="22"/>
          <w:szCs w:val="22"/>
        </w:rPr>
        <w:t>Методическая литература</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Алексеев С.О.</w:t>
      </w:r>
      <w:r w:rsidRPr="002C600A">
        <w:rPr>
          <w:rStyle w:val="53"/>
          <w:i w:val="0"/>
          <w:color w:val="000000"/>
          <w:sz w:val="20"/>
          <w:szCs w:val="20"/>
        </w:rPr>
        <w:t xml:space="preserve"> О колорите.  М., 1974.</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Анциферов В.Г., Анциферова Л.Г., Кисляковская Т.Н. и др</w:t>
      </w:r>
      <w:r w:rsidRPr="002C600A">
        <w:rPr>
          <w:rStyle w:val="53"/>
          <w:i w:val="0"/>
          <w:color w:val="000000"/>
          <w:sz w:val="20"/>
          <w:szCs w:val="20"/>
        </w:rPr>
        <w:t>. Рисунок,   живопись, станковая композиция, основы графического дизайна. Примерные программы для ДХШ и изобразительных отделений ДШИ. 2003.</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Беда Г. В</w:t>
      </w:r>
      <w:r w:rsidRPr="002C600A">
        <w:rPr>
          <w:rStyle w:val="53"/>
          <w:i w:val="0"/>
          <w:color w:val="000000"/>
          <w:sz w:val="20"/>
          <w:szCs w:val="20"/>
        </w:rPr>
        <w:t>. Живопись. М., 1986.</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Бесчастнов Н.П., Кулаков В.Я., Стор И.Н.</w:t>
      </w:r>
      <w:r w:rsidRPr="002C600A">
        <w:rPr>
          <w:rStyle w:val="53"/>
          <w:i w:val="0"/>
          <w:color w:val="000000"/>
          <w:sz w:val="20"/>
          <w:szCs w:val="20"/>
        </w:rPr>
        <w:t xml:space="preserve">  Живопись: Учебное пособие.     М.: Изд-во «Владос», 2004.</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i w:val="0"/>
          <w:color w:val="000000"/>
          <w:sz w:val="20"/>
          <w:szCs w:val="20"/>
        </w:rPr>
        <w:t xml:space="preserve"> </w:t>
      </w:r>
      <w:r w:rsidRPr="002C600A">
        <w:rPr>
          <w:rStyle w:val="53"/>
          <w:color w:val="000000"/>
          <w:sz w:val="20"/>
          <w:szCs w:val="20"/>
        </w:rPr>
        <w:t>Все о технике: цвет</w:t>
      </w:r>
      <w:r w:rsidRPr="002C600A">
        <w:rPr>
          <w:rStyle w:val="53"/>
          <w:i w:val="0"/>
          <w:color w:val="000000"/>
          <w:sz w:val="20"/>
          <w:szCs w:val="20"/>
        </w:rPr>
        <w:t>. Справочник для художников.  М.: Арт-Родник,</w:t>
      </w:r>
      <w:r w:rsidRPr="002C600A">
        <w:t xml:space="preserve"> </w:t>
      </w:r>
      <w:r w:rsidRPr="002C600A">
        <w:rPr>
          <w:rStyle w:val="53"/>
          <w:i w:val="0"/>
          <w:color w:val="000000"/>
          <w:sz w:val="20"/>
          <w:szCs w:val="20"/>
        </w:rPr>
        <w:t>2002.</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Все о технике: живопись акварелью</w:t>
      </w:r>
      <w:r w:rsidRPr="002C600A">
        <w:rPr>
          <w:rStyle w:val="53"/>
          <w:i w:val="0"/>
          <w:color w:val="000000"/>
          <w:sz w:val="20"/>
          <w:szCs w:val="20"/>
        </w:rPr>
        <w:t>. Справочник для художников.  М.: Арт-Родник, 2004.</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lastRenderedPageBreak/>
        <w:t>Волков И.П.</w:t>
      </w:r>
      <w:r w:rsidRPr="002C600A">
        <w:rPr>
          <w:rStyle w:val="53"/>
          <w:i w:val="0"/>
          <w:color w:val="000000"/>
          <w:sz w:val="20"/>
          <w:szCs w:val="20"/>
        </w:rPr>
        <w:t xml:space="preserve"> Приобщение школьников к творчеству: из опыта работы.             М.: Просвещение, 1992.</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Волков Н. Н</w:t>
      </w:r>
      <w:r w:rsidRPr="002C600A">
        <w:rPr>
          <w:rStyle w:val="53"/>
          <w:i w:val="0"/>
          <w:color w:val="000000"/>
          <w:sz w:val="20"/>
          <w:szCs w:val="20"/>
        </w:rPr>
        <w:t>. Композиция в живописи.  М., 1977.</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Волков Н.Н.</w:t>
      </w:r>
      <w:r w:rsidRPr="002C600A">
        <w:rPr>
          <w:rStyle w:val="53"/>
          <w:i w:val="0"/>
          <w:color w:val="000000"/>
          <w:sz w:val="20"/>
          <w:szCs w:val="20"/>
        </w:rPr>
        <w:t xml:space="preserve"> Цвет в живописи. М.: Изд-во «Искусство», 1985.</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Выготский Л.С</w:t>
      </w:r>
      <w:r w:rsidRPr="002C600A">
        <w:rPr>
          <w:rStyle w:val="53"/>
          <w:i w:val="0"/>
          <w:color w:val="000000"/>
          <w:sz w:val="20"/>
          <w:szCs w:val="20"/>
        </w:rPr>
        <w:t>. Воображение и творчество в детском возрасте.                 СПб: СОЮЗ, 1997.</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Елизаров В.Е.</w:t>
      </w:r>
      <w:r w:rsidRPr="002C600A">
        <w:rPr>
          <w:rStyle w:val="53"/>
          <w:i w:val="0"/>
          <w:color w:val="000000"/>
          <w:sz w:val="20"/>
          <w:szCs w:val="20"/>
        </w:rPr>
        <w:t xml:space="preserve"> Примерная программа для ДХШ и изобразительных                   отделений ДШИ. М., 2008.</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Зайцев А.С.</w:t>
      </w:r>
      <w:r w:rsidRPr="002C600A">
        <w:rPr>
          <w:rStyle w:val="53"/>
          <w:i w:val="0"/>
          <w:color w:val="000000"/>
          <w:sz w:val="20"/>
          <w:szCs w:val="20"/>
        </w:rPr>
        <w:t xml:space="preserve"> Наука о цвете и живопись.  М.: Изд-во «Искусство», 1986.</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Кирцер Ю.М</w:t>
      </w:r>
      <w:r w:rsidRPr="002C600A">
        <w:rPr>
          <w:rStyle w:val="53"/>
          <w:i w:val="0"/>
          <w:color w:val="000000"/>
          <w:sz w:val="20"/>
          <w:szCs w:val="20"/>
        </w:rPr>
        <w:t>. Рисунок и живопись.  М.: Высшая школа, 1992.</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Люшер М.</w:t>
      </w:r>
      <w:r w:rsidRPr="002C600A">
        <w:rPr>
          <w:rStyle w:val="53"/>
          <w:i w:val="0"/>
          <w:color w:val="000000"/>
          <w:sz w:val="20"/>
          <w:szCs w:val="20"/>
        </w:rPr>
        <w:t xml:space="preserve"> Магия цвета. Харьков: АО «СФЕРА»; «Сварог», 1996.</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Паранюшкин Р.А., Хандова Г.Н.</w:t>
      </w:r>
      <w:r w:rsidRPr="002C600A">
        <w:rPr>
          <w:rStyle w:val="53"/>
          <w:i w:val="0"/>
          <w:color w:val="000000"/>
          <w:sz w:val="20"/>
          <w:szCs w:val="20"/>
        </w:rPr>
        <w:t xml:space="preserve"> Цветоведение для художников:   колористика.  Ростов н/д: Феникс, 2007.</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Проненко Г.Н. Живопись</w:t>
      </w:r>
      <w:r w:rsidRPr="002C600A">
        <w:rPr>
          <w:rStyle w:val="53"/>
          <w:i w:val="0"/>
          <w:color w:val="000000"/>
          <w:sz w:val="20"/>
          <w:szCs w:val="20"/>
        </w:rPr>
        <w:t xml:space="preserve">. Примерная программа для ДХШ и изобразительных отделений </w:t>
      </w:r>
      <w:r w:rsidRPr="002C600A">
        <w:rPr>
          <w:color w:val="000000"/>
        </w:rPr>
        <w:t>ДШИ</w:t>
      </w:r>
      <w:r w:rsidRPr="002C600A">
        <w:rPr>
          <w:rStyle w:val="53"/>
          <w:i w:val="0"/>
          <w:color w:val="000000"/>
          <w:sz w:val="20"/>
          <w:szCs w:val="20"/>
        </w:rPr>
        <w:t>.  М., 2003.</w:t>
      </w:r>
    </w:p>
    <w:p w:rsidR="0034722C" w:rsidRPr="002C600A" w:rsidRDefault="0034722C" w:rsidP="0060670D">
      <w:pPr>
        <w:pStyle w:val="513"/>
        <w:numPr>
          <w:ilvl w:val="0"/>
          <w:numId w:val="46"/>
        </w:numPr>
        <w:shd w:val="clear" w:color="auto" w:fill="auto"/>
        <w:tabs>
          <w:tab w:val="left" w:pos="1073"/>
        </w:tabs>
        <w:spacing w:before="0" w:line="240" w:lineRule="auto"/>
        <w:ind w:firstLine="0"/>
        <w:jc w:val="both"/>
      </w:pPr>
      <w:r w:rsidRPr="002C600A">
        <w:rPr>
          <w:rStyle w:val="53"/>
          <w:color w:val="000000"/>
          <w:sz w:val="20"/>
          <w:szCs w:val="20"/>
        </w:rPr>
        <w:t>Психология цвета</w:t>
      </w:r>
      <w:r w:rsidRPr="002C600A">
        <w:rPr>
          <w:rStyle w:val="53"/>
          <w:i w:val="0"/>
          <w:color w:val="000000"/>
          <w:sz w:val="20"/>
          <w:szCs w:val="20"/>
        </w:rPr>
        <w:t>.  Сб. пер. с англ. М.: Рефл-бук, Ваклер, 1996.</w:t>
      </w:r>
    </w:p>
    <w:p w:rsidR="0034722C" w:rsidRPr="002C600A" w:rsidRDefault="0034722C" w:rsidP="0060670D">
      <w:pPr>
        <w:pStyle w:val="513"/>
        <w:numPr>
          <w:ilvl w:val="0"/>
          <w:numId w:val="46"/>
        </w:numPr>
        <w:shd w:val="clear" w:color="auto" w:fill="auto"/>
        <w:tabs>
          <w:tab w:val="left" w:pos="1050"/>
        </w:tabs>
        <w:spacing w:before="0" w:line="240" w:lineRule="auto"/>
        <w:ind w:firstLine="0"/>
        <w:jc w:val="both"/>
      </w:pPr>
      <w:r w:rsidRPr="002C600A">
        <w:rPr>
          <w:rStyle w:val="53"/>
          <w:color w:val="000000"/>
          <w:sz w:val="20"/>
          <w:szCs w:val="20"/>
        </w:rPr>
        <w:t>Смирнов Г. Б.</w:t>
      </w:r>
      <w:r w:rsidRPr="002C600A">
        <w:rPr>
          <w:rStyle w:val="53"/>
          <w:i w:val="0"/>
          <w:color w:val="000000"/>
          <w:sz w:val="20"/>
          <w:szCs w:val="20"/>
        </w:rPr>
        <w:t xml:space="preserve"> Живопись. Учебное пособие. М.: Просвещение, 1975.</w:t>
      </w:r>
    </w:p>
    <w:p w:rsidR="0034722C" w:rsidRPr="002C600A" w:rsidRDefault="0034722C" w:rsidP="0060670D">
      <w:pPr>
        <w:pStyle w:val="513"/>
        <w:numPr>
          <w:ilvl w:val="0"/>
          <w:numId w:val="46"/>
        </w:numPr>
        <w:shd w:val="clear" w:color="auto" w:fill="auto"/>
        <w:tabs>
          <w:tab w:val="left" w:pos="1062"/>
        </w:tabs>
        <w:spacing w:before="0" w:line="240" w:lineRule="auto"/>
        <w:ind w:firstLine="0"/>
        <w:jc w:val="both"/>
      </w:pPr>
      <w:r w:rsidRPr="002C600A">
        <w:rPr>
          <w:rStyle w:val="53"/>
          <w:color w:val="000000"/>
          <w:sz w:val="20"/>
          <w:szCs w:val="20"/>
        </w:rPr>
        <w:t>Шорохов Е.В</w:t>
      </w:r>
      <w:r w:rsidRPr="002C600A">
        <w:rPr>
          <w:rStyle w:val="53"/>
          <w:i w:val="0"/>
          <w:color w:val="000000"/>
          <w:sz w:val="20"/>
          <w:szCs w:val="20"/>
        </w:rPr>
        <w:t>. Методика преподавания композиции на уроках изобразительного искусства в школе. Пособие для учителей.  М.: Просвещение, 1974.</w:t>
      </w:r>
    </w:p>
    <w:p w:rsidR="0034722C" w:rsidRPr="002C600A" w:rsidRDefault="0034722C" w:rsidP="0034722C">
      <w:pPr>
        <w:pStyle w:val="310"/>
        <w:shd w:val="clear" w:color="auto" w:fill="auto"/>
        <w:spacing w:after="0" w:line="240" w:lineRule="auto"/>
        <w:jc w:val="center"/>
        <w:rPr>
          <w:i w:val="0"/>
        </w:rPr>
      </w:pPr>
      <w:r w:rsidRPr="002C600A">
        <w:rPr>
          <w:rStyle w:val="31"/>
          <w:bCs/>
          <w:color w:val="000000"/>
        </w:rPr>
        <w:t>Учебная литература</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Кальнинг А.</w:t>
      </w:r>
      <w:r w:rsidRPr="002C600A">
        <w:rPr>
          <w:rStyle w:val="53"/>
          <w:i w:val="0"/>
          <w:color w:val="000000"/>
          <w:sz w:val="20"/>
          <w:szCs w:val="20"/>
        </w:rPr>
        <w:t xml:space="preserve"> К. Акварельная живопись. М., 1968.</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Сокольникова Н.М</w:t>
      </w:r>
      <w:r w:rsidRPr="002C600A">
        <w:rPr>
          <w:rStyle w:val="53"/>
          <w:i w:val="0"/>
          <w:color w:val="000000"/>
          <w:sz w:val="20"/>
          <w:szCs w:val="20"/>
        </w:rPr>
        <w:t>. Основы композиции.  Обнинск: Титул, 1996.</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 xml:space="preserve"> Сокольникова Н.М. </w:t>
      </w:r>
      <w:r w:rsidRPr="002C600A">
        <w:rPr>
          <w:rStyle w:val="53"/>
          <w:i w:val="0"/>
          <w:color w:val="000000"/>
          <w:sz w:val="20"/>
          <w:szCs w:val="20"/>
        </w:rPr>
        <w:t>Изобразительное искусство. Часть 2. Основы живописи.  Обнинск: Титул,  1996.</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Сокольникова Н.М</w:t>
      </w:r>
      <w:r w:rsidRPr="002C600A">
        <w:rPr>
          <w:rStyle w:val="53"/>
          <w:i w:val="0"/>
          <w:color w:val="000000"/>
          <w:sz w:val="20"/>
          <w:szCs w:val="20"/>
        </w:rPr>
        <w:t>. Художники. Книги. Дети.  М.: Конец века, 1997.</w:t>
      </w:r>
    </w:p>
    <w:p w:rsidR="0034722C" w:rsidRPr="002C600A" w:rsidRDefault="0034722C" w:rsidP="0060670D">
      <w:pPr>
        <w:pStyle w:val="513"/>
        <w:numPr>
          <w:ilvl w:val="0"/>
          <w:numId w:val="47"/>
        </w:numPr>
        <w:shd w:val="clear" w:color="auto" w:fill="auto"/>
        <w:tabs>
          <w:tab w:val="left" w:pos="1050"/>
        </w:tabs>
        <w:spacing w:before="0" w:line="240" w:lineRule="auto"/>
        <w:ind w:left="20" w:firstLine="0"/>
        <w:jc w:val="both"/>
      </w:pPr>
      <w:r w:rsidRPr="002C600A">
        <w:rPr>
          <w:rStyle w:val="53"/>
          <w:color w:val="000000"/>
          <w:sz w:val="20"/>
          <w:szCs w:val="20"/>
        </w:rPr>
        <w:t>Унковский А.А.</w:t>
      </w:r>
      <w:r w:rsidRPr="002C600A">
        <w:rPr>
          <w:rStyle w:val="53"/>
          <w:i w:val="0"/>
          <w:color w:val="000000"/>
          <w:sz w:val="20"/>
          <w:szCs w:val="20"/>
        </w:rPr>
        <w:t xml:space="preserve"> Живопись. Вопросы колорита. М.: Просвещение, 1980.</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Школа изобразительного искусства в десяти выпусках</w:t>
      </w:r>
      <w:r w:rsidRPr="002C600A">
        <w:rPr>
          <w:rStyle w:val="53"/>
          <w:i w:val="0"/>
          <w:color w:val="000000"/>
          <w:sz w:val="20"/>
          <w:szCs w:val="20"/>
        </w:rPr>
        <w:t>. М.: Изобраз. искусство, 1986: №1, 1988: №2.</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rStyle w:val="53"/>
          <w:color w:val="000000"/>
          <w:sz w:val="20"/>
          <w:szCs w:val="20"/>
        </w:rPr>
        <w:t>Харрисон Х</w:t>
      </w:r>
      <w:r w:rsidRPr="002C600A">
        <w:rPr>
          <w:rStyle w:val="53"/>
          <w:i w:val="0"/>
          <w:color w:val="000000"/>
          <w:sz w:val="20"/>
          <w:szCs w:val="20"/>
        </w:rPr>
        <w:t>. Энциклопедия акварельных техник.  АСТ, 2005.</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i/>
          <w:color w:val="000000"/>
        </w:rPr>
        <w:t>Яш</w:t>
      </w:r>
      <w:r w:rsidRPr="002C600A">
        <w:rPr>
          <w:rStyle w:val="53"/>
          <w:i w:val="0"/>
          <w:color w:val="000000"/>
          <w:sz w:val="20"/>
          <w:szCs w:val="20"/>
        </w:rPr>
        <w:t>ухин А.П. Живопись. М.: Просвещение, 1985.</w:t>
      </w:r>
    </w:p>
    <w:p w:rsidR="0034722C" w:rsidRPr="002C600A" w:rsidRDefault="0034722C" w:rsidP="0060670D">
      <w:pPr>
        <w:pStyle w:val="513"/>
        <w:numPr>
          <w:ilvl w:val="0"/>
          <w:numId w:val="47"/>
        </w:numPr>
        <w:shd w:val="clear" w:color="auto" w:fill="auto"/>
        <w:tabs>
          <w:tab w:val="left" w:pos="1050"/>
        </w:tabs>
        <w:spacing w:before="0" w:line="240" w:lineRule="auto"/>
        <w:ind w:firstLine="0"/>
        <w:jc w:val="both"/>
      </w:pPr>
      <w:r w:rsidRPr="002C600A">
        <w:rPr>
          <w:i/>
          <w:color w:val="000000"/>
        </w:rPr>
        <w:t>Яш</w:t>
      </w:r>
      <w:r w:rsidRPr="002C600A">
        <w:rPr>
          <w:rStyle w:val="53"/>
          <w:i w:val="0"/>
          <w:color w:val="000000"/>
          <w:sz w:val="20"/>
          <w:szCs w:val="20"/>
        </w:rPr>
        <w:t>ухин А. П., Ломов С. П. Живопись. М.: Рандеву - АМ, Агар, 1999.</w:t>
      </w: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95326" w:rsidRDefault="00C95326" w:rsidP="003231A5">
      <w:pPr>
        <w:shd w:val="clear" w:color="auto" w:fill="FFFFFF"/>
        <w:tabs>
          <w:tab w:val="left" w:pos="2552"/>
        </w:tabs>
        <w:spacing w:after="0" w:line="240" w:lineRule="auto"/>
        <w:jc w:val="center"/>
        <w:rPr>
          <w:rFonts w:ascii="Times New Roman" w:hAnsi="Times New Roman" w:cs="Times New Roman"/>
          <w:sz w:val="24"/>
          <w:szCs w:val="24"/>
        </w:rPr>
      </w:pPr>
    </w:p>
    <w:p w:rsidR="00CF1B4D" w:rsidRPr="00D2153E" w:rsidRDefault="00CF1B4D" w:rsidP="00FC5781">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FC5781">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CF1B4D" w:rsidRDefault="00CF1B4D" w:rsidP="00CF1B4D">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CF1B4D" w:rsidRPr="00A068D2" w:rsidRDefault="00CF1B4D" w:rsidP="00CF1B4D">
      <w:pPr>
        <w:shd w:val="clear" w:color="auto" w:fill="FFFFFF"/>
        <w:spacing w:after="0" w:line="240" w:lineRule="auto"/>
        <w:jc w:val="center"/>
        <w:rPr>
          <w:rFonts w:ascii="Times New Roman" w:hAnsi="Times New Roman" w:cs="Times New Roman"/>
          <w:b/>
          <w:bCs/>
          <w:sz w:val="24"/>
          <w:szCs w:val="24"/>
        </w:rPr>
      </w:pPr>
    </w:p>
    <w:p w:rsidR="00CF1B4D" w:rsidRPr="00A068D2" w:rsidRDefault="00CF1B4D" w:rsidP="00CF1B4D">
      <w:pPr>
        <w:shd w:val="clear" w:color="auto" w:fill="FFFFFF"/>
        <w:spacing w:after="0" w:line="240" w:lineRule="auto"/>
        <w:jc w:val="center"/>
        <w:rPr>
          <w:rFonts w:ascii="Times New Roman" w:hAnsi="Times New Roman" w:cs="Times New Roman"/>
          <w:b/>
          <w:bCs/>
          <w:sz w:val="24"/>
          <w:szCs w:val="24"/>
        </w:rPr>
      </w:pPr>
    </w:p>
    <w:p w:rsidR="00CF1B4D" w:rsidRPr="00A068D2" w:rsidRDefault="00CF1B4D" w:rsidP="00CF1B4D">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Pr>
          <w:rFonts w:ascii="Times New Roman" w:hAnsi="Times New Roman" w:cs="Times New Roman"/>
          <w:b/>
          <w:bCs/>
          <w:sz w:val="24"/>
          <w:szCs w:val="24"/>
        </w:rPr>
        <w:t>ПО.01</w:t>
      </w:r>
      <w:r w:rsidRPr="00A068D2">
        <w:rPr>
          <w:rFonts w:ascii="Times New Roman" w:hAnsi="Times New Roman" w:cs="Times New Roman"/>
          <w:b/>
          <w:bCs/>
          <w:sz w:val="24"/>
          <w:szCs w:val="24"/>
        </w:rPr>
        <w:t xml:space="preserve">. </w:t>
      </w:r>
      <w:r>
        <w:rPr>
          <w:rStyle w:val="af2"/>
          <w:color w:val="000000"/>
        </w:rPr>
        <w:t>. ХУДОЖЕСТВЕННОЕ ТВОРЧЕСТВО</w:t>
      </w:r>
    </w:p>
    <w:p w:rsidR="00CF1B4D" w:rsidRPr="00A068D2" w:rsidRDefault="00CF1B4D" w:rsidP="00CF1B4D">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Pr>
          <w:rFonts w:ascii="Times New Roman" w:hAnsi="Times New Roman" w:cs="Times New Roman"/>
          <w:b/>
          <w:bCs/>
          <w:sz w:val="24"/>
          <w:szCs w:val="24"/>
        </w:rPr>
        <w:t>ПО.01 УП.03</w:t>
      </w:r>
      <w:r w:rsidRPr="00A068D2">
        <w:rPr>
          <w:rFonts w:ascii="Times New Roman" w:hAnsi="Times New Roman" w:cs="Times New Roman"/>
          <w:b/>
          <w:bCs/>
          <w:sz w:val="24"/>
          <w:szCs w:val="24"/>
        </w:rPr>
        <w:t xml:space="preserve">. </w:t>
      </w:r>
    </w:p>
    <w:p w:rsidR="00CF1B4D" w:rsidRPr="00A068D2" w:rsidRDefault="00CF1B4D" w:rsidP="00CF1B4D">
      <w:pPr>
        <w:shd w:val="clear" w:color="auto" w:fill="FFFFFF"/>
        <w:spacing w:after="0" w:line="240" w:lineRule="auto"/>
        <w:ind w:hanging="989"/>
        <w:jc w:val="center"/>
        <w:rPr>
          <w:rFonts w:ascii="Times New Roman" w:hAnsi="Times New Roman" w:cs="Times New Roman"/>
          <w:sz w:val="24"/>
          <w:szCs w:val="24"/>
        </w:rPr>
      </w:pPr>
    </w:p>
    <w:p w:rsidR="00CF1B4D" w:rsidRPr="00154DB9" w:rsidRDefault="00CF1B4D" w:rsidP="00CF1B4D">
      <w:pPr>
        <w:shd w:val="clear" w:color="auto" w:fill="FFFFFF"/>
        <w:ind w:hanging="989"/>
        <w:jc w:val="center"/>
        <w:rPr>
          <w:rFonts w:ascii="Times New Roman" w:hAnsi="Times New Roman" w:cs="Times New Roman"/>
          <w:sz w:val="28"/>
          <w:szCs w:val="28"/>
        </w:rPr>
      </w:pPr>
      <w:r w:rsidRPr="00154DB9">
        <w:rPr>
          <w:rFonts w:ascii="Times New Roman" w:hAnsi="Times New Roman" w:cs="Times New Roman"/>
          <w:bCs/>
          <w:color w:val="000000"/>
          <w:sz w:val="28"/>
          <w:szCs w:val="28"/>
        </w:rPr>
        <w:t>КОМПОЗИЦИЯ СТАНКОВАЯ</w:t>
      </w: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FC5781" w:rsidRDefault="00FC5781" w:rsidP="00CF1B4D">
      <w:pPr>
        <w:shd w:val="clear" w:color="auto" w:fill="FFFFFF"/>
        <w:ind w:hanging="989"/>
        <w:jc w:val="center"/>
        <w:rPr>
          <w:sz w:val="24"/>
          <w:szCs w:val="24"/>
        </w:rPr>
      </w:pPr>
    </w:p>
    <w:p w:rsidR="00CF1B4D" w:rsidRDefault="00CF1B4D" w:rsidP="00CF1B4D">
      <w:pPr>
        <w:shd w:val="clear" w:color="auto" w:fill="FFFFFF"/>
        <w:ind w:hanging="989"/>
        <w:jc w:val="center"/>
        <w:rPr>
          <w:sz w:val="24"/>
          <w:szCs w:val="24"/>
        </w:rPr>
      </w:pPr>
    </w:p>
    <w:p w:rsidR="00CF1B4D" w:rsidRPr="001970A6" w:rsidRDefault="00CF1B4D" w:rsidP="00CF1B4D">
      <w:pPr>
        <w:pStyle w:val="90"/>
        <w:shd w:val="clear" w:color="auto" w:fill="auto"/>
        <w:spacing w:line="240" w:lineRule="auto"/>
        <w:rPr>
          <w:rStyle w:val="9"/>
          <w:b/>
          <w:bCs/>
          <w:color w:val="000000"/>
          <w:sz w:val="24"/>
          <w:szCs w:val="24"/>
        </w:rPr>
      </w:pPr>
      <w:r w:rsidRPr="001970A6">
        <w:rPr>
          <w:rStyle w:val="9"/>
          <w:b/>
          <w:color w:val="000000"/>
          <w:sz w:val="24"/>
          <w:szCs w:val="24"/>
        </w:rPr>
        <w:t>Структура программы учебного предмета</w:t>
      </w:r>
    </w:p>
    <w:p w:rsidR="00CF1B4D" w:rsidRPr="00104CBC" w:rsidRDefault="00CF1B4D" w:rsidP="00CF1B4D">
      <w:pPr>
        <w:pStyle w:val="90"/>
        <w:shd w:val="clear" w:color="auto" w:fill="auto"/>
        <w:spacing w:line="240" w:lineRule="auto"/>
        <w:jc w:val="left"/>
        <w:rPr>
          <w:sz w:val="24"/>
          <w:szCs w:val="24"/>
        </w:rPr>
      </w:pP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Пояснительная записка</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Срок реализации учебного предмета</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lastRenderedPageBreak/>
        <w:t>Форма проведения учебных аудиторных занятий</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Цели и задачи учебного предмета</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Обоснование структуры программы учебного предмета</w:t>
      </w:r>
    </w:p>
    <w:p w:rsidR="00CF1B4D" w:rsidRPr="00CF1B4D" w:rsidRDefault="00CF1B4D" w:rsidP="00CF1B4D">
      <w:pPr>
        <w:pStyle w:val="af1"/>
        <w:tabs>
          <w:tab w:val="left" w:pos="720"/>
        </w:tabs>
        <w:spacing w:line="240" w:lineRule="auto"/>
        <w:rPr>
          <w:rStyle w:val="af2"/>
          <w:rFonts w:eastAsiaTheme="majorEastAsia" w:cs="Times New Roman"/>
        </w:rPr>
      </w:pP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Содержание учебного предмета</w:t>
      </w:r>
    </w:p>
    <w:p w:rsidR="00CF1B4D" w:rsidRPr="00CF1B4D" w:rsidRDefault="00CF1B4D" w:rsidP="00CF1B4D">
      <w:pPr>
        <w:pStyle w:val="112"/>
        <w:shd w:val="clear" w:color="auto" w:fill="auto"/>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-Учебно-тематический план</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Содержание разделов и тем. Годовые требования</w:t>
      </w: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Требования к уровню подготовки обучающихся</w:t>
      </w:r>
    </w:p>
    <w:p w:rsidR="00CF1B4D" w:rsidRPr="00CF1B4D" w:rsidRDefault="00CF1B4D" w:rsidP="00CF1B4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CF1B4D">
        <w:rPr>
          <w:rStyle w:val="120"/>
          <w:rFonts w:ascii="Times New Roman" w:hAnsi="Times New Roman" w:cs="Times New Roman"/>
          <w:color w:val="000000"/>
          <w:sz w:val="24"/>
          <w:szCs w:val="24"/>
        </w:rPr>
        <w:t>Требования к уровню подготовки на различных этапах обучения</w:t>
      </w: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Формы и методы контроля, система оценок</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Аттестация: цели, виды, форма, содержание;</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Критерии оценки.</w:t>
      </w: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Методическое обеспечение учебного процесса</w:t>
      </w:r>
    </w:p>
    <w:p w:rsidR="00CF1B4D" w:rsidRPr="00CF1B4D" w:rsidRDefault="00CF1B4D" w:rsidP="00CF1B4D">
      <w:pPr>
        <w:pStyle w:val="121"/>
        <w:numPr>
          <w:ilvl w:val="0"/>
          <w:numId w:val="45"/>
        </w:numPr>
        <w:shd w:val="clear" w:color="auto" w:fill="auto"/>
        <w:tabs>
          <w:tab w:val="left" w:pos="720"/>
        </w:tabs>
        <w:spacing w:before="0" w:after="0" w:line="240" w:lineRule="auto"/>
        <w:rPr>
          <w:rFonts w:ascii="Times New Roman" w:hAnsi="Times New Roman" w:cs="Times New Roman"/>
          <w:i w:val="0"/>
          <w:sz w:val="24"/>
          <w:szCs w:val="24"/>
        </w:rPr>
      </w:pPr>
      <w:r w:rsidRPr="00CF1B4D">
        <w:rPr>
          <w:rStyle w:val="af2"/>
          <w:rFonts w:ascii="Times New Roman" w:hAnsi="Times New Roman" w:cs="Times New Roman"/>
          <w:i w:val="0"/>
          <w:color w:val="000000"/>
          <w:sz w:val="24"/>
          <w:szCs w:val="24"/>
        </w:rPr>
        <w:t>Основные методы обучения</w:t>
      </w:r>
      <w:r w:rsidRPr="00CF1B4D">
        <w:rPr>
          <w:rStyle w:val="120"/>
          <w:rFonts w:ascii="Times New Roman" w:hAnsi="Times New Roman" w:cs="Times New Roman"/>
          <w:i/>
          <w:color w:val="000000"/>
          <w:sz w:val="24"/>
          <w:szCs w:val="24"/>
        </w:rPr>
        <w:t>;</w:t>
      </w:r>
    </w:p>
    <w:p w:rsidR="00CF1B4D" w:rsidRPr="00CF1B4D" w:rsidRDefault="00CF1B4D" w:rsidP="00CF1B4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CF1B4D">
        <w:rPr>
          <w:rStyle w:val="120"/>
          <w:rFonts w:ascii="Times New Roman" w:hAnsi="Times New Roman" w:cs="Times New Roman"/>
          <w:color w:val="000000"/>
          <w:sz w:val="24"/>
          <w:szCs w:val="24"/>
        </w:rPr>
        <w:t>Самостоятельная работа обучающихся;</w:t>
      </w:r>
    </w:p>
    <w:p w:rsidR="00CF1B4D" w:rsidRPr="00CF1B4D" w:rsidRDefault="00CF1B4D" w:rsidP="00CF1B4D">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CF1B4D">
        <w:rPr>
          <w:rStyle w:val="31"/>
          <w:bCs/>
          <w:color w:val="000000"/>
          <w:sz w:val="24"/>
          <w:szCs w:val="24"/>
        </w:rPr>
        <w:t>Средства обучения</w:t>
      </w:r>
    </w:p>
    <w:p w:rsidR="00CF1B4D" w:rsidRPr="00CF1B4D" w:rsidRDefault="00CF1B4D" w:rsidP="00CF1B4D">
      <w:pPr>
        <w:pStyle w:val="af1"/>
        <w:tabs>
          <w:tab w:val="left" w:pos="720"/>
        </w:tabs>
        <w:spacing w:line="240" w:lineRule="auto"/>
        <w:rPr>
          <w:rStyle w:val="af2"/>
          <w:rFonts w:eastAsiaTheme="majorEastAsia" w:cs="Times New Roman"/>
        </w:rPr>
      </w:pPr>
    </w:p>
    <w:p w:rsidR="00CF1B4D" w:rsidRPr="00CF1B4D" w:rsidRDefault="00CF1B4D" w:rsidP="009B64B4">
      <w:pPr>
        <w:pStyle w:val="af1"/>
        <w:widowControl w:val="0"/>
        <w:numPr>
          <w:ilvl w:val="0"/>
          <w:numId w:val="108"/>
        </w:numPr>
        <w:tabs>
          <w:tab w:val="left" w:pos="720"/>
        </w:tabs>
        <w:suppressAutoHyphens w:val="0"/>
        <w:spacing w:line="240" w:lineRule="auto"/>
        <w:rPr>
          <w:rFonts w:cs="Times New Roman"/>
        </w:rPr>
      </w:pPr>
      <w:r w:rsidRPr="00CF1B4D">
        <w:rPr>
          <w:rStyle w:val="af2"/>
          <w:rFonts w:eastAsiaTheme="majorEastAsia" w:cs="Times New Roman"/>
          <w:color w:val="000000"/>
        </w:rPr>
        <w:t xml:space="preserve">Список литературы </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Методическая литература</w:t>
      </w:r>
    </w:p>
    <w:p w:rsidR="00CF1B4D" w:rsidRPr="00CF1B4D" w:rsidRDefault="00CF1B4D" w:rsidP="00CF1B4D">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CF1B4D">
        <w:rPr>
          <w:rStyle w:val="111"/>
          <w:rFonts w:ascii="Times New Roman" w:hAnsi="Times New Roman" w:cs="Times New Roman"/>
          <w:color w:val="000000"/>
          <w:sz w:val="24"/>
          <w:szCs w:val="24"/>
        </w:rPr>
        <w:t>Учебная литература</w:t>
      </w:r>
    </w:p>
    <w:p w:rsidR="00CF1B4D" w:rsidRPr="00CF1B4D" w:rsidRDefault="00CF1B4D" w:rsidP="00CF1B4D">
      <w:pPr>
        <w:spacing w:after="0" w:line="240" w:lineRule="auto"/>
        <w:rPr>
          <w:rFonts w:ascii="Times New Roman" w:hAnsi="Times New Roman" w:cs="Times New Roman"/>
          <w:sz w:val="24"/>
          <w:szCs w:val="24"/>
        </w:rPr>
      </w:pPr>
    </w:p>
    <w:p w:rsidR="00CF1B4D" w:rsidRPr="00B70622" w:rsidRDefault="00CF1B4D" w:rsidP="00B70622">
      <w:pPr>
        <w:pStyle w:val="a7"/>
        <w:numPr>
          <w:ilvl w:val="0"/>
          <w:numId w:val="131"/>
        </w:numPr>
        <w:spacing w:after="0" w:line="240" w:lineRule="auto"/>
        <w:jc w:val="center"/>
        <w:rPr>
          <w:rFonts w:ascii="Times New Roman" w:hAnsi="Times New Roman" w:cs="Times New Roman"/>
          <w:b/>
          <w:sz w:val="24"/>
          <w:szCs w:val="24"/>
        </w:rPr>
      </w:pPr>
      <w:bookmarkStart w:id="1" w:name="bookmark174"/>
      <w:r w:rsidRPr="00B70622">
        <w:rPr>
          <w:rFonts w:ascii="Times New Roman" w:hAnsi="Times New Roman" w:cs="Times New Roman"/>
          <w:b/>
          <w:sz w:val="24"/>
          <w:szCs w:val="24"/>
        </w:rPr>
        <w:t>ПОЯСНИТЕЛЬНАЯ ЗАПИСКА</w:t>
      </w:r>
    </w:p>
    <w:p w:rsidR="00B70622" w:rsidRPr="00B70622" w:rsidRDefault="00B70622" w:rsidP="00B70622">
      <w:pPr>
        <w:pStyle w:val="a7"/>
        <w:spacing w:after="0" w:line="240" w:lineRule="auto"/>
        <w:ind w:left="1080"/>
        <w:rPr>
          <w:rFonts w:ascii="Times New Roman" w:hAnsi="Times New Roman" w:cs="Times New Roman"/>
          <w:b/>
          <w:sz w:val="24"/>
          <w:szCs w:val="24"/>
        </w:rPr>
      </w:pPr>
    </w:p>
    <w:p w:rsidR="00CF1B4D" w:rsidRPr="00C31745" w:rsidRDefault="00CF1B4D" w:rsidP="00CF1B4D">
      <w:pPr>
        <w:pStyle w:val="531"/>
        <w:shd w:val="clear" w:color="auto" w:fill="auto"/>
        <w:tabs>
          <w:tab w:val="left" w:pos="3010"/>
        </w:tabs>
        <w:spacing w:after="0" w:line="240" w:lineRule="auto"/>
        <w:rPr>
          <w:rFonts w:ascii="Times New Roman" w:hAnsi="Times New Roman" w:cs="Times New Roman"/>
          <w:b w:val="0"/>
          <w:i w:val="0"/>
          <w:sz w:val="24"/>
          <w:szCs w:val="24"/>
        </w:rPr>
      </w:pPr>
      <w:r w:rsidRPr="00C31745">
        <w:rPr>
          <w:rStyle w:val="530"/>
          <w:rFonts w:ascii="Times New Roman" w:hAnsi="Times New Roman" w:cs="Times New Roman"/>
          <w:i/>
          <w:color w:val="000000"/>
          <w:sz w:val="24"/>
          <w:szCs w:val="24"/>
        </w:rPr>
        <w:t>Характеристика учебного предмета, его место и роль в образовательном</w:t>
      </w:r>
      <w:bookmarkStart w:id="2" w:name="bookmark175"/>
      <w:bookmarkEnd w:id="1"/>
      <w:r w:rsidRPr="00C31745">
        <w:rPr>
          <w:rFonts w:ascii="Times New Roman" w:hAnsi="Times New Roman" w:cs="Times New Roman"/>
          <w:b w:val="0"/>
          <w:i w:val="0"/>
          <w:sz w:val="24"/>
          <w:szCs w:val="24"/>
        </w:rPr>
        <w:t xml:space="preserve"> </w:t>
      </w:r>
      <w:r w:rsidRPr="00C31745">
        <w:rPr>
          <w:rStyle w:val="530"/>
          <w:rFonts w:ascii="Times New Roman" w:hAnsi="Times New Roman" w:cs="Times New Roman"/>
          <w:i/>
          <w:color w:val="000000"/>
          <w:sz w:val="24"/>
          <w:szCs w:val="24"/>
        </w:rPr>
        <w:t>процессе</w:t>
      </w:r>
      <w:bookmarkEnd w:id="2"/>
    </w:p>
    <w:p w:rsidR="00CF1B4D" w:rsidRPr="00A37454" w:rsidRDefault="00CF1B4D" w:rsidP="00A37454">
      <w:pPr>
        <w:spacing w:after="0" w:line="240" w:lineRule="auto"/>
        <w:jc w:val="both"/>
        <w:rPr>
          <w:rFonts w:ascii="Times New Roman" w:hAnsi="Times New Roman" w:cs="Times New Roman"/>
          <w:sz w:val="24"/>
          <w:szCs w:val="24"/>
        </w:rPr>
      </w:pPr>
      <w:r w:rsidRPr="00A37454">
        <w:rPr>
          <w:rStyle w:val="af2"/>
          <w:rFonts w:ascii="Times New Roman" w:eastAsiaTheme="majorEastAsia" w:hAnsi="Times New Roman" w:cs="Times New Roman"/>
          <w:color w:val="000000"/>
          <w:sz w:val="24"/>
          <w:szCs w:val="24"/>
        </w:rPr>
        <w:t xml:space="preserve">Программа учебного предмета «Композиция станковая» разработана на основе </w:t>
      </w:r>
      <w:r w:rsidR="00A37454" w:rsidRPr="00A37454">
        <w:rPr>
          <w:rFonts w:ascii="Times New Roman" w:hAnsi="Times New Roman" w:cs="Times New Roman"/>
          <w:sz w:val="24"/>
          <w:szCs w:val="24"/>
        </w:rPr>
        <w:t xml:space="preserve">примерной программы по учебному предмету </w:t>
      </w:r>
      <w:r w:rsidR="00A37454" w:rsidRPr="00A37454">
        <w:rPr>
          <w:rFonts w:ascii="Times New Roman" w:hAnsi="Times New Roman" w:cs="Times New Roman"/>
          <w:b/>
          <w:bCs/>
          <w:sz w:val="24"/>
          <w:szCs w:val="24"/>
        </w:rPr>
        <w:t xml:space="preserve">ПО.01 УП.03. </w:t>
      </w:r>
      <w:r w:rsidR="00A37454" w:rsidRPr="00A37454">
        <w:rPr>
          <w:rFonts w:ascii="Times New Roman" w:hAnsi="Times New Roman" w:cs="Times New Roman"/>
          <w:bCs/>
          <w:sz w:val="24"/>
          <w:szCs w:val="24"/>
        </w:rPr>
        <w:t>Станковая композиция</w:t>
      </w:r>
      <w:r w:rsidR="00A37454" w:rsidRPr="00A37454">
        <w:rPr>
          <w:rFonts w:ascii="Times New Roman" w:hAnsi="Times New Roman" w:cs="Times New Roman"/>
          <w:sz w:val="24"/>
          <w:szCs w:val="24"/>
        </w:rPr>
        <w:t xml:space="preserve"> (Москва 2012, Разработчики: </w:t>
      </w:r>
      <w:r w:rsidR="00A37454" w:rsidRPr="00A37454">
        <w:rPr>
          <w:rFonts w:ascii="Times New Roman" w:hAnsi="Times New Roman" w:cs="Times New Roman"/>
          <w:b/>
          <w:sz w:val="24"/>
          <w:szCs w:val="24"/>
        </w:rPr>
        <w:t>А.Ю.</w:t>
      </w:r>
      <w:r w:rsidR="00B70622">
        <w:rPr>
          <w:rFonts w:ascii="Times New Roman" w:hAnsi="Times New Roman" w:cs="Times New Roman"/>
          <w:b/>
          <w:sz w:val="24"/>
          <w:szCs w:val="24"/>
        </w:rPr>
        <w:t xml:space="preserve"> </w:t>
      </w:r>
      <w:r w:rsidR="00A37454" w:rsidRPr="00A37454">
        <w:rPr>
          <w:rFonts w:ascii="Times New Roman" w:hAnsi="Times New Roman" w:cs="Times New Roman"/>
          <w:b/>
          <w:sz w:val="24"/>
          <w:szCs w:val="24"/>
        </w:rPr>
        <w:t>Анохин</w:t>
      </w:r>
      <w:r w:rsidR="00A37454" w:rsidRPr="00A37454">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00A37454" w:rsidRPr="00A37454">
        <w:rPr>
          <w:rFonts w:ascii="Times New Roman" w:hAnsi="Times New Roman" w:cs="Times New Roman"/>
          <w:b/>
          <w:sz w:val="24"/>
          <w:szCs w:val="24"/>
        </w:rPr>
        <w:t>А.Л.</w:t>
      </w:r>
      <w:r w:rsidR="00B70622">
        <w:rPr>
          <w:rFonts w:ascii="Times New Roman" w:hAnsi="Times New Roman" w:cs="Times New Roman"/>
          <w:b/>
          <w:sz w:val="24"/>
          <w:szCs w:val="24"/>
        </w:rPr>
        <w:t xml:space="preserve"> </w:t>
      </w:r>
      <w:r w:rsidR="00A37454" w:rsidRPr="00A37454">
        <w:rPr>
          <w:rFonts w:ascii="Times New Roman" w:hAnsi="Times New Roman" w:cs="Times New Roman"/>
          <w:b/>
          <w:sz w:val="24"/>
          <w:szCs w:val="24"/>
        </w:rPr>
        <w:t>Мазин</w:t>
      </w:r>
      <w:r w:rsidR="00A37454" w:rsidRPr="00A37454">
        <w:rPr>
          <w:rFonts w:ascii="Times New Roman" w:hAnsi="Times New Roman" w:cs="Times New Roman"/>
          <w:sz w:val="24"/>
          <w:szCs w:val="24"/>
        </w:rPr>
        <w:t>, преподаватель Орловской детской школы изобразительных искусств и ремесел, член Союза художников России;</w:t>
      </w:r>
      <w:r w:rsidR="00A37454" w:rsidRPr="00A37454">
        <w:rPr>
          <w:rFonts w:ascii="Times New Roman" w:hAnsi="Times New Roman" w:cs="Times New Roman"/>
          <w:b/>
          <w:sz w:val="24"/>
          <w:szCs w:val="24"/>
        </w:rPr>
        <w:t xml:space="preserve"> А.С.</w:t>
      </w:r>
      <w:r w:rsidR="00B70622">
        <w:rPr>
          <w:rFonts w:ascii="Times New Roman" w:hAnsi="Times New Roman" w:cs="Times New Roman"/>
          <w:b/>
          <w:sz w:val="24"/>
          <w:szCs w:val="24"/>
        </w:rPr>
        <w:t xml:space="preserve"> </w:t>
      </w:r>
      <w:r w:rsidR="00A37454" w:rsidRPr="00A37454">
        <w:rPr>
          <w:rFonts w:ascii="Times New Roman" w:hAnsi="Times New Roman" w:cs="Times New Roman"/>
          <w:b/>
          <w:sz w:val="24"/>
          <w:szCs w:val="24"/>
        </w:rPr>
        <w:t>Сокольская</w:t>
      </w:r>
      <w:r w:rsidR="00A37454" w:rsidRPr="00A37454">
        <w:rPr>
          <w:rFonts w:ascii="Times New Roman" w:hAnsi="Times New Roman" w:cs="Times New Roman"/>
          <w:sz w:val="24"/>
          <w:szCs w:val="24"/>
        </w:rPr>
        <w:t xml:space="preserve">, </w:t>
      </w:r>
      <w:r w:rsidR="00A37454" w:rsidRPr="00A37454">
        <w:rPr>
          <w:rFonts w:ascii="Times New Roman" w:hAnsi="Times New Roman" w:cs="Times New Roman"/>
          <w:sz w:val="24"/>
          <w:szCs w:val="24"/>
        </w:rPr>
        <w:lastRenderedPageBreak/>
        <w:t xml:space="preserve">преподаватель Орловской детской школы изобразительных искусств и народных ремесел, член Союза художников России; </w:t>
      </w:r>
      <w:r w:rsidR="00A37454" w:rsidRPr="00A37454">
        <w:rPr>
          <w:rFonts w:ascii="Times New Roman" w:hAnsi="Times New Roman" w:cs="Times New Roman"/>
          <w:b/>
          <w:sz w:val="24"/>
          <w:szCs w:val="24"/>
        </w:rPr>
        <w:t>Т.С.</w:t>
      </w:r>
      <w:r w:rsidR="00B70622">
        <w:rPr>
          <w:rFonts w:ascii="Times New Roman" w:hAnsi="Times New Roman" w:cs="Times New Roman"/>
          <w:b/>
          <w:sz w:val="24"/>
          <w:szCs w:val="24"/>
        </w:rPr>
        <w:t xml:space="preserve"> </w:t>
      </w:r>
      <w:r w:rsidR="00A37454" w:rsidRPr="00A37454">
        <w:rPr>
          <w:rFonts w:ascii="Times New Roman" w:hAnsi="Times New Roman" w:cs="Times New Roman"/>
          <w:b/>
          <w:sz w:val="24"/>
          <w:szCs w:val="24"/>
        </w:rPr>
        <w:t>Широбокова</w:t>
      </w:r>
      <w:r w:rsidR="00A37454" w:rsidRPr="00A37454">
        <w:rPr>
          <w:rFonts w:ascii="Times New Roman" w:hAnsi="Times New Roman" w:cs="Times New Roman"/>
          <w:sz w:val="24"/>
          <w:szCs w:val="24"/>
        </w:rPr>
        <w:t xml:space="preserve">, заместитель директора по организационно-творческой работе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CF1B4D">
        <w:rPr>
          <w:rStyle w:val="af2"/>
          <w:rFonts w:eastAsiaTheme="majorEastAsia" w:cs="Times New Roman"/>
          <w:color w:val="000000"/>
        </w:rPr>
        <w:t xml:space="preserve"> </w:t>
      </w:r>
      <w:r w:rsidRPr="00A37454">
        <w:rPr>
          <w:rStyle w:val="af2"/>
          <w:rFonts w:ascii="Times New Roman" w:eastAsiaTheme="majorEastAsia" w:hAnsi="Times New Roman" w:cs="Times New Roman"/>
          <w:color w:val="000000"/>
          <w:sz w:val="24"/>
          <w:szCs w:val="24"/>
        </w:rPr>
        <w:t>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CF1B4D" w:rsidRPr="00CF1B4D" w:rsidRDefault="00CF1B4D" w:rsidP="00A37454">
      <w:pPr>
        <w:pStyle w:val="af1"/>
        <w:spacing w:line="240" w:lineRule="auto"/>
        <w:rPr>
          <w:rFonts w:cs="Times New Roman"/>
        </w:rPr>
      </w:pPr>
      <w:r w:rsidRPr="00CF1B4D">
        <w:rPr>
          <w:rStyle w:val="af2"/>
          <w:rFonts w:eastAsiaTheme="majorEastAsia" w:cs="Times New Roman"/>
          <w:color w:val="000000"/>
        </w:rPr>
        <w:t xml:space="preserve">Учебный предмет «Композиция станковая» направлен на приобретение </w:t>
      </w:r>
      <w:r w:rsidR="00C31745">
        <w:rPr>
          <w:rStyle w:val="af2"/>
          <w:rFonts w:eastAsiaTheme="majorEastAsia" w:cs="Times New Roman"/>
          <w:color w:val="000000"/>
        </w:rPr>
        <w:t>обучающимися</w:t>
      </w:r>
      <w:r w:rsidRPr="00CF1B4D">
        <w:rPr>
          <w:rStyle w:val="af2"/>
          <w:rFonts w:eastAsiaTheme="majorEastAsia" w:cs="Times New Roman"/>
          <w:color w:val="000000"/>
        </w:rPr>
        <w:t xml:space="preserve"> знаний, умений и навыков по выполнению живописных работ, получение ими художественного образования, а также на эстетическое воспитание и духовно-нравственное развитие ученика.</w:t>
      </w:r>
    </w:p>
    <w:p w:rsidR="00CF1B4D" w:rsidRPr="00CF1B4D" w:rsidRDefault="00CF1B4D" w:rsidP="00A37454">
      <w:pPr>
        <w:pStyle w:val="af1"/>
        <w:spacing w:line="240" w:lineRule="auto"/>
        <w:rPr>
          <w:rFonts w:cs="Times New Roman"/>
        </w:rPr>
      </w:pPr>
      <w:r w:rsidRPr="00CF1B4D">
        <w:rPr>
          <w:rStyle w:val="af2"/>
          <w:rFonts w:eastAsiaTheme="majorEastAsia" w:cs="Times New Roman"/>
          <w:color w:val="000000"/>
        </w:rPr>
        <w:t>Художественно-творческое развитие учеников осуществляется по мере овладения ими навыками изобразительной грамоты. Немаловажная роль в данном процессе отведена овладению знаниями теории и истории искусств.</w:t>
      </w:r>
    </w:p>
    <w:p w:rsidR="00CF1B4D" w:rsidRPr="00CF1B4D" w:rsidRDefault="00CF1B4D" w:rsidP="00A37454">
      <w:pPr>
        <w:pStyle w:val="af1"/>
        <w:spacing w:line="240" w:lineRule="auto"/>
        <w:rPr>
          <w:rFonts w:cs="Times New Roman"/>
        </w:rPr>
      </w:pPr>
      <w:r w:rsidRPr="00CF1B4D">
        <w:rPr>
          <w:rStyle w:val="af2"/>
          <w:rFonts w:eastAsiaTheme="majorEastAsia" w:cs="Times New Roman"/>
          <w:color w:val="000000"/>
        </w:rPr>
        <w:t>Содержание учебного предмета «Композиция станковая» тесно связано с содержанием учебных предметов «Живопись» и «Рисунок». В каждом из данных предметов поставлены общие исполнительские задачи: в заданиях по академическому рисунку и живописи обязательны требования к осознанному композиционному решению листа, а в программе по композиции станковой ставятся задачи перспективного построения, выявления объемов, грамотного владения тоном и цветом.</w:t>
      </w:r>
    </w:p>
    <w:p w:rsidR="00CF1B4D" w:rsidRPr="00C31745" w:rsidRDefault="00CF1B4D" w:rsidP="00A37454">
      <w:pPr>
        <w:pStyle w:val="531"/>
        <w:shd w:val="clear" w:color="auto" w:fill="auto"/>
        <w:spacing w:after="0" w:line="240" w:lineRule="auto"/>
        <w:rPr>
          <w:rFonts w:ascii="Times New Roman" w:hAnsi="Times New Roman" w:cs="Times New Roman"/>
          <w:b w:val="0"/>
          <w:i w:val="0"/>
          <w:sz w:val="24"/>
          <w:szCs w:val="24"/>
        </w:rPr>
      </w:pPr>
      <w:bookmarkStart w:id="3" w:name="bookmark176"/>
      <w:r w:rsidRPr="00C31745">
        <w:rPr>
          <w:rStyle w:val="530"/>
          <w:rFonts w:ascii="Times New Roman" w:hAnsi="Times New Roman" w:cs="Times New Roman"/>
          <w:i/>
          <w:color w:val="000000"/>
          <w:sz w:val="24"/>
          <w:szCs w:val="24"/>
        </w:rPr>
        <w:t>Срок реализации учебного предмета</w:t>
      </w:r>
      <w:bookmarkEnd w:id="3"/>
    </w:p>
    <w:p w:rsidR="00CF1B4D" w:rsidRPr="00CF1B4D" w:rsidRDefault="00CF1B4D" w:rsidP="00A37454">
      <w:pPr>
        <w:pStyle w:val="af1"/>
        <w:spacing w:line="240" w:lineRule="auto"/>
        <w:rPr>
          <w:rFonts w:cs="Times New Roman"/>
        </w:rPr>
      </w:pPr>
      <w:r w:rsidRPr="00CF1B4D">
        <w:rPr>
          <w:rStyle w:val="af2"/>
          <w:rFonts w:eastAsiaTheme="majorEastAsia" w:cs="Times New Roman"/>
          <w:color w:val="000000"/>
        </w:rPr>
        <w:t>Срок реализации учебного предмета «Композиция станковая» составляет 5 лет: при 5-летней дополнительной предпрофессиональной общеобразовательной программе «Живопись» - с 1 по 5 классы. Срок реализации учебного предмета «Композиция станковая» увеличивается на 1 год при освоении учащимися дополнительной предпрофессиональной общеобразовательной программы  «Живопись» с дополнительным годом обучения (6-летний  срок).</w:t>
      </w:r>
    </w:p>
    <w:p w:rsidR="00CF1B4D" w:rsidRPr="00C31745" w:rsidRDefault="00CF1B4D" w:rsidP="00CF1B4D">
      <w:pPr>
        <w:pStyle w:val="410"/>
        <w:shd w:val="clear" w:color="auto" w:fill="auto"/>
        <w:tabs>
          <w:tab w:val="left" w:pos="1062"/>
          <w:tab w:val="left" w:pos="1110"/>
        </w:tabs>
        <w:spacing w:line="240" w:lineRule="auto"/>
        <w:rPr>
          <w:rStyle w:val="41"/>
          <w:b/>
          <w:bCs/>
          <w:i/>
          <w:color w:val="000000"/>
          <w:sz w:val="24"/>
          <w:szCs w:val="24"/>
        </w:rPr>
      </w:pPr>
      <w:r w:rsidRPr="00C31745">
        <w:rPr>
          <w:rStyle w:val="41"/>
          <w:i/>
          <w:color w:val="000000"/>
          <w:sz w:val="24"/>
          <w:szCs w:val="24"/>
        </w:rPr>
        <w:t>Объем учебного времени, предусмотренный учебным планом образовательного учреждения на реализацию учебного предмета, сведения о затратах учебного времени, графике промежуточной и итоговой аттестации</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Общий объем максимальной учебной нагрузки (трудоемкость в часах) учебного предмета «Композиция станковая» со сроком обучения 5 лет составляет 924 часа, в том числе аудиторные занятия - 363 часа, самостоятельная работа - 561 час.</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Общий объем максимальной учебной нагрузки (трудоемкость в часах) учебного предмета «Композиция станковая» со сроком обучения 6 лет составляет 1122 часа, в том числе аудиторные занятия - 429 часов, самостоятельная работа - 693 часа.</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Учебный предмет «Композиция станковая» со сроком обучения 6 лет </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(срок освоения образовательной программы «Живопись» 6 лет)</w:t>
      </w:r>
    </w:p>
    <w:tbl>
      <w:tblPr>
        <w:tblStyle w:val="a8"/>
        <w:tblW w:w="13467" w:type="dxa"/>
        <w:tblInd w:w="108" w:type="dxa"/>
        <w:tblLayout w:type="fixed"/>
        <w:tblLook w:val="04A0" w:firstRow="1" w:lastRow="0" w:firstColumn="1" w:lastColumn="0" w:noHBand="0" w:noVBand="1"/>
      </w:tblPr>
      <w:tblGrid>
        <w:gridCol w:w="3828"/>
        <w:gridCol w:w="567"/>
        <w:gridCol w:w="567"/>
        <w:gridCol w:w="708"/>
        <w:gridCol w:w="851"/>
        <w:gridCol w:w="850"/>
        <w:gridCol w:w="567"/>
        <w:gridCol w:w="567"/>
        <w:gridCol w:w="709"/>
        <w:gridCol w:w="709"/>
        <w:gridCol w:w="709"/>
        <w:gridCol w:w="708"/>
        <w:gridCol w:w="851"/>
        <w:gridCol w:w="1276"/>
      </w:tblGrid>
      <w:tr w:rsidR="00CF1B4D" w:rsidRPr="00CF1B4D" w:rsidTr="00C31745">
        <w:tc>
          <w:tcPr>
            <w:tcW w:w="3828" w:type="dxa"/>
            <w:vMerge w:val="restart"/>
          </w:tcPr>
          <w:p w:rsidR="00CF1B4D" w:rsidRPr="00CF1B4D" w:rsidRDefault="00CF1B4D" w:rsidP="00CF1B4D">
            <w:pPr>
              <w:pStyle w:val="af1"/>
              <w:spacing w:line="240" w:lineRule="auto"/>
              <w:rPr>
                <w:rFonts w:cs="Times New Roman"/>
                <w:b/>
              </w:rPr>
            </w:pPr>
            <w:r w:rsidRPr="00CF1B4D">
              <w:rPr>
                <w:rStyle w:val="9pt"/>
                <w:color w:val="000000"/>
                <w:sz w:val="24"/>
                <w:szCs w:val="24"/>
              </w:rPr>
              <w:t>Вид учебной работы, аттестации, учебной нагрузки</w:t>
            </w:r>
          </w:p>
        </w:tc>
        <w:tc>
          <w:tcPr>
            <w:tcW w:w="8363" w:type="dxa"/>
            <w:gridSpan w:val="1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Затраты учебного времени, график промежуточной аттестации</w:t>
            </w:r>
          </w:p>
        </w:tc>
        <w:tc>
          <w:tcPr>
            <w:tcW w:w="1276" w:type="dxa"/>
            <w:vMerge w:val="restart"/>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Всего часов</w:t>
            </w:r>
          </w:p>
        </w:tc>
      </w:tr>
      <w:tr w:rsidR="00CF1B4D" w:rsidRPr="00CF1B4D" w:rsidTr="00C31745">
        <w:tc>
          <w:tcPr>
            <w:tcW w:w="3828" w:type="dxa"/>
            <w:vMerge/>
          </w:tcPr>
          <w:p w:rsidR="00CF1B4D" w:rsidRPr="00CF1B4D" w:rsidRDefault="00CF1B4D" w:rsidP="00CF1B4D">
            <w:pPr>
              <w:pStyle w:val="af1"/>
              <w:spacing w:line="240" w:lineRule="auto"/>
              <w:jc w:val="left"/>
              <w:rPr>
                <w:rFonts w:cs="Times New Roman"/>
              </w:rPr>
            </w:pPr>
          </w:p>
        </w:tc>
        <w:tc>
          <w:tcPr>
            <w:tcW w:w="8363" w:type="dxa"/>
            <w:gridSpan w:val="1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Классы/полугодия</w:t>
            </w:r>
          </w:p>
        </w:tc>
        <w:tc>
          <w:tcPr>
            <w:tcW w:w="1276" w:type="dxa"/>
            <w:vMerge/>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CF1B4D" w:rsidRPr="00CF1B4D" w:rsidTr="00C31745">
        <w:tc>
          <w:tcPr>
            <w:tcW w:w="3828" w:type="dxa"/>
            <w:vMerge/>
          </w:tcPr>
          <w:p w:rsidR="00CF1B4D" w:rsidRPr="00CF1B4D" w:rsidRDefault="00CF1B4D" w:rsidP="00CF1B4D">
            <w:pPr>
              <w:pStyle w:val="af1"/>
              <w:spacing w:line="240" w:lineRule="auto"/>
              <w:jc w:val="left"/>
              <w:rPr>
                <w:rFonts w:cs="Times New Roman"/>
              </w:rPr>
            </w:pPr>
          </w:p>
        </w:tc>
        <w:tc>
          <w:tcPr>
            <w:tcW w:w="1134"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w:t>
            </w:r>
          </w:p>
        </w:tc>
        <w:tc>
          <w:tcPr>
            <w:tcW w:w="1559"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2</w:t>
            </w:r>
          </w:p>
        </w:tc>
        <w:tc>
          <w:tcPr>
            <w:tcW w:w="1417"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3</w:t>
            </w:r>
          </w:p>
        </w:tc>
        <w:tc>
          <w:tcPr>
            <w:tcW w:w="1276"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1418"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1559"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6</w:t>
            </w:r>
          </w:p>
        </w:tc>
        <w:tc>
          <w:tcPr>
            <w:tcW w:w="1276" w:type="dxa"/>
            <w:vMerge/>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CF1B4D" w:rsidRPr="00CF1B4D" w:rsidTr="00C31745">
        <w:tc>
          <w:tcPr>
            <w:tcW w:w="3828" w:type="dxa"/>
            <w:vMerge/>
          </w:tcPr>
          <w:p w:rsidR="00CF1B4D" w:rsidRPr="00CF1B4D" w:rsidRDefault="00CF1B4D" w:rsidP="00CF1B4D">
            <w:pPr>
              <w:pStyle w:val="af1"/>
              <w:spacing w:line="240" w:lineRule="auto"/>
              <w:jc w:val="left"/>
              <w:rPr>
                <w:rFonts w:cs="Times New Roman"/>
              </w:rPr>
            </w:pP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2</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3</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6</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10</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11</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12</w:t>
            </w:r>
          </w:p>
        </w:tc>
        <w:tc>
          <w:tcPr>
            <w:tcW w:w="1276" w:type="dxa"/>
            <w:vMerge/>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CF1B4D" w:rsidRPr="00CF1B4D" w:rsidTr="00C31745">
        <w:tc>
          <w:tcPr>
            <w:tcW w:w="3828" w:type="dxa"/>
          </w:tcPr>
          <w:p w:rsidR="00CF1B4D" w:rsidRPr="00CF1B4D" w:rsidRDefault="00CF1B4D" w:rsidP="00C31745">
            <w:pPr>
              <w:pStyle w:val="af1"/>
              <w:spacing w:line="240" w:lineRule="auto"/>
              <w:jc w:val="left"/>
              <w:rPr>
                <w:rFonts w:cs="Times New Roman"/>
              </w:rPr>
            </w:pPr>
            <w:r w:rsidRPr="00CF1B4D">
              <w:rPr>
                <w:rStyle w:val="83"/>
                <w:color w:val="000000"/>
                <w:sz w:val="24"/>
                <w:szCs w:val="24"/>
              </w:rPr>
              <w:t>Аудиторные</w:t>
            </w:r>
            <w:r w:rsidR="00C31745">
              <w:rPr>
                <w:rStyle w:val="83"/>
                <w:color w:val="000000"/>
                <w:sz w:val="24"/>
                <w:szCs w:val="24"/>
              </w:rPr>
              <w:t xml:space="preserve"> з</w:t>
            </w:r>
            <w:r w:rsidRPr="00CF1B4D">
              <w:rPr>
                <w:rStyle w:val="83"/>
                <w:color w:val="000000"/>
                <w:sz w:val="24"/>
                <w:szCs w:val="24"/>
              </w:rPr>
              <w:t>анятия (в часах)</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56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56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709"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51</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1276"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429</w:t>
            </w:r>
          </w:p>
        </w:tc>
      </w:tr>
      <w:tr w:rsidR="00CF1B4D" w:rsidRPr="00CF1B4D" w:rsidTr="00C31745">
        <w:tc>
          <w:tcPr>
            <w:tcW w:w="3828" w:type="dxa"/>
          </w:tcPr>
          <w:p w:rsidR="00CF1B4D" w:rsidRPr="00CF1B4D" w:rsidRDefault="00CF1B4D" w:rsidP="00CF1B4D">
            <w:pPr>
              <w:pStyle w:val="af1"/>
              <w:spacing w:line="240" w:lineRule="auto"/>
              <w:jc w:val="left"/>
              <w:rPr>
                <w:rStyle w:val="83"/>
                <w:color w:val="000000"/>
                <w:sz w:val="24"/>
                <w:szCs w:val="24"/>
              </w:rPr>
            </w:pPr>
            <w:r w:rsidRPr="00CF1B4D">
              <w:rPr>
                <w:rStyle w:val="83"/>
                <w:color w:val="000000"/>
                <w:sz w:val="24"/>
                <w:szCs w:val="24"/>
              </w:rPr>
              <w:t>Самостоятельная работа (домашнее, практическое задание</w:t>
            </w:r>
          </w:p>
          <w:p w:rsidR="00CF1B4D" w:rsidRPr="00CF1B4D" w:rsidRDefault="00CF1B4D" w:rsidP="00CF1B4D">
            <w:pPr>
              <w:pStyle w:val="af1"/>
              <w:spacing w:line="240" w:lineRule="auto"/>
              <w:jc w:val="left"/>
              <w:rPr>
                <w:rFonts w:cs="Times New Roman"/>
              </w:rPr>
            </w:pPr>
            <w:r w:rsidRPr="00CF1B4D">
              <w:rPr>
                <w:rStyle w:val="83"/>
                <w:color w:val="000000"/>
                <w:sz w:val="24"/>
                <w:szCs w:val="24"/>
              </w:rPr>
              <w:t>( в часах)</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56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56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64</w:t>
            </w:r>
          </w:p>
        </w:tc>
        <w:tc>
          <w:tcPr>
            <w:tcW w:w="709"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64</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68</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64</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276"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693</w:t>
            </w:r>
          </w:p>
        </w:tc>
      </w:tr>
      <w:tr w:rsidR="00CF1B4D" w:rsidRPr="00CF1B4D" w:rsidTr="00C31745">
        <w:tc>
          <w:tcPr>
            <w:tcW w:w="3828" w:type="dxa"/>
          </w:tcPr>
          <w:p w:rsidR="00CF1B4D" w:rsidRPr="00CF1B4D" w:rsidRDefault="00CF1B4D" w:rsidP="00CF1B4D">
            <w:pPr>
              <w:pStyle w:val="af1"/>
              <w:spacing w:line="240" w:lineRule="auto"/>
              <w:jc w:val="left"/>
              <w:rPr>
                <w:rFonts w:cs="Times New Roman"/>
              </w:rPr>
            </w:pPr>
            <w:r w:rsidRPr="00CF1B4D">
              <w:rPr>
                <w:rFonts w:cs="Times New Roman"/>
              </w:rPr>
              <w:t>Вид промежуточной аттестации</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567"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иа</w:t>
            </w:r>
          </w:p>
        </w:tc>
        <w:tc>
          <w:tcPr>
            <w:tcW w:w="1276" w:type="dxa"/>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color w:val="000000"/>
                <w:sz w:val="24"/>
                <w:szCs w:val="24"/>
              </w:rPr>
            </w:pPr>
          </w:p>
        </w:tc>
      </w:tr>
      <w:tr w:rsidR="00CF1B4D" w:rsidRPr="00CF1B4D" w:rsidTr="00C31745">
        <w:tc>
          <w:tcPr>
            <w:tcW w:w="3828" w:type="dxa"/>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CF1B4D">
              <w:rPr>
                <w:rStyle w:val="83"/>
                <w:i w:val="0"/>
                <w:color w:val="000000"/>
                <w:sz w:val="24"/>
                <w:szCs w:val="24"/>
              </w:rPr>
              <w:t>Максимальная учебная нагрузка (в часах)</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96</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102</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112</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119</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96</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102</w:t>
            </w:r>
          </w:p>
        </w:tc>
        <w:tc>
          <w:tcPr>
            <w:tcW w:w="1276"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1122</w:t>
            </w:r>
          </w:p>
        </w:tc>
      </w:tr>
    </w:tbl>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Учебный предмет «Композиция станковая» со сроком обучения 5 лет </w:t>
      </w:r>
      <w:r w:rsidR="003D3AD5">
        <w:rPr>
          <w:rStyle w:val="af2"/>
          <w:rFonts w:eastAsiaTheme="majorEastAsia" w:cs="Times New Roman"/>
          <w:color w:val="000000"/>
        </w:rPr>
        <w:t xml:space="preserve"> </w:t>
      </w:r>
      <w:r w:rsidRPr="00CF1B4D">
        <w:rPr>
          <w:rStyle w:val="af2"/>
          <w:rFonts w:eastAsiaTheme="majorEastAsia" w:cs="Times New Roman"/>
          <w:color w:val="000000"/>
        </w:rPr>
        <w:t>(срок освоения образовательной программы «Живопись» 5 лет)</w:t>
      </w:r>
    </w:p>
    <w:tbl>
      <w:tblPr>
        <w:tblStyle w:val="a8"/>
        <w:tblW w:w="13325" w:type="dxa"/>
        <w:tblInd w:w="108" w:type="dxa"/>
        <w:tblLayout w:type="fixed"/>
        <w:tblLook w:val="04A0" w:firstRow="1" w:lastRow="0" w:firstColumn="1" w:lastColumn="0" w:noHBand="0" w:noVBand="1"/>
      </w:tblPr>
      <w:tblGrid>
        <w:gridCol w:w="3686"/>
        <w:gridCol w:w="850"/>
        <w:gridCol w:w="851"/>
        <w:gridCol w:w="850"/>
        <w:gridCol w:w="851"/>
        <w:gridCol w:w="850"/>
        <w:gridCol w:w="851"/>
        <w:gridCol w:w="850"/>
        <w:gridCol w:w="851"/>
        <w:gridCol w:w="709"/>
        <w:gridCol w:w="708"/>
        <w:gridCol w:w="1418"/>
      </w:tblGrid>
      <w:tr w:rsidR="00CF1B4D" w:rsidRPr="00CF1B4D" w:rsidTr="00C31745">
        <w:tc>
          <w:tcPr>
            <w:tcW w:w="3686" w:type="dxa"/>
            <w:vMerge w:val="restart"/>
          </w:tcPr>
          <w:p w:rsidR="00CF1B4D" w:rsidRPr="00CF1B4D" w:rsidRDefault="00CF1B4D" w:rsidP="00CF1B4D">
            <w:pPr>
              <w:pStyle w:val="af1"/>
              <w:spacing w:line="240" w:lineRule="auto"/>
              <w:rPr>
                <w:rFonts w:cs="Times New Roman"/>
                <w:b/>
              </w:rPr>
            </w:pPr>
            <w:r w:rsidRPr="00CF1B4D">
              <w:rPr>
                <w:rStyle w:val="af2"/>
                <w:rFonts w:eastAsiaTheme="majorEastAsia" w:cs="Times New Roman"/>
                <w:color w:val="000000"/>
              </w:rPr>
              <w:br w:type="page"/>
            </w:r>
            <w:r w:rsidRPr="00CF1B4D">
              <w:rPr>
                <w:rStyle w:val="9pt"/>
                <w:color w:val="000000"/>
                <w:sz w:val="24"/>
                <w:szCs w:val="24"/>
              </w:rPr>
              <w:t>Вид учебной работы, аттестации, учебной нагрузки</w:t>
            </w:r>
          </w:p>
        </w:tc>
        <w:tc>
          <w:tcPr>
            <w:tcW w:w="9639" w:type="dxa"/>
            <w:gridSpan w:val="11"/>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Затраты учебного времени, график промежуточной аттестации</w:t>
            </w:r>
          </w:p>
        </w:tc>
      </w:tr>
      <w:tr w:rsidR="00CF1B4D" w:rsidRPr="00CF1B4D" w:rsidTr="00C31745">
        <w:tc>
          <w:tcPr>
            <w:tcW w:w="3686" w:type="dxa"/>
            <w:vMerge/>
          </w:tcPr>
          <w:p w:rsidR="00CF1B4D" w:rsidRPr="00CF1B4D" w:rsidRDefault="00CF1B4D" w:rsidP="00CF1B4D">
            <w:pPr>
              <w:pStyle w:val="af1"/>
              <w:spacing w:line="240" w:lineRule="auto"/>
              <w:jc w:val="left"/>
              <w:rPr>
                <w:rFonts w:cs="Times New Roman"/>
              </w:rPr>
            </w:pPr>
          </w:p>
        </w:tc>
        <w:tc>
          <w:tcPr>
            <w:tcW w:w="9639" w:type="dxa"/>
            <w:gridSpan w:val="11"/>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Классы/полугодия</w:t>
            </w:r>
          </w:p>
        </w:tc>
      </w:tr>
      <w:tr w:rsidR="00CF1B4D" w:rsidRPr="00CF1B4D" w:rsidTr="00C31745">
        <w:tc>
          <w:tcPr>
            <w:tcW w:w="3686" w:type="dxa"/>
            <w:vMerge/>
          </w:tcPr>
          <w:p w:rsidR="00CF1B4D" w:rsidRPr="00CF1B4D" w:rsidRDefault="00CF1B4D" w:rsidP="00CF1B4D">
            <w:pPr>
              <w:pStyle w:val="af1"/>
              <w:spacing w:line="240" w:lineRule="auto"/>
              <w:jc w:val="left"/>
              <w:rPr>
                <w:rFonts w:cs="Times New Roman"/>
              </w:rPr>
            </w:pPr>
          </w:p>
        </w:tc>
        <w:tc>
          <w:tcPr>
            <w:tcW w:w="1701"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w:t>
            </w:r>
          </w:p>
        </w:tc>
        <w:tc>
          <w:tcPr>
            <w:tcW w:w="1701"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2</w:t>
            </w:r>
          </w:p>
        </w:tc>
        <w:tc>
          <w:tcPr>
            <w:tcW w:w="1701"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3</w:t>
            </w:r>
          </w:p>
        </w:tc>
        <w:tc>
          <w:tcPr>
            <w:tcW w:w="1701"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1417" w:type="dxa"/>
            <w:gridSpan w:val="2"/>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141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Всего часов</w:t>
            </w:r>
          </w:p>
        </w:tc>
      </w:tr>
      <w:tr w:rsidR="00CF1B4D" w:rsidRPr="00CF1B4D" w:rsidTr="00C31745">
        <w:tc>
          <w:tcPr>
            <w:tcW w:w="3686" w:type="dxa"/>
            <w:vMerge/>
          </w:tcPr>
          <w:p w:rsidR="00CF1B4D" w:rsidRPr="00CF1B4D" w:rsidRDefault="00CF1B4D" w:rsidP="00CF1B4D">
            <w:pPr>
              <w:pStyle w:val="af1"/>
              <w:spacing w:line="240" w:lineRule="auto"/>
              <w:jc w:val="left"/>
              <w:rPr>
                <w:rFonts w:cs="Times New Roman"/>
              </w:rPr>
            </w:pP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2</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3</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4</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5</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6</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7</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8</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9</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10</w:t>
            </w:r>
          </w:p>
        </w:tc>
        <w:tc>
          <w:tcPr>
            <w:tcW w:w="141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r>
      <w:tr w:rsidR="00CF1B4D" w:rsidRPr="00CF1B4D" w:rsidTr="00C31745">
        <w:tc>
          <w:tcPr>
            <w:tcW w:w="3686" w:type="dxa"/>
          </w:tcPr>
          <w:p w:rsidR="00CF1B4D" w:rsidRPr="00CF1B4D" w:rsidRDefault="00CF1B4D" w:rsidP="00C31745">
            <w:pPr>
              <w:pStyle w:val="af1"/>
              <w:spacing w:line="240" w:lineRule="auto"/>
              <w:jc w:val="left"/>
              <w:rPr>
                <w:rFonts w:cs="Times New Roman"/>
              </w:rPr>
            </w:pPr>
            <w:r w:rsidRPr="00CF1B4D">
              <w:rPr>
                <w:rStyle w:val="83"/>
                <w:color w:val="000000"/>
                <w:sz w:val="24"/>
                <w:szCs w:val="24"/>
              </w:rPr>
              <w:t>Аудиторные</w:t>
            </w:r>
            <w:r w:rsidR="00C31745">
              <w:rPr>
                <w:rStyle w:val="83"/>
                <w:color w:val="000000"/>
                <w:sz w:val="24"/>
                <w:szCs w:val="24"/>
              </w:rPr>
              <w:t xml:space="preserve"> з</w:t>
            </w:r>
            <w:r w:rsidRPr="00CF1B4D">
              <w:rPr>
                <w:rStyle w:val="83"/>
                <w:color w:val="000000"/>
                <w:sz w:val="24"/>
                <w:szCs w:val="24"/>
              </w:rPr>
              <w:t>анятия (в часах)</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51</w:t>
            </w:r>
          </w:p>
        </w:tc>
        <w:tc>
          <w:tcPr>
            <w:tcW w:w="1418" w:type="dxa"/>
          </w:tcPr>
          <w:p w:rsidR="00CF1B4D" w:rsidRPr="00CF1B4D" w:rsidRDefault="00CF1B4D" w:rsidP="00CF1B4D">
            <w:pPr>
              <w:pStyle w:val="af1"/>
              <w:spacing w:line="240" w:lineRule="auto"/>
              <w:rPr>
                <w:rFonts w:cs="Times New Roman"/>
              </w:rPr>
            </w:pPr>
            <w:r w:rsidRPr="00CF1B4D">
              <w:rPr>
                <w:rFonts w:cs="Times New Roman"/>
              </w:rPr>
              <w:t>363</w:t>
            </w:r>
          </w:p>
        </w:tc>
      </w:tr>
      <w:tr w:rsidR="00CF1B4D" w:rsidRPr="00CF1B4D" w:rsidTr="00C31745">
        <w:tc>
          <w:tcPr>
            <w:tcW w:w="3686" w:type="dxa"/>
          </w:tcPr>
          <w:p w:rsidR="00CF1B4D" w:rsidRPr="00CF1B4D" w:rsidRDefault="00CF1B4D" w:rsidP="00C31745">
            <w:pPr>
              <w:pStyle w:val="af1"/>
              <w:spacing w:line="240" w:lineRule="auto"/>
              <w:jc w:val="left"/>
              <w:rPr>
                <w:rFonts w:cs="Times New Roman"/>
              </w:rPr>
            </w:pPr>
            <w:r w:rsidRPr="00CF1B4D">
              <w:rPr>
                <w:rStyle w:val="83"/>
                <w:color w:val="000000"/>
                <w:sz w:val="24"/>
                <w:szCs w:val="24"/>
              </w:rPr>
              <w:t>Самостоятельная работа (домашнее, практическое задание</w:t>
            </w:r>
            <w:r w:rsidR="00C31745">
              <w:rPr>
                <w:rStyle w:val="83"/>
                <w:color w:val="000000"/>
                <w:sz w:val="24"/>
                <w:szCs w:val="24"/>
              </w:rPr>
              <w:t xml:space="preserve"> </w:t>
            </w:r>
            <w:r w:rsidRPr="00CF1B4D">
              <w:rPr>
                <w:rStyle w:val="83"/>
                <w:color w:val="000000"/>
                <w:sz w:val="24"/>
                <w:szCs w:val="24"/>
              </w:rPr>
              <w:t>( в часах)</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48</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64</w:t>
            </w:r>
          </w:p>
        </w:tc>
        <w:tc>
          <w:tcPr>
            <w:tcW w:w="851"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64</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Fonts w:cs="Times New Roman"/>
              </w:rPr>
              <w:t>561</w:t>
            </w:r>
          </w:p>
        </w:tc>
      </w:tr>
      <w:tr w:rsidR="00CF1B4D" w:rsidRPr="00CF1B4D" w:rsidTr="00C31745">
        <w:tc>
          <w:tcPr>
            <w:tcW w:w="3686" w:type="dxa"/>
          </w:tcPr>
          <w:p w:rsidR="00CF1B4D" w:rsidRPr="00CF1B4D" w:rsidRDefault="00CF1B4D" w:rsidP="00CF1B4D">
            <w:pPr>
              <w:pStyle w:val="af1"/>
              <w:spacing w:line="240" w:lineRule="auto"/>
              <w:jc w:val="left"/>
              <w:rPr>
                <w:rFonts w:cs="Times New Roman"/>
              </w:rPr>
            </w:pPr>
            <w:r w:rsidRPr="00CF1B4D">
              <w:rPr>
                <w:rFonts w:cs="Times New Roman"/>
              </w:rPr>
              <w:t>Вид промежуточной аттестации</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850"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851"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э</w:t>
            </w:r>
          </w:p>
        </w:tc>
        <w:tc>
          <w:tcPr>
            <w:tcW w:w="709"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з</w:t>
            </w:r>
          </w:p>
        </w:tc>
        <w:tc>
          <w:tcPr>
            <w:tcW w:w="70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r w:rsidRPr="00CF1B4D">
              <w:rPr>
                <w:rStyle w:val="111"/>
                <w:rFonts w:ascii="Times New Roman" w:hAnsi="Times New Roman" w:cs="Times New Roman"/>
                <w:color w:val="000000"/>
                <w:sz w:val="24"/>
                <w:szCs w:val="24"/>
              </w:rPr>
              <w:t>иа</w:t>
            </w:r>
          </w:p>
        </w:tc>
        <w:tc>
          <w:tcPr>
            <w:tcW w:w="1418" w:type="dxa"/>
          </w:tcPr>
          <w:p w:rsidR="00CF1B4D" w:rsidRPr="00CF1B4D" w:rsidRDefault="00CF1B4D" w:rsidP="00CF1B4D">
            <w:pPr>
              <w:pStyle w:val="112"/>
              <w:shd w:val="clear" w:color="auto" w:fill="auto"/>
              <w:tabs>
                <w:tab w:val="left" w:pos="720"/>
              </w:tabs>
              <w:spacing w:before="0" w:line="240" w:lineRule="auto"/>
              <w:jc w:val="center"/>
              <w:rPr>
                <w:rStyle w:val="111"/>
                <w:rFonts w:ascii="Times New Roman" w:hAnsi="Times New Roman" w:cs="Times New Roman"/>
                <w:color w:val="000000"/>
                <w:sz w:val="24"/>
                <w:szCs w:val="24"/>
              </w:rPr>
            </w:pPr>
          </w:p>
        </w:tc>
      </w:tr>
      <w:tr w:rsidR="00CF1B4D" w:rsidRPr="00CF1B4D" w:rsidTr="00C31745">
        <w:tc>
          <w:tcPr>
            <w:tcW w:w="3686" w:type="dxa"/>
          </w:tcPr>
          <w:p w:rsidR="00CF1B4D" w:rsidRPr="00CF1B4D" w:rsidRDefault="00CF1B4D" w:rsidP="00CF1B4D">
            <w:pPr>
              <w:pStyle w:val="112"/>
              <w:shd w:val="clear" w:color="auto" w:fill="auto"/>
              <w:tabs>
                <w:tab w:val="left" w:pos="720"/>
              </w:tabs>
              <w:spacing w:before="0" w:line="240" w:lineRule="auto"/>
              <w:rPr>
                <w:rStyle w:val="111"/>
                <w:rFonts w:ascii="Times New Roman" w:hAnsi="Times New Roman" w:cs="Times New Roman"/>
                <w:b/>
                <w:i/>
                <w:color w:val="000000"/>
                <w:sz w:val="24"/>
                <w:szCs w:val="24"/>
              </w:rPr>
            </w:pPr>
            <w:r w:rsidRPr="00CF1B4D">
              <w:rPr>
                <w:rStyle w:val="83"/>
                <w:i w:val="0"/>
                <w:color w:val="000000"/>
                <w:sz w:val="24"/>
                <w:szCs w:val="24"/>
              </w:rPr>
              <w:t>Максимальная учебная нагрузка (в часах)</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80</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85</w:t>
            </w:r>
          </w:p>
        </w:tc>
        <w:tc>
          <w:tcPr>
            <w:tcW w:w="850"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96</w:t>
            </w:r>
          </w:p>
        </w:tc>
        <w:tc>
          <w:tcPr>
            <w:tcW w:w="851"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102</w:t>
            </w:r>
          </w:p>
        </w:tc>
        <w:tc>
          <w:tcPr>
            <w:tcW w:w="709"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112</w:t>
            </w:r>
          </w:p>
        </w:tc>
        <w:tc>
          <w:tcPr>
            <w:tcW w:w="708"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119</w:t>
            </w:r>
          </w:p>
        </w:tc>
        <w:tc>
          <w:tcPr>
            <w:tcW w:w="1418" w:type="dxa"/>
          </w:tcPr>
          <w:p w:rsidR="00CF1B4D" w:rsidRPr="00CF1B4D" w:rsidRDefault="00CF1B4D" w:rsidP="00CF1B4D">
            <w:pPr>
              <w:pStyle w:val="af1"/>
              <w:spacing w:line="240" w:lineRule="auto"/>
              <w:rPr>
                <w:rFonts w:cs="Times New Roman"/>
              </w:rPr>
            </w:pPr>
            <w:r w:rsidRPr="00CF1B4D">
              <w:rPr>
                <w:rFonts w:cs="Times New Roman"/>
              </w:rPr>
              <w:t>924</w:t>
            </w:r>
          </w:p>
        </w:tc>
      </w:tr>
    </w:tbl>
    <w:p w:rsidR="00CF1B4D" w:rsidRPr="00E310ED" w:rsidRDefault="00CF1B4D" w:rsidP="00CF1B4D">
      <w:pPr>
        <w:pStyle w:val="310"/>
        <w:shd w:val="clear" w:color="auto" w:fill="auto"/>
        <w:spacing w:after="0" w:line="240" w:lineRule="auto"/>
        <w:rPr>
          <w:i w:val="0"/>
          <w:sz w:val="24"/>
          <w:szCs w:val="24"/>
        </w:rPr>
      </w:pPr>
      <w:r w:rsidRPr="00E310ED">
        <w:rPr>
          <w:rStyle w:val="31"/>
          <w:bCs/>
          <w:i/>
          <w:color w:val="000000"/>
          <w:sz w:val="24"/>
          <w:szCs w:val="24"/>
        </w:rPr>
        <w:t>Форма проведения учебных занятий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Занятия по предмету «Композиция станковая» и проведение консультаций рекомендуется осуществлять в форме мелкогрупповых занятий (численностью от 4 до 10 человек).</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Занятия подразделяются на аудиторные занятия и самостоятельную работу.</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lastRenderedPageBreak/>
        <w:t>Рекомендуемая недельная нагрузка в часах:</w:t>
      </w:r>
    </w:p>
    <w:p w:rsidR="00CF1B4D" w:rsidRPr="00CF1B4D" w:rsidRDefault="00CF1B4D" w:rsidP="009B64B4">
      <w:pPr>
        <w:pStyle w:val="af1"/>
        <w:widowControl w:val="0"/>
        <w:numPr>
          <w:ilvl w:val="0"/>
          <w:numId w:val="103"/>
        </w:numPr>
        <w:suppressAutoHyphens w:val="0"/>
        <w:spacing w:line="240" w:lineRule="auto"/>
        <w:ind w:left="0"/>
        <w:rPr>
          <w:rFonts w:cs="Times New Roman"/>
        </w:rPr>
      </w:pPr>
      <w:r w:rsidRPr="00CF1B4D">
        <w:rPr>
          <w:rStyle w:val="af2"/>
          <w:rFonts w:eastAsiaTheme="majorEastAsia" w:cs="Times New Roman"/>
          <w:color w:val="000000"/>
        </w:rPr>
        <w:t>аудиторные занятия:</w:t>
      </w:r>
    </w:p>
    <w:p w:rsidR="00CF1B4D" w:rsidRPr="0005202F" w:rsidRDefault="00CF1B4D" w:rsidP="00CF1B4D">
      <w:pPr>
        <w:pStyle w:val="af1"/>
        <w:widowControl w:val="0"/>
        <w:numPr>
          <w:ilvl w:val="0"/>
          <w:numId w:val="104"/>
        </w:numPr>
        <w:tabs>
          <w:tab w:val="left" w:pos="1071"/>
        </w:tabs>
        <w:suppressAutoHyphens w:val="0"/>
        <w:spacing w:line="240" w:lineRule="auto"/>
        <w:ind w:left="0"/>
        <w:rPr>
          <w:rStyle w:val="af2"/>
          <w:rFonts w:eastAsiaTheme="majorEastAsia" w:cs="Times New Roman"/>
        </w:rPr>
      </w:pPr>
      <w:r w:rsidRPr="0005202F">
        <w:rPr>
          <w:rStyle w:val="af2"/>
          <w:rFonts w:eastAsiaTheme="majorEastAsia" w:cs="Times New Roman"/>
          <w:color w:val="000000"/>
        </w:rPr>
        <w:t>4</w:t>
      </w:r>
      <w:r w:rsidR="007527F2" w:rsidRPr="0005202F">
        <w:rPr>
          <w:rStyle w:val="af2"/>
          <w:rFonts w:eastAsiaTheme="majorEastAsia" w:cs="Times New Roman"/>
          <w:color w:val="000000"/>
        </w:rPr>
        <w:t>, 6</w:t>
      </w:r>
      <w:r w:rsidRPr="0005202F">
        <w:rPr>
          <w:rStyle w:val="af2"/>
          <w:rFonts w:eastAsiaTheme="majorEastAsia" w:cs="Times New Roman"/>
          <w:color w:val="000000"/>
        </w:rPr>
        <w:t xml:space="preserve"> классы - 2 часа</w:t>
      </w:r>
      <w:r w:rsidR="0005202F" w:rsidRPr="0005202F">
        <w:rPr>
          <w:rStyle w:val="af2"/>
          <w:rFonts w:eastAsiaTheme="majorEastAsia" w:cs="Times New Roman"/>
          <w:color w:val="000000"/>
        </w:rPr>
        <w:t xml:space="preserve">; </w:t>
      </w:r>
      <w:r w:rsidR="007527F2" w:rsidRPr="0005202F">
        <w:rPr>
          <w:rStyle w:val="af2"/>
          <w:rFonts w:eastAsiaTheme="majorEastAsia" w:cs="Times New Roman"/>
          <w:color w:val="000000"/>
        </w:rPr>
        <w:t xml:space="preserve"> 5 </w:t>
      </w:r>
      <w:r w:rsidRPr="0005202F">
        <w:rPr>
          <w:rStyle w:val="af2"/>
          <w:rFonts w:eastAsiaTheme="majorEastAsia" w:cs="Times New Roman"/>
          <w:color w:val="000000"/>
        </w:rPr>
        <w:t xml:space="preserve"> классы - 3 часа </w:t>
      </w:r>
    </w:p>
    <w:p w:rsidR="00CF1B4D" w:rsidRPr="00CF1B4D" w:rsidRDefault="00CF1B4D" w:rsidP="009B64B4">
      <w:pPr>
        <w:pStyle w:val="af1"/>
        <w:widowControl w:val="0"/>
        <w:numPr>
          <w:ilvl w:val="0"/>
          <w:numId w:val="103"/>
        </w:numPr>
        <w:suppressAutoHyphens w:val="0"/>
        <w:spacing w:line="240" w:lineRule="auto"/>
        <w:ind w:left="0"/>
        <w:rPr>
          <w:rStyle w:val="af2"/>
          <w:rFonts w:eastAsiaTheme="majorEastAsia" w:cs="Times New Roman"/>
        </w:rPr>
      </w:pPr>
      <w:r w:rsidRPr="00CF1B4D">
        <w:rPr>
          <w:rStyle w:val="af2"/>
          <w:rFonts w:eastAsiaTheme="majorEastAsia" w:cs="Times New Roman"/>
          <w:color w:val="000000"/>
        </w:rPr>
        <w:t>самостоятельная работа:</w:t>
      </w:r>
    </w:p>
    <w:p w:rsidR="00CF1B4D" w:rsidRPr="00CF1B4D" w:rsidRDefault="00CF1B4D" w:rsidP="00CF1B4D">
      <w:pPr>
        <w:pStyle w:val="af1"/>
        <w:tabs>
          <w:tab w:val="left" w:pos="1071"/>
        </w:tabs>
        <w:spacing w:line="240" w:lineRule="auto"/>
        <w:rPr>
          <w:rStyle w:val="af2"/>
          <w:rFonts w:eastAsiaTheme="majorEastAsia" w:cs="Times New Roman"/>
        </w:rPr>
      </w:pPr>
      <w:r w:rsidRPr="00CF1B4D">
        <w:rPr>
          <w:rStyle w:val="af2"/>
          <w:rFonts w:eastAsiaTheme="majorEastAsia" w:cs="Times New Roman"/>
          <w:color w:val="000000"/>
        </w:rPr>
        <w:t>1-3 классы - 3 часа</w:t>
      </w:r>
      <w:r w:rsidR="0005202F">
        <w:rPr>
          <w:rStyle w:val="af2"/>
          <w:rFonts w:eastAsiaTheme="majorEastAsia" w:cs="Times New Roman"/>
          <w:color w:val="000000"/>
        </w:rPr>
        <w:t xml:space="preserve">; </w:t>
      </w:r>
      <w:r w:rsidRPr="00CF1B4D">
        <w:rPr>
          <w:rStyle w:val="af2"/>
          <w:rFonts w:eastAsiaTheme="majorEastAsia" w:cs="Times New Roman"/>
          <w:color w:val="000000"/>
        </w:rPr>
        <w:t xml:space="preserve">4-5 классы - 4 часа </w:t>
      </w:r>
    </w:p>
    <w:p w:rsidR="00CF1B4D" w:rsidRPr="00E310ED" w:rsidRDefault="00CF1B4D" w:rsidP="00CF1B4D">
      <w:pPr>
        <w:pStyle w:val="310"/>
        <w:shd w:val="clear" w:color="auto" w:fill="auto"/>
        <w:spacing w:after="0" w:line="240" w:lineRule="auto"/>
        <w:rPr>
          <w:i w:val="0"/>
          <w:sz w:val="24"/>
          <w:szCs w:val="24"/>
        </w:rPr>
      </w:pPr>
      <w:r w:rsidRPr="00E310ED">
        <w:rPr>
          <w:rStyle w:val="31"/>
          <w:bCs/>
          <w:i/>
          <w:color w:val="000000"/>
          <w:sz w:val="24"/>
          <w:szCs w:val="24"/>
        </w:rPr>
        <w:t>Цель и задачи учебного предмета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Целью учебного предмета «Композиция станковая» является художественно-эстетическое развитие личности </w:t>
      </w:r>
      <w:r w:rsidR="00E310ED">
        <w:rPr>
          <w:rStyle w:val="af2"/>
          <w:rFonts w:eastAsiaTheme="majorEastAsia" w:cs="Times New Roman"/>
          <w:color w:val="000000"/>
        </w:rPr>
        <w:t>об</w:t>
      </w:r>
      <w:r w:rsidRPr="00CF1B4D">
        <w:rPr>
          <w:rStyle w:val="af2"/>
          <w:rFonts w:eastAsiaTheme="majorEastAsia" w:cs="Times New Roman"/>
          <w:color w:val="000000"/>
        </w:rPr>
        <w:t>уча</w:t>
      </w:r>
      <w:r w:rsidR="00E310ED">
        <w:rPr>
          <w:rStyle w:val="af2"/>
          <w:rFonts w:eastAsiaTheme="majorEastAsia" w:cs="Times New Roman"/>
          <w:color w:val="000000"/>
        </w:rPr>
        <w:t>ю</w:t>
      </w:r>
      <w:r w:rsidRPr="00CF1B4D">
        <w:rPr>
          <w:rStyle w:val="af2"/>
          <w:rFonts w:eastAsiaTheme="majorEastAsia" w:cs="Times New Roman"/>
          <w:color w:val="000000"/>
        </w:rPr>
        <w:t>щегося на основе приобретенных им в процессе освоения программы художественно-</w:t>
      </w:r>
      <w:r w:rsidRPr="00CF1B4D">
        <w:rPr>
          <w:rStyle w:val="af2"/>
          <w:rFonts w:eastAsiaTheme="majorEastAsia" w:cs="Times New Roman"/>
          <w:color w:val="000000"/>
        </w:rPr>
        <w:softHyphen/>
        <w:t xml:space="preserve">исполнительских и теоретических знаний, умений и навыков, а также выявление одаренных </w:t>
      </w:r>
      <w:r w:rsidR="00E310ED">
        <w:rPr>
          <w:rStyle w:val="af2"/>
          <w:rFonts w:eastAsiaTheme="majorEastAsia" w:cs="Times New Roman"/>
          <w:color w:val="000000"/>
        </w:rPr>
        <w:t>обучающихся</w:t>
      </w:r>
      <w:r w:rsidRPr="00CF1B4D">
        <w:rPr>
          <w:rStyle w:val="af2"/>
          <w:rFonts w:eastAsiaTheme="majorEastAsia" w:cs="Times New Roman"/>
          <w:color w:val="000000"/>
        </w:rPr>
        <w:t xml:space="preserve"> в области изобразительного искусства и подготовка их к поступлению в образовательные учреждения, реализующие основные профессиональные образовательные программы в области изобразительного искусства.</w:t>
      </w:r>
    </w:p>
    <w:p w:rsidR="00CF1B4D" w:rsidRPr="00CF1B4D" w:rsidRDefault="00CF1B4D" w:rsidP="00CF1B4D">
      <w:pPr>
        <w:pStyle w:val="af1"/>
        <w:spacing w:line="240" w:lineRule="auto"/>
        <w:rPr>
          <w:rFonts w:cs="Times New Roman"/>
          <w:i/>
        </w:rPr>
      </w:pPr>
      <w:r w:rsidRPr="00CF1B4D">
        <w:rPr>
          <w:rStyle w:val="af2"/>
          <w:rFonts w:eastAsiaTheme="majorEastAsia" w:cs="Times New Roman"/>
          <w:color w:val="000000"/>
        </w:rPr>
        <w:t>Задачами учебного предмета «Композиция станковая» являются:</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развитие интереса к изобразительному искусству и художественному творчеству;</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последовательное освоение двух- и трехмерного пространства;</w:t>
      </w:r>
    </w:p>
    <w:p w:rsidR="00CF1B4D" w:rsidRPr="00CF1B4D" w:rsidRDefault="00CF1B4D" w:rsidP="009B64B4">
      <w:pPr>
        <w:pStyle w:val="af1"/>
        <w:widowControl w:val="0"/>
        <w:numPr>
          <w:ilvl w:val="0"/>
          <w:numId w:val="49"/>
        </w:numPr>
        <w:tabs>
          <w:tab w:val="left" w:pos="979"/>
        </w:tabs>
        <w:suppressAutoHyphens w:val="0"/>
        <w:spacing w:line="240" w:lineRule="auto"/>
        <w:rPr>
          <w:rStyle w:val="af2"/>
          <w:rFonts w:eastAsiaTheme="majorEastAsia" w:cs="Times New Roman"/>
        </w:rPr>
      </w:pPr>
      <w:r w:rsidRPr="00CF1B4D">
        <w:rPr>
          <w:rStyle w:val="af2"/>
          <w:rFonts w:eastAsiaTheme="majorEastAsia" w:cs="Times New Roman"/>
          <w:color w:val="000000"/>
        </w:rPr>
        <w:t>знакомство с основными законами, закономерностями, правилами и приемами композиции;</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изучение выразительных возможностей тона и цвета;</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развитие способностей к художественно-исполнительской деятельности;</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обучение навыкам самостоятельной работы с подготовительными                    материалами: этюдами, набросками, эскизами;</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приобретение обучающимися опыта творческой деятельности;</w:t>
      </w:r>
    </w:p>
    <w:p w:rsidR="00CF1B4D" w:rsidRPr="00CF1B4D" w:rsidRDefault="00CF1B4D" w:rsidP="009B64B4">
      <w:pPr>
        <w:pStyle w:val="af1"/>
        <w:widowControl w:val="0"/>
        <w:numPr>
          <w:ilvl w:val="0"/>
          <w:numId w:val="49"/>
        </w:numPr>
        <w:tabs>
          <w:tab w:val="left" w:pos="979"/>
        </w:tabs>
        <w:suppressAutoHyphens w:val="0"/>
        <w:spacing w:line="240" w:lineRule="auto"/>
        <w:rPr>
          <w:rFonts w:cs="Times New Roman"/>
        </w:rPr>
      </w:pPr>
      <w:r w:rsidRPr="00CF1B4D">
        <w:rPr>
          <w:rStyle w:val="af2"/>
          <w:rFonts w:eastAsiaTheme="majorEastAsia" w:cs="Times New Roman"/>
          <w:color w:val="000000"/>
        </w:rPr>
        <w:t>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w:t>
      </w:r>
    </w:p>
    <w:p w:rsidR="00CF1B4D" w:rsidRPr="00E310ED" w:rsidRDefault="00CF1B4D" w:rsidP="00CF1B4D">
      <w:pPr>
        <w:pStyle w:val="310"/>
        <w:shd w:val="clear" w:color="auto" w:fill="auto"/>
        <w:spacing w:after="0" w:line="240" w:lineRule="auto"/>
        <w:rPr>
          <w:i w:val="0"/>
          <w:sz w:val="24"/>
          <w:szCs w:val="24"/>
        </w:rPr>
      </w:pPr>
      <w:r w:rsidRPr="00E310ED">
        <w:rPr>
          <w:rStyle w:val="31"/>
          <w:bCs/>
          <w:i/>
          <w:color w:val="000000"/>
          <w:sz w:val="24"/>
          <w:szCs w:val="24"/>
        </w:rPr>
        <w:t>Обоснование структуры программы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Обоснованием структуры программы являются ФГТ, отражающие все аспекты работы преподавателя с учеником.</w:t>
      </w:r>
    </w:p>
    <w:p w:rsidR="00CF1B4D" w:rsidRPr="00E310ED" w:rsidRDefault="00CF1B4D" w:rsidP="00CF1B4D">
      <w:pPr>
        <w:pStyle w:val="af1"/>
        <w:spacing w:line="240" w:lineRule="auto"/>
        <w:rPr>
          <w:rFonts w:cs="Times New Roman"/>
          <w:i/>
        </w:rPr>
      </w:pPr>
      <w:r w:rsidRPr="00E310ED">
        <w:rPr>
          <w:rStyle w:val="af2"/>
          <w:rFonts w:eastAsiaTheme="majorEastAsia" w:cs="Times New Roman"/>
          <w:color w:val="000000"/>
        </w:rPr>
        <w:t>Программа содержит следующие разделы:</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t>Сведения о затратах учебного времени, предусмотренного на освоение</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учебного предмета.</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t>Распределение учебного материала по годам обучения.</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t>Описание дидактических единиц учебного предмета.</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lastRenderedPageBreak/>
        <w:t>Требования к уровню подготовки обучающихся.</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t>Формы и методы контроля, система оценок.</w:t>
      </w:r>
    </w:p>
    <w:p w:rsidR="00CF1B4D" w:rsidRPr="00CF1B4D" w:rsidRDefault="00CF1B4D" w:rsidP="009B64B4">
      <w:pPr>
        <w:pStyle w:val="af1"/>
        <w:widowControl w:val="0"/>
        <w:numPr>
          <w:ilvl w:val="0"/>
          <w:numId w:val="50"/>
        </w:numPr>
        <w:tabs>
          <w:tab w:val="left" w:pos="778"/>
        </w:tabs>
        <w:suppressAutoHyphens w:val="0"/>
        <w:spacing w:line="240" w:lineRule="auto"/>
        <w:rPr>
          <w:rFonts w:cs="Times New Roman"/>
        </w:rPr>
      </w:pPr>
      <w:r w:rsidRPr="00CF1B4D">
        <w:rPr>
          <w:rStyle w:val="af2"/>
          <w:rFonts w:eastAsiaTheme="majorEastAsia" w:cs="Times New Roman"/>
          <w:color w:val="000000"/>
        </w:rPr>
        <w:t>Методическое обеспечение учебного процесса.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 соответствии с данными направлениями строится основной раздел программы «Содержание учебного предмета».</w:t>
      </w:r>
    </w:p>
    <w:p w:rsidR="00CF1B4D" w:rsidRPr="00F15E92" w:rsidRDefault="00CF1B4D" w:rsidP="00CF1B4D">
      <w:pPr>
        <w:pStyle w:val="310"/>
        <w:shd w:val="clear" w:color="auto" w:fill="auto"/>
        <w:spacing w:after="0" w:line="240" w:lineRule="auto"/>
        <w:rPr>
          <w:i w:val="0"/>
          <w:sz w:val="24"/>
          <w:szCs w:val="24"/>
        </w:rPr>
      </w:pPr>
      <w:r w:rsidRPr="00F15E92">
        <w:rPr>
          <w:rStyle w:val="31"/>
          <w:bCs/>
          <w:i/>
          <w:color w:val="000000"/>
          <w:sz w:val="24"/>
          <w:szCs w:val="24"/>
        </w:rPr>
        <w:t>Методы обучения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Для достижения поставленной цели и реализации задач предмета используются следующие методы обучения:</w:t>
      </w:r>
    </w:p>
    <w:p w:rsidR="00CF1B4D" w:rsidRPr="00CF1B4D" w:rsidRDefault="00CF1B4D" w:rsidP="009B64B4">
      <w:pPr>
        <w:pStyle w:val="af1"/>
        <w:widowControl w:val="0"/>
        <w:numPr>
          <w:ilvl w:val="0"/>
          <w:numId w:val="51"/>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словесный (объяснение, беседа, рассказ);</w:t>
      </w:r>
    </w:p>
    <w:p w:rsidR="00CF1B4D" w:rsidRPr="00CF1B4D" w:rsidRDefault="00CF1B4D" w:rsidP="009B64B4">
      <w:pPr>
        <w:pStyle w:val="af1"/>
        <w:widowControl w:val="0"/>
        <w:numPr>
          <w:ilvl w:val="0"/>
          <w:numId w:val="51"/>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наглядный (показ, наблюдение, демонстрация приемов работы);</w:t>
      </w:r>
    </w:p>
    <w:p w:rsidR="00CF1B4D" w:rsidRPr="00CF1B4D" w:rsidRDefault="00CF1B4D" w:rsidP="009B64B4">
      <w:pPr>
        <w:pStyle w:val="af1"/>
        <w:widowControl w:val="0"/>
        <w:numPr>
          <w:ilvl w:val="0"/>
          <w:numId w:val="51"/>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практический;</w:t>
      </w:r>
    </w:p>
    <w:p w:rsidR="00CF1B4D" w:rsidRPr="00CF1B4D" w:rsidRDefault="00CF1B4D" w:rsidP="009B64B4">
      <w:pPr>
        <w:pStyle w:val="af1"/>
        <w:widowControl w:val="0"/>
        <w:numPr>
          <w:ilvl w:val="0"/>
          <w:numId w:val="51"/>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эмоциональны (подбор ассоциаций, образов, художественные впечатления).</w:t>
      </w:r>
    </w:p>
    <w:p w:rsidR="00CF1B4D" w:rsidRPr="00CF1B4D" w:rsidRDefault="00CF1B4D" w:rsidP="00CF1B4D">
      <w:pPr>
        <w:pStyle w:val="af1"/>
        <w:spacing w:line="240" w:lineRule="auto"/>
        <w:rPr>
          <w:rFonts w:cs="Times New Roman"/>
        </w:rPr>
      </w:pPr>
      <w:r w:rsidRPr="00CF1B4D">
        <w:rPr>
          <w:rStyle w:val="af2"/>
          <w:rFonts w:eastAsiaTheme="majorEastAsia" w:cs="Times New Roman"/>
        </w:rPr>
        <w:t xml:space="preserve">            </w:t>
      </w:r>
      <w:r w:rsidRPr="00CF1B4D">
        <w:rPr>
          <w:rStyle w:val="af2"/>
          <w:rFonts w:eastAsiaTheme="majorEastAsia" w:cs="Times New Roman"/>
          <w:color w:val="000000"/>
        </w:rPr>
        <w:t>Предложенные методы работы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CF1B4D" w:rsidRPr="00CF1B4D" w:rsidRDefault="00CF1B4D" w:rsidP="00CF1B4D">
      <w:pPr>
        <w:pStyle w:val="310"/>
        <w:shd w:val="clear" w:color="auto" w:fill="auto"/>
        <w:spacing w:after="0" w:line="240" w:lineRule="auto"/>
        <w:rPr>
          <w:sz w:val="24"/>
          <w:szCs w:val="24"/>
        </w:rPr>
      </w:pPr>
      <w:r w:rsidRPr="00CF1B4D">
        <w:rPr>
          <w:rStyle w:val="31"/>
          <w:bCs/>
          <w:color w:val="000000"/>
          <w:sz w:val="24"/>
          <w:szCs w:val="24"/>
        </w:rPr>
        <w:t>Описание материально-технических условий реализации учебного предмета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            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Интернетом для сбора дополнительного материала по изучению предложенных тем, в том числе, в области архитектуры, транспорта, пейзажа, интерьера, портрета, костюма.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Библиотечный фонд укомплектовывается печатными и электронными изданиями основной и дополнительной учебной и учебно-методической литературы по изобразительному искусству, истории мировой культуры, художественными альбомами.</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Мастерская по композиции станковой должна быть оснащена удобными столами, мольбертами, компьютером,  доской.</w:t>
      </w:r>
    </w:p>
    <w:p w:rsidR="00CF1B4D" w:rsidRDefault="00F15E92" w:rsidP="00F15E92">
      <w:pPr>
        <w:pStyle w:val="af1"/>
        <w:widowControl w:val="0"/>
        <w:tabs>
          <w:tab w:val="left" w:pos="2952"/>
        </w:tabs>
        <w:suppressAutoHyphens w:val="0"/>
        <w:spacing w:line="240" w:lineRule="auto"/>
        <w:jc w:val="center"/>
        <w:rPr>
          <w:rStyle w:val="af2"/>
          <w:rFonts w:eastAsiaTheme="majorEastAsia" w:cs="Times New Roman"/>
          <w:b/>
          <w:color w:val="000000"/>
        </w:rPr>
      </w:pPr>
      <w:r w:rsidRPr="009F5B3E">
        <w:rPr>
          <w:rFonts w:cs="Times New Roman"/>
          <w:b/>
          <w:lang w:val="en-US"/>
        </w:rPr>
        <w:t>II</w:t>
      </w:r>
      <w:r w:rsidRPr="009F5B3E">
        <w:rPr>
          <w:rFonts w:cs="Times New Roman"/>
          <w:b/>
        </w:rPr>
        <w:t xml:space="preserve">. </w:t>
      </w:r>
      <w:r w:rsidR="00CF1B4D" w:rsidRPr="00F15E92">
        <w:rPr>
          <w:rStyle w:val="af2"/>
          <w:rFonts w:eastAsiaTheme="majorEastAsia" w:cs="Times New Roman"/>
          <w:b/>
          <w:color w:val="000000"/>
        </w:rPr>
        <w:t>СОДЕРЖАНИЕ УЧЕБНОГО ПРЕДМЕТА</w:t>
      </w:r>
    </w:p>
    <w:p w:rsidR="0005202F" w:rsidRPr="00CF1B4D" w:rsidRDefault="0005202F" w:rsidP="00F15E92">
      <w:pPr>
        <w:pStyle w:val="af1"/>
        <w:widowControl w:val="0"/>
        <w:tabs>
          <w:tab w:val="left" w:pos="2952"/>
        </w:tabs>
        <w:suppressAutoHyphens w:val="0"/>
        <w:spacing w:line="240" w:lineRule="auto"/>
        <w:jc w:val="center"/>
        <w:rPr>
          <w:rStyle w:val="af2"/>
          <w:rFonts w:eastAsiaTheme="majorEastAsia" w:cs="Times New Roman"/>
          <w:color w:val="000000"/>
        </w:rPr>
      </w:pP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Содержание учебного предмета «Композиция станковая» построено с учетом возрастных особенностей </w:t>
      </w:r>
      <w:r w:rsidR="00F15E92">
        <w:rPr>
          <w:rStyle w:val="af2"/>
          <w:rFonts w:eastAsiaTheme="majorEastAsia" w:cs="Times New Roman"/>
          <w:color w:val="000000"/>
        </w:rPr>
        <w:t>обучающихся</w:t>
      </w:r>
      <w:r w:rsidRPr="00CF1B4D">
        <w:rPr>
          <w:rStyle w:val="af2"/>
          <w:rFonts w:eastAsiaTheme="majorEastAsia" w:cs="Times New Roman"/>
          <w:color w:val="000000"/>
        </w:rPr>
        <w:t>, а также с учетом особенностей развития их пространственного мышления; включает теоретическую и практическую части.</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Теоретическая часть предполагает изучение </w:t>
      </w:r>
      <w:r w:rsidR="00F15E92">
        <w:rPr>
          <w:rStyle w:val="af2"/>
          <w:rFonts w:eastAsiaTheme="majorEastAsia" w:cs="Times New Roman"/>
          <w:color w:val="000000"/>
        </w:rPr>
        <w:t>об</w:t>
      </w:r>
      <w:r w:rsidRPr="00CF1B4D">
        <w:rPr>
          <w:rStyle w:val="af2"/>
          <w:rFonts w:eastAsiaTheme="majorEastAsia" w:cs="Times New Roman"/>
          <w:color w:val="000000"/>
        </w:rPr>
        <w:t>уча</w:t>
      </w:r>
      <w:r w:rsidR="00F15E92">
        <w:rPr>
          <w:rStyle w:val="af2"/>
          <w:rFonts w:eastAsiaTheme="majorEastAsia" w:cs="Times New Roman"/>
          <w:color w:val="000000"/>
        </w:rPr>
        <w:t>ю</w:t>
      </w:r>
      <w:r w:rsidRPr="00CF1B4D">
        <w:rPr>
          <w:rStyle w:val="af2"/>
          <w:rFonts w:eastAsiaTheme="majorEastAsia" w:cs="Times New Roman"/>
          <w:color w:val="000000"/>
        </w:rPr>
        <w:t>щимися теории композиции, включает в себя задания по аналитической работе в области композиции, а практическая часть основана на применении теоретических знаний в учебном и творческом опыте.</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Fonts w:cs="Times New Roman"/>
          <w:b/>
          <w:i/>
        </w:rPr>
      </w:pPr>
      <w:r w:rsidRPr="00CF1B4D">
        <w:rPr>
          <w:rStyle w:val="af2"/>
          <w:rFonts w:eastAsiaTheme="majorEastAsia" w:cs="Times New Roman"/>
          <w:b/>
          <w:color w:val="000000"/>
        </w:rPr>
        <w:t>Содержание программы включает следующие разделы и темы:</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lastRenderedPageBreak/>
        <w:t>Основы композиции станковой.</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Цвет в композиции станковой.</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Сюжетная композиция.</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Декоративная композиция.</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Создание художественного образа в композиции.</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Графика.</w:t>
      </w:r>
    </w:p>
    <w:p w:rsidR="00CF1B4D" w:rsidRPr="00CF1B4D" w:rsidRDefault="00CF1B4D" w:rsidP="009B64B4">
      <w:pPr>
        <w:pStyle w:val="af1"/>
        <w:widowControl w:val="0"/>
        <w:numPr>
          <w:ilvl w:val="0"/>
          <w:numId w:val="52"/>
        </w:numPr>
        <w:tabs>
          <w:tab w:val="left" w:pos="1020"/>
        </w:tabs>
        <w:suppressAutoHyphens w:val="0"/>
        <w:spacing w:line="240" w:lineRule="auto"/>
        <w:ind w:left="0" w:firstLine="0"/>
        <w:rPr>
          <w:rFonts w:cs="Times New Roman"/>
        </w:rPr>
      </w:pPr>
      <w:r w:rsidRPr="00CF1B4D">
        <w:rPr>
          <w:rStyle w:val="af2"/>
          <w:rFonts w:eastAsiaTheme="majorEastAsia" w:cs="Times New Roman"/>
          <w:color w:val="000000"/>
        </w:rPr>
        <w:t>Итоговая работа.</w:t>
      </w:r>
    </w:p>
    <w:p w:rsidR="00CF1B4D" w:rsidRPr="00CF1B4D" w:rsidRDefault="00CF1B4D" w:rsidP="00CF1B4D">
      <w:pPr>
        <w:pStyle w:val="af1"/>
        <w:tabs>
          <w:tab w:val="left" w:pos="1446"/>
        </w:tabs>
        <w:spacing w:line="240" w:lineRule="auto"/>
        <w:rPr>
          <w:rStyle w:val="af2"/>
          <w:rFonts w:eastAsiaTheme="majorEastAsia" w:cs="Times New Roman"/>
        </w:rPr>
      </w:pPr>
    </w:p>
    <w:p w:rsidR="00F15E92" w:rsidRDefault="00F15E92" w:rsidP="00CF1B4D">
      <w:pPr>
        <w:spacing w:after="0" w:line="240" w:lineRule="auto"/>
        <w:jc w:val="center"/>
        <w:rPr>
          <w:rStyle w:val="111"/>
          <w:rFonts w:ascii="Times New Roman" w:hAnsi="Times New Roman" w:cs="Times New Roman"/>
          <w:b/>
          <w:color w:val="000000"/>
          <w:sz w:val="24"/>
          <w:szCs w:val="24"/>
        </w:rPr>
      </w:pPr>
    </w:p>
    <w:p w:rsidR="00F15E92" w:rsidRDefault="00F15E92" w:rsidP="00CF1B4D">
      <w:pPr>
        <w:spacing w:after="0" w:line="240" w:lineRule="auto"/>
        <w:jc w:val="center"/>
        <w:rPr>
          <w:rStyle w:val="111"/>
          <w:rFonts w:ascii="Times New Roman" w:hAnsi="Times New Roman" w:cs="Times New Roman"/>
          <w:b/>
          <w:color w:val="000000"/>
          <w:sz w:val="24"/>
          <w:szCs w:val="24"/>
        </w:rPr>
      </w:pPr>
    </w:p>
    <w:p w:rsidR="00F15E92" w:rsidRDefault="00F15E92" w:rsidP="00CF1B4D">
      <w:pPr>
        <w:spacing w:after="0" w:line="240" w:lineRule="auto"/>
        <w:jc w:val="center"/>
        <w:rPr>
          <w:rStyle w:val="111"/>
          <w:rFonts w:ascii="Times New Roman" w:hAnsi="Times New Roman" w:cs="Times New Roman"/>
          <w:b/>
          <w:color w:val="000000"/>
          <w:sz w:val="24"/>
          <w:szCs w:val="24"/>
        </w:rPr>
      </w:pPr>
    </w:p>
    <w:p w:rsidR="00F15E92" w:rsidRDefault="00F15E92"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05202F" w:rsidRDefault="0005202F" w:rsidP="00CF1B4D">
      <w:pPr>
        <w:spacing w:after="0" w:line="240" w:lineRule="auto"/>
        <w:jc w:val="center"/>
        <w:rPr>
          <w:rStyle w:val="111"/>
          <w:rFonts w:ascii="Times New Roman" w:hAnsi="Times New Roman" w:cs="Times New Roman"/>
          <w:b/>
          <w:color w:val="000000"/>
          <w:sz w:val="24"/>
          <w:szCs w:val="24"/>
        </w:rPr>
      </w:pPr>
    </w:p>
    <w:p w:rsidR="00F15E92" w:rsidRDefault="00F15E92" w:rsidP="00CF1B4D">
      <w:pPr>
        <w:spacing w:after="0" w:line="240" w:lineRule="auto"/>
        <w:jc w:val="center"/>
        <w:rPr>
          <w:rStyle w:val="111"/>
          <w:rFonts w:ascii="Times New Roman" w:hAnsi="Times New Roman" w:cs="Times New Roman"/>
          <w:b/>
          <w:color w:val="000000"/>
          <w:sz w:val="24"/>
          <w:szCs w:val="24"/>
        </w:rPr>
      </w:pPr>
    </w:p>
    <w:p w:rsidR="008A24C8" w:rsidRDefault="008A24C8" w:rsidP="00CF1B4D">
      <w:pPr>
        <w:spacing w:after="0" w:line="240" w:lineRule="auto"/>
        <w:jc w:val="center"/>
        <w:rPr>
          <w:rStyle w:val="111"/>
          <w:rFonts w:ascii="Times New Roman" w:hAnsi="Times New Roman" w:cs="Times New Roman"/>
          <w:b/>
          <w:color w:val="000000"/>
          <w:sz w:val="24"/>
          <w:szCs w:val="24"/>
        </w:rPr>
      </w:pPr>
    </w:p>
    <w:p w:rsidR="00CF1B4D" w:rsidRPr="00CF1B4D" w:rsidRDefault="00CF1B4D" w:rsidP="00CF1B4D">
      <w:pPr>
        <w:spacing w:after="0" w:line="240" w:lineRule="auto"/>
        <w:jc w:val="center"/>
        <w:rPr>
          <w:rFonts w:ascii="Times New Roman" w:hAnsi="Times New Roman" w:cs="Times New Roman"/>
          <w:b/>
          <w:sz w:val="24"/>
          <w:szCs w:val="24"/>
        </w:rPr>
      </w:pPr>
      <w:r w:rsidRPr="00CF1B4D">
        <w:rPr>
          <w:rStyle w:val="111"/>
          <w:rFonts w:ascii="Times New Roman" w:hAnsi="Times New Roman" w:cs="Times New Roman"/>
          <w:b/>
          <w:color w:val="000000"/>
          <w:sz w:val="24"/>
          <w:szCs w:val="24"/>
        </w:rPr>
        <w:t>Учебно-тематический план</w:t>
      </w:r>
      <w:r w:rsidRPr="00CF1B4D">
        <w:rPr>
          <w:rFonts w:ascii="Times New Roman" w:hAnsi="Times New Roman" w:cs="Times New Roman"/>
          <w:b/>
          <w:sz w:val="24"/>
          <w:szCs w:val="24"/>
        </w:rPr>
        <w:t xml:space="preserve"> </w:t>
      </w:r>
    </w:p>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Первый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Раздел 1. Основы композиции станковой</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lastRenderedPageBreak/>
              <w:t>1.1.</w:t>
            </w:r>
          </w:p>
        </w:tc>
        <w:tc>
          <w:tcPr>
            <w:tcW w:w="7655"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Вводная беседа об основных законах и правилах композиции</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1.2.</w:t>
            </w:r>
          </w:p>
        </w:tc>
        <w:tc>
          <w:tcPr>
            <w:tcW w:w="7655"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Равновесие основных элементов композиции в листе</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Раздел 2. Цвет в композиции станковой</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Основные цвета, составные и дополнительные (комплиментарные, оппонентные). Эмоциональная характеристика цвета</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2.2</w:t>
            </w:r>
          </w:p>
        </w:tc>
        <w:tc>
          <w:tcPr>
            <w:tcW w:w="7655"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Достижение выразительности композиции с помощью цветового контраста. Контраст и нюанс</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12</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3. Сюжетная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Сюжетная композиция по литературному произведению. Понятия «симметрия» и «асимметрия». Палитра в 2 тона</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27</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18</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II полугодие</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3.2</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Ритм в композиции станковой</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12</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3.3</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Композиционный центр в композиции станковой</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3.4</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Выразительные средства композиции станковой</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bl>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Второй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1. Цвет в композиции станковой</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Ограничение цветовой палитры в живописной композиции</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Раздел 2. Сюжетная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lastRenderedPageBreak/>
              <w:t>2.1.</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Однофигурная, двухфигурная и многофигурная композиции, варианты построения схем (статичная и динамичная композиции)</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rPr>
                <w:rFonts w:ascii="Times New Roman" w:hAnsi="Times New Roman" w:cs="Times New Roman"/>
                <w:sz w:val="24"/>
                <w:szCs w:val="24"/>
              </w:rPr>
            </w:pPr>
          </w:p>
        </w:tc>
        <w:tc>
          <w:tcPr>
            <w:tcW w:w="1417" w:type="dxa"/>
            <w:tcBorders>
              <w:top w:val="nil"/>
            </w:tcBorders>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II полугодие</w:t>
            </w:r>
            <w:r w:rsidRPr="00CF1B4D">
              <w:rPr>
                <w:rStyle w:val="9pt"/>
                <w:color w:val="000000"/>
                <w:sz w:val="24"/>
                <w:szCs w:val="24"/>
              </w:rPr>
              <w:t xml:space="preserve"> </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Декоративная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Монокомпозиция в декоративном искусстве, общие принципы ее построения.</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Fonts w:cs="Times New Roman"/>
              </w:rPr>
              <w:t>3.2</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Трансформация и стилизация изображения</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Fonts w:cs="Times New Roman"/>
              </w:rPr>
              <w:t>3.3</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Декоративная композиция натюрморта</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Fonts w:cs="Times New Roman"/>
              </w:rPr>
              <w:t>3.4</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Стилизация изображения животных</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bl>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Третий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1. Сюжетная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Пейзаж, как жанр станковой композиции</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Раздел 2. Цвет в композиции станковой</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Живописная композиция в интерьере с небольшим количеством персонажей</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rPr>
                <w:rFonts w:ascii="Times New Roman" w:hAnsi="Times New Roman" w:cs="Times New Roman"/>
                <w:sz w:val="24"/>
                <w:szCs w:val="24"/>
              </w:rPr>
            </w:pPr>
          </w:p>
        </w:tc>
        <w:tc>
          <w:tcPr>
            <w:tcW w:w="1417" w:type="dxa"/>
            <w:tcBorders>
              <w:top w:val="nil"/>
            </w:tcBorders>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80</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II полугодие</w:t>
            </w:r>
            <w:r w:rsidRPr="00CF1B4D">
              <w:rPr>
                <w:rStyle w:val="9pt"/>
                <w:color w:val="000000"/>
                <w:sz w:val="24"/>
                <w:szCs w:val="24"/>
              </w:rPr>
              <w:t xml:space="preserve"> </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Сюжетная композиция (исторический жанр)</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3.1.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Исполнение мини-серии (диптих, триптих) графических композиций на историческую тематику</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85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bl>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Четвертый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0736FF">
        <w:trPr>
          <w:trHeight w:val="70"/>
        </w:trPr>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1.Создание художественного образа в композиции</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Композиционная организация портрета</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14</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1.2</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Однофигурная композиция со стаффажем на заднем плане</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54</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36</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18</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96</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32</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II полугодие</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1.3</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Иллюстрации к литературным произведениям</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rPr>
                <w:rFonts w:ascii="Times New Roman" w:hAnsi="Times New Roman" w:cs="Times New Roman"/>
                <w:sz w:val="24"/>
                <w:szCs w:val="24"/>
              </w:rPr>
            </w:pPr>
          </w:p>
        </w:tc>
        <w:tc>
          <w:tcPr>
            <w:tcW w:w="1417" w:type="dxa"/>
            <w:tcBorders>
              <w:top w:val="nil"/>
            </w:tcBorders>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102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34</w:t>
            </w:r>
          </w:p>
        </w:tc>
      </w:tr>
    </w:tbl>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Пятый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1. Графика</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Иллюстрация к классическим произведениям русской и мировой литературы с использованием орнамента</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18</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1.2</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Графический лист с визуальным эффектом</w:t>
            </w:r>
          </w:p>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Вариант 1. Иллюстрация Вариант 2. Архитектурные фантазии</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18</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Раздел 2. Сюжетная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Сюжетная композиция на конкурсную тему</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28</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16</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12</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pStyle w:val="af1"/>
              <w:spacing w:line="240" w:lineRule="auto"/>
              <w:jc w:val="left"/>
              <w:rPr>
                <w:rStyle w:val="af2"/>
                <w:rFonts w:eastAsiaTheme="majorEastAsia" w:cs="Times New Roman"/>
                <w:color w:val="000000"/>
              </w:rPr>
            </w:pPr>
          </w:p>
        </w:tc>
        <w:tc>
          <w:tcPr>
            <w:tcW w:w="1417" w:type="dxa"/>
            <w:tcBorders>
              <w:top w:val="nil"/>
            </w:tcBorders>
          </w:tcPr>
          <w:p w:rsidR="00CF1B4D" w:rsidRPr="00CF1B4D" w:rsidRDefault="00CF1B4D" w:rsidP="00CF1B4D">
            <w:pPr>
              <w:pStyle w:val="af1"/>
              <w:spacing w:line="240" w:lineRule="auto"/>
              <w:rPr>
                <w:rStyle w:val="af2"/>
                <w:rFonts w:eastAsiaTheme="majorEastAsia" w:cs="Times New Roman"/>
                <w:color w:val="000000"/>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48</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pStyle w:val="af1"/>
              <w:spacing w:line="240" w:lineRule="auto"/>
              <w:jc w:val="left"/>
              <w:rPr>
                <w:rStyle w:val="af2"/>
                <w:rFonts w:eastAsiaTheme="majorEastAsia" w:cs="Times New Roman"/>
                <w:color w:val="000000"/>
              </w:rPr>
            </w:pPr>
          </w:p>
        </w:tc>
        <w:tc>
          <w:tcPr>
            <w:tcW w:w="1417" w:type="dxa"/>
            <w:tcBorders>
              <w:top w:val="nil"/>
            </w:tcBorders>
          </w:tcPr>
          <w:p w:rsidR="00CF1B4D" w:rsidRPr="00CF1B4D" w:rsidRDefault="00CF1B4D" w:rsidP="00CF1B4D">
            <w:pPr>
              <w:pStyle w:val="af1"/>
              <w:spacing w:line="240" w:lineRule="auto"/>
              <w:rPr>
                <w:rStyle w:val="af2"/>
                <w:rFonts w:eastAsiaTheme="majorEastAsia" w:cs="Times New Roman"/>
                <w:color w:val="000000"/>
              </w:rPr>
            </w:pPr>
          </w:p>
        </w:tc>
        <w:tc>
          <w:tcPr>
            <w:tcW w:w="1418" w:type="dxa"/>
          </w:tcPr>
          <w:p w:rsidR="00CF1B4D" w:rsidRPr="00CF1B4D" w:rsidRDefault="00CF1B4D" w:rsidP="00CF1B4D">
            <w:pPr>
              <w:pStyle w:val="af1"/>
              <w:spacing w:line="240" w:lineRule="auto"/>
              <w:rPr>
                <w:rStyle w:val="af2"/>
                <w:rFonts w:eastAsiaTheme="majorEastAsia" w:cs="Times New Roman"/>
                <w:color w:val="000000"/>
              </w:rPr>
            </w:pPr>
          </w:p>
        </w:tc>
        <w:tc>
          <w:tcPr>
            <w:tcW w:w="1417" w:type="dxa"/>
          </w:tcPr>
          <w:p w:rsidR="00CF1B4D" w:rsidRPr="00CF1B4D" w:rsidRDefault="00CF1B4D" w:rsidP="00CF1B4D">
            <w:pPr>
              <w:pStyle w:val="af1"/>
              <w:spacing w:line="240" w:lineRule="auto"/>
              <w:rPr>
                <w:rStyle w:val="af2"/>
                <w:rFonts w:eastAsiaTheme="majorEastAsia" w:cs="Times New Roman"/>
                <w:color w:val="000000"/>
              </w:rPr>
            </w:pPr>
          </w:p>
        </w:tc>
        <w:tc>
          <w:tcPr>
            <w:tcW w:w="1418" w:type="dxa"/>
          </w:tcPr>
          <w:p w:rsidR="00CF1B4D" w:rsidRPr="00CF1B4D" w:rsidRDefault="00CF1B4D" w:rsidP="00CF1B4D">
            <w:pPr>
              <w:pStyle w:val="af1"/>
              <w:spacing w:line="240" w:lineRule="auto"/>
              <w:rPr>
                <w:rStyle w:val="af2"/>
                <w:rFonts w:eastAsiaTheme="majorEastAsia" w:cs="Times New Roman"/>
                <w:color w:val="000000"/>
              </w:rPr>
            </w:pP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13325" w:type="dxa"/>
            <w:gridSpan w:val="5"/>
            <w:tcBorders>
              <w:top w:val="nil"/>
            </w:tcBorders>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II полугодие</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13325" w:type="dxa"/>
            <w:gridSpan w:val="5"/>
            <w:tcBorders>
              <w:top w:val="nil"/>
            </w:tcBorders>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Итоговая работа</w:t>
            </w:r>
          </w:p>
        </w:tc>
      </w:tr>
      <w:tr w:rsidR="00CF1B4D" w:rsidRPr="00CF1B4D" w:rsidTr="00F15E92">
        <w:trPr>
          <w:trHeight w:val="277"/>
        </w:trPr>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3.1</w:t>
            </w:r>
          </w:p>
        </w:tc>
        <w:tc>
          <w:tcPr>
            <w:tcW w:w="7655"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Выполнение итоговой работы: Вариант 1. Книжная графика. Многофигурная композиция (3</w:t>
            </w:r>
            <w:r w:rsidRPr="00CF1B4D">
              <w:rPr>
                <w:rStyle w:val="af2"/>
                <w:rFonts w:eastAsiaTheme="majorEastAsia" w:cs="Times New Roman"/>
                <w:color w:val="000000"/>
              </w:rPr>
              <w:softHyphen/>
              <w:t>4 фигуры).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2. Сюжетная композиция.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Многофигурная композиция (конкурсные задания).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3. Декоративный натюрморт</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r>
      <w:tr w:rsidR="00CF1B4D" w:rsidRPr="00CF1B4D" w:rsidTr="00F15E92">
        <w:trPr>
          <w:trHeight w:val="511"/>
        </w:trPr>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p w:rsidR="00CF1B4D" w:rsidRPr="00CF1B4D" w:rsidRDefault="00CF1B4D" w:rsidP="00CF1B4D">
            <w:pPr>
              <w:pStyle w:val="af1"/>
              <w:spacing w:line="240" w:lineRule="auto"/>
              <w:jc w:val="left"/>
              <w:rPr>
                <w:rStyle w:val="af2"/>
                <w:rFonts w:eastAsiaTheme="majorEastAsia" w:cs="Times New Roman"/>
                <w:color w:val="000000"/>
              </w:rPr>
            </w:pPr>
          </w:p>
          <w:p w:rsidR="00CF1B4D" w:rsidRPr="00CF1B4D" w:rsidRDefault="00CF1B4D" w:rsidP="00CF1B4D">
            <w:pPr>
              <w:pStyle w:val="af1"/>
              <w:spacing w:line="240" w:lineRule="auto"/>
              <w:jc w:val="left"/>
              <w:rPr>
                <w:rStyle w:val="af2"/>
                <w:rFonts w:eastAsiaTheme="majorEastAsia" w:cs="Times New Roman"/>
                <w:color w:val="000000"/>
              </w:rPr>
            </w:pPr>
          </w:p>
          <w:p w:rsidR="00CF1B4D" w:rsidRPr="00CF1B4D" w:rsidRDefault="00CF1B4D" w:rsidP="00CF1B4D">
            <w:pPr>
              <w:pStyle w:val="af1"/>
              <w:spacing w:line="240" w:lineRule="auto"/>
              <w:jc w:val="left"/>
              <w:rPr>
                <w:rStyle w:val="af2"/>
                <w:rFonts w:eastAsiaTheme="majorEastAsia" w:cs="Times New Roman"/>
                <w:color w:val="000000"/>
              </w:rPr>
            </w:pPr>
          </w:p>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rPr>
                <w:rFonts w:ascii="Times New Roman" w:hAnsi="Times New Roman" w:cs="Times New Roman"/>
                <w:sz w:val="24"/>
                <w:szCs w:val="24"/>
              </w:rPr>
            </w:pPr>
          </w:p>
        </w:tc>
        <w:tc>
          <w:tcPr>
            <w:tcW w:w="1417" w:type="dxa"/>
            <w:tcBorders>
              <w:top w:val="nil"/>
            </w:tcBorders>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r>
    </w:tbl>
    <w:p w:rsidR="00CF1B4D" w:rsidRPr="00CF1B4D" w:rsidRDefault="00CF1B4D" w:rsidP="00CF1B4D">
      <w:pPr>
        <w:pStyle w:val="af1"/>
        <w:tabs>
          <w:tab w:val="left" w:pos="1446"/>
        </w:tabs>
        <w:spacing w:line="240" w:lineRule="auto"/>
        <w:rPr>
          <w:rStyle w:val="af2"/>
          <w:rFonts w:eastAsiaTheme="majorEastAsia" w:cs="Times New Roman"/>
        </w:rPr>
      </w:pPr>
    </w:p>
    <w:p w:rsidR="00F15E92" w:rsidRDefault="00F15E92" w:rsidP="00CF1B4D">
      <w:pPr>
        <w:pStyle w:val="410"/>
        <w:shd w:val="clear" w:color="auto" w:fill="auto"/>
        <w:spacing w:line="240" w:lineRule="auto"/>
        <w:rPr>
          <w:rStyle w:val="4a"/>
          <w:i w:val="0"/>
          <w:color w:val="000000"/>
          <w:sz w:val="24"/>
          <w:szCs w:val="24"/>
        </w:rPr>
      </w:pPr>
    </w:p>
    <w:p w:rsidR="00B70622" w:rsidRDefault="00B70622" w:rsidP="00F15E92">
      <w:pPr>
        <w:pStyle w:val="410"/>
        <w:shd w:val="clear" w:color="auto" w:fill="auto"/>
        <w:spacing w:line="240" w:lineRule="auto"/>
        <w:jc w:val="center"/>
        <w:rPr>
          <w:rStyle w:val="4a"/>
          <w:i w:val="0"/>
          <w:color w:val="000000"/>
          <w:sz w:val="24"/>
          <w:szCs w:val="24"/>
        </w:rPr>
      </w:pPr>
    </w:p>
    <w:p w:rsidR="00B70622" w:rsidRDefault="00B70622" w:rsidP="00F15E92">
      <w:pPr>
        <w:pStyle w:val="410"/>
        <w:shd w:val="clear" w:color="auto" w:fill="auto"/>
        <w:spacing w:line="240" w:lineRule="auto"/>
        <w:jc w:val="center"/>
        <w:rPr>
          <w:rStyle w:val="4a"/>
          <w:i w:val="0"/>
          <w:color w:val="000000"/>
          <w:sz w:val="24"/>
          <w:szCs w:val="24"/>
        </w:rPr>
      </w:pPr>
    </w:p>
    <w:p w:rsidR="00CF1B4D" w:rsidRPr="00CF1B4D" w:rsidRDefault="00CF1B4D" w:rsidP="00F15E92">
      <w:pPr>
        <w:pStyle w:val="410"/>
        <w:shd w:val="clear" w:color="auto" w:fill="auto"/>
        <w:spacing w:line="240" w:lineRule="auto"/>
        <w:jc w:val="center"/>
        <w:rPr>
          <w:i w:val="0"/>
          <w:sz w:val="24"/>
          <w:szCs w:val="24"/>
        </w:rPr>
      </w:pPr>
      <w:r w:rsidRPr="00CF1B4D">
        <w:rPr>
          <w:rStyle w:val="4a"/>
          <w:i w:val="0"/>
          <w:color w:val="000000"/>
          <w:sz w:val="24"/>
          <w:szCs w:val="24"/>
        </w:rPr>
        <w:t>Шестой год обучения</w:t>
      </w:r>
    </w:p>
    <w:tbl>
      <w:tblPr>
        <w:tblStyle w:val="a8"/>
        <w:tblW w:w="13892" w:type="dxa"/>
        <w:tblInd w:w="108" w:type="dxa"/>
        <w:tblLayout w:type="fixed"/>
        <w:tblLook w:val="04A0" w:firstRow="1" w:lastRow="0" w:firstColumn="1" w:lastColumn="0" w:noHBand="0" w:noVBand="1"/>
      </w:tblPr>
      <w:tblGrid>
        <w:gridCol w:w="567"/>
        <w:gridCol w:w="7655"/>
        <w:gridCol w:w="1417"/>
        <w:gridCol w:w="1418"/>
        <w:gridCol w:w="1417"/>
        <w:gridCol w:w="1418"/>
      </w:tblGrid>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r w:rsidRPr="00CF1B4D">
              <w:rPr>
                <w:rFonts w:ascii="Times New Roman" w:hAnsi="Times New Roman" w:cs="Times New Roman"/>
                <w:spacing w:val="-3"/>
                <w:sz w:val="24"/>
                <w:szCs w:val="24"/>
              </w:rPr>
              <w:t>№</w:t>
            </w:r>
          </w:p>
          <w:p w:rsidR="00CF1B4D" w:rsidRPr="00CF1B4D" w:rsidRDefault="00CF1B4D" w:rsidP="00CF1B4D">
            <w:pPr>
              <w:jc w:val="center"/>
              <w:rPr>
                <w:rFonts w:ascii="Times New Roman" w:hAnsi="Times New Roman" w:cs="Times New Roman"/>
                <w:spacing w:val="-3"/>
                <w:sz w:val="24"/>
                <w:szCs w:val="24"/>
              </w:rPr>
            </w:pPr>
          </w:p>
        </w:tc>
        <w:tc>
          <w:tcPr>
            <w:tcW w:w="7655"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Наименование раздела, темы</w:t>
            </w:r>
          </w:p>
        </w:tc>
        <w:tc>
          <w:tcPr>
            <w:tcW w:w="1417" w:type="dxa"/>
          </w:tcPr>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Вид</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учебного</w:t>
            </w:r>
          </w:p>
          <w:p w:rsidR="00CF1B4D" w:rsidRPr="00CF1B4D" w:rsidRDefault="00CF1B4D" w:rsidP="00CF1B4D">
            <w:pPr>
              <w:pStyle w:val="af1"/>
              <w:spacing w:line="240" w:lineRule="auto"/>
              <w:rPr>
                <w:rFonts w:cs="Times New Roman"/>
              </w:rPr>
            </w:pPr>
            <w:r w:rsidRPr="00CF1B4D">
              <w:rPr>
                <w:rStyle w:val="0pt"/>
                <w:rFonts w:cs="Times New Roman"/>
                <w:color w:val="000000"/>
                <w:sz w:val="24"/>
                <w:szCs w:val="24"/>
              </w:rPr>
              <w:t>занятия</w:t>
            </w:r>
          </w:p>
        </w:tc>
        <w:tc>
          <w:tcPr>
            <w:tcW w:w="1418" w:type="dxa"/>
          </w:tcPr>
          <w:p w:rsidR="00CF1B4D" w:rsidRPr="00CF1B4D" w:rsidRDefault="00CF1B4D" w:rsidP="00CF1B4D">
            <w:pPr>
              <w:pStyle w:val="af1"/>
              <w:spacing w:line="240" w:lineRule="auto"/>
              <w:rPr>
                <w:rFonts w:cs="Times New Roman"/>
              </w:rPr>
            </w:pPr>
            <w:r w:rsidRPr="00CF1B4D">
              <w:rPr>
                <w:rFonts w:cs="Times New Roman"/>
              </w:rPr>
              <w:t>максимальная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7" w:type="dxa"/>
          </w:tcPr>
          <w:p w:rsidR="00CF1B4D" w:rsidRPr="00CF1B4D" w:rsidRDefault="00CF1B4D" w:rsidP="00CF1B4D">
            <w:pPr>
              <w:pStyle w:val="af1"/>
              <w:spacing w:line="240" w:lineRule="auto"/>
              <w:rPr>
                <w:rFonts w:cs="Times New Roman"/>
              </w:rPr>
            </w:pPr>
            <w:r w:rsidRPr="00CF1B4D">
              <w:rPr>
                <w:rFonts w:cs="Times New Roman"/>
              </w:rPr>
              <w:t>самостоятельная</w:t>
            </w:r>
          </w:p>
          <w:p w:rsidR="00CF1B4D" w:rsidRPr="00CF1B4D" w:rsidRDefault="00CF1B4D" w:rsidP="00CF1B4D">
            <w:pPr>
              <w:pStyle w:val="af1"/>
              <w:spacing w:line="240" w:lineRule="auto"/>
              <w:rPr>
                <w:rFonts w:cs="Times New Roman"/>
              </w:rPr>
            </w:pPr>
            <w:r w:rsidRPr="00CF1B4D">
              <w:rPr>
                <w:rFonts w:cs="Times New Roman"/>
              </w:rPr>
              <w:t>учебная нагрузка</w:t>
            </w:r>
          </w:p>
        </w:tc>
        <w:tc>
          <w:tcPr>
            <w:tcW w:w="1418" w:type="dxa"/>
          </w:tcPr>
          <w:p w:rsidR="00CF1B4D" w:rsidRPr="00CF1B4D" w:rsidRDefault="00CF1B4D" w:rsidP="00CF1B4D">
            <w:pPr>
              <w:pStyle w:val="af1"/>
              <w:spacing w:line="240" w:lineRule="auto"/>
              <w:rPr>
                <w:rFonts w:cs="Times New Roman"/>
              </w:rPr>
            </w:pPr>
            <w:r w:rsidRPr="00CF1B4D">
              <w:rPr>
                <w:rFonts w:cs="Times New Roman"/>
              </w:rPr>
              <w:t>аудиторные</w:t>
            </w:r>
          </w:p>
          <w:p w:rsidR="00CF1B4D" w:rsidRPr="00CF1B4D" w:rsidRDefault="00CF1B4D" w:rsidP="00CF1B4D">
            <w:pPr>
              <w:pStyle w:val="af1"/>
              <w:spacing w:line="240" w:lineRule="auto"/>
              <w:rPr>
                <w:rFonts w:cs="Times New Roman"/>
              </w:rPr>
            </w:pPr>
            <w:r w:rsidRPr="00CF1B4D">
              <w:rPr>
                <w:rFonts w:cs="Times New Roman"/>
              </w:rPr>
              <w:t>занятия</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10pt"/>
                <w:color w:val="000000"/>
                <w:sz w:val="24"/>
                <w:szCs w:val="24"/>
              </w:rPr>
              <w:t>I полугодие</w:t>
            </w:r>
          </w:p>
        </w:tc>
      </w:tr>
      <w:tr w:rsidR="00CF1B4D" w:rsidRPr="00CF1B4D" w:rsidTr="00F15E92">
        <w:tc>
          <w:tcPr>
            <w:tcW w:w="567" w:type="dxa"/>
          </w:tcPr>
          <w:p w:rsidR="00CF1B4D" w:rsidRPr="00CF1B4D" w:rsidRDefault="00CF1B4D" w:rsidP="00CF1B4D">
            <w:pPr>
              <w:jc w:val="center"/>
              <w:rPr>
                <w:rFonts w:ascii="Times New Roman" w:hAnsi="Times New Roman" w:cs="Times New Roman"/>
                <w:spacing w:val="-3"/>
                <w:sz w:val="24"/>
                <w:szCs w:val="24"/>
              </w:rPr>
            </w:pPr>
          </w:p>
        </w:tc>
        <w:tc>
          <w:tcPr>
            <w:tcW w:w="13325" w:type="dxa"/>
            <w:gridSpan w:val="5"/>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Раздел 1. Графика</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1.1.</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Создание сложной образной графической композиции. Вариант 1. Графический лист «Аллегория».</w:t>
            </w:r>
          </w:p>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Вариант 2. Основы мультипликации</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18</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lastRenderedPageBreak/>
              <w:t>1.2</w:t>
            </w:r>
          </w:p>
        </w:tc>
        <w:tc>
          <w:tcPr>
            <w:tcW w:w="7655"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Графика малых форм. Вариант 1. Разработка праздничной открытки Вариант 2. Экслибрис</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1.3</w:t>
            </w:r>
          </w:p>
        </w:tc>
        <w:tc>
          <w:tcPr>
            <w:tcW w:w="7655"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Шрифтовая композиция</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Pr>
          <w:p w:rsidR="00CF1B4D" w:rsidRPr="00CF1B4D" w:rsidRDefault="00CF1B4D" w:rsidP="00CF1B4D">
            <w:pPr>
              <w:rPr>
                <w:rFonts w:ascii="Times New Roman" w:hAnsi="Times New Roman" w:cs="Times New Roman"/>
                <w:sz w:val="24"/>
                <w:szCs w:val="24"/>
              </w:rPr>
            </w:pPr>
          </w:p>
        </w:tc>
        <w:tc>
          <w:tcPr>
            <w:tcW w:w="1417" w:type="dxa"/>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112</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64</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48</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10pt"/>
                <w:color w:val="000000"/>
                <w:sz w:val="24"/>
                <w:szCs w:val="24"/>
              </w:rPr>
            </w:pPr>
            <w:r w:rsidRPr="00CF1B4D">
              <w:rPr>
                <w:rStyle w:val="af2"/>
                <w:rFonts w:eastAsiaTheme="majorEastAsia" w:cs="Times New Roman"/>
                <w:color w:val="000000"/>
              </w:rPr>
              <w:t>II полугодие</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p>
        </w:tc>
        <w:tc>
          <w:tcPr>
            <w:tcW w:w="13325" w:type="dxa"/>
            <w:gridSpan w:val="5"/>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2. Сюжетная композиция</w:t>
            </w:r>
          </w:p>
        </w:tc>
      </w:tr>
      <w:tr w:rsidR="00CF1B4D" w:rsidRPr="00CF1B4D" w:rsidTr="00F15E92">
        <w:tc>
          <w:tcPr>
            <w:tcW w:w="567" w:type="dxa"/>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2.1</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Сюжетная композиция. Триптих</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49</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21</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2.2</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Сюжетная композиция на конкурсную тему</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13325" w:type="dxa"/>
            <w:gridSpan w:val="5"/>
            <w:tcBorders>
              <w:top w:val="nil"/>
            </w:tcBorders>
          </w:tcPr>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Раздел 3. Графика</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r w:rsidRPr="00CF1B4D">
              <w:rPr>
                <w:rStyle w:val="af2"/>
                <w:rFonts w:eastAsiaTheme="majorEastAsia" w:cs="Times New Roman"/>
                <w:color w:val="000000"/>
              </w:rPr>
              <w:t>3.1</w:t>
            </w:r>
          </w:p>
        </w:tc>
        <w:tc>
          <w:tcPr>
            <w:tcW w:w="7655" w:type="dxa"/>
            <w:tcBorders>
              <w:top w:val="nil"/>
            </w:tcBorders>
          </w:tcPr>
          <w:p w:rsidR="00CF1B4D" w:rsidRPr="00CF1B4D" w:rsidRDefault="00CF1B4D" w:rsidP="00CF1B4D">
            <w:pPr>
              <w:pStyle w:val="af1"/>
              <w:spacing w:line="240" w:lineRule="auto"/>
              <w:jc w:val="left"/>
              <w:rPr>
                <w:rFonts w:cs="Times New Roman"/>
              </w:rPr>
            </w:pPr>
            <w:r w:rsidRPr="00CF1B4D">
              <w:rPr>
                <w:rStyle w:val="af2"/>
                <w:rFonts w:eastAsiaTheme="majorEastAsia" w:cs="Times New Roman"/>
                <w:color w:val="000000"/>
              </w:rPr>
              <w:t>Графическая композиция в городской среде</w:t>
            </w:r>
          </w:p>
        </w:tc>
        <w:tc>
          <w:tcPr>
            <w:tcW w:w="1417" w:type="dxa"/>
            <w:tcBorders>
              <w:top w:val="nil"/>
            </w:tcBorders>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урок</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35</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20</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15</w:t>
            </w:r>
          </w:p>
        </w:tc>
      </w:tr>
      <w:tr w:rsidR="00CF1B4D" w:rsidRPr="00CF1B4D" w:rsidTr="00F15E92">
        <w:tc>
          <w:tcPr>
            <w:tcW w:w="567" w:type="dxa"/>
          </w:tcPr>
          <w:p w:rsidR="00CF1B4D" w:rsidRPr="00CF1B4D" w:rsidRDefault="00CF1B4D" w:rsidP="00CF1B4D">
            <w:pPr>
              <w:pStyle w:val="af1"/>
              <w:spacing w:line="240" w:lineRule="auto"/>
              <w:jc w:val="left"/>
              <w:rPr>
                <w:rStyle w:val="af2"/>
                <w:rFonts w:eastAsiaTheme="majorEastAsia" w:cs="Times New Roman"/>
                <w:color w:val="000000"/>
              </w:rPr>
            </w:pPr>
          </w:p>
        </w:tc>
        <w:tc>
          <w:tcPr>
            <w:tcW w:w="7655" w:type="dxa"/>
            <w:tcBorders>
              <w:top w:val="nil"/>
            </w:tcBorders>
          </w:tcPr>
          <w:p w:rsidR="00CF1B4D" w:rsidRPr="00CF1B4D" w:rsidRDefault="00CF1B4D" w:rsidP="00CF1B4D">
            <w:pPr>
              <w:rPr>
                <w:rFonts w:ascii="Times New Roman" w:hAnsi="Times New Roman" w:cs="Times New Roman"/>
                <w:sz w:val="24"/>
                <w:szCs w:val="24"/>
              </w:rPr>
            </w:pPr>
          </w:p>
        </w:tc>
        <w:tc>
          <w:tcPr>
            <w:tcW w:w="1417" w:type="dxa"/>
            <w:tcBorders>
              <w:top w:val="nil"/>
            </w:tcBorders>
          </w:tcPr>
          <w:p w:rsidR="00CF1B4D" w:rsidRPr="00CF1B4D" w:rsidRDefault="00CF1B4D" w:rsidP="00CF1B4D">
            <w:pPr>
              <w:rPr>
                <w:rFonts w:ascii="Times New Roman" w:hAnsi="Times New Roman" w:cs="Times New Roman"/>
                <w:sz w:val="24"/>
                <w:szCs w:val="24"/>
              </w:rPr>
            </w:pP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119</w:t>
            </w:r>
          </w:p>
        </w:tc>
        <w:tc>
          <w:tcPr>
            <w:tcW w:w="1417"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68</w:t>
            </w:r>
          </w:p>
        </w:tc>
        <w:tc>
          <w:tcPr>
            <w:tcW w:w="1418" w:type="dxa"/>
          </w:tcPr>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51</w:t>
            </w:r>
          </w:p>
        </w:tc>
      </w:tr>
    </w:tbl>
    <w:p w:rsidR="00CF1B4D" w:rsidRPr="00CF1B4D" w:rsidRDefault="00CF1B4D" w:rsidP="00CF1B4D">
      <w:pPr>
        <w:pStyle w:val="af1"/>
        <w:tabs>
          <w:tab w:val="left" w:pos="1446"/>
        </w:tabs>
        <w:spacing w:line="240" w:lineRule="auto"/>
        <w:rPr>
          <w:rStyle w:val="af2"/>
          <w:rFonts w:eastAsiaTheme="majorEastAsia" w:cs="Times New Roman"/>
          <w:b/>
          <w:i/>
        </w:rPr>
      </w:pPr>
    </w:p>
    <w:p w:rsidR="0005202F" w:rsidRDefault="0005202F" w:rsidP="00F15E92">
      <w:pPr>
        <w:pStyle w:val="af1"/>
        <w:tabs>
          <w:tab w:val="left" w:pos="1446"/>
        </w:tabs>
        <w:spacing w:line="240" w:lineRule="auto"/>
        <w:jc w:val="center"/>
        <w:rPr>
          <w:rStyle w:val="af2"/>
          <w:rFonts w:eastAsiaTheme="majorEastAsia" w:cs="Times New Roman"/>
          <w:b/>
        </w:rPr>
      </w:pPr>
    </w:p>
    <w:p w:rsidR="0005202F" w:rsidRDefault="0005202F" w:rsidP="00F15E92">
      <w:pPr>
        <w:pStyle w:val="af1"/>
        <w:tabs>
          <w:tab w:val="left" w:pos="1446"/>
        </w:tabs>
        <w:spacing w:line="240" w:lineRule="auto"/>
        <w:jc w:val="center"/>
        <w:rPr>
          <w:rStyle w:val="af2"/>
          <w:rFonts w:eastAsiaTheme="majorEastAsia" w:cs="Times New Roman"/>
          <w:b/>
        </w:rPr>
      </w:pPr>
    </w:p>
    <w:p w:rsidR="0005202F" w:rsidRDefault="0005202F" w:rsidP="00F15E92">
      <w:pPr>
        <w:pStyle w:val="af1"/>
        <w:tabs>
          <w:tab w:val="left" w:pos="1446"/>
        </w:tabs>
        <w:spacing w:line="240" w:lineRule="auto"/>
        <w:jc w:val="center"/>
        <w:rPr>
          <w:rStyle w:val="af2"/>
          <w:rFonts w:eastAsiaTheme="majorEastAsia" w:cs="Times New Roman"/>
          <w:b/>
        </w:rPr>
      </w:pPr>
    </w:p>
    <w:p w:rsidR="0005202F" w:rsidRDefault="0005202F" w:rsidP="00F15E92">
      <w:pPr>
        <w:pStyle w:val="af1"/>
        <w:tabs>
          <w:tab w:val="left" w:pos="1446"/>
        </w:tabs>
        <w:spacing w:line="240" w:lineRule="auto"/>
        <w:jc w:val="center"/>
        <w:rPr>
          <w:rStyle w:val="af2"/>
          <w:rFonts w:eastAsiaTheme="majorEastAsia" w:cs="Times New Roman"/>
          <w:b/>
        </w:rPr>
      </w:pPr>
    </w:p>
    <w:p w:rsidR="00B70622" w:rsidRDefault="00B70622" w:rsidP="00F15E92">
      <w:pPr>
        <w:pStyle w:val="af1"/>
        <w:tabs>
          <w:tab w:val="left" w:pos="1446"/>
        </w:tabs>
        <w:spacing w:line="240" w:lineRule="auto"/>
        <w:jc w:val="center"/>
        <w:rPr>
          <w:rStyle w:val="af2"/>
          <w:rFonts w:eastAsiaTheme="majorEastAsia" w:cs="Times New Roman"/>
          <w:b/>
        </w:rPr>
      </w:pPr>
    </w:p>
    <w:p w:rsidR="0005202F" w:rsidRDefault="0005202F" w:rsidP="00F15E92">
      <w:pPr>
        <w:pStyle w:val="af1"/>
        <w:tabs>
          <w:tab w:val="left" w:pos="1446"/>
        </w:tabs>
        <w:spacing w:line="240" w:lineRule="auto"/>
        <w:jc w:val="center"/>
        <w:rPr>
          <w:rStyle w:val="af2"/>
          <w:rFonts w:eastAsiaTheme="majorEastAsia" w:cs="Times New Roman"/>
          <w:b/>
        </w:rPr>
      </w:pPr>
    </w:p>
    <w:p w:rsidR="00CF1B4D" w:rsidRPr="00CF1B4D" w:rsidRDefault="00CF1B4D" w:rsidP="00F15E92">
      <w:pPr>
        <w:pStyle w:val="af1"/>
        <w:tabs>
          <w:tab w:val="left" w:pos="1446"/>
        </w:tabs>
        <w:spacing w:line="240" w:lineRule="auto"/>
        <w:jc w:val="center"/>
        <w:rPr>
          <w:rStyle w:val="af2"/>
          <w:rFonts w:eastAsiaTheme="majorEastAsia" w:cs="Times New Roman"/>
          <w:b/>
          <w:i/>
        </w:rPr>
      </w:pPr>
      <w:r w:rsidRPr="00CF1B4D">
        <w:rPr>
          <w:rStyle w:val="af2"/>
          <w:rFonts w:eastAsiaTheme="majorEastAsia" w:cs="Times New Roman"/>
          <w:b/>
        </w:rPr>
        <w:t>Содержание разделов и тем. Годовые требования</w:t>
      </w:r>
    </w:p>
    <w:p w:rsidR="00CF1B4D" w:rsidRPr="00CF1B4D" w:rsidRDefault="00CF1B4D" w:rsidP="00CF1B4D">
      <w:pPr>
        <w:pStyle w:val="af1"/>
        <w:tabs>
          <w:tab w:val="left" w:pos="1446"/>
        </w:tabs>
        <w:spacing w:line="240" w:lineRule="auto"/>
        <w:rPr>
          <w:rStyle w:val="af2"/>
          <w:rFonts w:eastAsiaTheme="majorEastAsia" w:cs="Times New Roman"/>
          <w:b/>
        </w:rPr>
      </w:pPr>
    </w:p>
    <w:p w:rsidR="00CF1B4D" w:rsidRPr="00CF1B4D" w:rsidRDefault="00CF1B4D" w:rsidP="00CF1B4D">
      <w:pPr>
        <w:pStyle w:val="af1"/>
        <w:tabs>
          <w:tab w:val="left" w:pos="1446"/>
        </w:tabs>
        <w:spacing w:line="240" w:lineRule="auto"/>
        <w:rPr>
          <w:rStyle w:val="af2"/>
          <w:rFonts w:eastAsiaTheme="majorEastAsia" w:cs="Times New Roman"/>
          <w:b/>
        </w:rPr>
      </w:pPr>
      <w:r w:rsidRPr="00CF1B4D">
        <w:rPr>
          <w:rStyle w:val="af2"/>
          <w:rFonts w:eastAsiaTheme="majorEastAsia" w:cs="Times New Roman"/>
          <w:b/>
        </w:rPr>
        <w:t xml:space="preserve">1 год обучения </w:t>
      </w:r>
      <w:r w:rsidRPr="00CF1B4D">
        <w:rPr>
          <w:rStyle w:val="af2"/>
          <w:rFonts w:eastAsiaTheme="majorEastAsia" w:cs="Times New Roman"/>
          <w:b/>
          <w:lang w:val="en-US"/>
        </w:rPr>
        <w:t>I</w:t>
      </w:r>
      <w:r w:rsidRPr="00CF1B4D">
        <w:rPr>
          <w:rStyle w:val="af2"/>
          <w:rFonts w:eastAsiaTheme="majorEastAsia" w:cs="Times New Roman"/>
          <w:b/>
        </w:rPr>
        <w:t xml:space="preserve"> полугодие</w:t>
      </w:r>
    </w:p>
    <w:p w:rsidR="00CF1B4D" w:rsidRPr="00CF1B4D" w:rsidRDefault="00CF1B4D" w:rsidP="00CF1B4D">
      <w:pPr>
        <w:pStyle w:val="af1"/>
        <w:tabs>
          <w:tab w:val="left" w:pos="1446"/>
        </w:tabs>
        <w:spacing w:line="240" w:lineRule="auto"/>
        <w:rPr>
          <w:rStyle w:val="af2"/>
          <w:rFonts w:eastAsiaTheme="majorEastAsia" w:cs="Times New Roman"/>
          <w:b/>
        </w:rPr>
      </w:pPr>
      <w:r w:rsidRPr="00CF1B4D">
        <w:rPr>
          <w:rStyle w:val="af2"/>
          <w:rFonts w:eastAsiaTheme="majorEastAsia" w:cs="Times New Roman"/>
          <w:b/>
        </w:rPr>
        <w:t>Раздел 1. Основы композиции станковой</w:t>
      </w:r>
    </w:p>
    <w:p w:rsidR="00CF1B4D" w:rsidRPr="00CF1B4D" w:rsidRDefault="00CF1B4D" w:rsidP="009B64B4">
      <w:pPr>
        <w:pStyle w:val="af1"/>
        <w:widowControl w:val="0"/>
        <w:numPr>
          <w:ilvl w:val="0"/>
          <w:numId w:val="53"/>
        </w:numPr>
        <w:tabs>
          <w:tab w:val="left" w:pos="649"/>
        </w:tabs>
        <w:suppressAutoHyphens w:val="0"/>
        <w:spacing w:line="240" w:lineRule="auto"/>
        <w:rPr>
          <w:rFonts w:cs="Times New Roman"/>
        </w:rPr>
      </w:pPr>
      <w:r w:rsidRPr="00CF1B4D">
        <w:rPr>
          <w:rStyle w:val="af2"/>
          <w:rFonts w:eastAsiaTheme="majorEastAsia" w:cs="Times New Roman"/>
          <w:b/>
          <w:color w:val="000000"/>
        </w:rPr>
        <w:t>Вводная беседа об основных законах и правилах композиции, о решающей роли композиции в изобразительном искусстве</w:t>
      </w:r>
      <w:r w:rsidRPr="00CF1B4D">
        <w:rPr>
          <w:rStyle w:val="af2"/>
          <w:rFonts w:eastAsiaTheme="majorEastAsia" w:cs="Times New Roman"/>
          <w:color w:val="000000"/>
        </w:rPr>
        <w:t>. Демонстрация репродукций произведений великих художников.</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понятиями «композиция», «жанры в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программой по станковой композиции, материалами и техниками, применяемыми при создании композиций.</w:t>
      </w:r>
    </w:p>
    <w:p w:rsidR="00CF1B4D" w:rsidRPr="00CF1B4D" w:rsidRDefault="00CF1B4D" w:rsidP="00CF1B4D">
      <w:pPr>
        <w:pStyle w:val="af1"/>
        <w:spacing w:line="240" w:lineRule="auto"/>
        <w:rPr>
          <w:rStyle w:val="af2"/>
          <w:rFonts w:eastAsiaTheme="majorEastAsia" w:cs="Times New Roman"/>
        </w:rPr>
      </w:pPr>
      <w:r w:rsidRPr="00CF1B4D">
        <w:rPr>
          <w:rStyle w:val="1260"/>
          <w:color w:val="000000"/>
          <w:sz w:val="24"/>
          <w:szCs w:val="24"/>
        </w:rPr>
        <w:t>Самостоятельная работа:</w:t>
      </w:r>
      <w:r w:rsidRPr="00CF1B4D">
        <w:rPr>
          <w:rStyle w:val="af2"/>
          <w:rFonts w:eastAsiaTheme="majorEastAsia" w:cs="Times New Roman"/>
          <w:color w:val="000000"/>
        </w:rPr>
        <w:t xml:space="preserve"> просмотр репродукций и видеоматериалов в школьной библиотеке.</w:t>
      </w:r>
    </w:p>
    <w:p w:rsidR="00CF1B4D" w:rsidRPr="00CF1B4D" w:rsidRDefault="00CF1B4D" w:rsidP="009B64B4">
      <w:pPr>
        <w:pStyle w:val="af1"/>
        <w:widowControl w:val="0"/>
        <w:numPr>
          <w:ilvl w:val="0"/>
          <w:numId w:val="53"/>
        </w:numPr>
        <w:tabs>
          <w:tab w:val="left" w:pos="649"/>
        </w:tabs>
        <w:suppressAutoHyphens w:val="0"/>
        <w:spacing w:line="240" w:lineRule="auto"/>
        <w:rPr>
          <w:rFonts w:cs="Times New Roman"/>
        </w:rPr>
      </w:pPr>
      <w:r w:rsidRPr="00CF1B4D">
        <w:rPr>
          <w:rStyle w:val="af2"/>
          <w:rFonts w:eastAsiaTheme="majorEastAsia" w:cs="Times New Roman"/>
          <w:b/>
          <w:color w:val="000000"/>
        </w:rPr>
        <w:t>Равновесие основных элементов композиции в листе</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определение понятий «решение листа как единого целого» и «изображение на картинной плоскости».</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форматом как с рабочей плоскостью художника, выбор формата в зависимости от замысла.</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Предлагаемые аудиторные задания:</w:t>
      </w:r>
      <w:r w:rsidRPr="00CF1B4D">
        <w:rPr>
          <w:rStyle w:val="af2"/>
          <w:rFonts w:eastAsiaTheme="majorEastAsia" w:cs="Times New Roman"/>
          <w:color w:val="000000"/>
        </w:rPr>
        <w:t xml:space="preserve"> исполнение сюжетной композиции на заданную тему («Мои друзья», «Летние игры» и т.п.).</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зарисовки по памяти учащимися летних впечатлений.</w:t>
      </w: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t>Раздел 2. Цвет в композиции станковой</w:t>
      </w:r>
    </w:p>
    <w:p w:rsidR="00CF1B4D" w:rsidRPr="00CF1B4D" w:rsidRDefault="00CF1B4D" w:rsidP="009B64B4">
      <w:pPr>
        <w:pStyle w:val="af1"/>
        <w:widowControl w:val="0"/>
        <w:numPr>
          <w:ilvl w:val="1"/>
          <w:numId w:val="53"/>
        </w:numPr>
        <w:tabs>
          <w:tab w:val="left" w:pos="649"/>
        </w:tabs>
        <w:suppressAutoHyphens w:val="0"/>
        <w:spacing w:line="240" w:lineRule="auto"/>
        <w:rPr>
          <w:rFonts w:cs="Times New Roman"/>
        </w:rPr>
      </w:pPr>
      <w:r w:rsidRPr="00CF1B4D">
        <w:rPr>
          <w:rStyle w:val="af2"/>
          <w:rFonts w:eastAsiaTheme="majorEastAsia" w:cs="Times New Roman"/>
          <w:b/>
          <w:color w:val="000000"/>
        </w:rPr>
        <w:t>Основные цвета, составные и дополнительные (комплиментарные, оппонентные)</w:t>
      </w:r>
      <w:r w:rsidRPr="00CF1B4D">
        <w:rPr>
          <w:rStyle w:val="af2"/>
          <w:rFonts w:eastAsiaTheme="majorEastAsia" w:cs="Times New Roman"/>
          <w:color w:val="000000"/>
        </w:rPr>
        <w:t>. Эмоциональная характеристика цвета.</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общими закономерностями цветовых сочетаний, с символикой цвета; эмоциональная характеристика цвета.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техникой работы гуашью как кроющей краской, приобретение навыка смешивания колеров.</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цветовых растяжек холодной гаммы:</w:t>
      </w:r>
    </w:p>
    <w:p w:rsidR="00CF1B4D" w:rsidRPr="00CF1B4D" w:rsidRDefault="00CF1B4D" w:rsidP="009B64B4">
      <w:pPr>
        <w:pStyle w:val="af1"/>
        <w:widowControl w:val="0"/>
        <w:numPr>
          <w:ilvl w:val="0"/>
          <w:numId w:val="55"/>
        </w:numPr>
        <w:tabs>
          <w:tab w:val="left" w:pos="649"/>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чистый цвет + белила;</w:t>
      </w:r>
    </w:p>
    <w:p w:rsidR="00CF1B4D" w:rsidRPr="00CF1B4D" w:rsidRDefault="00CF1B4D" w:rsidP="009B64B4">
      <w:pPr>
        <w:pStyle w:val="af1"/>
        <w:widowControl w:val="0"/>
        <w:numPr>
          <w:ilvl w:val="0"/>
          <w:numId w:val="55"/>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черная краска;</w:t>
      </w:r>
    </w:p>
    <w:p w:rsidR="00CF1B4D" w:rsidRPr="00CF1B4D" w:rsidRDefault="00CF1B4D" w:rsidP="009B64B4">
      <w:pPr>
        <w:pStyle w:val="af1"/>
        <w:widowControl w:val="0"/>
        <w:numPr>
          <w:ilvl w:val="0"/>
          <w:numId w:val="55"/>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 + черная краска.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создание цветовых растяжек теплой гаммы:</w:t>
      </w:r>
    </w:p>
    <w:p w:rsidR="00CF1B4D" w:rsidRPr="00CF1B4D" w:rsidRDefault="00CF1B4D" w:rsidP="009B64B4">
      <w:pPr>
        <w:pStyle w:val="af1"/>
        <w:widowControl w:val="0"/>
        <w:numPr>
          <w:ilvl w:val="0"/>
          <w:numId w:val="56"/>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w:t>
      </w:r>
    </w:p>
    <w:p w:rsidR="00CF1B4D" w:rsidRPr="00CF1B4D" w:rsidRDefault="00CF1B4D" w:rsidP="009B64B4">
      <w:pPr>
        <w:pStyle w:val="af1"/>
        <w:widowControl w:val="0"/>
        <w:numPr>
          <w:ilvl w:val="0"/>
          <w:numId w:val="56"/>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черная краска;</w:t>
      </w:r>
    </w:p>
    <w:p w:rsidR="00CF1B4D" w:rsidRPr="00CF1B4D" w:rsidRDefault="00CF1B4D" w:rsidP="009B64B4">
      <w:pPr>
        <w:pStyle w:val="af1"/>
        <w:widowControl w:val="0"/>
        <w:numPr>
          <w:ilvl w:val="0"/>
          <w:numId w:val="56"/>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чистый цвет + белила + черная краска.</w:t>
      </w:r>
    </w:p>
    <w:p w:rsidR="00CF1B4D" w:rsidRPr="00CF1B4D" w:rsidRDefault="00CF1B4D" w:rsidP="009B64B4">
      <w:pPr>
        <w:pStyle w:val="af1"/>
        <w:widowControl w:val="0"/>
        <w:numPr>
          <w:ilvl w:val="1"/>
          <w:numId w:val="53"/>
        </w:numPr>
        <w:tabs>
          <w:tab w:val="left" w:pos="720"/>
        </w:tabs>
        <w:suppressAutoHyphens w:val="0"/>
        <w:spacing w:line="240" w:lineRule="auto"/>
        <w:rPr>
          <w:rFonts w:cs="Times New Roman"/>
        </w:rPr>
      </w:pPr>
      <w:r w:rsidRPr="00CF1B4D">
        <w:rPr>
          <w:rStyle w:val="af2"/>
          <w:rFonts w:eastAsiaTheme="majorEastAsia" w:cs="Times New Roman"/>
          <w:b/>
          <w:color w:val="000000"/>
        </w:rPr>
        <w:t>Достижение выразительности композиции с помощью цветового контраста</w:t>
      </w:r>
      <w:r w:rsidRPr="00CF1B4D">
        <w:rPr>
          <w:rStyle w:val="af2"/>
          <w:rFonts w:eastAsiaTheme="majorEastAsia" w:cs="Times New Roman"/>
          <w:color w:val="000000"/>
        </w:rPr>
        <w:t>. Контраст и нюанс.</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понятий «контраст цвета по теплохолодности», «контраст форм», «силуэт», приобретение умения определять главное и второстепенное в работе.</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усвоение опыта компоновки элементов композиции, приобретение навыков работы гуашью, создание гармоничного по цвету листа, визуальной уравновешенности элементов композиции.</w:t>
      </w:r>
    </w:p>
    <w:p w:rsidR="00CF1B4D" w:rsidRPr="00CF1B4D" w:rsidRDefault="00CF1B4D" w:rsidP="00CF1B4D">
      <w:pPr>
        <w:pStyle w:val="81"/>
        <w:shd w:val="clear" w:color="auto" w:fill="auto"/>
        <w:spacing w:line="240" w:lineRule="auto"/>
        <w:rPr>
          <w:rStyle w:val="80pt"/>
          <w:i/>
          <w:iCs/>
          <w:color w:val="000000"/>
          <w:sz w:val="24"/>
          <w:szCs w:val="24"/>
        </w:rPr>
      </w:pPr>
      <w:r w:rsidRPr="00CF1B4D">
        <w:rPr>
          <w:rStyle w:val="80pt"/>
          <w:color w:val="000000"/>
          <w:sz w:val="24"/>
          <w:szCs w:val="24"/>
        </w:rPr>
        <w:t>Предлагаемые аудиторные задания:</w:t>
      </w:r>
    </w:p>
    <w:p w:rsidR="00CF1B4D" w:rsidRPr="00CF1B4D" w:rsidRDefault="00CF1B4D" w:rsidP="009B64B4">
      <w:pPr>
        <w:pStyle w:val="af1"/>
        <w:widowControl w:val="0"/>
        <w:numPr>
          <w:ilvl w:val="0"/>
          <w:numId w:val="57"/>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этюд по впечатлению «Осенние листья на асфальте»;</w:t>
      </w:r>
    </w:p>
    <w:p w:rsidR="00CF1B4D" w:rsidRPr="00CF1B4D" w:rsidRDefault="00CF1B4D" w:rsidP="009B64B4">
      <w:pPr>
        <w:pStyle w:val="af1"/>
        <w:widowControl w:val="0"/>
        <w:numPr>
          <w:ilvl w:val="0"/>
          <w:numId w:val="57"/>
        </w:numPr>
        <w:tabs>
          <w:tab w:val="left" w:pos="720"/>
        </w:tabs>
        <w:suppressAutoHyphens w:val="0"/>
        <w:spacing w:line="240" w:lineRule="auto"/>
        <w:ind w:left="0" w:firstLine="0"/>
        <w:rPr>
          <w:rFonts w:cs="Times New Roman"/>
        </w:rPr>
      </w:pPr>
      <w:r w:rsidRPr="00CF1B4D">
        <w:rPr>
          <w:rStyle w:val="af2"/>
          <w:rFonts w:eastAsiaTheme="majorEastAsia" w:cs="Times New Roman"/>
          <w:color w:val="000000"/>
        </w:rPr>
        <w:t>этюд по воображению «Деревья осенью».</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 xml:space="preserve">Задания для самостоятельной работы: </w:t>
      </w:r>
      <w:r w:rsidRPr="00CF1B4D">
        <w:rPr>
          <w:rStyle w:val="af2"/>
          <w:rFonts w:eastAsiaTheme="majorEastAsia" w:cs="Times New Roman"/>
          <w:color w:val="000000"/>
        </w:rPr>
        <w:t>создание цветовых выкрасок в теплой и холодной цветовой гамме, цветовые эскизы образов деревьев.</w:t>
      </w: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t>Раздел 3. Сюжетная композиция</w:t>
      </w:r>
    </w:p>
    <w:p w:rsidR="00CF1B4D" w:rsidRPr="00CF1B4D" w:rsidRDefault="00CF1B4D" w:rsidP="009B64B4">
      <w:pPr>
        <w:pStyle w:val="af1"/>
        <w:widowControl w:val="0"/>
        <w:numPr>
          <w:ilvl w:val="0"/>
          <w:numId w:val="54"/>
        </w:numPr>
        <w:tabs>
          <w:tab w:val="left" w:pos="390"/>
        </w:tabs>
        <w:suppressAutoHyphens w:val="0"/>
        <w:spacing w:line="240" w:lineRule="auto"/>
        <w:rPr>
          <w:rFonts w:cs="Times New Roman"/>
        </w:rPr>
      </w:pPr>
      <w:r w:rsidRPr="00CF1B4D">
        <w:rPr>
          <w:rStyle w:val="af2"/>
          <w:rFonts w:eastAsiaTheme="majorEastAsia" w:cs="Times New Roman"/>
          <w:color w:val="000000"/>
        </w:rPr>
        <w:t xml:space="preserve">. </w:t>
      </w:r>
      <w:r w:rsidRPr="00CF1B4D">
        <w:rPr>
          <w:rStyle w:val="af2"/>
          <w:rFonts w:eastAsiaTheme="majorEastAsia" w:cs="Times New Roman"/>
          <w:b/>
          <w:color w:val="000000"/>
        </w:rPr>
        <w:t>Сюжетная композиция по литературному произведению</w:t>
      </w:r>
      <w:r w:rsidRPr="00CF1B4D">
        <w:rPr>
          <w:rStyle w:val="af2"/>
          <w:rFonts w:eastAsiaTheme="majorEastAsia" w:cs="Times New Roman"/>
          <w:color w:val="000000"/>
        </w:rPr>
        <w:t>. Понятия «симметрия» и «асимметрия». Палитра в 2 тона.</w:t>
      </w:r>
    </w:p>
    <w:p w:rsidR="00CF1B4D" w:rsidRPr="00CF1B4D" w:rsidRDefault="00CF1B4D" w:rsidP="00CF1B4D">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знакомство с созданием сюжетной композиции в ахроматической гамме по опыту старых мастеров, целостное композиционное решение на выбранном формате (вертикаль, горизонталь, квадрат).</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опыта исполнения композиции с использованием силуэтных изображений фигур людей, животных, элементов пейзажа и интерьера.</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 xml:space="preserve">Предлагаемое аудиторное задание: </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Выполнение композиции на тему русских сказок(или конкурсная тема) Ахроматическая гамма. Задания для самостоятельной работы: наброски кистью и тушью фигур людей и животных с натуры и по воображению.</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1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CF1B4D" w:rsidRPr="00CF1B4D" w:rsidRDefault="00CF1B4D" w:rsidP="009B64B4">
      <w:pPr>
        <w:pStyle w:val="af1"/>
        <w:widowControl w:val="0"/>
        <w:numPr>
          <w:ilvl w:val="0"/>
          <w:numId w:val="58"/>
        </w:numPr>
        <w:tabs>
          <w:tab w:val="left" w:pos="726"/>
        </w:tabs>
        <w:suppressAutoHyphens w:val="0"/>
        <w:spacing w:line="240" w:lineRule="auto"/>
        <w:rPr>
          <w:rFonts w:cs="Times New Roman"/>
        </w:rPr>
      </w:pPr>
      <w:r w:rsidRPr="00CF1B4D">
        <w:rPr>
          <w:rStyle w:val="af2"/>
          <w:rFonts w:eastAsiaTheme="majorEastAsia" w:cs="Times New Roman"/>
          <w:b/>
          <w:color w:val="000000"/>
        </w:rPr>
        <w:t>Ритм в композиции станковой</w:t>
      </w:r>
      <w:r w:rsidRPr="00CF1B4D">
        <w:rPr>
          <w:rStyle w:val="af2"/>
          <w:rFonts w:eastAsiaTheme="majorEastAsia" w:cs="Times New Roman"/>
          <w:color w:val="000000"/>
        </w:rPr>
        <w:t>. Изучение понятия композиционного ритма.</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приобретение знаний и умений по решению композиции листа на основе ритмических конструкций. Изучение возможностей создания динамичной и статичной композиции.</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навыки применения ритмической связи линий и форм в композиции.</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CF1B4D" w:rsidRPr="00CF1B4D" w:rsidRDefault="00CF1B4D" w:rsidP="00CF1B4D">
      <w:pPr>
        <w:pStyle w:val="af1"/>
        <w:tabs>
          <w:tab w:val="left" w:pos="394"/>
        </w:tabs>
        <w:spacing w:line="240" w:lineRule="auto"/>
        <w:rPr>
          <w:rFonts w:cs="Times New Roman"/>
        </w:rPr>
      </w:pPr>
      <w:r w:rsidRPr="00CF1B4D">
        <w:rPr>
          <w:rStyle w:val="af2"/>
          <w:rFonts w:eastAsiaTheme="majorEastAsia" w:cs="Times New Roman"/>
          <w:color w:val="000000"/>
        </w:rPr>
        <w:t>а) Изучение опыта старых мастеров в проявлении ритма: Джотто «Франциск отрекается от отца», «Кончина св. Франциска» (капелла Барди, Санта Кроче), Боттичелли «Оплакивание» (Милан), «Весна» (Уффици), Питер Брейгель «Охотники на снегу».</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б) Создание творческой композиции на темы по выбору: «Зимний лес», «Метель», «Карнавал».</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сбор подготовительного материала по заданной теме. Наброски и зарисовки деревьев, веток, морозных узоров, людей в движении.</w:t>
      </w:r>
    </w:p>
    <w:p w:rsidR="00CF1B4D" w:rsidRPr="00CF1B4D" w:rsidRDefault="00CF1B4D" w:rsidP="009B64B4">
      <w:pPr>
        <w:pStyle w:val="af1"/>
        <w:widowControl w:val="0"/>
        <w:numPr>
          <w:ilvl w:val="0"/>
          <w:numId w:val="58"/>
        </w:numPr>
        <w:tabs>
          <w:tab w:val="left" w:pos="726"/>
        </w:tabs>
        <w:suppressAutoHyphens w:val="0"/>
        <w:spacing w:line="240" w:lineRule="auto"/>
        <w:rPr>
          <w:rFonts w:cs="Times New Roman"/>
        </w:rPr>
      </w:pPr>
      <w:r w:rsidRPr="00CF1B4D">
        <w:rPr>
          <w:rStyle w:val="af2"/>
          <w:rFonts w:eastAsiaTheme="majorEastAsia" w:cs="Times New Roman"/>
          <w:b/>
          <w:color w:val="000000"/>
        </w:rPr>
        <w:t>Композиционный центр в композиции станковой</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знания о единстве и подчинении элементов замыслу автора через правильную композиционную схему.</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знакомство с различными методами выделения композиционного центра в станковой композиции, создание единой и целостной композиции на основе соподчиненности и гармонии.</w:t>
      </w:r>
    </w:p>
    <w:p w:rsidR="00CF1B4D" w:rsidRPr="00CF1B4D" w:rsidRDefault="00CF1B4D" w:rsidP="00CF1B4D">
      <w:pPr>
        <w:pStyle w:val="81"/>
        <w:shd w:val="clear" w:color="auto" w:fill="auto"/>
        <w:tabs>
          <w:tab w:val="left" w:pos="5185"/>
        </w:tabs>
        <w:spacing w:line="240" w:lineRule="auto"/>
        <w:rPr>
          <w:rStyle w:val="413pt2"/>
          <w:i/>
          <w:iCs/>
          <w:color w:val="000000"/>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ab/>
      </w:r>
    </w:p>
    <w:p w:rsidR="00CF1B4D" w:rsidRPr="00CF1B4D" w:rsidRDefault="00CF1B4D" w:rsidP="00CF1B4D">
      <w:pPr>
        <w:pStyle w:val="af1"/>
        <w:spacing w:line="240" w:lineRule="auto"/>
        <w:rPr>
          <w:rFonts w:cs="Times New Roman"/>
        </w:rPr>
      </w:pPr>
      <w:r w:rsidRPr="00CF1B4D">
        <w:rPr>
          <w:rStyle w:val="413pt2"/>
          <w:color w:val="000000"/>
          <w:sz w:val="24"/>
          <w:szCs w:val="24"/>
        </w:rPr>
        <w:t xml:space="preserve">Иллюстрация к литературному  </w:t>
      </w:r>
      <w:r w:rsidRPr="00CF1B4D">
        <w:rPr>
          <w:rStyle w:val="af2"/>
          <w:rFonts w:eastAsiaTheme="majorEastAsia" w:cs="Times New Roman"/>
          <w:color w:val="000000"/>
        </w:rPr>
        <w:t>произведению: А.С. Пушкин «Сказка о царе Салтане» (или другие сказки Пушкина). Несложный сюжет с двумя-тремя фигурами, двухплановое пространство, работа с ограниченным количеством цветов.</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трех эскизов к сказке, где каждый из трех персонажей становится главным. Зарисовки русского костюма (мужского и женского), русского орнамента.</w:t>
      </w:r>
    </w:p>
    <w:p w:rsidR="00CF1B4D" w:rsidRPr="00CF1B4D" w:rsidRDefault="00CF1B4D" w:rsidP="009B64B4">
      <w:pPr>
        <w:pStyle w:val="af1"/>
        <w:widowControl w:val="0"/>
        <w:numPr>
          <w:ilvl w:val="0"/>
          <w:numId w:val="58"/>
        </w:numPr>
        <w:tabs>
          <w:tab w:val="left" w:pos="721"/>
        </w:tabs>
        <w:suppressAutoHyphens w:val="0"/>
        <w:spacing w:line="240" w:lineRule="auto"/>
        <w:rPr>
          <w:rFonts w:cs="Times New Roman"/>
        </w:rPr>
      </w:pPr>
      <w:r w:rsidRPr="00CF1B4D">
        <w:rPr>
          <w:rStyle w:val="af2"/>
          <w:rFonts w:eastAsiaTheme="majorEastAsia" w:cs="Times New Roman"/>
          <w:b/>
          <w:color w:val="000000"/>
        </w:rPr>
        <w:t>Выразительные средства композиции станковой</w:t>
      </w:r>
      <w:r w:rsidRPr="00CF1B4D">
        <w:rPr>
          <w:rStyle w:val="af2"/>
          <w:rFonts w:eastAsiaTheme="majorEastAsia" w:cs="Times New Roman"/>
          <w:color w:val="000000"/>
        </w:rPr>
        <w:t>.</w:t>
      </w:r>
    </w:p>
    <w:p w:rsidR="00CF1B4D" w:rsidRPr="00CF1B4D" w:rsidRDefault="00CF1B4D" w:rsidP="00CF1B4D">
      <w:pPr>
        <w:pStyle w:val="af1"/>
        <w:tabs>
          <w:tab w:val="right" w:pos="3606"/>
          <w:tab w:val="left" w:pos="3750"/>
          <w:tab w:val="right" w:pos="9394"/>
        </w:tabs>
        <w:spacing w:line="240" w:lineRule="auto"/>
        <w:rPr>
          <w:rStyle w:val="af2"/>
          <w:rFonts w:eastAsiaTheme="majorEastAsia" w:cs="Times New Roman"/>
          <w:color w:val="000000"/>
        </w:rPr>
      </w:pPr>
      <w:r w:rsidRPr="00CF1B4D">
        <w:rPr>
          <w:rStyle w:val="1260"/>
          <w:color w:val="000000"/>
          <w:sz w:val="24"/>
          <w:szCs w:val="24"/>
        </w:rPr>
        <w:lastRenderedPageBreak/>
        <w:t>Цель:</w:t>
      </w:r>
      <w:r w:rsidRPr="00CF1B4D">
        <w:rPr>
          <w:rStyle w:val="af2"/>
          <w:rFonts w:eastAsiaTheme="majorEastAsia" w:cs="Times New Roman"/>
          <w:color w:val="000000"/>
        </w:rPr>
        <w:t xml:space="preserve"> приобретение  знаний о выразительных средствах композиции (линия, пятно, цвет,</w:t>
      </w:r>
      <w:r w:rsidRPr="00CF1B4D">
        <w:rPr>
          <w:rStyle w:val="af2"/>
          <w:rFonts w:eastAsiaTheme="majorEastAsia" w:cs="Times New Roman"/>
          <w:color w:val="000000"/>
        </w:rPr>
        <w:tab/>
        <w:t xml:space="preserve"> </w:t>
      </w:r>
    </w:p>
    <w:p w:rsidR="00CF1B4D" w:rsidRPr="00CF1B4D" w:rsidRDefault="00CF1B4D" w:rsidP="00CF1B4D">
      <w:pPr>
        <w:pStyle w:val="af1"/>
        <w:tabs>
          <w:tab w:val="right" w:pos="3606"/>
          <w:tab w:val="left" w:pos="3750"/>
          <w:tab w:val="right" w:pos="9394"/>
        </w:tabs>
        <w:spacing w:line="240" w:lineRule="auto"/>
        <w:rPr>
          <w:rStyle w:val="af2"/>
          <w:rFonts w:eastAsiaTheme="majorEastAsia" w:cs="Times New Roman"/>
          <w:color w:val="000000"/>
        </w:rPr>
      </w:pPr>
      <w:r w:rsidRPr="00CF1B4D">
        <w:rPr>
          <w:rStyle w:val="af2"/>
          <w:rFonts w:eastAsiaTheme="majorEastAsia" w:cs="Times New Roman"/>
          <w:color w:val="000000"/>
        </w:rPr>
        <w:t xml:space="preserve">светотень, фактура); </w:t>
      </w:r>
      <w:r w:rsidRPr="00CF1B4D">
        <w:rPr>
          <w:rStyle w:val="af2"/>
          <w:rFonts w:eastAsiaTheme="majorEastAsia" w:cs="Times New Roman"/>
          <w:color w:val="000000"/>
        </w:rPr>
        <w:tab/>
        <w:t>изучение понятий  «планы» ,«пространство», «ритм», «масштаб»,</w:t>
      </w:r>
    </w:p>
    <w:p w:rsidR="00CF1B4D" w:rsidRPr="00CF1B4D" w:rsidRDefault="00CF1B4D" w:rsidP="00CF1B4D">
      <w:pPr>
        <w:pStyle w:val="af1"/>
        <w:tabs>
          <w:tab w:val="right" w:pos="3606"/>
          <w:tab w:val="left" w:pos="3750"/>
          <w:tab w:val="right" w:pos="9394"/>
        </w:tabs>
        <w:spacing w:line="240" w:lineRule="auto"/>
        <w:rPr>
          <w:rFonts w:cs="Times New Roman"/>
        </w:rPr>
      </w:pPr>
      <w:r w:rsidRPr="00CF1B4D">
        <w:rPr>
          <w:rStyle w:val="af2"/>
          <w:rFonts w:eastAsiaTheme="majorEastAsia" w:cs="Times New Roman"/>
          <w:color w:val="000000"/>
        </w:rPr>
        <w:t>«соразмерность элементов»,</w:t>
      </w:r>
      <w:r w:rsidRPr="00CF1B4D">
        <w:rPr>
          <w:rFonts w:cs="Times New Roman"/>
        </w:rPr>
        <w:t xml:space="preserve">  </w:t>
      </w:r>
      <w:r w:rsidRPr="00CF1B4D">
        <w:rPr>
          <w:rStyle w:val="af2"/>
          <w:rFonts w:eastAsiaTheme="majorEastAsia" w:cs="Times New Roman"/>
          <w:color w:val="000000"/>
        </w:rPr>
        <w:t>«пропорции тона» и «состояние в пейзаже».</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совершенствование навыков решения листа как единого целого произведения с композиционным центром и второстепенными элементами, закрепление понятий «контраст» и «нюанс».</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Предлагаемые аудиторные задания: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а) выполнение графического листа на тему «Пейзаж» (деревенский или городской), три варианта, передающие разные «состояния» пейзажа;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б) выполнение живописной композиции на тему «Пейзаж» (деревенский или городской), три варианта, передающие разные «состояния» пейзажа;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композиционных поисков на заданные темы, изучение графических материалов и техник через систему упражнений, заданных преподавателем. Самостоятельный подбор цветовой шкалы к заданиям по живописной композиции.</w:t>
      </w:r>
    </w:p>
    <w:p w:rsidR="00CF1B4D" w:rsidRPr="00CF1B4D" w:rsidRDefault="00CF1B4D" w:rsidP="00CF1B4D">
      <w:pPr>
        <w:pStyle w:val="af1"/>
        <w:spacing w:line="240" w:lineRule="auto"/>
        <w:rPr>
          <w:rFonts w:cs="Times New Roman"/>
        </w:rPr>
      </w:pPr>
    </w:p>
    <w:p w:rsidR="0005202F" w:rsidRDefault="0005202F" w:rsidP="00CF1B4D">
      <w:pPr>
        <w:pStyle w:val="81"/>
        <w:shd w:val="clear" w:color="auto" w:fill="auto"/>
        <w:tabs>
          <w:tab w:val="left" w:pos="5185"/>
        </w:tabs>
        <w:spacing w:line="240" w:lineRule="auto"/>
        <w:jc w:val="center"/>
        <w:rPr>
          <w:rStyle w:val="af2"/>
          <w:rFonts w:ascii="Times New Roman" w:hAnsi="Times New Roman" w:cs="Times New Roman"/>
          <w:b/>
          <w:sz w:val="24"/>
          <w:szCs w:val="24"/>
        </w:rPr>
      </w:pPr>
    </w:p>
    <w:p w:rsidR="0005202F" w:rsidRDefault="0005202F" w:rsidP="00CF1B4D">
      <w:pPr>
        <w:pStyle w:val="81"/>
        <w:shd w:val="clear" w:color="auto" w:fill="auto"/>
        <w:tabs>
          <w:tab w:val="left" w:pos="5185"/>
        </w:tabs>
        <w:spacing w:line="240" w:lineRule="auto"/>
        <w:jc w:val="center"/>
        <w:rPr>
          <w:rStyle w:val="af2"/>
          <w:rFonts w:ascii="Times New Roman" w:hAnsi="Times New Roman" w:cs="Times New Roman"/>
          <w:b/>
          <w:sz w:val="24"/>
          <w:szCs w:val="24"/>
        </w:rPr>
      </w:pPr>
    </w:p>
    <w:p w:rsidR="00CF1B4D" w:rsidRPr="00CF1B4D" w:rsidRDefault="00CF1B4D" w:rsidP="00CF1B4D">
      <w:pPr>
        <w:pStyle w:val="81"/>
        <w:shd w:val="clear" w:color="auto" w:fill="auto"/>
        <w:tabs>
          <w:tab w:val="left" w:pos="5185"/>
        </w:tabs>
        <w:spacing w:line="240" w:lineRule="auto"/>
        <w:jc w:val="center"/>
        <w:rPr>
          <w:rStyle w:val="af2"/>
          <w:rFonts w:ascii="Times New Roman" w:hAnsi="Times New Roman" w:cs="Times New Roman"/>
          <w:b/>
          <w:i w:val="0"/>
          <w:sz w:val="24"/>
          <w:szCs w:val="24"/>
        </w:rPr>
      </w:pPr>
      <w:r w:rsidRPr="00CF1B4D">
        <w:rPr>
          <w:rStyle w:val="af2"/>
          <w:rFonts w:ascii="Times New Roman" w:hAnsi="Times New Roman" w:cs="Times New Roman"/>
          <w:b/>
          <w:sz w:val="24"/>
          <w:szCs w:val="24"/>
        </w:rPr>
        <w:t xml:space="preserve">2 год обучения </w:t>
      </w:r>
      <w:r w:rsidRPr="00CF1B4D">
        <w:rPr>
          <w:rStyle w:val="af2"/>
          <w:rFonts w:ascii="Times New Roman" w:hAnsi="Times New Roman" w:cs="Times New Roman"/>
          <w:b/>
          <w:sz w:val="24"/>
          <w:szCs w:val="24"/>
          <w:lang w:val="en-US"/>
        </w:rPr>
        <w:t>I</w:t>
      </w:r>
      <w:r w:rsidRPr="00CF1B4D">
        <w:rPr>
          <w:rStyle w:val="af2"/>
          <w:rFonts w:ascii="Times New Roman" w:hAnsi="Times New Roman" w:cs="Times New Roman"/>
          <w:b/>
          <w:sz w:val="24"/>
          <w:szCs w:val="24"/>
        </w:rPr>
        <w:t xml:space="preserve"> полугодие</w:t>
      </w:r>
    </w:p>
    <w:p w:rsidR="00CF1B4D" w:rsidRPr="00CF1B4D" w:rsidRDefault="00CF1B4D" w:rsidP="00CF1B4D">
      <w:pPr>
        <w:pStyle w:val="64"/>
        <w:shd w:val="clear" w:color="auto" w:fill="auto"/>
        <w:tabs>
          <w:tab w:val="left" w:pos="3106"/>
        </w:tabs>
        <w:spacing w:before="0" w:after="0" w:line="240" w:lineRule="auto"/>
        <w:jc w:val="center"/>
        <w:rPr>
          <w:sz w:val="24"/>
          <w:szCs w:val="24"/>
        </w:rPr>
      </w:pPr>
      <w:r w:rsidRPr="00CF1B4D">
        <w:rPr>
          <w:rStyle w:val="63"/>
          <w:color w:val="000000"/>
          <w:sz w:val="24"/>
          <w:szCs w:val="24"/>
        </w:rPr>
        <w:t>Раздел 1. Цвет в композиции станковой</w:t>
      </w:r>
    </w:p>
    <w:p w:rsidR="00CF1B4D" w:rsidRPr="00CF1B4D" w:rsidRDefault="00CF1B4D" w:rsidP="009B64B4">
      <w:pPr>
        <w:pStyle w:val="af1"/>
        <w:widowControl w:val="0"/>
        <w:numPr>
          <w:ilvl w:val="0"/>
          <w:numId w:val="59"/>
        </w:numPr>
        <w:tabs>
          <w:tab w:val="left" w:pos="721"/>
        </w:tabs>
        <w:suppressAutoHyphens w:val="0"/>
        <w:spacing w:line="240" w:lineRule="auto"/>
        <w:rPr>
          <w:rFonts w:cs="Times New Roman"/>
        </w:rPr>
      </w:pPr>
      <w:r w:rsidRPr="00CF1B4D">
        <w:rPr>
          <w:rStyle w:val="af2"/>
          <w:rFonts w:eastAsiaTheme="majorEastAsia" w:cs="Times New Roman"/>
          <w:b/>
          <w:color w:val="000000"/>
        </w:rPr>
        <w:t>Ограничение цветовой палитры в живописной композиции</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понятий «целостность композиции», «виды и формы ритма», «выделение главного», «пропорции тона», «состояние».</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овладение способами передачи пространства через изменение насыщенности и светлоты цвета, методики поэтапного ведения работы.</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композиционного пейзажа со стаффажем (городской мотив) в три тона с введением одного из основных цветов (желтого, красного или синего) с применением разбела и затемнения соответственно белой и черной красками. Двух – или  трехплановое пространство.</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создание шкалы изменения цвета по насыщенности и светлоте. Самостоятельный анализ произведений великих художников.</w:t>
      </w:r>
    </w:p>
    <w:p w:rsidR="00CF1B4D" w:rsidRPr="00CF1B4D" w:rsidRDefault="00CF1B4D" w:rsidP="00CF1B4D">
      <w:pPr>
        <w:pStyle w:val="af1"/>
        <w:spacing w:line="240" w:lineRule="auto"/>
        <w:rPr>
          <w:rStyle w:val="af2"/>
          <w:rFonts w:eastAsiaTheme="majorEastAsia" w:cs="Times New Roman"/>
          <w:color w:val="000000"/>
        </w:rPr>
      </w:pP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lastRenderedPageBreak/>
        <w:t>Раздел 2. Сюжетная композиция</w:t>
      </w:r>
    </w:p>
    <w:p w:rsidR="00CF1B4D" w:rsidRPr="00CF1B4D" w:rsidRDefault="00CF1B4D" w:rsidP="009B64B4">
      <w:pPr>
        <w:pStyle w:val="af1"/>
        <w:widowControl w:val="0"/>
        <w:numPr>
          <w:ilvl w:val="0"/>
          <w:numId w:val="60"/>
        </w:numPr>
        <w:tabs>
          <w:tab w:val="left" w:pos="577"/>
        </w:tabs>
        <w:suppressAutoHyphens w:val="0"/>
        <w:spacing w:line="240" w:lineRule="auto"/>
        <w:rPr>
          <w:rFonts w:cs="Times New Roman"/>
          <w:b/>
        </w:rPr>
      </w:pPr>
      <w:r w:rsidRPr="00CF1B4D">
        <w:rPr>
          <w:rStyle w:val="af2"/>
          <w:rFonts w:eastAsiaTheme="majorEastAsia" w:cs="Times New Roman"/>
          <w:b/>
          <w:color w:val="000000"/>
        </w:rPr>
        <w:t>Однофигурная, двухфигурная и многофигурная композиции, варианты построения схем (статичная и динамичная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построения многофигурной композиции по замкнутой схеме и разомкнутой схеме на примерах произведений великих мастеров (Тинторетто «Тайная вечеря», И.Е. Репин «Не ждали», А. А. Дейнека, Г.С. Верейский, Е.С. Кругликова и других). Знакомство с понятием «цезура» в пространственном построении двухфигурной композиции на примере произведений Эль Греко «Св. Андрей и св. Франциск», «Апостолы Петр и Павел», Н.Н. Г е «Петр I допрашивает царевича Алексея».</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практических навыков при построении двухфигурной композиции, создание определенного эмоционального состояния с помощью цветовой палитры и положения фигур друг относительно друга.</w:t>
      </w:r>
    </w:p>
    <w:p w:rsidR="00CF1B4D" w:rsidRPr="00CF1B4D" w:rsidRDefault="00CF1B4D" w:rsidP="00CF1B4D">
      <w:pPr>
        <w:pStyle w:val="81"/>
        <w:shd w:val="clear" w:color="auto" w:fill="auto"/>
        <w:tabs>
          <w:tab w:val="right" w:pos="6774"/>
          <w:tab w:val="left" w:pos="7105"/>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Иллюстрация</w:t>
      </w:r>
      <w:r w:rsidRPr="00CF1B4D">
        <w:rPr>
          <w:rStyle w:val="413pt2"/>
          <w:color w:val="000000"/>
          <w:sz w:val="24"/>
          <w:szCs w:val="24"/>
        </w:rPr>
        <w:tab/>
        <w:t xml:space="preserve">к литературному </w:t>
      </w:r>
      <w:r w:rsidRPr="00CF1B4D">
        <w:rPr>
          <w:rStyle w:val="af2"/>
          <w:rFonts w:ascii="Times New Roman" w:hAnsi="Times New Roman" w:cs="Times New Roman"/>
          <w:color w:val="000000"/>
          <w:sz w:val="24"/>
          <w:szCs w:val="24"/>
        </w:rPr>
        <w:t>произведению (или конкурсная тема).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выполнение зарисовок двух фигур для изучения их пластического и ритмического взаимодействия; выполнение композиционных эскизных поисков с целью определения луч</w:t>
      </w:r>
      <w:r w:rsidRPr="00CF1B4D">
        <w:rPr>
          <w:rFonts w:cs="Times New Roman"/>
          <w:color w:val="000000"/>
          <w:u w:val="single"/>
        </w:rPr>
        <w:t>ши</w:t>
      </w:r>
      <w:r w:rsidRPr="00CF1B4D">
        <w:rPr>
          <w:rStyle w:val="af2"/>
          <w:rFonts w:eastAsiaTheme="majorEastAsia" w:cs="Times New Roman"/>
          <w:color w:val="000000"/>
        </w:rPr>
        <w:t>х вариантов.</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2 год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Fonts w:cs="Times New Roman"/>
        </w:rPr>
      </w:pPr>
      <w:r w:rsidRPr="00CF1B4D">
        <w:rPr>
          <w:rStyle w:val="af2"/>
          <w:rFonts w:eastAsiaTheme="majorEastAsia" w:cs="Times New Roman"/>
          <w:b/>
          <w:color w:val="000000"/>
        </w:rPr>
        <w:t>Раздел 3. Декоративная композиция</w:t>
      </w:r>
    </w:p>
    <w:p w:rsidR="00CF1B4D" w:rsidRPr="00CF1B4D" w:rsidRDefault="00CF1B4D" w:rsidP="009B64B4">
      <w:pPr>
        <w:pStyle w:val="af1"/>
        <w:widowControl w:val="0"/>
        <w:numPr>
          <w:ilvl w:val="0"/>
          <w:numId w:val="61"/>
        </w:numPr>
        <w:tabs>
          <w:tab w:val="left" w:pos="569"/>
        </w:tabs>
        <w:suppressAutoHyphens w:val="0"/>
        <w:spacing w:line="240" w:lineRule="auto"/>
        <w:rPr>
          <w:rFonts w:cs="Times New Roman"/>
        </w:rPr>
      </w:pPr>
      <w:r w:rsidRPr="00CF1B4D">
        <w:rPr>
          <w:rStyle w:val="af2"/>
          <w:rFonts w:eastAsiaTheme="majorEastAsia" w:cs="Times New Roman"/>
          <w:b/>
          <w:color w:val="000000"/>
        </w:rPr>
        <w:t>Монокомпозиция в декоративном искусстве, общие принципы ее построения</w:t>
      </w:r>
      <w:r w:rsidRPr="00CF1B4D">
        <w:rPr>
          <w:rStyle w:val="af2"/>
          <w:rFonts w:eastAsiaTheme="majorEastAsia" w:cs="Times New Roman"/>
          <w:color w:val="000000"/>
        </w:rPr>
        <w:t>.</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изучение общих принципов создания декоративной композиции. </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навыки перехода на условную плоскостную, аппликативную трактовку формы предмета.</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плоскостного изображения предмета, монохром:</w:t>
      </w:r>
    </w:p>
    <w:p w:rsidR="00CF1B4D" w:rsidRPr="00CF1B4D" w:rsidRDefault="00CF1B4D" w:rsidP="009B64B4">
      <w:pPr>
        <w:pStyle w:val="af1"/>
        <w:widowControl w:val="0"/>
        <w:numPr>
          <w:ilvl w:val="0"/>
          <w:numId w:val="62"/>
        </w:numPr>
        <w:suppressAutoHyphens w:val="0"/>
        <w:spacing w:line="240" w:lineRule="auto"/>
        <w:ind w:left="0" w:firstLine="0"/>
        <w:rPr>
          <w:rFonts w:cs="Times New Roman"/>
        </w:rPr>
      </w:pPr>
      <w:r w:rsidRPr="00CF1B4D">
        <w:rPr>
          <w:rStyle w:val="af2"/>
          <w:rFonts w:eastAsiaTheme="majorEastAsia" w:cs="Times New Roman"/>
          <w:color w:val="000000"/>
        </w:rPr>
        <w:t>рисунок с натуры предмета (чайник, кувшин и т.п.), определение «большой тени»;</w:t>
      </w:r>
    </w:p>
    <w:p w:rsidR="00CF1B4D" w:rsidRPr="00CF1B4D" w:rsidRDefault="00CF1B4D" w:rsidP="009B64B4">
      <w:pPr>
        <w:pStyle w:val="af1"/>
        <w:widowControl w:val="0"/>
        <w:numPr>
          <w:ilvl w:val="0"/>
          <w:numId w:val="62"/>
        </w:numPr>
        <w:suppressAutoHyphens w:val="0"/>
        <w:spacing w:line="240" w:lineRule="auto"/>
        <w:ind w:left="0" w:firstLine="0"/>
        <w:rPr>
          <w:rFonts w:cs="Times New Roman"/>
        </w:rPr>
      </w:pPr>
      <w:r w:rsidRPr="00CF1B4D">
        <w:rPr>
          <w:rStyle w:val="af2"/>
          <w:rFonts w:eastAsiaTheme="majorEastAsia" w:cs="Times New Roman"/>
          <w:color w:val="000000"/>
        </w:rPr>
        <w:t>изображение силуэта этого предмета.</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выполнение силуэтного изображения предметов быта в наиболее выразительном ракурсе.</w:t>
      </w:r>
    </w:p>
    <w:p w:rsidR="00CF1B4D" w:rsidRPr="00CF1B4D" w:rsidRDefault="00CF1B4D" w:rsidP="009B64B4">
      <w:pPr>
        <w:pStyle w:val="af1"/>
        <w:widowControl w:val="0"/>
        <w:numPr>
          <w:ilvl w:val="0"/>
          <w:numId w:val="61"/>
        </w:numPr>
        <w:tabs>
          <w:tab w:val="left" w:pos="569"/>
        </w:tabs>
        <w:suppressAutoHyphens w:val="0"/>
        <w:spacing w:line="240" w:lineRule="auto"/>
        <w:rPr>
          <w:rFonts w:cs="Times New Roman"/>
          <w:b/>
        </w:rPr>
      </w:pPr>
      <w:r w:rsidRPr="00CF1B4D">
        <w:rPr>
          <w:rStyle w:val="af2"/>
          <w:rFonts w:eastAsiaTheme="majorEastAsia" w:cs="Times New Roman"/>
          <w:b/>
          <w:color w:val="000000"/>
        </w:rPr>
        <w:t>Трансформация и стилизация изображения.</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формирование умения создавать новый орнаментальный образ предмета с целью организации интересного ритмического порядка.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Задача:</w:t>
      </w:r>
      <w:r w:rsidRPr="00CF1B4D">
        <w:rPr>
          <w:rStyle w:val="af2"/>
          <w:rFonts w:eastAsiaTheme="majorEastAsia" w:cs="Times New Roman"/>
          <w:color w:val="000000"/>
        </w:rPr>
        <w:t xml:space="preserve"> синтез новой формы на основе ее первоначальных характеристик. </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трансформация формы трех предметов (лампы, чайника, кувшина) при помощи изменения пропорций:</w:t>
      </w:r>
    </w:p>
    <w:p w:rsidR="00CF1B4D" w:rsidRPr="00CF1B4D" w:rsidRDefault="00CF1B4D" w:rsidP="00CF1B4D">
      <w:pPr>
        <w:pStyle w:val="af1"/>
        <w:spacing w:line="240" w:lineRule="auto"/>
        <w:rPr>
          <w:rFonts w:cs="Times New Roman"/>
        </w:rPr>
      </w:pPr>
    </w:p>
    <w:p w:rsidR="00CF1B4D" w:rsidRPr="00CF1B4D" w:rsidRDefault="00CF1B4D" w:rsidP="009B64B4">
      <w:pPr>
        <w:pStyle w:val="af1"/>
        <w:widowControl w:val="0"/>
        <w:numPr>
          <w:ilvl w:val="0"/>
          <w:numId w:val="63"/>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lastRenderedPageBreak/>
        <w:t>уменьшение ширины в два раза;</w:t>
      </w:r>
    </w:p>
    <w:p w:rsidR="00CF1B4D" w:rsidRPr="00CF1B4D" w:rsidRDefault="00CF1B4D" w:rsidP="009B64B4">
      <w:pPr>
        <w:pStyle w:val="af1"/>
        <w:widowControl w:val="0"/>
        <w:numPr>
          <w:ilvl w:val="0"/>
          <w:numId w:val="63"/>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t xml:space="preserve">увеличение </w:t>
      </w:r>
      <w:r w:rsidRPr="00CF1B4D">
        <w:rPr>
          <w:rFonts w:cs="Times New Roman"/>
          <w:color w:val="000000"/>
        </w:rPr>
        <w:t>ши</w:t>
      </w:r>
      <w:r w:rsidRPr="00CF1B4D">
        <w:rPr>
          <w:rStyle w:val="af2"/>
          <w:rFonts w:eastAsiaTheme="majorEastAsia" w:cs="Times New Roman"/>
          <w:color w:val="000000"/>
        </w:rPr>
        <w:t>рины в два раза;</w:t>
      </w:r>
    </w:p>
    <w:p w:rsidR="00CF1B4D" w:rsidRPr="00CF1B4D" w:rsidRDefault="00CF1B4D" w:rsidP="009B64B4">
      <w:pPr>
        <w:pStyle w:val="af1"/>
        <w:widowControl w:val="0"/>
        <w:numPr>
          <w:ilvl w:val="0"/>
          <w:numId w:val="63"/>
        </w:numPr>
        <w:tabs>
          <w:tab w:val="left" w:pos="569"/>
        </w:tabs>
        <w:suppressAutoHyphens w:val="0"/>
        <w:spacing w:line="240" w:lineRule="auto"/>
        <w:ind w:left="0" w:firstLine="0"/>
        <w:rPr>
          <w:rFonts w:cs="Times New Roman"/>
        </w:rPr>
      </w:pPr>
      <w:r w:rsidRPr="00CF1B4D">
        <w:rPr>
          <w:rStyle w:val="af2"/>
          <w:rFonts w:eastAsiaTheme="majorEastAsia" w:cs="Times New Roman"/>
          <w:color w:val="000000"/>
        </w:rPr>
        <w:t>изменение  пропорций  внутри предмета (пропорции горлышка, туловища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предмета).</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поиск интересных, выразительных форм предметов, контрастных между собой по форме и величине.</w:t>
      </w:r>
    </w:p>
    <w:p w:rsidR="00CF1B4D" w:rsidRPr="00CF1B4D" w:rsidRDefault="00CF1B4D" w:rsidP="009B64B4">
      <w:pPr>
        <w:pStyle w:val="af1"/>
        <w:widowControl w:val="0"/>
        <w:numPr>
          <w:ilvl w:val="0"/>
          <w:numId w:val="61"/>
        </w:numPr>
        <w:tabs>
          <w:tab w:val="left" w:pos="569"/>
        </w:tabs>
        <w:suppressAutoHyphens w:val="0"/>
        <w:spacing w:line="240" w:lineRule="auto"/>
        <w:rPr>
          <w:rFonts w:cs="Times New Roman"/>
        </w:rPr>
      </w:pPr>
      <w:r w:rsidRPr="00CF1B4D">
        <w:rPr>
          <w:rStyle w:val="af2"/>
          <w:rFonts w:eastAsiaTheme="majorEastAsia" w:cs="Times New Roman"/>
          <w:b/>
          <w:color w:val="000000"/>
        </w:rPr>
        <w:t>Декоративная композиция натюрморта</w:t>
      </w:r>
      <w:r w:rsidRPr="00CF1B4D">
        <w:rPr>
          <w:rStyle w:val="af2"/>
          <w:rFonts w:eastAsiaTheme="majorEastAsia" w:cs="Times New Roman"/>
          <w:color w:val="000000"/>
        </w:rPr>
        <w:t>.</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изучение графических выразительных средств, создающих форму.</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 </w:t>
      </w:r>
      <w:r w:rsidRPr="00CF1B4D">
        <w:rPr>
          <w:rStyle w:val="1260"/>
          <w:color w:val="000000"/>
          <w:sz w:val="24"/>
          <w:szCs w:val="24"/>
        </w:rPr>
        <w:t>Задача:</w:t>
      </w:r>
      <w:r w:rsidRPr="00CF1B4D">
        <w:rPr>
          <w:rStyle w:val="af2"/>
          <w:rFonts w:eastAsiaTheme="majorEastAsia" w:cs="Times New Roman"/>
          <w:color w:val="000000"/>
        </w:rPr>
        <w:t xml:space="preserve"> умение использовать ограниченность графических средств для силуэтного обобщения формы в декоративном  этюдировании.</w:t>
      </w:r>
    </w:p>
    <w:p w:rsidR="00CF1B4D" w:rsidRPr="00CF1B4D" w:rsidRDefault="00CF1B4D" w:rsidP="00CF1B4D">
      <w:pPr>
        <w:pStyle w:val="af1"/>
        <w:spacing w:line="240" w:lineRule="auto"/>
        <w:rPr>
          <w:rFonts w:cs="Times New Roman"/>
          <w:color w:val="000000"/>
          <w:shd w:val="clear" w:color="auto" w:fill="FFFFFF"/>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эскизов натюрморта при пятновой трактовке форм:</w:t>
      </w:r>
    </w:p>
    <w:p w:rsidR="00CF1B4D" w:rsidRPr="00CF1B4D" w:rsidRDefault="00CF1B4D" w:rsidP="009B64B4">
      <w:pPr>
        <w:pStyle w:val="af1"/>
        <w:widowControl w:val="0"/>
        <w:numPr>
          <w:ilvl w:val="0"/>
          <w:numId w:val="65"/>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натюрморт с натуры с выявлением объема при изучении «большой тени» и «большого света»;</w:t>
      </w:r>
    </w:p>
    <w:p w:rsidR="00CF1B4D" w:rsidRPr="00CF1B4D" w:rsidRDefault="00CF1B4D" w:rsidP="009B64B4">
      <w:pPr>
        <w:pStyle w:val="af1"/>
        <w:widowControl w:val="0"/>
        <w:numPr>
          <w:ilvl w:val="0"/>
          <w:numId w:val="65"/>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вариант «черно-белое изображение»;</w:t>
      </w:r>
    </w:p>
    <w:p w:rsidR="00CF1B4D" w:rsidRPr="00CF1B4D" w:rsidRDefault="00CF1B4D" w:rsidP="009B64B4">
      <w:pPr>
        <w:pStyle w:val="af1"/>
        <w:widowControl w:val="0"/>
        <w:numPr>
          <w:ilvl w:val="0"/>
          <w:numId w:val="65"/>
        </w:numPr>
        <w:tabs>
          <w:tab w:val="left" w:pos="755"/>
        </w:tabs>
        <w:suppressAutoHyphens w:val="0"/>
        <w:spacing w:line="240" w:lineRule="auto"/>
        <w:ind w:left="0" w:firstLine="0"/>
        <w:rPr>
          <w:rFonts w:cs="Times New Roman"/>
        </w:rPr>
      </w:pPr>
      <w:r w:rsidRPr="00CF1B4D">
        <w:rPr>
          <w:rStyle w:val="af2"/>
          <w:rFonts w:eastAsiaTheme="majorEastAsia" w:cs="Times New Roman"/>
          <w:color w:val="000000"/>
        </w:rPr>
        <w:t>вариант «черно-серо-белое изображение».</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эскиз натюрморта с пятновой трактовкой композиции, где все внимание обращается на фактуру.</w:t>
      </w:r>
    </w:p>
    <w:p w:rsidR="00CF1B4D" w:rsidRPr="00CF1B4D" w:rsidRDefault="00CF1B4D" w:rsidP="009B64B4">
      <w:pPr>
        <w:pStyle w:val="af1"/>
        <w:widowControl w:val="0"/>
        <w:numPr>
          <w:ilvl w:val="0"/>
          <w:numId w:val="61"/>
        </w:numPr>
        <w:tabs>
          <w:tab w:val="left" w:pos="519"/>
        </w:tabs>
        <w:suppressAutoHyphens w:val="0"/>
        <w:spacing w:line="240" w:lineRule="auto"/>
        <w:rPr>
          <w:rFonts w:cs="Times New Roman"/>
        </w:rPr>
      </w:pPr>
      <w:r w:rsidRPr="00CF1B4D">
        <w:rPr>
          <w:rStyle w:val="af2"/>
          <w:rFonts w:eastAsiaTheme="majorEastAsia" w:cs="Times New Roman"/>
          <w:b/>
          <w:color w:val="000000"/>
        </w:rPr>
        <w:t>Стилизация изображения животных</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зооморфных мотивов в орнаментальном творчестве.</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приобретение опыта в создании орнаментальных мотивов. </w:t>
      </w:r>
      <w:r w:rsidRPr="00CF1B4D">
        <w:rPr>
          <w:rStyle w:val="1260"/>
          <w:color w:val="000000"/>
          <w:sz w:val="24"/>
          <w:szCs w:val="24"/>
        </w:rPr>
        <w:t>Предлагаемое аудиторное задание:</w:t>
      </w:r>
    </w:p>
    <w:p w:rsidR="00CF1B4D" w:rsidRPr="00CF1B4D" w:rsidRDefault="00CF1B4D" w:rsidP="009B64B4">
      <w:pPr>
        <w:pStyle w:val="af1"/>
        <w:widowControl w:val="0"/>
        <w:numPr>
          <w:ilvl w:val="0"/>
          <w:numId w:val="64"/>
        </w:numPr>
        <w:tabs>
          <w:tab w:val="left" w:pos="755"/>
        </w:tabs>
        <w:suppressAutoHyphens w:val="0"/>
        <w:spacing w:line="240" w:lineRule="auto"/>
        <w:rPr>
          <w:rFonts w:cs="Times New Roman"/>
        </w:rPr>
      </w:pPr>
      <w:r w:rsidRPr="00CF1B4D">
        <w:rPr>
          <w:rStyle w:val="af2"/>
          <w:rFonts w:eastAsiaTheme="majorEastAsia" w:cs="Times New Roman"/>
          <w:color w:val="000000"/>
        </w:rPr>
        <w:t>Копирование зооморфных мотивов в искусстве орнамента:</w:t>
      </w:r>
    </w:p>
    <w:p w:rsidR="00CF1B4D" w:rsidRPr="00CF1B4D" w:rsidRDefault="00CF1B4D" w:rsidP="00CF1B4D">
      <w:pPr>
        <w:pStyle w:val="af1"/>
        <w:tabs>
          <w:tab w:val="left" w:pos="360"/>
        </w:tabs>
        <w:spacing w:line="240" w:lineRule="auto"/>
        <w:rPr>
          <w:rFonts w:cs="Times New Roman"/>
        </w:rPr>
      </w:pPr>
      <w:r w:rsidRPr="00CF1B4D">
        <w:rPr>
          <w:rStyle w:val="af2"/>
          <w:rFonts w:eastAsiaTheme="majorEastAsia" w:cs="Times New Roman"/>
          <w:color w:val="000000"/>
        </w:rPr>
        <w:t>а)</w:t>
      </w:r>
      <w:r w:rsidRPr="00CF1B4D">
        <w:rPr>
          <w:rStyle w:val="af2"/>
          <w:rFonts w:eastAsiaTheme="majorEastAsia" w:cs="Times New Roman"/>
          <w:color w:val="000000"/>
        </w:rPr>
        <w:tab/>
        <w:t>древнеиранские мотивы;</w:t>
      </w:r>
    </w:p>
    <w:p w:rsidR="00CF1B4D" w:rsidRPr="00CF1B4D" w:rsidRDefault="00CF1B4D" w:rsidP="00CF1B4D">
      <w:pPr>
        <w:pStyle w:val="af1"/>
        <w:tabs>
          <w:tab w:val="left" w:pos="360"/>
        </w:tabs>
        <w:spacing w:line="240" w:lineRule="auto"/>
        <w:rPr>
          <w:rFonts w:cs="Times New Roman"/>
        </w:rPr>
      </w:pPr>
      <w:r w:rsidRPr="00CF1B4D">
        <w:rPr>
          <w:rStyle w:val="af2"/>
          <w:rFonts w:eastAsiaTheme="majorEastAsia" w:cs="Times New Roman"/>
          <w:color w:val="000000"/>
        </w:rPr>
        <w:t>б)</w:t>
      </w:r>
      <w:r w:rsidRPr="00CF1B4D">
        <w:rPr>
          <w:rStyle w:val="af2"/>
          <w:rFonts w:eastAsiaTheme="majorEastAsia" w:cs="Times New Roman"/>
          <w:color w:val="000000"/>
        </w:rPr>
        <w:tab/>
        <w:t>готические мотивы;</w:t>
      </w:r>
    </w:p>
    <w:p w:rsidR="00CF1B4D" w:rsidRPr="00CF1B4D" w:rsidRDefault="00CF1B4D" w:rsidP="00CF1B4D">
      <w:pPr>
        <w:pStyle w:val="af1"/>
        <w:tabs>
          <w:tab w:val="left" w:pos="360"/>
        </w:tabs>
        <w:spacing w:line="240" w:lineRule="auto"/>
        <w:rPr>
          <w:rFonts w:cs="Times New Roman"/>
        </w:rPr>
      </w:pPr>
      <w:r w:rsidRPr="00CF1B4D">
        <w:rPr>
          <w:rStyle w:val="af2"/>
          <w:rFonts w:eastAsiaTheme="majorEastAsia" w:cs="Times New Roman"/>
          <w:color w:val="000000"/>
        </w:rPr>
        <w:t>в)</w:t>
      </w:r>
      <w:r w:rsidRPr="00CF1B4D">
        <w:rPr>
          <w:rStyle w:val="af2"/>
          <w:rFonts w:eastAsiaTheme="majorEastAsia" w:cs="Times New Roman"/>
          <w:color w:val="000000"/>
        </w:rPr>
        <w:tab/>
        <w:t>стиль эпохи Возрождения.</w:t>
      </w:r>
    </w:p>
    <w:p w:rsidR="00CF1B4D" w:rsidRPr="00CF1B4D" w:rsidRDefault="00CF1B4D" w:rsidP="009B64B4">
      <w:pPr>
        <w:pStyle w:val="af1"/>
        <w:widowControl w:val="0"/>
        <w:numPr>
          <w:ilvl w:val="0"/>
          <w:numId w:val="64"/>
        </w:numPr>
        <w:tabs>
          <w:tab w:val="left" w:pos="755"/>
        </w:tabs>
        <w:suppressAutoHyphens w:val="0"/>
        <w:spacing w:line="240" w:lineRule="auto"/>
        <w:rPr>
          <w:rFonts w:cs="Times New Roman"/>
        </w:rPr>
      </w:pPr>
      <w:r w:rsidRPr="00CF1B4D">
        <w:rPr>
          <w:rStyle w:val="af2"/>
          <w:rFonts w:eastAsiaTheme="majorEastAsia" w:cs="Times New Roman"/>
          <w:color w:val="000000"/>
        </w:rPr>
        <w:t>Создание орнаментальных композиций с изображением зверей в выбранном стиле.</w:t>
      </w:r>
    </w:p>
    <w:p w:rsidR="00CF1B4D" w:rsidRPr="00CF1B4D" w:rsidRDefault="00CF1B4D" w:rsidP="00CF1B4D">
      <w:pPr>
        <w:pStyle w:val="81"/>
        <w:shd w:val="clear" w:color="auto" w:fill="auto"/>
        <w:tabs>
          <w:tab w:val="right" w:pos="6951"/>
          <w:tab w:val="right" w:pos="9301"/>
        </w:tabs>
        <w:spacing w:line="240" w:lineRule="auto"/>
        <w:rPr>
          <w:rFonts w:ascii="Times New Roman" w:hAnsi="Times New Roman" w:cs="Times New Roman"/>
          <w:i w:val="0"/>
          <w:sz w:val="24"/>
          <w:szCs w:val="24"/>
        </w:rPr>
      </w:pPr>
      <w:r w:rsidRPr="00CF1B4D">
        <w:rPr>
          <w:rStyle w:val="80pt"/>
          <w:color w:val="000000"/>
          <w:sz w:val="24"/>
          <w:szCs w:val="24"/>
        </w:rPr>
        <w:t xml:space="preserve">Задание для самостоятельной работы:    </w:t>
      </w:r>
      <w:r w:rsidRPr="00CF1B4D">
        <w:rPr>
          <w:rStyle w:val="413pt2"/>
          <w:color w:val="000000"/>
          <w:sz w:val="24"/>
          <w:szCs w:val="24"/>
        </w:rPr>
        <w:t>создать</w:t>
      </w:r>
      <w:r w:rsidRPr="00CF1B4D">
        <w:rPr>
          <w:rStyle w:val="413pt2"/>
          <w:color w:val="000000"/>
          <w:sz w:val="24"/>
          <w:szCs w:val="24"/>
        </w:rPr>
        <w:tab/>
        <w:t xml:space="preserve">  орнаментальные </w:t>
      </w:r>
      <w:r w:rsidRPr="00CF1B4D">
        <w:rPr>
          <w:rStyle w:val="af2"/>
          <w:rFonts w:ascii="Times New Roman" w:hAnsi="Times New Roman" w:cs="Times New Roman"/>
          <w:color w:val="000000"/>
          <w:sz w:val="24"/>
          <w:szCs w:val="24"/>
        </w:rPr>
        <w:t>композиции с животными «подводного мира» в стиле Модерн.</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3 год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1. Сюжетная композиция.</w:t>
      </w:r>
    </w:p>
    <w:p w:rsidR="00CF1B4D" w:rsidRPr="00CF1B4D" w:rsidRDefault="00CF1B4D" w:rsidP="009B64B4">
      <w:pPr>
        <w:pStyle w:val="af1"/>
        <w:widowControl w:val="0"/>
        <w:numPr>
          <w:ilvl w:val="0"/>
          <w:numId w:val="66"/>
        </w:numPr>
        <w:tabs>
          <w:tab w:val="left" w:pos="519"/>
        </w:tabs>
        <w:suppressAutoHyphens w:val="0"/>
        <w:spacing w:line="240" w:lineRule="auto"/>
        <w:rPr>
          <w:rFonts w:cs="Times New Roman"/>
          <w:b/>
        </w:rPr>
      </w:pPr>
      <w:r w:rsidRPr="00CF1B4D">
        <w:rPr>
          <w:rStyle w:val="af2"/>
          <w:rFonts w:eastAsiaTheme="majorEastAsia" w:cs="Times New Roman"/>
          <w:b/>
          <w:color w:val="000000"/>
        </w:rPr>
        <w:t>Пейзаж, как жанр станковой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понятий «неделимость композиции», «пропорции тона», «эмоциональное состояние», «выделение главного».</w:t>
      </w:r>
    </w:p>
    <w:p w:rsidR="00CF1B4D" w:rsidRPr="00CF1B4D" w:rsidRDefault="00CF1B4D" w:rsidP="00CF1B4D">
      <w:pPr>
        <w:pStyle w:val="af1"/>
        <w:spacing w:line="240" w:lineRule="auto"/>
        <w:rPr>
          <w:rFonts w:cs="Times New Roman"/>
        </w:rPr>
      </w:pPr>
      <w:r w:rsidRPr="00CF1B4D">
        <w:rPr>
          <w:rStyle w:val="1260"/>
          <w:color w:val="000000"/>
          <w:sz w:val="24"/>
          <w:szCs w:val="24"/>
        </w:rPr>
        <w:lastRenderedPageBreak/>
        <w:t>Задача:</w:t>
      </w:r>
      <w:r w:rsidRPr="00CF1B4D">
        <w:rPr>
          <w:rStyle w:val="af2"/>
          <w:rFonts w:eastAsiaTheme="majorEastAsia" w:cs="Times New Roman"/>
          <w:color w:val="000000"/>
        </w:rPr>
        <w:t xml:space="preserve"> умение использовать пленэрные зарисовки и этюды в композиции пейзажа.</w:t>
      </w:r>
    </w:p>
    <w:p w:rsidR="00CF1B4D" w:rsidRPr="00CF1B4D" w:rsidRDefault="00CF1B4D" w:rsidP="00CF1B4D">
      <w:pPr>
        <w:pStyle w:val="81"/>
        <w:shd w:val="clear" w:color="auto" w:fill="auto"/>
        <w:tabs>
          <w:tab w:val="center" w:pos="5444"/>
          <w:tab w:val="right" w:pos="6270"/>
          <w:tab w:val="right" w:pos="8079"/>
          <w:tab w:val="right" w:pos="9301"/>
        </w:tabs>
        <w:spacing w:line="240" w:lineRule="auto"/>
        <w:rPr>
          <w:rFonts w:ascii="Times New Roman" w:hAnsi="Times New Roman" w:cs="Times New Roman"/>
          <w:i w:val="0"/>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xml:space="preserve">  пейзаж  в </w:t>
      </w:r>
      <w:r w:rsidRPr="00CF1B4D">
        <w:rPr>
          <w:rStyle w:val="413pt2"/>
          <w:color w:val="000000"/>
          <w:sz w:val="24"/>
          <w:szCs w:val="24"/>
        </w:rPr>
        <w:tab/>
        <w:t>графической</w:t>
      </w:r>
      <w:r w:rsidRPr="00CF1B4D">
        <w:rPr>
          <w:rStyle w:val="413pt2"/>
          <w:color w:val="000000"/>
          <w:sz w:val="24"/>
          <w:szCs w:val="24"/>
        </w:rPr>
        <w:tab/>
        <w:t xml:space="preserve">  технике, </w:t>
      </w:r>
      <w:r w:rsidRPr="00CF1B4D">
        <w:rPr>
          <w:rStyle w:val="af2"/>
          <w:rFonts w:ascii="Times New Roman" w:hAnsi="Times New Roman" w:cs="Times New Roman"/>
          <w:color w:val="000000"/>
          <w:sz w:val="24"/>
          <w:szCs w:val="24"/>
        </w:rPr>
        <w:t>деревенский или городской, передача неглубокого трехпланового пространства, с учетом перспективных построений, соблюдением масштаба.</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копирование путевых зарисовок великих мастеров пейзажа: В. Ван Гога, А.П. Остоумовой-Лебедевой, Н.Н. Куприянова, О.Г. Верейского, А.В. Кокорина.</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t>Раздел 2. Цвет в композиции станковой.</w:t>
      </w:r>
    </w:p>
    <w:p w:rsidR="00CF1B4D" w:rsidRPr="00CF1B4D" w:rsidRDefault="00CF1B4D" w:rsidP="009B64B4">
      <w:pPr>
        <w:pStyle w:val="af1"/>
        <w:widowControl w:val="0"/>
        <w:numPr>
          <w:ilvl w:val="0"/>
          <w:numId w:val="67"/>
        </w:numPr>
        <w:tabs>
          <w:tab w:val="left" w:pos="693"/>
        </w:tabs>
        <w:suppressAutoHyphens w:val="0"/>
        <w:spacing w:line="240" w:lineRule="auto"/>
        <w:rPr>
          <w:rFonts w:cs="Times New Roman"/>
        </w:rPr>
      </w:pPr>
      <w:r w:rsidRPr="00CF1B4D">
        <w:rPr>
          <w:rStyle w:val="af2"/>
          <w:rFonts w:eastAsiaTheme="majorEastAsia" w:cs="Times New Roman"/>
          <w:b/>
          <w:color w:val="000000"/>
        </w:rPr>
        <w:t>Живописная композиция в интерьере с неболь</w:t>
      </w:r>
      <w:r w:rsidRPr="00CF1B4D">
        <w:rPr>
          <w:rFonts w:cs="Times New Roman"/>
          <w:b/>
          <w:color w:val="000000"/>
        </w:rPr>
        <w:t>ши</w:t>
      </w:r>
      <w:r w:rsidRPr="00CF1B4D">
        <w:rPr>
          <w:rStyle w:val="af2"/>
          <w:rFonts w:eastAsiaTheme="majorEastAsia" w:cs="Times New Roman"/>
          <w:b/>
          <w:color w:val="000000"/>
        </w:rPr>
        <w:t>м количеством персонажей</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на практическом применении понятий «цветовой контраст», «цветовая гармония», «родственно-контрастная группа цветов».</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изучение возможностей подчинения цветотонального решения композиции замыслу, поиск эмоционально выразительного решения композиции и выделение композиционного центра цветом.</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живописной композиции с использованием родственно-контрастной группы цветов, несложный сюжет с двумя-тремя фигурами людей, двухплановое пространство на темы: «Школа», «Магазин», «Друзья» или конкурсная.</w:t>
      </w:r>
    </w:p>
    <w:p w:rsidR="00CF1B4D" w:rsidRPr="00CF1B4D" w:rsidRDefault="00CF1B4D" w:rsidP="00CF1B4D">
      <w:pPr>
        <w:pStyle w:val="81"/>
        <w:shd w:val="clear" w:color="auto" w:fill="auto"/>
        <w:tabs>
          <w:tab w:val="left" w:pos="5641"/>
        </w:tabs>
        <w:spacing w:line="240" w:lineRule="auto"/>
        <w:rPr>
          <w:rFonts w:ascii="Times New Roman" w:hAnsi="Times New Roman" w:cs="Times New Roman"/>
          <w:i w:val="0"/>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исполнение композиционных </w:t>
      </w:r>
      <w:r w:rsidRPr="00CF1B4D">
        <w:rPr>
          <w:rStyle w:val="af2"/>
          <w:rFonts w:ascii="Times New Roman" w:hAnsi="Times New Roman" w:cs="Times New Roman"/>
          <w:color w:val="000000"/>
          <w:sz w:val="24"/>
          <w:szCs w:val="24"/>
        </w:rPr>
        <w:t>зарисовок и этюдов интерьера с фигурами людей с различным цветотональным решением.</w:t>
      </w:r>
    </w:p>
    <w:p w:rsidR="00CF1B4D" w:rsidRPr="00CF1B4D" w:rsidRDefault="00CF1B4D" w:rsidP="00CF1B4D">
      <w:pPr>
        <w:pStyle w:val="af1"/>
        <w:spacing w:line="240" w:lineRule="auto"/>
        <w:rPr>
          <w:rStyle w:val="af2"/>
          <w:rFonts w:eastAsiaTheme="majorEastAsia" w:cs="Times New Roman"/>
          <w:color w:val="000000"/>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3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3. Сюжетная композиция (исторический жанр).</w:t>
      </w:r>
    </w:p>
    <w:p w:rsidR="00CF1B4D" w:rsidRPr="00CF1B4D" w:rsidRDefault="00CF1B4D" w:rsidP="009B64B4">
      <w:pPr>
        <w:pStyle w:val="af1"/>
        <w:widowControl w:val="0"/>
        <w:numPr>
          <w:ilvl w:val="1"/>
          <w:numId w:val="105"/>
        </w:numPr>
        <w:tabs>
          <w:tab w:val="left" w:pos="693"/>
        </w:tabs>
        <w:suppressAutoHyphens w:val="0"/>
        <w:spacing w:line="240" w:lineRule="auto"/>
        <w:ind w:left="0"/>
        <w:rPr>
          <w:rFonts w:cs="Times New Roman"/>
          <w:b/>
        </w:rPr>
      </w:pPr>
      <w:r w:rsidRPr="00CF1B4D">
        <w:rPr>
          <w:rStyle w:val="af2"/>
          <w:rFonts w:eastAsiaTheme="majorEastAsia" w:cs="Times New Roman"/>
          <w:b/>
          <w:color w:val="000000"/>
        </w:rPr>
        <w:t>Исполнение мини-серии (диптих, триптих) графических композиций на историческую тематику.</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возможностей создания композиции способами:</w:t>
      </w:r>
    </w:p>
    <w:p w:rsidR="00CF1B4D" w:rsidRPr="00CF1B4D" w:rsidRDefault="00CF1B4D" w:rsidP="009B64B4">
      <w:pPr>
        <w:pStyle w:val="af1"/>
        <w:widowControl w:val="0"/>
        <w:numPr>
          <w:ilvl w:val="0"/>
          <w:numId w:val="68"/>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совмещение разновременных событий;</w:t>
      </w:r>
    </w:p>
    <w:p w:rsidR="00CF1B4D" w:rsidRPr="00CF1B4D" w:rsidRDefault="00CF1B4D" w:rsidP="009B64B4">
      <w:pPr>
        <w:pStyle w:val="af1"/>
        <w:widowControl w:val="0"/>
        <w:numPr>
          <w:ilvl w:val="0"/>
          <w:numId w:val="68"/>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совмещение переднего и дальнего планов (наплывы);</w:t>
      </w:r>
    </w:p>
    <w:p w:rsidR="00CF1B4D" w:rsidRPr="00CF1B4D" w:rsidRDefault="00CF1B4D" w:rsidP="009B64B4">
      <w:pPr>
        <w:pStyle w:val="af1"/>
        <w:widowControl w:val="0"/>
        <w:numPr>
          <w:ilvl w:val="0"/>
          <w:numId w:val="68"/>
        </w:numPr>
        <w:tabs>
          <w:tab w:val="left" w:pos="693"/>
        </w:tabs>
        <w:suppressAutoHyphens w:val="0"/>
        <w:spacing w:line="240" w:lineRule="auto"/>
        <w:ind w:left="0" w:firstLine="0"/>
        <w:rPr>
          <w:rFonts w:cs="Times New Roman"/>
        </w:rPr>
      </w:pPr>
      <w:r w:rsidRPr="00CF1B4D">
        <w:rPr>
          <w:rStyle w:val="af2"/>
          <w:rFonts w:eastAsiaTheme="majorEastAsia" w:cs="Times New Roman"/>
          <w:color w:val="000000"/>
        </w:rPr>
        <w:t>сочетание разнонаправленного движения;</w:t>
      </w:r>
    </w:p>
    <w:p w:rsidR="00CF1B4D" w:rsidRPr="00CF1B4D" w:rsidRDefault="00CF1B4D" w:rsidP="009B64B4">
      <w:pPr>
        <w:pStyle w:val="af1"/>
        <w:widowControl w:val="0"/>
        <w:numPr>
          <w:ilvl w:val="0"/>
          <w:numId w:val="68"/>
        </w:numPr>
        <w:tabs>
          <w:tab w:val="left" w:pos="693"/>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совмещение фигур и групп, переданных в разных ракурсах (наслаивание).</w:t>
      </w:r>
    </w:p>
    <w:p w:rsidR="00CF1B4D" w:rsidRPr="00CF1B4D" w:rsidRDefault="00CF1B4D" w:rsidP="00CF1B4D">
      <w:pPr>
        <w:pStyle w:val="af1"/>
        <w:tabs>
          <w:tab w:val="left" w:pos="1215"/>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укрепление навыков отбора материала для развития темы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композиции, приобретение опыта работы над серией композиций, связанных общностью темы, формата, техники, стилистики исполнения; изучение роли детали в утверждении достоверности изображения.</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lastRenderedPageBreak/>
        <w:t>Предлагаемое аудиторное задание:</w:t>
      </w:r>
    </w:p>
    <w:p w:rsidR="00CF1B4D" w:rsidRPr="00CF1B4D" w:rsidRDefault="00CF1B4D" w:rsidP="009B64B4">
      <w:pPr>
        <w:pStyle w:val="af1"/>
        <w:widowControl w:val="0"/>
        <w:numPr>
          <w:ilvl w:val="0"/>
          <w:numId w:val="69"/>
        </w:numPr>
        <w:tabs>
          <w:tab w:val="left" w:pos="731"/>
        </w:tabs>
        <w:suppressAutoHyphens w:val="0"/>
        <w:spacing w:line="240" w:lineRule="auto"/>
        <w:rPr>
          <w:rFonts w:cs="Times New Roman"/>
        </w:rPr>
      </w:pPr>
      <w:r w:rsidRPr="00CF1B4D">
        <w:rPr>
          <w:rStyle w:val="af2"/>
          <w:rFonts w:eastAsiaTheme="majorEastAsia" w:cs="Times New Roman"/>
          <w:color w:val="000000"/>
        </w:rPr>
        <w:t>Выполнение композиционных зарисовок групп людей с натуры при различном освещении.</w:t>
      </w:r>
    </w:p>
    <w:p w:rsidR="00CF1B4D" w:rsidRPr="00CF1B4D" w:rsidRDefault="00CF1B4D" w:rsidP="009B64B4">
      <w:pPr>
        <w:pStyle w:val="af1"/>
        <w:widowControl w:val="0"/>
        <w:numPr>
          <w:ilvl w:val="0"/>
          <w:numId w:val="69"/>
        </w:numPr>
        <w:tabs>
          <w:tab w:val="left" w:pos="731"/>
        </w:tabs>
        <w:suppressAutoHyphens w:val="0"/>
        <w:spacing w:line="240" w:lineRule="auto"/>
        <w:rPr>
          <w:rFonts w:cs="Times New Roman"/>
        </w:rPr>
      </w:pPr>
      <w:r w:rsidRPr="00CF1B4D">
        <w:rPr>
          <w:rStyle w:val="af2"/>
          <w:rFonts w:eastAsiaTheme="majorEastAsia" w:cs="Times New Roman"/>
          <w:color w:val="000000"/>
        </w:rPr>
        <w:t>Выбор темы и сюжета для разработки композиции.</w:t>
      </w:r>
    </w:p>
    <w:p w:rsidR="00CF1B4D" w:rsidRPr="00CF1B4D" w:rsidRDefault="00CF1B4D" w:rsidP="009B64B4">
      <w:pPr>
        <w:pStyle w:val="af1"/>
        <w:widowControl w:val="0"/>
        <w:numPr>
          <w:ilvl w:val="0"/>
          <w:numId w:val="69"/>
        </w:numPr>
        <w:tabs>
          <w:tab w:val="left" w:pos="731"/>
        </w:tabs>
        <w:suppressAutoHyphens w:val="0"/>
        <w:spacing w:line="240" w:lineRule="auto"/>
        <w:rPr>
          <w:rFonts w:cs="Times New Roman"/>
        </w:rPr>
      </w:pPr>
      <w:r w:rsidRPr="00CF1B4D">
        <w:rPr>
          <w:rStyle w:val="af2"/>
          <w:rFonts w:eastAsiaTheme="majorEastAsia" w:cs="Times New Roman"/>
          <w:color w:val="000000"/>
        </w:rPr>
        <w:t>Исполнение мини-серии в материале.</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копирование произведений мастеров с целью выявления композиционных схем.</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4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1. Создание художественного образа в композиции.</w:t>
      </w:r>
    </w:p>
    <w:p w:rsidR="00CF1B4D" w:rsidRPr="00CF1B4D" w:rsidRDefault="00CF1B4D" w:rsidP="009B64B4">
      <w:pPr>
        <w:pStyle w:val="af1"/>
        <w:widowControl w:val="0"/>
        <w:numPr>
          <w:ilvl w:val="0"/>
          <w:numId w:val="70"/>
        </w:numPr>
        <w:tabs>
          <w:tab w:val="left" w:pos="495"/>
        </w:tabs>
        <w:suppressAutoHyphens w:val="0"/>
        <w:spacing w:line="240" w:lineRule="auto"/>
        <w:rPr>
          <w:rFonts w:cs="Times New Roman"/>
          <w:b/>
        </w:rPr>
      </w:pPr>
      <w:r w:rsidRPr="00CF1B4D">
        <w:rPr>
          <w:rStyle w:val="af2"/>
          <w:rFonts w:eastAsiaTheme="majorEastAsia" w:cs="Times New Roman"/>
          <w:b/>
          <w:color w:val="000000"/>
        </w:rPr>
        <w:t>Композиционная организация портрета.</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портретного жанра, схемы построения костюмированного портрета и его видов - аллегорического, мифологического, исторического, семейного, жанрового.</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передача изобразительными средствами визуальных характеристик литературного персонажа, эпохи, среды, в которой он жил, через костюм, предметы быта, интерьера. Выявление характера. Психология образа. Выразительность. Сходство. Соотношение человеческой фигуры и пространства.</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живописная композиция - портрет литературного героя из русской классики: А.С. Пу</w:t>
      </w:r>
      <w:r w:rsidRPr="00CF1B4D">
        <w:rPr>
          <w:rFonts w:cs="Times New Roman"/>
          <w:color w:val="000000"/>
          <w:u w:val="single"/>
        </w:rPr>
        <w:t>шк</w:t>
      </w:r>
      <w:r w:rsidRPr="00CF1B4D">
        <w:rPr>
          <w:rStyle w:val="af2"/>
          <w:rFonts w:eastAsiaTheme="majorEastAsia" w:cs="Times New Roman"/>
          <w:color w:val="000000"/>
        </w:rPr>
        <w:t>ин «Песнь о вещем Олеге», «Станционный смотритель»; А.П.</w:t>
      </w:r>
      <w:r w:rsidR="00B70622">
        <w:rPr>
          <w:rStyle w:val="af2"/>
          <w:rFonts w:eastAsiaTheme="majorEastAsia" w:cs="Times New Roman"/>
          <w:color w:val="000000"/>
        </w:rPr>
        <w:t xml:space="preserve"> </w:t>
      </w:r>
      <w:r w:rsidRPr="00CF1B4D">
        <w:rPr>
          <w:rStyle w:val="af2"/>
          <w:rFonts w:eastAsiaTheme="majorEastAsia" w:cs="Times New Roman"/>
          <w:color w:val="000000"/>
        </w:rPr>
        <w:t>Чехов «Хамелеон», И.С. Тургенев «Бирюк», «Хорь и Калиныч» и др.</w:t>
      </w:r>
    </w:p>
    <w:p w:rsidR="00CF1B4D" w:rsidRPr="00CF1B4D" w:rsidRDefault="00CF1B4D" w:rsidP="00CF1B4D">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анализ работ великих художников (композиционные схемы), наброски и зарисовки костюмов, интерьеров, фигуры человека, головы человека.</w:t>
      </w:r>
    </w:p>
    <w:p w:rsidR="00CF1B4D" w:rsidRPr="00CF1B4D" w:rsidRDefault="00CF1B4D" w:rsidP="009B64B4">
      <w:pPr>
        <w:pStyle w:val="af1"/>
        <w:widowControl w:val="0"/>
        <w:numPr>
          <w:ilvl w:val="0"/>
          <w:numId w:val="70"/>
        </w:numPr>
        <w:tabs>
          <w:tab w:val="left" w:pos="500"/>
        </w:tabs>
        <w:suppressAutoHyphens w:val="0"/>
        <w:spacing w:line="240" w:lineRule="auto"/>
        <w:rPr>
          <w:rFonts w:cs="Times New Roman"/>
        </w:rPr>
      </w:pPr>
      <w:r w:rsidRPr="00CF1B4D">
        <w:rPr>
          <w:rStyle w:val="af2"/>
          <w:rFonts w:eastAsiaTheme="majorEastAsia" w:cs="Times New Roman"/>
          <w:b/>
          <w:color w:val="000000"/>
        </w:rPr>
        <w:t>Однофигурная композиция со стаффажем на заднем плане</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способов создания оригинальной творческой композиции в определенной методической последовательности.</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создание графической композиции в материале с соблюдением всех подготовительных этапов работы. Выбор точки зрения и источника освещения. Свет как выразительное средство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автопортрета в определенном историческом костюмированном образе со стаффажем на заднем плане. </w:t>
      </w: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зарисовки автопортрета, выбор образа, упражнение на выбор техники исполнения.</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4 год обучения </w:t>
      </w:r>
      <w:r w:rsidRPr="00CF1B4D">
        <w:rPr>
          <w:rStyle w:val="af2"/>
          <w:rFonts w:eastAsiaTheme="majorEastAsia" w:cs="Times New Roman"/>
          <w:b/>
          <w:color w:val="000000"/>
          <w:lang w:val="en-US"/>
        </w:rPr>
        <w:t xml:space="preserve">II </w:t>
      </w:r>
      <w:r w:rsidRPr="00CF1B4D">
        <w:rPr>
          <w:rStyle w:val="af2"/>
          <w:rFonts w:eastAsiaTheme="majorEastAsia" w:cs="Times New Roman"/>
          <w:b/>
          <w:color w:val="000000"/>
        </w:rPr>
        <w:t>полугодие</w:t>
      </w:r>
    </w:p>
    <w:p w:rsidR="00CF1B4D" w:rsidRPr="00CF1B4D" w:rsidRDefault="00CF1B4D" w:rsidP="00CF1B4D">
      <w:pPr>
        <w:pStyle w:val="af1"/>
        <w:spacing w:line="240" w:lineRule="auto"/>
        <w:rPr>
          <w:rStyle w:val="af2"/>
          <w:rFonts w:eastAsiaTheme="majorEastAsia" w:cs="Times New Roman"/>
          <w:b/>
          <w:color w:val="000000"/>
        </w:rPr>
      </w:pPr>
    </w:p>
    <w:p w:rsidR="00CF1B4D" w:rsidRPr="00CF1B4D" w:rsidRDefault="00CF1B4D" w:rsidP="009B64B4">
      <w:pPr>
        <w:pStyle w:val="af1"/>
        <w:widowControl w:val="0"/>
        <w:numPr>
          <w:ilvl w:val="0"/>
          <w:numId w:val="70"/>
        </w:numPr>
        <w:tabs>
          <w:tab w:val="left" w:pos="500"/>
        </w:tabs>
        <w:suppressAutoHyphens w:val="0"/>
        <w:spacing w:line="240" w:lineRule="auto"/>
        <w:rPr>
          <w:rFonts w:cs="Times New Roman"/>
        </w:rPr>
      </w:pPr>
      <w:r w:rsidRPr="00CF1B4D">
        <w:rPr>
          <w:rStyle w:val="af2"/>
          <w:rFonts w:eastAsiaTheme="majorEastAsia" w:cs="Times New Roman"/>
          <w:b/>
          <w:color w:val="000000"/>
        </w:rPr>
        <w:t>Иллюстрации к литературным произведениям</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lastRenderedPageBreak/>
        <w:t>Цель:</w:t>
      </w:r>
      <w:r w:rsidRPr="00CF1B4D">
        <w:rPr>
          <w:rStyle w:val="af2"/>
          <w:rFonts w:eastAsiaTheme="majorEastAsia" w:cs="Times New Roman"/>
          <w:color w:val="000000"/>
        </w:rPr>
        <w:t xml:space="preserve"> закрепление понятий: «целостность цветового решения», «направление основного движения в композиции», «пространство и цвет», «пространство и тон», «композиционная схема», применение основных правил и законов станковой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выявлять характер персонажа, психологию образа персонажа, добиваться выразительности композиции, соотношения человеческой фигуры и пространства. Работа в выбранной технике.</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CF1B4D" w:rsidRPr="00CF1B4D" w:rsidRDefault="00CF1B4D" w:rsidP="009B64B4">
      <w:pPr>
        <w:pStyle w:val="af1"/>
        <w:widowControl w:val="0"/>
        <w:numPr>
          <w:ilvl w:val="0"/>
          <w:numId w:val="71"/>
        </w:numPr>
        <w:tabs>
          <w:tab w:val="left" w:pos="730"/>
        </w:tabs>
        <w:suppressAutoHyphens w:val="0"/>
        <w:spacing w:line="240" w:lineRule="auto"/>
        <w:rPr>
          <w:rFonts w:cs="Times New Roman"/>
        </w:rPr>
      </w:pPr>
      <w:r w:rsidRPr="00CF1B4D">
        <w:rPr>
          <w:rStyle w:val="af2"/>
          <w:rFonts w:eastAsiaTheme="majorEastAsia" w:cs="Times New Roman"/>
          <w:color w:val="000000"/>
        </w:rPr>
        <w:t>Анализ произведений великих мастеров с целью выявления композиционной схемы картины («золотое сечение», «соотношение больших масс», «композиционный центр»).</w:t>
      </w:r>
    </w:p>
    <w:p w:rsidR="00CF1B4D" w:rsidRPr="00CF1B4D" w:rsidRDefault="00CF1B4D" w:rsidP="009B64B4">
      <w:pPr>
        <w:pStyle w:val="af1"/>
        <w:widowControl w:val="0"/>
        <w:numPr>
          <w:ilvl w:val="0"/>
          <w:numId w:val="71"/>
        </w:numPr>
        <w:tabs>
          <w:tab w:val="left" w:pos="730"/>
        </w:tabs>
        <w:suppressAutoHyphens w:val="0"/>
        <w:spacing w:line="240" w:lineRule="auto"/>
        <w:rPr>
          <w:rStyle w:val="af2"/>
          <w:rFonts w:eastAsiaTheme="majorEastAsia" w:cs="Times New Roman"/>
        </w:rPr>
      </w:pPr>
      <w:r w:rsidRPr="00CF1B4D">
        <w:rPr>
          <w:rStyle w:val="af2"/>
          <w:rFonts w:eastAsiaTheme="majorEastAsia" w:cs="Times New Roman"/>
          <w:color w:val="000000"/>
        </w:rPr>
        <w:t>Создание творческой композиции по мотивам произведений зарубежных писателей-классиков.</w:t>
      </w:r>
    </w:p>
    <w:p w:rsidR="00CF1B4D" w:rsidRPr="00CF1B4D" w:rsidRDefault="00CF1B4D" w:rsidP="00CF1B4D">
      <w:pPr>
        <w:pStyle w:val="81"/>
        <w:shd w:val="clear" w:color="auto" w:fill="auto"/>
        <w:tabs>
          <w:tab w:val="left" w:pos="5809"/>
        </w:tabs>
        <w:spacing w:line="240" w:lineRule="auto"/>
        <w:rPr>
          <w:rStyle w:val="af2"/>
          <w:rFonts w:ascii="Times New Roman" w:hAnsi="Times New Roman" w:cs="Times New Roman"/>
          <w:i w:val="0"/>
          <w:color w:val="000000"/>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композиционные  зарисовки  </w:t>
      </w:r>
      <w:r w:rsidRPr="00CF1B4D">
        <w:rPr>
          <w:rStyle w:val="af2"/>
          <w:rFonts w:ascii="Times New Roman" w:hAnsi="Times New Roman" w:cs="Times New Roman"/>
          <w:color w:val="000000"/>
          <w:sz w:val="24"/>
          <w:szCs w:val="24"/>
        </w:rPr>
        <w:t>интерьеров, костюмов, предметов быта, образов персонажей в соответствии с выбранной темой.</w:t>
      </w:r>
    </w:p>
    <w:p w:rsidR="00CF1B4D" w:rsidRPr="00CF1B4D" w:rsidRDefault="00CF1B4D" w:rsidP="00CF1B4D">
      <w:pPr>
        <w:pStyle w:val="81"/>
        <w:shd w:val="clear" w:color="auto" w:fill="auto"/>
        <w:tabs>
          <w:tab w:val="left" w:pos="5809"/>
        </w:tabs>
        <w:spacing w:line="240" w:lineRule="auto"/>
        <w:rPr>
          <w:rFonts w:ascii="Times New Roman" w:hAnsi="Times New Roman" w:cs="Times New Roman"/>
          <w:sz w:val="24"/>
          <w:szCs w:val="24"/>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5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b/>
          <w:color w:val="000000"/>
        </w:rPr>
        <w:t>Раздел 1. Графика</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1.1.</w:t>
      </w:r>
      <w:r w:rsidRPr="00CF1B4D">
        <w:rPr>
          <w:rStyle w:val="af2"/>
          <w:rFonts w:eastAsiaTheme="majorEastAsia" w:cs="Times New Roman"/>
          <w:b/>
          <w:color w:val="000000"/>
        </w:rPr>
        <w:t>Иллюстрация к классическим произведениям русской и мировой литературы с использованием орнамента</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композиции с учетом технических и композиционных особенностей книжной графики.</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нестандартное решение композиции. Умение использовать орнамент как одну из главных составляющих книжной иллюстрации. Изучение материальной культуры различных времен и стран.</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разработка графического, цветового решения орнамента и композиции листа в целом. Выполнение композиции с включенным в нее орнаментом в заданном формате.</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подготовительного материала. Изучение материальной культуры времен и стран.</w:t>
      </w:r>
    </w:p>
    <w:p w:rsidR="00CF1B4D" w:rsidRPr="00CF1B4D" w:rsidRDefault="00CF1B4D" w:rsidP="009B64B4">
      <w:pPr>
        <w:pStyle w:val="af1"/>
        <w:widowControl w:val="0"/>
        <w:numPr>
          <w:ilvl w:val="0"/>
          <w:numId w:val="72"/>
        </w:numPr>
        <w:tabs>
          <w:tab w:val="left" w:pos="375"/>
        </w:tabs>
        <w:suppressAutoHyphens w:val="0"/>
        <w:spacing w:line="240" w:lineRule="auto"/>
        <w:rPr>
          <w:rFonts w:cs="Times New Roman"/>
        </w:rPr>
      </w:pPr>
      <w:r w:rsidRPr="00CF1B4D">
        <w:rPr>
          <w:rStyle w:val="af2"/>
          <w:rFonts w:eastAsiaTheme="majorEastAsia" w:cs="Times New Roman"/>
          <w:color w:val="000000"/>
        </w:rPr>
        <w:t xml:space="preserve">. </w:t>
      </w:r>
      <w:r w:rsidRPr="00CF1B4D">
        <w:rPr>
          <w:rStyle w:val="af2"/>
          <w:rFonts w:eastAsiaTheme="majorEastAsia" w:cs="Times New Roman"/>
          <w:b/>
          <w:color w:val="000000"/>
        </w:rPr>
        <w:t>Графический лист с визуальным эффектом</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1. Иллюстрация.</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композиции с учетом технических и композиционных особенностей книжной графики: параметры страницы и ее заполнение, взаимодействие чистого пространства листа и изображения.</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применять оригинальный визуальный эффект, помогающий восприятию литературного произведения.</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иллюстрации с разработкой схемы визуального эффекта, трансформирующего форму и вписывающегося в композ</w:t>
      </w:r>
      <w:r w:rsidRPr="00CF1B4D">
        <w:rPr>
          <w:rFonts w:cs="Times New Roman"/>
          <w:color w:val="000000"/>
          <w:u w:val="single"/>
        </w:rPr>
        <w:t>ици</w:t>
      </w:r>
      <w:r w:rsidRPr="00CF1B4D">
        <w:rPr>
          <w:rStyle w:val="af2"/>
          <w:rFonts w:eastAsiaTheme="majorEastAsia" w:cs="Times New Roman"/>
          <w:color w:val="000000"/>
        </w:rPr>
        <w:t>ю графического листа.</w:t>
      </w:r>
    </w:p>
    <w:p w:rsidR="00CF1B4D" w:rsidRPr="00CF1B4D" w:rsidRDefault="00CF1B4D" w:rsidP="00CF1B4D">
      <w:pPr>
        <w:pStyle w:val="81"/>
        <w:shd w:val="clear" w:color="auto" w:fill="auto"/>
        <w:tabs>
          <w:tab w:val="right" w:pos="6250"/>
          <w:tab w:val="center" w:pos="6860"/>
          <w:tab w:val="right" w:pos="9361"/>
        </w:tabs>
        <w:spacing w:line="240" w:lineRule="auto"/>
        <w:rPr>
          <w:rFonts w:ascii="Times New Roman" w:hAnsi="Times New Roman" w:cs="Times New Roman"/>
          <w:sz w:val="24"/>
          <w:szCs w:val="24"/>
        </w:rPr>
      </w:pPr>
      <w:r w:rsidRPr="00CF1B4D">
        <w:rPr>
          <w:rStyle w:val="80pt"/>
          <w:color w:val="000000"/>
          <w:sz w:val="24"/>
          <w:szCs w:val="24"/>
        </w:rPr>
        <w:t xml:space="preserve">Задание для самостоятельной работы:             </w:t>
      </w:r>
      <w:r w:rsidRPr="00CF1B4D">
        <w:rPr>
          <w:rStyle w:val="413pt2"/>
          <w:color w:val="000000"/>
          <w:sz w:val="24"/>
          <w:szCs w:val="24"/>
        </w:rPr>
        <w:t xml:space="preserve"> отбор     самого</w:t>
      </w:r>
      <w:r w:rsidRPr="00CF1B4D">
        <w:rPr>
          <w:rStyle w:val="413pt2"/>
          <w:color w:val="000000"/>
          <w:sz w:val="24"/>
          <w:szCs w:val="24"/>
        </w:rPr>
        <w:tab/>
        <w:t xml:space="preserve">выразительного </w:t>
      </w:r>
      <w:r w:rsidRPr="00CF1B4D">
        <w:rPr>
          <w:rStyle w:val="af2"/>
          <w:rFonts w:ascii="Times New Roman" w:hAnsi="Times New Roman" w:cs="Times New Roman"/>
          <w:color w:val="000000"/>
          <w:sz w:val="24"/>
          <w:szCs w:val="24"/>
        </w:rPr>
        <w:t xml:space="preserve">эпизода литературного произведения для наиболее </w:t>
      </w:r>
      <w:r w:rsidRPr="00CF1B4D">
        <w:rPr>
          <w:rStyle w:val="af2"/>
          <w:rFonts w:ascii="Times New Roman" w:hAnsi="Times New Roman" w:cs="Times New Roman"/>
          <w:color w:val="000000"/>
          <w:sz w:val="24"/>
          <w:szCs w:val="24"/>
        </w:rPr>
        <w:lastRenderedPageBreak/>
        <w:t>полного раскрытия его через визуальный эффект. Изучение соответствующей материальной культуры.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2. Архитектурная фантазия.</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создание графической конструктивно-пространственной композиции с архитектурными элементами.</w:t>
      </w:r>
    </w:p>
    <w:p w:rsidR="00CF1B4D" w:rsidRPr="00CF1B4D" w:rsidRDefault="00CF1B4D" w:rsidP="00CF1B4D">
      <w:pPr>
        <w:pStyle w:val="af1"/>
        <w:tabs>
          <w:tab w:val="left" w:pos="1263"/>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умение создавать визуальный эффект, трансформирующий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архитектурные формы на примерах творчества Джованни Батиста Пиранези. </w:t>
      </w: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графического листа с разработкой визуального эффекта. Пространственно-плановое решение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изучение архитектурных стилей. Знакомство с современными тенденциями в архитектуре.</w:t>
      </w: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t>Раздел 2. Сюжетная композиция</w:t>
      </w:r>
    </w:p>
    <w:p w:rsidR="00CF1B4D" w:rsidRPr="00CF1B4D" w:rsidRDefault="00CF1B4D" w:rsidP="009B64B4">
      <w:pPr>
        <w:pStyle w:val="af1"/>
        <w:widowControl w:val="0"/>
        <w:numPr>
          <w:ilvl w:val="1"/>
          <w:numId w:val="72"/>
        </w:numPr>
        <w:tabs>
          <w:tab w:val="left" w:pos="507"/>
        </w:tabs>
        <w:suppressAutoHyphens w:val="0"/>
        <w:spacing w:line="240" w:lineRule="auto"/>
        <w:rPr>
          <w:rFonts w:cs="Times New Roman"/>
          <w:b/>
        </w:rPr>
      </w:pPr>
      <w:r w:rsidRPr="00CF1B4D">
        <w:rPr>
          <w:rStyle w:val="af2"/>
          <w:rFonts w:eastAsiaTheme="majorEastAsia" w:cs="Times New Roman"/>
          <w:b/>
          <w:color w:val="000000"/>
        </w:rPr>
        <w:t>Выполнение сюжетной композиции на конкурсную тему.</w:t>
      </w:r>
    </w:p>
    <w:p w:rsidR="00CF1B4D" w:rsidRPr="00CF1B4D" w:rsidRDefault="00CF1B4D" w:rsidP="00CF1B4D">
      <w:pPr>
        <w:pStyle w:val="af1"/>
        <w:spacing w:line="240" w:lineRule="auto"/>
        <w:rPr>
          <w:rStyle w:val="af2"/>
          <w:rFonts w:eastAsiaTheme="majorEastAsia" w:cs="Times New Roman"/>
          <w:color w:val="000000"/>
        </w:rPr>
      </w:pPr>
      <w:r w:rsidRPr="00CF1B4D">
        <w:rPr>
          <w:rStyle w:val="1260"/>
          <w:color w:val="000000"/>
          <w:sz w:val="24"/>
          <w:szCs w:val="24"/>
        </w:rPr>
        <w:t>Цель:</w:t>
      </w:r>
      <w:r w:rsidRPr="00CF1B4D">
        <w:rPr>
          <w:rStyle w:val="af2"/>
          <w:rFonts w:eastAsiaTheme="majorEastAsia" w:cs="Times New Roman"/>
          <w:color w:val="000000"/>
        </w:rPr>
        <w:t xml:space="preserve"> создание многофигурной композиции на заданную конкурсную тему. </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Умение создавать композицию с учетом законов композиции. Пространственно-плановое, тональное и цветовое решение.</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выполнение грамотно организованной, технически законченной композиции.</w:t>
      </w:r>
    </w:p>
    <w:p w:rsidR="00CF1B4D" w:rsidRPr="00CF1B4D" w:rsidRDefault="00CF1B4D" w:rsidP="00CF1B4D">
      <w:pPr>
        <w:pStyle w:val="81"/>
        <w:shd w:val="clear" w:color="auto" w:fill="auto"/>
        <w:tabs>
          <w:tab w:val="left" w:pos="5742"/>
        </w:tabs>
        <w:spacing w:line="240" w:lineRule="auto"/>
        <w:rPr>
          <w:rFonts w:ascii="Times New Roman" w:hAnsi="Times New Roman" w:cs="Times New Roman"/>
          <w:sz w:val="24"/>
          <w:szCs w:val="24"/>
        </w:rPr>
      </w:pPr>
      <w:r w:rsidRPr="00CF1B4D">
        <w:rPr>
          <w:rStyle w:val="80pt"/>
          <w:color w:val="000000"/>
          <w:sz w:val="24"/>
          <w:szCs w:val="24"/>
        </w:rPr>
        <w:t>Задание для самостоятельной работы :</w:t>
      </w:r>
      <w:r w:rsidRPr="00CF1B4D">
        <w:rPr>
          <w:rStyle w:val="413pt2"/>
          <w:color w:val="000000"/>
          <w:sz w:val="24"/>
          <w:szCs w:val="24"/>
        </w:rPr>
        <w:t xml:space="preserve"> сбор натурного материала.</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Подготовительные наброски и этюды.</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5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3. Итоговая работа</w:t>
      </w:r>
    </w:p>
    <w:p w:rsidR="00CF1B4D" w:rsidRPr="00CF1B4D" w:rsidRDefault="00CF1B4D" w:rsidP="009B64B4">
      <w:pPr>
        <w:pStyle w:val="af1"/>
        <w:widowControl w:val="0"/>
        <w:numPr>
          <w:ilvl w:val="1"/>
          <w:numId w:val="73"/>
        </w:numPr>
        <w:tabs>
          <w:tab w:val="left" w:pos="507"/>
        </w:tabs>
        <w:suppressAutoHyphens w:val="0"/>
        <w:spacing w:line="240" w:lineRule="auto"/>
        <w:rPr>
          <w:rFonts w:cs="Times New Roman"/>
        </w:rPr>
      </w:pPr>
      <w:r w:rsidRPr="00CF1B4D">
        <w:rPr>
          <w:rStyle w:val="af2"/>
          <w:rFonts w:eastAsiaTheme="majorEastAsia" w:cs="Times New Roman"/>
          <w:b/>
          <w:color w:val="000000"/>
        </w:rPr>
        <w:t>Выполнение итоговой работы</w:t>
      </w:r>
      <w:r w:rsidRPr="00CF1B4D">
        <w:rPr>
          <w:rStyle w:val="af2"/>
          <w:rFonts w:eastAsiaTheme="majorEastAsia" w:cs="Times New Roman"/>
          <w:color w:val="000000"/>
        </w:rPr>
        <w:t>:</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Вариант 1. Книжная графика. Многофигурная композиция (3-4 фигуры).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 Вариант 2. Сюжетная композиция. Многофигурная композиция (конкурсные задания).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3. Декоративный натюрморт.</w:t>
      </w:r>
    </w:p>
    <w:p w:rsidR="00CF1B4D" w:rsidRPr="00CF1B4D" w:rsidRDefault="00CF1B4D" w:rsidP="00CF1B4D">
      <w:pPr>
        <w:pStyle w:val="af1"/>
        <w:spacing w:line="240" w:lineRule="auto"/>
        <w:rPr>
          <w:rStyle w:val="af2"/>
          <w:rFonts w:eastAsiaTheme="majorEastAsia" w:cs="Times New Roman"/>
        </w:rPr>
      </w:pPr>
      <w:r w:rsidRPr="00CF1B4D">
        <w:rPr>
          <w:rStyle w:val="1260"/>
          <w:color w:val="000000"/>
          <w:sz w:val="24"/>
          <w:szCs w:val="24"/>
        </w:rPr>
        <w:t>Цели и задачи:</w:t>
      </w:r>
      <w:r w:rsidRPr="00CF1B4D">
        <w:rPr>
          <w:rStyle w:val="af2"/>
          <w:rFonts w:eastAsiaTheme="majorEastAsia" w:cs="Times New Roman"/>
          <w:color w:val="000000"/>
        </w:rPr>
        <w:t xml:space="preserve"> Итоговая композиция как работа, максимально выявляющая способности, наклонности и умение ученика: его подготовленность к самостоятельному творческому мышлению и умению реализовывать свои замыслы.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Закрепление понятий и применение основных правил и законов станковой многофигурной тематической композиции.</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1. Пространственно-плановое тональное и цветовое решение композиции, выбор формата.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2. Выполнение композиции с учетом композиционных законов на заданную тему и в выбранном формате; целостность композиционного решения.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lastRenderedPageBreak/>
        <w:t>Вариант 3. Тональное решение эскизов натюрморта. Цветовое решение эскизов натюрморта в теплой, холодной и смешанной цветовой гамме. Отрисовка картона и выполнение работы в формате согласно разработанному эскизу.</w:t>
      </w:r>
    </w:p>
    <w:p w:rsidR="00CF1B4D" w:rsidRPr="00CF1B4D" w:rsidRDefault="00CF1B4D" w:rsidP="00CF1B4D">
      <w:pPr>
        <w:pStyle w:val="81"/>
        <w:shd w:val="clear" w:color="auto" w:fill="auto"/>
        <w:spacing w:line="240" w:lineRule="auto"/>
        <w:rPr>
          <w:rFonts w:ascii="Times New Roman" w:hAnsi="Times New Roman" w:cs="Times New Roman"/>
          <w:sz w:val="24"/>
          <w:szCs w:val="24"/>
        </w:rPr>
      </w:pPr>
      <w:r w:rsidRPr="00CF1B4D">
        <w:rPr>
          <w:rStyle w:val="80pt"/>
          <w:color w:val="000000"/>
          <w:sz w:val="24"/>
          <w:szCs w:val="24"/>
        </w:rPr>
        <w:t>Задание для самостоятельной работы: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1. Изучение исторического костюма и материальной культуры. Вариант 2. Сбор подготовительного материала, пространственно-плановое, тональное и цветовое решение.</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3. Тематический подбор предметов для декоративного натюрморта, натурные зарисовки предметов и их графическая стилизация.</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6 год обучения </w:t>
      </w:r>
      <w:r w:rsidRPr="00CF1B4D">
        <w:rPr>
          <w:rStyle w:val="af2"/>
          <w:rFonts w:eastAsiaTheme="majorEastAsia" w:cs="Times New Roman"/>
          <w:b/>
          <w:color w:val="000000"/>
          <w:lang w:val="en-US"/>
        </w:rPr>
        <w:t>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b/>
          <w:color w:val="000000"/>
        </w:rPr>
        <w:t>Раздел 1. Графика</w:t>
      </w:r>
      <w:r w:rsidRPr="00CF1B4D">
        <w:rPr>
          <w:rStyle w:val="af2"/>
          <w:rFonts w:eastAsiaTheme="majorEastAsia" w:cs="Times New Roman"/>
          <w:color w:val="000000"/>
        </w:rPr>
        <w:t>.</w:t>
      </w:r>
    </w:p>
    <w:p w:rsidR="00CF1B4D" w:rsidRPr="00CF1B4D" w:rsidRDefault="00CF1B4D" w:rsidP="009B64B4">
      <w:pPr>
        <w:pStyle w:val="af1"/>
        <w:widowControl w:val="0"/>
        <w:numPr>
          <w:ilvl w:val="0"/>
          <w:numId w:val="74"/>
        </w:numPr>
        <w:tabs>
          <w:tab w:val="left" w:pos="567"/>
        </w:tabs>
        <w:suppressAutoHyphens w:val="0"/>
        <w:spacing w:line="240" w:lineRule="auto"/>
        <w:rPr>
          <w:rFonts w:cs="Times New Roman"/>
        </w:rPr>
      </w:pPr>
      <w:r w:rsidRPr="00CF1B4D">
        <w:rPr>
          <w:rStyle w:val="af2"/>
          <w:rFonts w:eastAsiaTheme="majorEastAsia" w:cs="Times New Roman"/>
          <w:b/>
          <w:color w:val="000000"/>
        </w:rPr>
        <w:t>Создание сложной образной графической композиции</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1. Графический лист «Аллегория».</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развитие абстрактно-образного мышления.</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условное изображение абстрактных идей посредством конкретного художественного образа.</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вводная беседа на тему «аллегория». Создание сложного художественного образа в композиции.</w:t>
      </w:r>
    </w:p>
    <w:p w:rsidR="00CF1B4D" w:rsidRPr="00CF1B4D" w:rsidRDefault="00CF1B4D" w:rsidP="00CF1B4D">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подготовительного материала. Вариант 2. Основы мультипликации. Разработка персонажей и фона.</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образная характеристика персонажей и среды, в которой они будут взаимодействовать.</w:t>
      </w:r>
    </w:p>
    <w:p w:rsidR="00CF1B4D" w:rsidRPr="00CF1B4D" w:rsidRDefault="00CF1B4D" w:rsidP="00CF1B4D">
      <w:pPr>
        <w:pStyle w:val="af1"/>
        <w:tabs>
          <w:tab w:val="left" w:pos="1225"/>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создание персонажей и фонов в строгом соответствии с</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индивидуальной характеристикой образа и материальной культурой. Стилизация.</w:t>
      </w:r>
    </w:p>
    <w:p w:rsidR="00CF1B4D" w:rsidRPr="00CF1B4D" w:rsidRDefault="00CF1B4D" w:rsidP="00CF1B4D">
      <w:pPr>
        <w:pStyle w:val="af1"/>
        <w:tabs>
          <w:tab w:val="left" w:pos="4940"/>
        </w:tabs>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w:t>
      </w:r>
      <w:r w:rsidRPr="00CF1B4D">
        <w:rPr>
          <w:rStyle w:val="af2"/>
          <w:rFonts w:eastAsiaTheme="majorEastAsia" w:cs="Times New Roman"/>
          <w:color w:val="000000"/>
        </w:rPr>
        <w:tab/>
        <w:t>вводная беседа на тему «стили</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мультипликации». Разработка стилизованных персонажей (2-3) с учетом требований мультипликационной графики. Выразительность силуэта. Локальность цвета.</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создание фона для персонажей с учетом плановости.</w:t>
      </w:r>
    </w:p>
    <w:p w:rsidR="00CF1B4D" w:rsidRPr="00CF1B4D" w:rsidRDefault="00CF1B4D" w:rsidP="009B64B4">
      <w:pPr>
        <w:pStyle w:val="af1"/>
        <w:widowControl w:val="0"/>
        <w:numPr>
          <w:ilvl w:val="0"/>
          <w:numId w:val="74"/>
        </w:numPr>
        <w:tabs>
          <w:tab w:val="left" w:pos="637"/>
        </w:tabs>
        <w:suppressAutoHyphens w:val="0"/>
        <w:spacing w:line="240" w:lineRule="auto"/>
        <w:rPr>
          <w:rFonts w:cs="Times New Roman"/>
        </w:rPr>
      </w:pPr>
      <w:r w:rsidRPr="00CF1B4D">
        <w:rPr>
          <w:rStyle w:val="af2"/>
          <w:rFonts w:eastAsiaTheme="majorEastAsia" w:cs="Times New Roman"/>
          <w:b/>
          <w:color w:val="000000"/>
        </w:rPr>
        <w:t>Графика малых форм</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Вариант 1. Разработка праздничной открытки.</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графикой малых форм.</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выразительность и оригинальность образа в малом формате. </w:t>
      </w: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станковой композиции малых графических форм.</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 :</w:t>
      </w:r>
      <w:r w:rsidRPr="00CF1B4D">
        <w:rPr>
          <w:rStyle w:val="af2"/>
          <w:rFonts w:eastAsiaTheme="majorEastAsia" w:cs="Times New Roman"/>
          <w:color w:val="000000"/>
        </w:rPr>
        <w:t xml:space="preserve"> сбор тематического материала. Изучение классических аналогов.</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lastRenderedPageBreak/>
        <w:t>Вариант 2. Экслибрис.</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понятием «эмблема» (книжный знак книголюба, библиотеки) как составной части графики малых форм.</w:t>
      </w:r>
    </w:p>
    <w:p w:rsidR="00CF1B4D" w:rsidRPr="00CF1B4D" w:rsidRDefault="00CF1B4D" w:rsidP="00CF1B4D">
      <w:pPr>
        <w:pStyle w:val="af1"/>
        <w:tabs>
          <w:tab w:val="left" w:pos="1446"/>
          <w:tab w:val="center" w:pos="7021"/>
          <w:tab w:val="right" w:pos="9380"/>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ab/>
        <w:t>создание композиции, наиболее</w:t>
      </w:r>
      <w:r w:rsidRPr="00CF1B4D">
        <w:rPr>
          <w:rStyle w:val="af2"/>
          <w:rFonts w:eastAsiaTheme="majorEastAsia" w:cs="Times New Roman"/>
          <w:color w:val="000000"/>
        </w:rPr>
        <w:tab/>
        <w:t>полно</w:t>
      </w:r>
      <w:r w:rsidRPr="00CF1B4D">
        <w:rPr>
          <w:rStyle w:val="af2"/>
          <w:rFonts w:eastAsiaTheme="majorEastAsia" w:cs="Times New Roman"/>
          <w:color w:val="000000"/>
        </w:rPr>
        <w:tab/>
        <w:t>отражающей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профессиональные, любительские интересы и литературные пристрастия владельца книги. Использование символов в изображении.</w:t>
      </w:r>
    </w:p>
    <w:p w:rsidR="00CF1B4D" w:rsidRPr="00CF1B4D" w:rsidRDefault="00CF1B4D" w:rsidP="00CF1B4D">
      <w:pPr>
        <w:pStyle w:val="81"/>
        <w:shd w:val="clear" w:color="auto" w:fill="auto"/>
        <w:tabs>
          <w:tab w:val="right" w:pos="6183"/>
          <w:tab w:val="center" w:pos="7021"/>
          <w:tab w:val="right" w:pos="9380"/>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 xml:space="preserve"> создание</w:t>
      </w:r>
      <w:r w:rsidRPr="00CF1B4D">
        <w:rPr>
          <w:rStyle w:val="413pt2"/>
          <w:color w:val="000000"/>
          <w:sz w:val="24"/>
          <w:szCs w:val="24"/>
        </w:rPr>
        <w:tab/>
        <w:t>сложной</w:t>
      </w:r>
      <w:r w:rsidRPr="00CF1B4D">
        <w:rPr>
          <w:rStyle w:val="413pt2"/>
          <w:color w:val="000000"/>
          <w:sz w:val="24"/>
          <w:szCs w:val="24"/>
        </w:rPr>
        <w:tab/>
        <w:t>графической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композиции малых форм с использованием шрифта и различных символов. </w:t>
      </w: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 выполнение эскизов с учетом характерных особенностей графики малых форм. Сбор материала.</w:t>
      </w:r>
    </w:p>
    <w:p w:rsidR="00CF1B4D" w:rsidRPr="00CF1B4D" w:rsidRDefault="00CF1B4D" w:rsidP="009B64B4">
      <w:pPr>
        <w:pStyle w:val="af1"/>
        <w:widowControl w:val="0"/>
        <w:numPr>
          <w:ilvl w:val="0"/>
          <w:numId w:val="74"/>
        </w:numPr>
        <w:tabs>
          <w:tab w:val="left" w:pos="637"/>
        </w:tabs>
        <w:suppressAutoHyphens w:val="0"/>
        <w:spacing w:line="240" w:lineRule="auto"/>
        <w:rPr>
          <w:rFonts w:cs="Times New Roman"/>
        </w:rPr>
      </w:pPr>
      <w:r w:rsidRPr="00CF1B4D">
        <w:rPr>
          <w:rStyle w:val="af2"/>
          <w:rFonts w:eastAsiaTheme="majorEastAsia" w:cs="Times New Roman"/>
          <w:b/>
          <w:color w:val="000000"/>
        </w:rPr>
        <w:t>Шрифтовая композиция</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изучение различных видов и конструктивных особенностей шрифта. </w:t>
      </w:r>
      <w:r w:rsidRPr="00CF1B4D">
        <w:rPr>
          <w:rStyle w:val="1260"/>
          <w:color w:val="000000"/>
          <w:sz w:val="24"/>
          <w:szCs w:val="24"/>
        </w:rPr>
        <w:t>Задача:</w:t>
      </w:r>
      <w:r w:rsidRPr="00CF1B4D">
        <w:rPr>
          <w:rStyle w:val="af2"/>
          <w:rFonts w:eastAsiaTheme="majorEastAsia" w:cs="Times New Roman"/>
          <w:color w:val="000000"/>
        </w:rPr>
        <w:t xml:space="preserve"> создание композиции, в которой шрифт будет нести главную смысловую и эстетическую нагрузку.</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оригинальной тематической шрифтовой композиции с учетом понятия цветности шрифта (цветность - соотношение толщины букв и межбуквенных пространств).</w:t>
      </w:r>
    </w:p>
    <w:p w:rsidR="00CF1B4D" w:rsidRPr="00CF1B4D" w:rsidRDefault="00CF1B4D" w:rsidP="00CF1B4D">
      <w:pPr>
        <w:pStyle w:val="af1"/>
        <w:spacing w:line="240" w:lineRule="auto"/>
        <w:rPr>
          <w:rStyle w:val="af2"/>
          <w:rFonts w:eastAsiaTheme="majorEastAsia" w:cs="Times New Roman"/>
        </w:rPr>
      </w:pPr>
      <w:r w:rsidRPr="00CF1B4D">
        <w:rPr>
          <w:rStyle w:val="1260"/>
          <w:color w:val="000000"/>
          <w:sz w:val="24"/>
          <w:szCs w:val="24"/>
        </w:rPr>
        <w:t>Задание для самостоятельной работ :</w:t>
      </w:r>
      <w:r w:rsidRPr="00CF1B4D">
        <w:rPr>
          <w:rStyle w:val="af2"/>
          <w:rFonts w:eastAsiaTheme="majorEastAsia" w:cs="Times New Roman"/>
          <w:color w:val="000000"/>
        </w:rPr>
        <w:t xml:space="preserve"> изучение характерных особенностей шрифтов. Выполнение композиционных эскизов.</w:t>
      </w:r>
    </w:p>
    <w:p w:rsidR="00CF1B4D" w:rsidRPr="00CF1B4D" w:rsidRDefault="00CF1B4D" w:rsidP="00CF1B4D">
      <w:pPr>
        <w:pStyle w:val="af1"/>
        <w:spacing w:line="240" w:lineRule="auto"/>
        <w:rPr>
          <w:rFonts w:cs="Times New Roman"/>
        </w:rPr>
      </w:pP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 xml:space="preserve">6 год обучения </w:t>
      </w:r>
      <w:r w:rsidRPr="00CF1B4D">
        <w:rPr>
          <w:rStyle w:val="af2"/>
          <w:rFonts w:eastAsiaTheme="majorEastAsia" w:cs="Times New Roman"/>
          <w:b/>
          <w:color w:val="000000"/>
          <w:lang w:val="en-US"/>
        </w:rPr>
        <w:t>II</w:t>
      </w:r>
      <w:r w:rsidRPr="00CF1B4D">
        <w:rPr>
          <w:rStyle w:val="af2"/>
          <w:rFonts w:eastAsiaTheme="majorEastAsia" w:cs="Times New Roman"/>
          <w:b/>
          <w:color w:val="000000"/>
        </w:rPr>
        <w:t xml:space="preserve"> полугодие</w:t>
      </w:r>
    </w:p>
    <w:p w:rsidR="00CF1B4D" w:rsidRPr="00CF1B4D" w:rsidRDefault="00CF1B4D" w:rsidP="00CF1B4D">
      <w:pPr>
        <w:pStyle w:val="af1"/>
        <w:spacing w:line="240" w:lineRule="auto"/>
        <w:rPr>
          <w:rStyle w:val="af2"/>
          <w:rFonts w:eastAsiaTheme="majorEastAsia" w:cs="Times New Roman"/>
          <w:b/>
          <w:color w:val="000000"/>
        </w:rPr>
      </w:pPr>
      <w:r w:rsidRPr="00CF1B4D">
        <w:rPr>
          <w:rStyle w:val="af2"/>
          <w:rFonts w:eastAsiaTheme="majorEastAsia" w:cs="Times New Roman"/>
          <w:b/>
          <w:color w:val="000000"/>
        </w:rPr>
        <w:t>Раздел 2. Сюжетная композиция</w:t>
      </w:r>
    </w:p>
    <w:p w:rsidR="00CF1B4D" w:rsidRPr="00CF1B4D" w:rsidRDefault="00CF1B4D" w:rsidP="009B64B4">
      <w:pPr>
        <w:pStyle w:val="af1"/>
        <w:widowControl w:val="0"/>
        <w:numPr>
          <w:ilvl w:val="0"/>
          <w:numId w:val="75"/>
        </w:numPr>
        <w:tabs>
          <w:tab w:val="left" w:pos="514"/>
        </w:tabs>
        <w:suppressAutoHyphens w:val="0"/>
        <w:spacing w:line="240" w:lineRule="auto"/>
        <w:rPr>
          <w:rFonts w:cs="Times New Roman"/>
        </w:rPr>
      </w:pPr>
      <w:r w:rsidRPr="00CF1B4D">
        <w:rPr>
          <w:rStyle w:val="af2"/>
          <w:rFonts w:eastAsiaTheme="majorEastAsia" w:cs="Times New Roman"/>
          <w:b/>
          <w:color w:val="000000"/>
        </w:rPr>
        <w:t>Сюжетная композиция. Триптих</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опыта работы над серией композиций, связанных общностью темы, формата, техники, стилистики исполнения; роль детали в утверждении достоверности изображения.</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Создать композицию, составные части которой будут подчинены раскрытию общей идеи, и в то же время будут рассматриваться как самостоятельные.</w:t>
      </w:r>
    </w:p>
    <w:p w:rsidR="00CF1B4D" w:rsidRPr="00CF1B4D" w:rsidRDefault="00CF1B4D" w:rsidP="00CF1B4D">
      <w:pPr>
        <w:pStyle w:val="81"/>
        <w:shd w:val="clear" w:color="auto" w:fill="auto"/>
        <w:tabs>
          <w:tab w:val="right" w:pos="5070"/>
          <w:tab w:val="right" w:pos="9414"/>
        </w:tabs>
        <w:spacing w:line="240" w:lineRule="auto"/>
        <w:rPr>
          <w:rFonts w:ascii="Times New Roman" w:hAnsi="Times New Roman" w:cs="Times New Roman"/>
          <w:sz w:val="24"/>
          <w:szCs w:val="24"/>
        </w:rPr>
      </w:pPr>
      <w:r w:rsidRPr="00CF1B4D">
        <w:rPr>
          <w:rStyle w:val="80pt"/>
          <w:color w:val="000000"/>
          <w:sz w:val="24"/>
          <w:szCs w:val="24"/>
        </w:rPr>
        <w:t>Предлагаемое аудиторное задание:</w:t>
      </w:r>
      <w:r w:rsidRPr="00CF1B4D">
        <w:rPr>
          <w:rStyle w:val="413pt2"/>
          <w:color w:val="000000"/>
          <w:sz w:val="24"/>
          <w:szCs w:val="24"/>
        </w:rPr>
        <w:tab/>
        <w:t>Создание трех композиций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объединенных одной темой, с учетом соподчиненности частей смысловому центру композиции.</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натурного материала, изучение материальной культуры, продолжение работы над композицией.</w:t>
      </w:r>
    </w:p>
    <w:p w:rsidR="00CF1B4D" w:rsidRPr="00CF1B4D" w:rsidRDefault="00CF1B4D" w:rsidP="009B64B4">
      <w:pPr>
        <w:pStyle w:val="af1"/>
        <w:widowControl w:val="0"/>
        <w:numPr>
          <w:ilvl w:val="0"/>
          <w:numId w:val="75"/>
        </w:numPr>
        <w:tabs>
          <w:tab w:val="left" w:pos="514"/>
        </w:tabs>
        <w:suppressAutoHyphens w:val="0"/>
        <w:spacing w:line="240" w:lineRule="auto"/>
        <w:rPr>
          <w:rFonts w:cs="Times New Roman"/>
        </w:rPr>
      </w:pPr>
      <w:r w:rsidRPr="00CF1B4D">
        <w:rPr>
          <w:rStyle w:val="af2"/>
          <w:rFonts w:eastAsiaTheme="majorEastAsia" w:cs="Times New Roman"/>
          <w:b/>
          <w:color w:val="000000"/>
        </w:rPr>
        <w:t>Сюжетная композиция на конкурсные темы</w:t>
      </w:r>
      <w:r w:rsidRPr="00CF1B4D">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закрепление полученных традиционных композиционных базовых законов и правил.</w:t>
      </w:r>
    </w:p>
    <w:p w:rsidR="00CF1B4D" w:rsidRPr="00CF1B4D" w:rsidRDefault="00CF1B4D" w:rsidP="00CF1B4D">
      <w:pPr>
        <w:pStyle w:val="af1"/>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формирование навыков самостоятельной работы в различных жанрах композиции.</w:t>
      </w:r>
    </w:p>
    <w:p w:rsidR="00CF1B4D" w:rsidRPr="00CF1B4D" w:rsidRDefault="00CF1B4D" w:rsidP="00CF1B4D">
      <w:pPr>
        <w:pStyle w:val="81"/>
        <w:shd w:val="clear" w:color="auto" w:fill="auto"/>
        <w:tabs>
          <w:tab w:val="center" w:pos="5766"/>
          <w:tab w:val="left" w:pos="6783"/>
        </w:tabs>
        <w:spacing w:line="240" w:lineRule="auto"/>
        <w:rPr>
          <w:rStyle w:val="af2"/>
          <w:rFonts w:ascii="Times New Roman" w:hAnsi="Times New Roman" w:cs="Times New Roman"/>
          <w:sz w:val="24"/>
          <w:szCs w:val="24"/>
        </w:rPr>
      </w:pPr>
      <w:r w:rsidRPr="00CF1B4D">
        <w:rPr>
          <w:rStyle w:val="80pt"/>
          <w:color w:val="000000"/>
          <w:sz w:val="24"/>
          <w:szCs w:val="24"/>
        </w:rPr>
        <w:lastRenderedPageBreak/>
        <w:t xml:space="preserve">Предлагаемое аудиторное задание:  </w:t>
      </w:r>
      <w:r w:rsidRPr="00CF1B4D">
        <w:rPr>
          <w:rStyle w:val="413pt2"/>
          <w:color w:val="000000"/>
          <w:sz w:val="24"/>
          <w:szCs w:val="24"/>
        </w:rPr>
        <w:t xml:space="preserve"> выполнение </w:t>
      </w:r>
      <w:r w:rsidRPr="00CF1B4D">
        <w:rPr>
          <w:rStyle w:val="413pt2"/>
          <w:color w:val="000000"/>
          <w:sz w:val="24"/>
          <w:szCs w:val="24"/>
        </w:rPr>
        <w:tab/>
        <w:t xml:space="preserve">    различных заданий, </w:t>
      </w:r>
      <w:r w:rsidRPr="00CF1B4D">
        <w:rPr>
          <w:rStyle w:val="af2"/>
          <w:rFonts w:ascii="Times New Roman" w:hAnsi="Times New Roman" w:cs="Times New Roman"/>
          <w:color w:val="000000"/>
          <w:sz w:val="24"/>
          <w:szCs w:val="24"/>
        </w:rPr>
        <w:t>определенных тематикой конкурсов, тональных и цветовых эскизов.</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Создание многофигурной композиции в определенном формате с учетом плановости и динамики действия.</w:t>
      </w:r>
    </w:p>
    <w:p w:rsidR="00CF1B4D" w:rsidRPr="00CF1B4D" w:rsidRDefault="00CF1B4D" w:rsidP="00CF1B4D">
      <w:pPr>
        <w:pStyle w:val="af1"/>
        <w:spacing w:line="240" w:lineRule="auto"/>
        <w:rPr>
          <w:rFonts w:cs="Times New Roman"/>
        </w:rPr>
      </w:pPr>
      <w:r w:rsidRPr="00CF1B4D">
        <w:rPr>
          <w:rStyle w:val="1260"/>
          <w:color w:val="000000"/>
          <w:sz w:val="24"/>
          <w:szCs w:val="24"/>
        </w:rPr>
        <w:t>Задание для самостоятельной работы:</w:t>
      </w:r>
      <w:r w:rsidRPr="00CF1B4D">
        <w:rPr>
          <w:rStyle w:val="af2"/>
          <w:rFonts w:eastAsiaTheme="majorEastAsia" w:cs="Times New Roman"/>
          <w:color w:val="000000"/>
        </w:rPr>
        <w:t xml:space="preserve"> сбор натурного материала, изучение материальной культуры.</w:t>
      </w:r>
    </w:p>
    <w:p w:rsidR="00CF1B4D" w:rsidRPr="00CF1B4D" w:rsidRDefault="00CF1B4D" w:rsidP="00CF1B4D">
      <w:pPr>
        <w:pStyle w:val="af1"/>
        <w:spacing w:line="240" w:lineRule="auto"/>
        <w:rPr>
          <w:rFonts w:cs="Times New Roman"/>
          <w:b/>
        </w:rPr>
      </w:pPr>
      <w:r w:rsidRPr="00CF1B4D">
        <w:rPr>
          <w:rStyle w:val="af2"/>
          <w:rFonts w:eastAsiaTheme="majorEastAsia" w:cs="Times New Roman"/>
          <w:b/>
          <w:color w:val="000000"/>
        </w:rPr>
        <w:t>Раздел 3. Графика</w:t>
      </w:r>
    </w:p>
    <w:p w:rsidR="00CF1B4D" w:rsidRPr="00CF1B4D" w:rsidRDefault="00CF1B4D" w:rsidP="009B64B4">
      <w:pPr>
        <w:pStyle w:val="af1"/>
        <w:widowControl w:val="0"/>
        <w:numPr>
          <w:ilvl w:val="0"/>
          <w:numId w:val="76"/>
        </w:numPr>
        <w:tabs>
          <w:tab w:val="left" w:pos="606"/>
        </w:tabs>
        <w:suppressAutoHyphens w:val="0"/>
        <w:spacing w:line="240" w:lineRule="auto"/>
        <w:rPr>
          <w:rFonts w:cs="Times New Roman"/>
          <w:b/>
        </w:rPr>
      </w:pPr>
      <w:r w:rsidRPr="00CF1B4D">
        <w:rPr>
          <w:rStyle w:val="af2"/>
          <w:rFonts w:eastAsiaTheme="majorEastAsia" w:cs="Times New Roman"/>
          <w:b/>
          <w:color w:val="000000"/>
        </w:rPr>
        <w:t>Графическая композиция в городской среде.</w:t>
      </w:r>
    </w:p>
    <w:p w:rsidR="00CF1B4D" w:rsidRPr="00CF1B4D" w:rsidRDefault="00CF1B4D" w:rsidP="00CF1B4D">
      <w:pPr>
        <w:pStyle w:val="af1"/>
        <w:spacing w:line="240" w:lineRule="auto"/>
        <w:rPr>
          <w:rFonts w:cs="Times New Roman"/>
        </w:rPr>
      </w:pPr>
      <w:r w:rsidRPr="00CF1B4D">
        <w:rPr>
          <w:rStyle w:val="1260"/>
          <w:color w:val="000000"/>
          <w:sz w:val="24"/>
          <w:szCs w:val="24"/>
        </w:rPr>
        <w:t>Цель:</w:t>
      </w:r>
      <w:r w:rsidRPr="00CF1B4D">
        <w:rPr>
          <w:rStyle w:val="af2"/>
          <w:rFonts w:eastAsiaTheme="majorEastAsia" w:cs="Times New Roman"/>
          <w:color w:val="000000"/>
        </w:rPr>
        <w:t xml:space="preserve"> знакомство с художественным решением городской среды.</w:t>
      </w:r>
    </w:p>
    <w:p w:rsidR="00CF1B4D" w:rsidRPr="00CF1B4D" w:rsidRDefault="00CF1B4D" w:rsidP="00CF1B4D">
      <w:pPr>
        <w:pStyle w:val="af1"/>
        <w:tabs>
          <w:tab w:val="left" w:pos="1225"/>
        </w:tabs>
        <w:spacing w:line="240" w:lineRule="auto"/>
        <w:rPr>
          <w:rFonts w:cs="Times New Roman"/>
        </w:rPr>
      </w:pPr>
      <w:r w:rsidRPr="00CF1B4D">
        <w:rPr>
          <w:rStyle w:val="1260"/>
          <w:color w:val="000000"/>
          <w:sz w:val="24"/>
          <w:szCs w:val="24"/>
        </w:rPr>
        <w:t>Задача:</w:t>
      </w:r>
      <w:r w:rsidRPr="00CF1B4D">
        <w:rPr>
          <w:rStyle w:val="af2"/>
          <w:rFonts w:eastAsiaTheme="majorEastAsia" w:cs="Times New Roman"/>
          <w:color w:val="000000"/>
        </w:rPr>
        <w:t xml:space="preserve"> создать графическую композицию, вписывающуюся в</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архитектурную среду города.</w:t>
      </w:r>
    </w:p>
    <w:p w:rsidR="00CF1B4D" w:rsidRPr="00CF1B4D" w:rsidRDefault="00CF1B4D" w:rsidP="00CF1B4D">
      <w:pPr>
        <w:pStyle w:val="af1"/>
        <w:spacing w:line="240" w:lineRule="auto"/>
        <w:rPr>
          <w:rFonts w:cs="Times New Roman"/>
        </w:rPr>
      </w:pPr>
      <w:r w:rsidRPr="00CF1B4D">
        <w:rPr>
          <w:rStyle w:val="1260"/>
          <w:color w:val="000000"/>
          <w:sz w:val="24"/>
          <w:szCs w:val="24"/>
        </w:rPr>
        <w:t>Предлагаемое аудиторное задание:</w:t>
      </w:r>
      <w:r w:rsidRPr="00CF1B4D">
        <w:rPr>
          <w:rStyle w:val="af2"/>
          <w:rFonts w:eastAsiaTheme="majorEastAsia" w:cs="Times New Roman"/>
          <w:color w:val="000000"/>
        </w:rPr>
        <w:t xml:space="preserve"> создание эскиза сложной композиции, несущей эстетическую и смысловую нагрузку - фрески, сграффито.</w:t>
      </w:r>
    </w:p>
    <w:p w:rsidR="00CF1B4D" w:rsidRPr="00CF1B4D" w:rsidRDefault="00CF1B4D" w:rsidP="00CF1B4D">
      <w:pPr>
        <w:pStyle w:val="81"/>
        <w:shd w:val="clear" w:color="auto" w:fill="auto"/>
        <w:spacing w:line="240" w:lineRule="auto"/>
        <w:rPr>
          <w:rStyle w:val="413pt2"/>
          <w:iCs/>
          <w:color w:val="000000"/>
          <w:sz w:val="24"/>
          <w:szCs w:val="24"/>
        </w:rPr>
      </w:pPr>
      <w:r w:rsidRPr="00CF1B4D">
        <w:rPr>
          <w:rStyle w:val="80pt"/>
          <w:color w:val="000000"/>
          <w:sz w:val="24"/>
          <w:szCs w:val="24"/>
        </w:rPr>
        <w:t>Задание для самостоятельной работы:</w:t>
      </w:r>
      <w:r w:rsidRPr="00CF1B4D">
        <w:rPr>
          <w:rStyle w:val="413pt2"/>
          <w:color w:val="000000"/>
          <w:sz w:val="24"/>
          <w:szCs w:val="24"/>
        </w:rPr>
        <w:t xml:space="preserve"> </w:t>
      </w:r>
      <w:r w:rsidRPr="001807EB">
        <w:rPr>
          <w:rStyle w:val="413pt2"/>
          <w:b w:val="0"/>
          <w:color w:val="000000"/>
          <w:sz w:val="24"/>
          <w:szCs w:val="24"/>
        </w:rPr>
        <w:t>сбор натурного материала</w:t>
      </w:r>
      <w:r w:rsidRPr="00CF1B4D">
        <w:rPr>
          <w:rStyle w:val="413pt2"/>
          <w:color w:val="000000"/>
          <w:sz w:val="24"/>
          <w:szCs w:val="24"/>
        </w:rPr>
        <w:t>.</w:t>
      </w:r>
    </w:p>
    <w:p w:rsidR="001807EB" w:rsidRDefault="001807EB" w:rsidP="001807EB">
      <w:pPr>
        <w:pStyle w:val="af1"/>
        <w:widowControl w:val="0"/>
        <w:tabs>
          <w:tab w:val="left" w:pos="933"/>
          <w:tab w:val="left" w:pos="2952"/>
        </w:tabs>
        <w:suppressAutoHyphens w:val="0"/>
        <w:spacing w:line="240" w:lineRule="auto"/>
        <w:jc w:val="center"/>
        <w:rPr>
          <w:rFonts w:cs="Times New Roman"/>
          <w:b/>
        </w:rPr>
      </w:pPr>
      <w:bookmarkStart w:id="4" w:name="bookmark45"/>
    </w:p>
    <w:p w:rsidR="001807EB" w:rsidRDefault="001807EB" w:rsidP="001807EB">
      <w:pPr>
        <w:pStyle w:val="af1"/>
        <w:widowControl w:val="0"/>
        <w:tabs>
          <w:tab w:val="left" w:pos="933"/>
          <w:tab w:val="left" w:pos="2952"/>
        </w:tabs>
        <w:suppressAutoHyphens w:val="0"/>
        <w:spacing w:line="240" w:lineRule="auto"/>
        <w:jc w:val="center"/>
        <w:rPr>
          <w:rFonts w:cs="Times New Roman"/>
          <w:b/>
        </w:rPr>
      </w:pPr>
    </w:p>
    <w:p w:rsidR="001807EB" w:rsidRDefault="001807EB" w:rsidP="001807EB">
      <w:pPr>
        <w:pStyle w:val="af1"/>
        <w:widowControl w:val="0"/>
        <w:tabs>
          <w:tab w:val="left" w:pos="933"/>
          <w:tab w:val="left" w:pos="2952"/>
        </w:tabs>
        <w:suppressAutoHyphens w:val="0"/>
        <w:spacing w:line="240" w:lineRule="auto"/>
        <w:jc w:val="center"/>
        <w:rPr>
          <w:rFonts w:cs="Times New Roman"/>
          <w:b/>
        </w:rPr>
      </w:pPr>
    </w:p>
    <w:p w:rsidR="001807EB" w:rsidRDefault="001807EB" w:rsidP="001807EB">
      <w:pPr>
        <w:pStyle w:val="af1"/>
        <w:widowControl w:val="0"/>
        <w:tabs>
          <w:tab w:val="left" w:pos="933"/>
          <w:tab w:val="left" w:pos="2952"/>
        </w:tabs>
        <w:suppressAutoHyphens w:val="0"/>
        <w:spacing w:line="240" w:lineRule="auto"/>
        <w:jc w:val="center"/>
        <w:rPr>
          <w:rFonts w:cs="Times New Roman"/>
          <w:b/>
        </w:rPr>
      </w:pPr>
    </w:p>
    <w:p w:rsidR="001807EB" w:rsidRDefault="001807EB" w:rsidP="001807EB">
      <w:pPr>
        <w:pStyle w:val="af1"/>
        <w:widowControl w:val="0"/>
        <w:tabs>
          <w:tab w:val="left" w:pos="933"/>
          <w:tab w:val="left" w:pos="2952"/>
        </w:tabs>
        <w:suppressAutoHyphens w:val="0"/>
        <w:spacing w:line="240" w:lineRule="auto"/>
        <w:jc w:val="center"/>
        <w:rPr>
          <w:rFonts w:cs="Times New Roman"/>
          <w:b/>
        </w:rPr>
      </w:pPr>
    </w:p>
    <w:p w:rsidR="00CF1B4D" w:rsidRPr="00CF1B4D" w:rsidRDefault="001807EB" w:rsidP="001807EB">
      <w:pPr>
        <w:pStyle w:val="af1"/>
        <w:widowControl w:val="0"/>
        <w:tabs>
          <w:tab w:val="left" w:pos="933"/>
          <w:tab w:val="left" w:pos="2952"/>
        </w:tabs>
        <w:suppressAutoHyphens w:val="0"/>
        <w:spacing w:line="240" w:lineRule="auto"/>
        <w:jc w:val="center"/>
        <w:rPr>
          <w:rFonts w:cs="Times New Roman"/>
        </w:rPr>
      </w:pPr>
      <w:r w:rsidRPr="009F5B3E">
        <w:rPr>
          <w:rFonts w:cs="Times New Roman"/>
          <w:b/>
          <w:lang w:val="en-US"/>
        </w:rPr>
        <w:t>III</w:t>
      </w:r>
      <w:r w:rsidRPr="009F5B3E">
        <w:rPr>
          <w:rFonts w:cs="Times New Roman"/>
          <w:b/>
        </w:rPr>
        <w:t xml:space="preserve">. </w:t>
      </w:r>
      <w:r w:rsidR="00CF1B4D" w:rsidRPr="001807EB">
        <w:rPr>
          <w:rStyle w:val="35"/>
          <w:rFonts w:cs="Times New Roman"/>
          <w:b/>
          <w:color w:val="000000"/>
          <w:sz w:val="24"/>
          <w:szCs w:val="24"/>
        </w:rPr>
        <w:t>ТРЕБОВАНИЯ К УРОВНЮ ПОДГОТОВКИ ОБУЧАЮЩИХСЯ</w:t>
      </w:r>
    </w:p>
    <w:bookmarkEnd w:id="4"/>
    <w:p w:rsidR="00CF1B4D" w:rsidRPr="00CF1B4D" w:rsidRDefault="00CF1B4D" w:rsidP="00CF1B4D">
      <w:pPr>
        <w:pStyle w:val="81"/>
        <w:shd w:val="clear" w:color="auto" w:fill="auto"/>
        <w:spacing w:line="240" w:lineRule="auto"/>
        <w:rPr>
          <w:rFonts w:ascii="Times New Roman" w:hAnsi="Times New Roman" w:cs="Times New Roman"/>
          <w:sz w:val="24"/>
          <w:szCs w:val="24"/>
        </w:rPr>
      </w:pP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Результатом освоения учебного предмета «Композиция станковая» является приобретение обучающимися следующих знаний, умений и навыков:</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знание основных элементов композиции, закономерностей построения художественной формы;</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знание принципов сбора и систематизации подготовительного материала и способов его применения для воплощения творческого замысла;</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применять полученные знания о выразительных средствах композиции - ритме, линии, силуэте, тональности и тональной пластике, цвете, контрасте - в композиционных работах;</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использовать средства живописи и графики, их изобразительно-выразительные возможности;</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t>умение находить живописно-пластические решения для каждой творческой задачи;</w:t>
      </w:r>
    </w:p>
    <w:p w:rsidR="00CF1B4D" w:rsidRPr="00CF1B4D" w:rsidRDefault="00CF1B4D" w:rsidP="009B64B4">
      <w:pPr>
        <w:pStyle w:val="af1"/>
        <w:widowControl w:val="0"/>
        <w:numPr>
          <w:ilvl w:val="0"/>
          <w:numId w:val="77"/>
        </w:numPr>
        <w:tabs>
          <w:tab w:val="left" w:pos="1012"/>
        </w:tabs>
        <w:suppressAutoHyphens w:val="0"/>
        <w:spacing w:line="240" w:lineRule="auto"/>
        <w:ind w:left="0" w:firstLine="0"/>
        <w:rPr>
          <w:rFonts w:cs="Times New Roman"/>
        </w:rPr>
      </w:pPr>
      <w:r w:rsidRPr="00CF1B4D">
        <w:rPr>
          <w:rStyle w:val="af2"/>
          <w:rFonts w:eastAsiaTheme="majorEastAsia" w:cs="Times New Roman"/>
          <w:color w:val="000000"/>
        </w:rPr>
        <w:lastRenderedPageBreak/>
        <w:t>навыки работы по композиции.</w:t>
      </w:r>
    </w:p>
    <w:p w:rsidR="00CF1B4D" w:rsidRPr="00CF1B4D" w:rsidRDefault="00CF1B4D" w:rsidP="00CF1B4D">
      <w:pPr>
        <w:pStyle w:val="af1"/>
        <w:spacing w:line="240" w:lineRule="auto"/>
        <w:rPr>
          <w:rStyle w:val="af2"/>
          <w:rFonts w:eastAsiaTheme="majorEastAsia" w:cs="Times New Roman"/>
          <w:color w:val="000000"/>
        </w:rPr>
      </w:pPr>
    </w:p>
    <w:p w:rsidR="00CF1B4D" w:rsidRPr="00CF1B4D" w:rsidRDefault="00CF1B4D" w:rsidP="00CF1B4D">
      <w:pPr>
        <w:pStyle w:val="310"/>
        <w:shd w:val="clear" w:color="auto" w:fill="auto"/>
        <w:spacing w:after="0" w:line="240" w:lineRule="auto"/>
        <w:rPr>
          <w:sz w:val="24"/>
          <w:szCs w:val="24"/>
        </w:rPr>
      </w:pPr>
      <w:r w:rsidRPr="00CF1B4D">
        <w:rPr>
          <w:rStyle w:val="31"/>
          <w:bCs/>
          <w:color w:val="000000"/>
          <w:sz w:val="24"/>
          <w:szCs w:val="24"/>
        </w:rPr>
        <w:t>Требования к уровню подготовки обучающихся на различных этапах обучения</w:t>
      </w:r>
    </w:p>
    <w:p w:rsidR="00CF1B4D" w:rsidRPr="00CF1B4D" w:rsidRDefault="00CF1B4D" w:rsidP="009B64B4">
      <w:pPr>
        <w:pStyle w:val="64"/>
        <w:numPr>
          <w:ilvl w:val="0"/>
          <w:numId w:val="106"/>
        </w:numPr>
        <w:shd w:val="clear" w:color="auto" w:fill="auto"/>
        <w:tabs>
          <w:tab w:val="left" w:pos="3962"/>
        </w:tabs>
        <w:spacing w:before="0" w:after="0" w:line="240" w:lineRule="auto"/>
        <w:ind w:left="0"/>
        <w:rPr>
          <w:sz w:val="24"/>
          <w:szCs w:val="24"/>
        </w:rPr>
      </w:pPr>
      <w:bookmarkStart w:id="5" w:name="bookmark184"/>
      <w:r w:rsidRPr="00CF1B4D">
        <w:rPr>
          <w:rStyle w:val="63"/>
          <w:color w:val="000000"/>
          <w:sz w:val="24"/>
          <w:szCs w:val="24"/>
        </w:rPr>
        <w:t>год обучения</w:t>
      </w:r>
      <w:bookmarkEnd w:id="5"/>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78"/>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понятий и терминов, используемых при работе над композицией;</w:t>
      </w:r>
    </w:p>
    <w:p w:rsidR="00CF1B4D" w:rsidRPr="00CF1B4D" w:rsidRDefault="00CF1B4D" w:rsidP="009B64B4">
      <w:pPr>
        <w:pStyle w:val="af1"/>
        <w:widowControl w:val="0"/>
        <w:numPr>
          <w:ilvl w:val="0"/>
          <w:numId w:val="78"/>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тональной, цветовой, линейной композиции;</w:t>
      </w:r>
    </w:p>
    <w:p w:rsidR="00CF1B4D" w:rsidRPr="00CF1B4D" w:rsidRDefault="00CF1B4D" w:rsidP="009B64B4">
      <w:pPr>
        <w:pStyle w:val="af1"/>
        <w:widowControl w:val="0"/>
        <w:numPr>
          <w:ilvl w:val="0"/>
          <w:numId w:val="78"/>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движении в композиции;</w:t>
      </w:r>
    </w:p>
    <w:p w:rsidR="00CF1B4D" w:rsidRPr="00CF1B4D" w:rsidRDefault="00CF1B4D" w:rsidP="009B64B4">
      <w:pPr>
        <w:pStyle w:val="af1"/>
        <w:widowControl w:val="0"/>
        <w:numPr>
          <w:ilvl w:val="0"/>
          <w:numId w:val="78"/>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ритме в станковой композиции;</w:t>
      </w:r>
    </w:p>
    <w:p w:rsidR="00CF1B4D" w:rsidRPr="00CF1B4D" w:rsidRDefault="00CF1B4D" w:rsidP="009B64B4">
      <w:pPr>
        <w:pStyle w:val="af1"/>
        <w:widowControl w:val="0"/>
        <w:numPr>
          <w:ilvl w:val="0"/>
          <w:numId w:val="78"/>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контрастах и нюансах.</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79"/>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уравновешивать основные элементы в листе;</w:t>
      </w:r>
    </w:p>
    <w:p w:rsidR="00CF1B4D" w:rsidRPr="00CF1B4D" w:rsidRDefault="00CF1B4D" w:rsidP="009B64B4">
      <w:pPr>
        <w:pStyle w:val="af1"/>
        <w:widowControl w:val="0"/>
        <w:numPr>
          <w:ilvl w:val="0"/>
          <w:numId w:val="79"/>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четко выделять композиционный центр;</w:t>
      </w:r>
    </w:p>
    <w:p w:rsidR="00CF1B4D" w:rsidRPr="00CF1B4D" w:rsidRDefault="00CF1B4D" w:rsidP="009B64B4">
      <w:pPr>
        <w:pStyle w:val="af1"/>
        <w:widowControl w:val="0"/>
        <w:numPr>
          <w:ilvl w:val="0"/>
          <w:numId w:val="79"/>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собирать материал в работе над сюжетной композицией.</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Навыки:</w:t>
      </w:r>
    </w:p>
    <w:p w:rsidR="00CF1B4D" w:rsidRPr="00CF1B4D" w:rsidRDefault="00CF1B4D" w:rsidP="009B64B4">
      <w:pPr>
        <w:pStyle w:val="af1"/>
        <w:widowControl w:val="0"/>
        <w:numPr>
          <w:ilvl w:val="0"/>
          <w:numId w:val="80"/>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владения техниками работы гуашью, аппликации, графическими техниками;</w:t>
      </w:r>
    </w:p>
    <w:p w:rsidR="00CF1B4D" w:rsidRPr="00CF1B4D" w:rsidRDefault="00CF1B4D" w:rsidP="009B64B4">
      <w:pPr>
        <w:pStyle w:val="af1"/>
        <w:widowControl w:val="0"/>
        <w:numPr>
          <w:ilvl w:val="0"/>
          <w:numId w:val="80"/>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поэтапной работы над сюжетной композицией;</w:t>
      </w:r>
    </w:p>
    <w:p w:rsidR="00CF1B4D" w:rsidRPr="00CF1B4D" w:rsidRDefault="00CF1B4D" w:rsidP="009B64B4">
      <w:pPr>
        <w:pStyle w:val="af1"/>
        <w:widowControl w:val="0"/>
        <w:numPr>
          <w:ilvl w:val="0"/>
          <w:numId w:val="80"/>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анализировать схемы построения композиций великими художниками.</w:t>
      </w:r>
    </w:p>
    <w:p w:rsidR="00CF1B4D" w:rsidRPr="00CF1B4D" w:rsidRDefault="00CF1B4D" w:rsidP="00CF1B4D">
      <w:pPr>
        <w:pStyle w:val="af1"/>
        <w:tabs>
          <w:tab w:val="left" w:pos="610"/>
        </w:tabs>
        <w:spacing w:line="240" w:lineRule="auto"/>
        <w:rPr>
          <w:rFonts w:cs="Times New Roman"/>
        </w:rPr>
      </w:pPr>
    </w:p>
    <w:p w:rsidR="00CF1B4D" w:rsidRPr="00CF1B4D" w:rsidRDefault="00CF1B4D" w:rsidP="009B64B4">
      <w:pPr>
        <w:pStyle w:val="64"/>
        <w:numPr>
          <w:ilvl w:val="0"/>
          <w:numId w:val="106"/>
        </w:numPr>
        <w:shd w:val="clear" w:color="auto" w:fill="auto"/>
        <w:tabs>
          <w:tab w:val="left" w:pos="3962"/>
        </w:tabs>
        <w:spacing w:before="0" w:after="0" w:line="240" w:lineRule="auto"/>
        <w:ind w:left="0"/>
        <w:rPr>
          <w:sz w:val="24"/>
          <w:szCs w:val="24"/>
        </w:rPr>
      </w:pPr>
      <w:bookmarkStart w:id="6" w:name="bookmark185"/>
      <w:r w:rsidRPr="00CF1B4D">
        <w:rPr>
          <w:rStyle w:val="63"/>
          <w:color w:val="000000"/>
          <w:sz w:val="24"/>
          <w:szCs w:val="24"/>
        </w:rPr>
        <w:t>год обучения</w:t>
      </w:r>
      <w:bookmarkEnd w:id="6"/>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понятий и терминов, используемых при работе над композицией;</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развитии пластической идеи в пространственной композиции;</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трехмерном пространстве;</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перспективе (линейной и возду</w:t>
      </w:r>
      <w:r w:rsidRPr="00CF1B4D">
        <w:rPr>
          <w:rFonts w:cs="Times New Roman"/>
          <w:color w:val="000000"/>
        </w:rPr>
        <w:t>шн</w:t>
      </w:r>
      <w:r w:rsidRPr="00CF1B4D">
        <w:rPr>
          <w:rStyle w:val="af2"/>
          <w:rFonts w:eastAsiaTheme="majorEastAsia" w:cs="Times New Roman"/>
          <w:color w:val="000000"/>
        </w:rPr>
        <w:t>ой);</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плановости изображения;</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t>о точке зрения (горизонт);</w:t>
      </w:r>
    </w:p>
    <w:p w:rsidR="00CF1B4D" w:rsidRPr="00CF1B4D" w:rsidRDefault="00CF1B4D" w:rsidP="009B64B4">
      <w:pPr>
        <w:pStyle w:val="af1"/>
        <w:widowControl w:val="0"/>
        <w:numPr>
          <w:ilvl w:val="0"/>
          <w:numId w:val="81"/>
        </w:numPr>
        <w:tabs>
          <w:tab w:val="left" w:pos="610"/>
        </w:tabs>
        <w:suppressAutoHyphens w:val="0"/>
        <w:spacing w:line="240" w:lineRule="auto"/>
        <w:ind w:left="0" w:firstLine="0"/>
        <w:rPr>
          <w:rFonts w:cs="Times New Roman"/>
        </w:rPr>
      </w:pPr>
      <w:r w:rsidRPr="00CF1B4D">
        <w:rPr>
          <w:rStyle w:val="af2"/>
          <w:rFonts w:eastAsiaTheme="majorEastAsia" w:cs="Times New Roman"/>
          <w:color w:val="000000"/>
        </w:rPr>
        <w:lastRenderedPageBreak/>
        <w:t>о создании декоративной композиции.</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8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передачи пространства через изменение насыщенности и светлоты цвета;</w:t>
      </w:r>
    </w:p>
    <w:p w:rsidR="00CF1B4D" w:rsidRPr="00CF1B4D" w:rsidRDefault="00CF1B4D" w:rsidP="009B64B4">
      <w:pPr>
        <w:pStyle w:val="af1"/>
        <w:widowControl w:val="0"/>
        <w:numPr>
          <w:ilvl w:val="0"/>
          <w:numId w:val="8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последовательно поэтапно работать над сюжетной композицией;</w:t>
      </w:r>
    </w:p>
    <w:p w:rsidR="00CF1B4D" w:rsidRPr="00CF1B4D" w:rsidRDefault="00CF1B4D" w:rsidP="009B64B4">
      <w:pPr>
        <w:pStyle w:val="af1"/>
        <w:widowControl w:val="0"/>
        <w:numPr>
          <w:ilvl w:val="0"/>
          <w:numId w:val="8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работать над индивидуальной трактовкой персонажей;</w:t>
      </w:r>
    </w:p>
    <w:p w:rsidR="00CF1B4D" w:rsidRPr="00CF1B4D" w:rsidRDefault="00CF1B4D" w:rsidP="009B64B4">
      <w:pPr>
        <w:pStyle w:val="af1"/>
        <w:widowControl w:val="0"/>
        <w:numPr>
          <w:ilvl w:val="0"/>
          <w:numId w:val="8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передавать стилистику, историческую достоверность деталей;</w:t>
      </w:r>
    </w:p>
    <w:p w:rsidR="00CF1B4D" w:rsidRPr="00CF1B4D" w:rsidRDefault="00CF1B4D" w:rsidP="009B64B4">
      <w:pPr>
        <w:pStyle w:val="af1"/>
        <w:widowControl w:val="0"/>
        <w:numPr>
          <w:ilvl w:val="0"/>
          <w:numId w:val="82"/>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трансформировать и стилизовать заданную форму.</w:t>
      </w:r>
    </w:p>
    <w:p w:rsidR="00CF1B4D" w:rsidRPr="00CF1B4D" w:rsidRDefault="00CF1B4D" w:rsidP="00CF1B4D">
      <w:pPr>
        <w:pStyle w:val="310"/>
        <w:shd w:val="clear" w:color="auto" w:fill="auto"/>
        <w:tabs>
          <w:tab w:val="left" w:pos="152"/>
        </w:tabs>
        <w:spacing w:after="0" w:line="240" w:lineRule="auto"/>
        <w:rPr>
          <w:sz w:val="24"/>
          <w:szCs w:val="24"/>
        </w:rPr>
      </w:pPr>
      <w:r w:rsidRPr="00CF1B4D">
        <w:rPr>
          <w:rStyle w:val="31"/>
          <w:bCs/>
          <w:color w:val="000000"/>
          <w:sz w:val="24"/>
          <w:szCs w:val="24"/>
        </w:rPr>
        <w:t>Навыки:</w:t>
      </w:r>
    </w:p>
    <w:p w:rsidR="00CF1B4D" w:rsidRPr="00CF1B4D" w:rsidRDefault="00CF1B4D" w:rsidP="009B64B4">
      <w:pPr>
        <w:pStyle w:val="af1"/>
        <w:widowControl w:val="0"/>
        <w:numPr>
          <w:ilvl w:val="0"/>
          <w:numId w:val="83"/>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перехода на условную плоскостную, аппликативную трактовку формы предмета;</w:t>
      </w:r>
    </w:p>
    <w:p w:rsidR="00CF1B4D" w:rsidRPr="00CF1B4D" w:rsidRDefault="00CF1B4D" w:rsidP="009B64B4">
      <w:pPr>
        <w:pStyle w:val="af1"/>
        <w:widowControl w:val="0"/>
        <w:numPr>
          <w:ilvl w:val="0"/>
          <w:numId w:val="83"/>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анализировать схемы построения композиций великих художников;</w:t>
      </w:r>
    </w:p>
    <w:p w:rsidR="00CF1B4D" w:rsidRPr="00CF1B4D" w:rsidRDefault="00CF1B4D" w:rsidP="009B64B4">
      <w:pPr>
        <w:pStyle w:val="af1"/>
        <w:widowControl w:val="0"/>
        <w:numPr>
          <w:ilvl w:val="0"/>
          <w:numId w:val="83"/>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работы с ограниченной палитрой, составление колеров;</w:t>
      </w:r>
    </w:p>
    <w:p w:rsidR="00CF1B4D" w:rsidRPr="00CF1B4D" w:rsidRDefault="00CF1B4D" w:rsidP="009B64B4">
      <w:pPr>
        <w:pStyle w:val="af1"/>
        <w:widowControl w:val="0"/>
        <w:numPr>
          <w:ilvl w:val="0"/>
          <w:numId w:val="83"/>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создания орнаментальной композиции из стилизованных мотивов.</w:t>
      </w:r>
    </w:p>
    <w:p w:rsidR="00CF1B4D" w:rsidRPr="00CF1B4D" w:rsidRDefault="00CF1B4D" w:rsidP="009B64B4">
      <w:pPr>
        <w:pStyle w:val="64"/>
        <w:numPr>
          <w:ilvl w:val="0"/>
          <w:numId w:val="106"/>
        </w:numPr>
        <w:shd w:val="clear" w:color="auto" w:fill="auto"/>
        <w:tabs>
          <w:tab w:val="left" w:pos="3971"/>
        </w:tabs>
        <w:spacing w:before="0" w:after="0" w:line="240" w:lineRule="auto"/>
        <w:ind w:left="0"/>
        <w:rPr>
          <w:sz w:val="24"/>
          <w:szCs w:val="24"/>
        </w:rPr>
      </w:pPr>
      <w:bookmarkStart w:id="7" w:name="bookmark186"/>
      <w:r w:rsidRPr="00CF1B4D">
        <w:rPr>
          <w:rStyle w:val="63"/>
          <w:color w:val="000000"/>
          <w:sz w:val="24"/>
          <w:szCs w:val="24"/>
        </w:rPr>
        <w:t>год обучения</w:t>
      </w:r>
      <w:bookmarkEnd w:id="7"/>
    </w:p>
    <w:p w:rsidR="00CF1B4D" w:rsidRPr="00CF1B4D" w:rsidRDefault="00CF1B4D" w:rsidP="00CF1B4D">
      <w:pPr>
        <w:pStyle w:val="310"/>
        <w:shd w:val="clear" w:color="auto" w:fill="auto"/>
        <w:tabs>
          <w:tab w:val="left" w:pos="152"/>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84"/>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пропорциях, об основах перспективы;</w:t>
      </w:r>
    </w:p>
    <w:p w:rsidR="00CF1B4D" w:rsidRPr="00CF1B4D" w:rsidRDefault="00CF1B4D" w:rsidP="009B64B4">
      <w:pPr>
        <w:pStyle w:val="af1"/>
        <w:widowControl w:val="0"/>
        <w:numPr>
          <w:ilvl w:val="0"/>
          <w:numId w:val="84"/>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символическом значении цвета в композиции;</w:t>
      </w:r>
    </w:p>
    <w:p w:rsidR="00CF1B4D" w:rsidRPr="00CF1B4D" w:rsidRDefault="00CF1B4D" w:rsidP="009B64B4">
      <w:pPr>
        <w:pStyle w:val="af1"/>
        <w:widowControl w:val="0"/>
        <w:numPr>
          <w:ilvl w:val="0"/>
          <w:numId w:val="84"/>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 влиянии цвета и тона на формирование пространства условной картинной плоскости;</w:t>
      </w:r>
    </w:p>
    <w:p w:rsidR="00CF1B4D" w:rsidRPr="00CF1B4D" w:rsidRDefault="00CF1B4D" w:rsidP="009B64B4">
      <w:pPr>
        <w:pStyle w:val="af1"/>
        <w:widowControl w:val="0"/>
        <w:numPr>
          <w:ilvl w:val="0"/>
          <w:numId w:val="84"/>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об эмоциональной выразительности и цельности композиции.</w:t>
      </w:r>
    </w:p>
    <w:p w:rsidR="00CF1B4D" w:rsidRPr="00CF1B4D" w:rsidRDefault="00CF1B4D" w:rsidP="00CF1B4D">
      <w:pPr>
        <w:pStyle w:val="310"/>
        <w:shd w:val="clear" w:color="auto" w:fill="auto"/>
        <w:tabs>
          <w:tab w:val="left" w:pos="152"/>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86"/>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ориентироваться в общепринятой терминологии;</w:t>
      </w:r>
    </w:p>
    <w:p w:rsidR="00CF1B4D" w:rsidRPr="00CF1B4D" w:rsidRDefault="00CF1B4D" w:rsidP="009B64B4">
      <w:pPr>
        <w:pStyle w:val="af1"/>
        <w:widowControl w:val="0"/>
        <w:numPr>
          <w:ilvl w:val="0"/>
          <w:numId w:val="86"/>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доводить свою работу до известной степени законченности;</w:t>
      </w:r>
    </w:p>
    <w:p w:rsidR="00CF1B4D" w:rsidRPr="00CF1B4D" w:rsidRDefault="00CF1B4D" w:rsidP="009B64B4">
      <w:pPr>
        <w:pStyle w:val="af1"/>
        <w:widowControl w:val="0"/>
        <w:numPr>
          <w:ilvl w:val="0"/>
          <w:numId w:val="86"/>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обрабатывать поверхность листа, передавать хара</w:t>
      </w:r>
      <w:r w:rsidR="00EE5213">
        <w:rPr>
          <w:rStyle w:val="af2"/>
          <w:rFonts w:eastAsiaTheme="majorEastAsia" w:cs="Times New Roman"/>
          <w:color w:val="000000"/>
        </w:rPr>
        <w:t>ктер движения людей и животных;</w:t>
      </w:r>
    </w:p>
    <w:p w:rsidR="00CF1B4D" w:rsidRPr="00CF1B4D" w:rsidRDefault="00CF1B4D" w:rsidP="009B64B4">
      <w:pPr>
        <w:pStyle w:val="af1"/>
        <w:widowControl w:val="0"/>
        <w:numPr>
          <w:ilvl w:val="0"/>
          <w:numId w:val="86"/>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собирать дополнительный материал для создания композиции.</w:t>
      </w:r>
    </w:p>
    <w:p w:rsidR="00CF1B4D" w:rsidRPr="00CF1B4D" w:rsidRDefault="00CF1B4D" w:rsidP="00CF1B4D">
      <w:pPr>
        <w:pStyle w:val="af1"/>
        <w:tabs>
          <w:tab w:val="left" w:pos="622"/>
        </w:tabs>
        <w:spacing w:line="240" w:lineRule="auto"/>
        <w:rPr>
          <w:rFonts w:cs="Times New Roman"/>
        </w:rPr>
      </w:pPr>
    </w:p>
    <w:p w:rsidR="00CF1B4D" w:rsidRPr="00CF1B4D" w:rsidRDefault="00CF1B4D" w:rsidP="00CF1B4D">
      <w:pPr>
        <w:pStyle w:val="310"/>
        <w:shd w:val="clear" w:color="auto" w:fill="auto"/>
        <w:tabs>
          <w:tab w:val="left" w:pos="152"/>
        </w:tabs>
        <w:spacing w:after="0" w:line="240" w:lineRule="auto"/>
        <w:rPr>
          <w:sz w:val="24"/>
          <w:szCs w:val="24"/>
        </w:rPr>
      </w:pPr>
      <w:r w:rsidRPr="00CF1B4D">
        <w:rPr>
          <w:rStyle w:val="31"/>
          <w:bCs/>
          <w:color w:val="000000"/>
          <w:sz w:val="24"/>
          <w:szCs w:val="24"/>
        </w:rPr>
        <w:t>Навыки:</w:t>
      </w:r>
    </w:p>
    <w:p w:rsidR="00CF1B4D" w:rsidRPr="00CF1B4D" w:rsidRDefault="00CF1B4D" w:rsidP="009B64B4">
      <w:pPr>
        <w:pStyle w:val="af1"/>
        <w:widowControl w:val="0"/>
        <w:numPr>
          <w:ilvl w:val="0"/>
          <w:numId w:val="85"/>
        </w:numPr>
        <w:tabs>
          <w:tab w:val="left" w:pos="622"/>
        </w:tabs>
        <w:suppressAutoHyphens w:val="0"/>
        <w:spacing w:line="240" w:lineRule="auto"/>
        <w:ind w:left="0" w:firstLine="0"/>
        <w:rPr>
          <w:rFonts w:cs="Times New Roman"/>
        </w:rPr>
      </w:pPr>
      <w:r w:rsidRPr="00CF1B4D">
        <w:rPr>
          <w:rStyle w:val="af2"/>
          <w:rFonts w:eastAsiaTheme="majorEastAsia" w:cs="Times New Roman"/>
          <w:color w:val="000000"/>
        </w:rPr>
        <w:t>разработки сюжета;</w:t>
      </w:r>
    </w:p>
    <w:p w:rsidR="00CF1B4D" w:rsidRPr="00CF1B4D" w:rsidRDefault="00CF1B4D" w:rsidP="009B64B4">
      <w:pPr>
        <w:pStyle w:val="af1"/>
        <w:widowControl w:val="0"/>
        <w:numPr>
          <w:ilvl w:val="0"/>
          <w:numId w:val="85"/>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использования пленэрных зарисовок и этюдов в композиции;</w:t>
      </w:r>
    </w:p>
    <w:p w:rsidR="00CF1B4D" w:rsidRPr="00CF1B4D" w:rsidRDefault="00CF1B4D" w:rsidP="009B64B4">
      <w:pPr>
        <w:pStyle w:val="af1"/>
        <w:widowControl w:val="0"/>
        <w:numPr>
          <w:ilvl w:val="0"/>
          <w:numId w:val="85"/>
        </w:numPr>
        <w:tabs>
          <w:tab w:val="left" w:pos="62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lastRenderedPageBreak/>
        <w:t>приобретение опыта работы над серией композиции.</w:t>
      </w:r>
    </w:p>
    <w:p w:rsidR="00CF1B4D" w:rsidRPr="00CF1B4D" w:rsidRDefault="00CF1B4D" w:rsidP="00CF1B4D">
      <w:pPr>
        <w:pStyle w:val="af1"/>
        <w:tabs>
          <w:tab w:val="left" w:pos="622"/>
        </w:tabs>
        <w:spacing w:line="240" w:lineRule="auto"/>
        <w:rPr>
          <w:rStyle w:val="af2"/>
          <w:rFonts w:eastAsiaTheme="majorEastAsia" w:cs="Times New Roman"/>
        </w:rPr>
      </w:pPr>
    </w:p>
    <w:p w:rsidR="00CF1B4D" w:rsidRPr="00CF1B4D" w:rsidRDefault="00CF1B4D" w:rsidP="009B64B4">
      <w:pPr>
        <w:pStyle w:val="64"/>
        <w:numPr>
          <w:ilvl w:val="0"/>
          <w:numId w:val="106"/>
        </w:numPr>
        <w:shd w:val="clear" w:color="auto" w:fill="auto"/>
        <w:tabs>
          <w:tab w:val="left" w:pos="3969"/>
        </w:tabs>
        <w:spacing w:before="0" w:after="0" w:line="240" w:lineRule="auto"/>
        <w:ind w:left="0"/>
        <w:rPr>
          <w:sz w:val="24"/>
          <w:szCs w:val="24"/>
        </w:rPr>
      </w:pPr>
      <w:bookmarkStart w:id="8" w:name="bookmark187"/>
      <w:r w:rsidRPr="00CF1B4D">
        <w:rPr>
          <w:rStyle w:val="63"/>
          <w:color w:val="000000"/>
          <w:sz w:val="24"/>
          <w:szCs w:val="24"/>
        </w:rPr>
        <w:t>год обучения</w:t>
      </w:r>
      <w:bookmarkEnd w:id="8"/>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87"/>
        </w:numPr>
        <w:tabs>
          <w:tab w:val="left" w:pos="66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применения основных правил и законов станковой композиции;</w:t>
      </w:r>
    </w:p>
    <w:p w:rsidR="00CF1B4D" w:rsidRPr="00CF1B4D" w:rsidRDefault="00CF1B4D" w:rsidP="009B64B4">
      <w:pPr>
        <w:pStyle w:val="af1"/>
        <w:widowControl w:val="0"/>
        <w:numPr>
          <w:ilvl w:val="0"/>
          <w:numId w:val="87"/>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основных пропорций фигуры человека;</w:t>
      </w:r>
    </w:p>
    <w:p w:rsidR="00CF1B4D" w:rsidRPr="00CF1B4D" w:rsidRDefault="00CF1B4D" w:rsidP="009B64B4">
      <w:pPr>
        <w:pStyle w:val="af1"/>
        <w:widowControl w:val="0"/>
        <w:numPr>
          <w:ilvl w:val="0"/>
          <w:numId w:val="87"/>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соразмерности фигур человека, животного и частей интерьера.</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выполнения  живописной  композиции  с  соблюдением всех</w:t>
      </w:r>
      <w:r w:rsidRPr="00CF1B4D">
        <w:rPr>
          <w:rFonts w:cs="Times New Roman"/>
        </w:rPr>
        <w:t xml:space="preserve"> </w:t>
      </w:r>
      <w:r w:rsidRPr="00CF1B4D">
        <w:rPr>
          <w:rStyle w:val="af2"/>
          <w:rFonts w:eastAsiaTheme="majorEastAsia" w:cs="Times New Roman"/>
          <w:color w:val="000000"/>
        </w:rPr>
        <w:t>подготовительных</w:t>
      </w:r>
    </w:p>
    <w:p w:rsidR="00CF1B4D" w:rsidRPr="00CF1B4D" w:rsidRDefault="00CF1B4D" w:rsidP="00CF1B4D">
      <w:pPr>
        <w:pStyle w:val="af1"/>
        <w:tabs>
          <w:tab w:val="left" w:pos="667"/>
          <w:tab w:val="left" w:pos="2467"/>
          <w:tab w:val="right" w:pos="9403"/>
        </w:tabs>
        <w:spacing w:line="240" w:lineRule="auto"/>
        <w:rPr>
          <w:rFonts w:cs="Times New Roman"/>
        </w:rPr>
      </w:pPr>
      <w:r w:rsidRPr="00CF1B4D">
        <w:rPr>
          <w:rStyle w:val="af2"/>
          <w:rFonts w:eastAsiaTheme="majorEastAsia" w:cs="Times New Roman"/>
          <w:color w:val="000000"/>
        </w:rPr>
        <w:t>этапов работы, включая работу с историческим</w:t>
      </w:r>
      <w:r w:rsidRPr="00CF1B4D">
        <w:rPr>
          <w:rFonts w:cs="Times New Roman"/>
        </w:rPr>
        <w:t xml:space="preserve"> </w:t>
      </w:r>
      <w:r w:rsidRPr="00CF1B4D">
        <w:rPr>
          <w:rStyle w:val="af2"/>
          <w:rFonts w:eastAsiaTheme="majorEastAsia" w:cs="Times New Roman"/>
          <w:color w:val="000000"/>
        </w:rPr>
        <w:t>материалом;</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организации структуры композиции с помощью применения;</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несложных композиционных схем.</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Навыки:</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создания эмоциональной выразительности листа и подчинения всех элементов композиции основному замыслу;</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правильной организации композиционных и смысловых центров;</w:t>
      </w:r>
    </w:p>
    <w:p w:rsidR="00CF1B4D" w:rsidRPr="00CF1B4D" w:rsidRDefault="00CF1B4D" w:rsidP="009B64B4">
      <w:pPr>
        <w:pStyle w:val="af1"/>
        <w:widowControl w:val="0"/>
        <w:numPr>
          <w:ilvl w:val="0"/>
          <w:numId w:val="88"/>
        </w:numPr>
        <w:tabs>
          <w:tab w:val="left" w:pos="667"/>
          <w:tab w:val="left" w:pos="2467"/>
          <w:tab w:val="right" w:pos="9403"/>
        </w:tabs>
        <w:suppressAutoHyphens w:val="0"/>
        <w:spacing w:line="240" w:lineRule="auto"/>
        <w:ind w:left="0" w:firstLine="0"/>
        <w:rPr>
          <w:rFonts w:cs="Times New Roman"/>
        </w:rPr>
      </w:pPr>
      <w:r w:rsidRPr="00CF1B4D">
        <w:rPr>
          <w:rStyle w:val="af2"/>
          <w:rFonts w:eastAsiaTheme="majorEastAsia" w:cs="Times New Roman"/>
          <w:color w:val="000000"/>
        </w:rPr>
        <w:t>Создания целостности цветотонального решения листа.</w:t>
      </w:r>
    </w:p>
    <w:p w:rsidR="00CF1B4D" w:rsidRPr="00CF1B4D" w:rsidRDefault="00CF1B4D" w:rsidP="009B64B4">
      <w:pPr>
        <w:pStyle w:val="64"/>
        <w:numPr>
          <w:ilvl w:val="0"/>
          <w:numId w:val="106"/>
        </w:numPr>
        <w:shd w:val="clear" w:color="auto" w:fill="auto"/>
        <w:tabs>
          <w:tab w:val="left" w:pos="3969"/>
        </w:tabs>
        <w:spacing w:before="0" w:after="0" w:line="240" w:lineRule="auto"/>
        <w:ind w:left="0"/>
        <w:rPr>
          <w:sz w:val="24"/>
          <w:szCs w:val="24"/>
        </w:rPr>
      </w:pPr>
      <w:bookmarkStart w:id="9" w:name="bookmark188"/>
      <w:r w:rsidRPr="00CF1B4D">
        <w:rPr>
          <w:rStyle w:val="63"/>
          <w:color w:val="000000"/>
          <w:sz w:val="24"/>
          <w:szCs w:val="24"/>
        </w:rPr>
        <w:t>год обучения</w:t>
      </w:r>
      <w:bookmarkEnd w:id="9"/>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89"/>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законов композиции и схем композиционного построения листа;</w:t>
      </w:r>
    </w:p>
    <w:p w:rsidR="00CF1B4D" w:rsidRPr="00CF1B4D" w:rsidRDefault="00CF1B4D" w:rsidP="009B64B4">
      <w:pPr>
        <w:pStyle w:val="af1"/>
        <w:widowControl w:val="0"/>
        <w:numPr>
          <w:ilvl w:val="0"/>
          <w:numId w:val="89"/>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о плановости, перспективном построении пространства;</w:t>
      </w:r>
    </w:p>
    <w:p w:rsidR="00CF1B4D" w:rsidRPr="00CF1B4D" w:rsidRDefault="00CF1B4D" w:rsidP="009B64B4">
      <w:pPr>
        <w:pStyle w:val="af1"/>
        <w:widowControl w:val="0"/>
        <w:numPr>
          <w:ilvl w:val="0"/>
          <w:numId w:val="89"/>
        </w:numPr>
        <w:tabs>
          <w:tab w:val="left" w:pos="66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о стилизации форм.</w:t>
      </w:r>
    </w:p>
    <w:p w:rsidR="00CF1B4D" w:rsidRPr="00CF1B4D" w:rsidRDefault="00CF1B4D" w:rsidP="00CF1B4D">
      <w:pPr>
        <w:pStyle w:val="310"/>
        <w:shd w:val="clear" w:color="auto" w:fill="auto"/>
        <w:tabs>
          <w:tab w:val="left" w:pos="163"/>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90"/>
        </w:numPr>
        <w:tabs>
          <w:tab w:val="left" w:pos="667"/>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грамотно и последовательно вести работу над сюжетной композицией с соблюдением всех подготовительных этапов, включая работу с историческим материалом;</w:t>
      </w:r>
    </w:p>
    <w:p w:rsidR="00CF1B4D" w:rsidRPr="00CF1B4D" w:rsidRDefault="00CF1B4D" w:rsidP="009B64B4">
      <w:pPr>
        <w:pStyle w:val="af1"/>
        <w:widowControl w:val="0"/>
        <w:numPr>
          <w:ilvl w:val="0"/>
          <w:numId w:val="90"/>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тонально выдержанно и колористически грамотно решить плоскость листа;</w:t>
      </w:r>
    </w:p>
    <w:p w:rsidR="00CF1B4D" w:rsidRPr="00CF1B4D" w:rsidRDefault="00CF1B4D" w:rsidP="009B64B4">
      <w:pPr>
        <w:pStyle w:val="af1"/>
        <w:widowControl w:val="0"/>
        <w:numPr>
          <w:ilvl w:val="0"/>
          <w:numId w:val="90"/>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выразить идею композиции с помощью графических средств - линии, пятна;</w:t>
      </w:r>
    </w:p>
    <w:p w:rsidR="00CF1B4D" w:rsidRPr="00CF1B4D" w:rsidRDefault="00CF1B4D" w:rsidP="009B64B4">
      <w:pPr>
        <w:pStyle w:val="af1"/>
        <w:widowControl w:val="0"/>
        <w:numPr>
          <w:ilvl w:val="0"/>
          <w:numId w:val="90"/>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 выявить и подчеркнуть форму цветом, тоном, фактурой.</w:t>
      </w:r>
    </w:p>
    <w:p w:rsidR="00CF1B4D" w:rsidRPr="00CF1B4D" w:rsidRDefault="00CF1B4D" w:rsidP="00CF1B4D">
      <w:pPr>
        <w:pStyle w:val="310"/>
        <w:shd w:val="clear" w:color="auto" w:fill="auto"/>
        <w:tabs>
          <w:tab w:val="left" w:pos="172"/>
        </w:tabs>
        <w:spacing w:after="0" w:line="240" w:lineRule="auto"/>
        <w:rPr>
          <w:sz w:val="24"/>
          <w:szCs w:val="24"/>
        </w:rPr>
      </w:pPr>
      <w:r w:rsidRPr="00CF1B4D">
        <w:rPr>
          <w:rStyle w:val="31"/>
          <w:bCs/>
          <w:color w:val="000000"/>
          <w:sz w:val="24"/>
          <w:szCs w:val="24"/>
        </w:rPr>
        <w:lastRenderedPageBreak/>
        <w:t>Навыки:</w:t>
      </w:r>
    </w:p>
    <w:p w:rsidR="00CF1B4D" w:rsidRPr="00CF1B4D" w:rsidRDefault="00CF1B4D" w:rsidP="009B64B4">
      <w:pPr>
        <w:pStyle w:val="af1"/>
        <w:widowControl w:val="0"/>
        <w:numPr>
          <w:ilvl w:val="0"/>
          <w:numId w:val="91"/>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работы различными живописными и графическими техниками;</w:t>
      </w:r>
    </w:p>
    <w:p w:rsidR="00CF1B4D" w:rsidRPr="00CF1B4D" w:rsidRDefault="00CF1B4D" w:rsidP="009B64B4">
      <w:pPr>
        <w:pStyle w:val="af1"/>
        <w:widowControl w:val="0"/>
        <w:numPr>
          <w:ilvl w:val="0"/>
          <w:numId w:val="91"/>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самостоятельного изучения материальной культуры;</w:t>
      </w:r>
    </w:p>
    <w:p w:rsidR="00CF1B4D" w:rsidRPr="00CF1B4D" w:rsidRDefault="00CF1B4D" w:rsidP="009B64B4">
      <w:pPr>
        <w:pStyle w:val="af1"/>
        <w:widowControl w:val="0"/>
        <w:numPr>
          <w:ilvl w:val="0"/>
          <w:numId w:val="91"/>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применения визуальных эффектов в композиции;</w:t>
      </w:r>
    </w:p>
    <w:p w:rsidR="00CF1B4D" w:rsidRPr="00CF1B4D" w:rsidRDefault="00CF1B4D" w:rsidP="009B64B4">
      <w:pPr>
        <w:pStyle w:val="af1"/>
        <w:widowControl w:val="0"/>
        <w:numPr>
          <w:ilvl w:val="0"/>
          <w:numId w:val="91"/>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создания графической конструктивно-пространственной композиции с архитектурными элементами.</w:t>
      </w:r>
    </w:p>
    <w:p w:rsidR="00CF1B4D" w:rsidRPr="00CF1B4D" w:rsidRDefault="00CF1B4D" w:rsidP="00CF1B4D">
      <w:pPr>
        <w:pStyle w:val="af1"/>
        <w:tabs>
          <w:tab w:val="left" w:pos="667"/>
        </w:tabs>
        <w:spacing w:line="240" w:lineRule="auto"/>
        <w:rPr>
          <w:rFonts w:cs="Times New Roman"/>
        </w:rPr>
      </w:pPr>
    </w:p>
    <w:p w:rsidR="00CF1B4D" w:rsidRPr="00CF1B4D" w:rsidRDefault="00CF1B4D" w:rsidP="009B64B4">
      <w:pPr>
        <w:pStyle w:val="64"/>
        <w:numPr>
          <w:ilvl w:val="0"/>
          <w:numId w:val="106"/>
        </w:numPr>
        <w:shd w:val="clear" w:color="auto" w:fill="auto"/>
        <w:tabs>
          <w:tab w:val="left" w:pos="3966"/>
        </w:tabs>
        <w:spacing w:before="0" w:after="0" w:line="240" w:lineRule="auto"/>
        <w:ind w:left="0"/>
        <w:rPr>
          <w:sz w:val="24"/>
          <w:szCs w:val="24"/>
        </w:rPr>
      </w:pPr>
      <w:bookmarkStart w:id="10" w:name="bookmark189"/>
      <w:r w:rsidRPr="00CF1B4D">
        <w:rPr>
          <w:rStyle w:val="63"/>
          <w:color w:val="000000"/>
          <w:sz w:val="24"/>
          <w:szCs w:val="24"/>
        </w:rPr>
        <w:t>год обучения</w:t>
      </w:r>
      <w:bookmarkEnd w:id="10"/>
    </w:p>
    <w:p w:rsidR="00CF1B4D" w:rsidRPr="00CF1B4D" w:rsidRDefault="00CF1B4D" w:rsidP="00CF1B4D">
      <w:pPr>
        <w:pStyle w:val="310"/>
        <w:shd w:val="clear" w:color="auto" w:fill="auto"/>
        <w:tabs>
          <w:tab w:val="left" w:pos="172"/>
        </w:tabs>
        <w:spacing w:after="0" w:line="240" w:lineRule="auto"/>
        <w:rPr>
          <w:sz w:val="24"/>
          <w:szCs w:val="24"/>
        </w:rPr>
      </w:pPr>
      <w:r w:rsidRPr="00CF1B4D">
        <w:rPr>
          <w:rStyle w:val="31"/>
          <w:bCs/>
          <w:color w:val="000000"/>
          <w:sz w:val="24"/>
          <w:szCs w:val="24"/>
        </w:rPr>
        <w:t>Знания:</w:t>
      </w:r>
    </w:p>
    <w:p w:rsidR="00CF1B4D" w:rsidRPr="00CF1B4D" w:rsidRDefault="00CF1B4D" w:rsidP="009B64B4">
      <w:pPr>
        <w:pStyle w:val="af1"/>
        <w:widowControl w:val="0"/>
        <w:numPr>
          <w:ilvl w:val="0"/>
          <w:numId w:val="92"/>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особенностей композиционного построения графики малых форм;</w:t>
      </w:r>
    </w:p>
    <w:p w:rsidR="00CF1B4D" w:rsidRPr="00CF1B4D" w:rsidRDefault="00CF1B4D" w:rsidP="009B64B4">
      <w:pPr>
        <w:pStyle w:val="af1"/>
        <w:widowControl w:val="0"/>
        <w:numPr>
          <w:ilvl w:val="0"/>
          <w:numId w:val="92"/>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различных видов и конструктивных особенностей шрифта;</w:t>
      </w:r>
    </w:p>
    <w:p w:rsidR="00CF1B4D" w:rsidRPr="00CF1B4D" w:rsidRDefault="00CF1B4D" w:rsidP="009B64B4">
      <w:pPr>
        <w:pStyle w:val="af1"/>
        <w:widowControl w:val="0"/>
        <w:numPr>
          <w:ilvl w:val="0"/>
          <w:numId w:val="92"/>
        </w:numPr>
        <w:tabs>
          <w:tab w:val="left" w:pos="712"/>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по созданию оригинальной тематической шрифтовой композиции с учетом понятия цветности шрифта;.</w:t>
      </w:r>
    </w:p>
    <w:p w:rsidR="00CF1B4D" w:rsidRPr="00CF1B4D" w:rsidRDefault="00CF1B4D" w:rsidP="009B64B4">
      <w:pPr>
        <w:pStyle w:val="af1"/>
        <w:widowControl w:val="0"/>
        <w:numPr>
          <w:ilvl w:val="0"/>
          <w:numId w:val="92"/>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по созданию серии композиций (триптих), объединенных одной темой, с учетом соподчиненности частей смысловому центру композиции.</w:t>
      </w:r>
    </w:p>
    <w:p w:rsidR="00CF1B4D" w:rsidRPr="00CF1B4D" w:rsidRDefault="00CF1B4D" w:rsidP="00CF1B4D">
      <w:pPr>
        <w:pStyle w:val="310"/>
        <w:shd w:val="clear" w:color="auto" w:fill="auto"/>
        <w:tabs>
          <w:tab w:val="left" w:pos="172"/>
        </w:tabs>
        <w:spacing w:after="0" w:line="240" w:lineRule="auto"/>
        <w:rPr>
          <w:sz w:val="24"/>
          <w:szCs w:val="24"/>
        </w:rPr>
      </w:pPr>
      <w:r w:rsidRPr="00CF1B4D">
        <w:rPr>
          <w:rStyle w:val="31"/>
          <w:bCs/>
          <w:color w:val="000000"/>
          <w:sz w:val="24"/>
          <w:szCs w:val="24"/>
        </w:rPr>
        <w:t>Умения:</w:t>
      </w:r>
    </w:p>
    <w:p w:rsidR="00CF1B4D" w:rsidRPr="00CF1B4D" w:rsidRDefault="00CF1B4D" w:rsidP="009B64B4">
      <w:pPr>
        <w:pStyle w:val="af1"/>
        <w:widowControl w:val="0"/>
        <w:numPr>
          <w:ilvl w:val="0"/>
          <w:numId w:val="93"/>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сложные художественные образы;</w:t>
      </w:r>
    </w:p>
    <w:p w:rsidR="00CF1B4D" w:rsidRPr="00CF1B4D" w:rsidRDefault="00CF1B4D" w:rsidP="009B64B4">
      <w:pPr>
        <w:pStyle w:val="af1"/>
        <w:widowControl w:val="0"/>
        <w:numPr>
          <w:ilvl w:val="0"/>
          <w:numId w:val="93"/>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выразительные и оригинальные образы в малых графических формах;</w:t>
      </w:r>
    </w:p>
    <w:p w:rsidR="00CF1B4D" w:rsidRPr="00CF1B4D" w:rsidRDefault="00CF1B4D" w:rsidP="009B64B4">
      <w:pPr>
        <w:pStyle w:val="af1"/>
        <w:widowControl w:val="0"/>
        <w:numPr>
          <w:ilvl w:val="0"/>
          <w:numId w:val="92"/>
        </w:numPr>
        <w:tabs>
          <w:tab w:val="left" w:pos="712"/>
        </w:tabs>
        <w:suppressAutoHyphens w:val="0"/>
        <w:spacing w:line="240" w:lineRule="auto"/>
        <w:ind w:left="0" w:firstLine="0"/>
        <w:rPr>
          <w:rFonts w:cs="Times New Roman"/>
        </w:rPr>
      </w:pPr>
      <w:r w:rsidRPr="00CF1B4D">
        <w:rPr>
          <w:rStyle w:val="af2"/>
          <w:rFonts w:eastAsiaTheme="majorEastAsia" w:cs="Times New Roman"/>
          <w:color w:val="000000"/>
        </w:rPr>
        <w:t>создавать  композиции,</w:t>
      </w:r>
      <w:r w:rsidRPr="00CF1B4D">
        <w:rPr>
          <w:rStyle w:val="af2"/>
          <w:rFonts w:eastAsiaTheme="majorEastAsia" w:cs="Times New Roman"/>
          <w:color w:val="000000"/>
        </w:rPr>
        <w:tab/>
        <w:t xml:space="preserve">      наиболее полно отражающие</w:t>
      </w:r>
      <w:r w:rsidRPr="00CF1B4D">
        <w:rPr>
          <w:rFonts w:cs="Times New Roman"/>
        </w:rPr>
        <w:t xml:space="preserve"> </w:t>
      </w:r>
      <w:r w:rsidRPr="00CF1B4D">
        <w:rPr>
          <w:rStyle w:val="af2"/>
          <w:rFonts w:eastAsiaTheme="majorEastAsia" w:cs="Times New Roman"/>
          <w:color w:val="000000"/>
        </w:rPr>
        <w:t>профессиональные, любительские интересы и литературные пристрастия владельца книги при работе над экслибрисом.</w:t>
      </w:r>
    </w:p>
    <w:p w:rsidR="00CF1B4D" w:rsidRPr="00CF1B4D" w:rsidRDefault="00CF1B4D" w:rsidP="00CF1B4D">
      <w:pPr>
        <w:pStyle w:val="310"/>
        <w:shd w:val="clear" w:color="auto" w:fill="auto"/>
        <w:tabs>
          <w:tab w:val="left" w:pos="172"/>
        </w:tabs>
        <w:spacing w:after="0" w:line="240" w:lineRule="auto"/>
        <w:rPr>
          <w:sz w:val="24"/>
          <w:szCs w:val="24"/>
        </w:rPr>
      </w:pPr>
      <w:r w:rsidRPr="00CF1B4D">
        <w:rPr>
          <w:rStyle w:val="31"/>
          <w:bCs/>
          <w:color w:val="000000"/>
          <w:sz w:val="24"/>
          <w:szCs w:val="24"/>
        </w:rPr>
        <w:t>Навыки:</w:t>
      </w:r>
    </w:p>
    <w:p w:rsidR="00CF1B4D" w:rsidRPr="00CF1B4D" w:rsidRDefault="00CF1B4D" w:rsidP="009B64B4">
      <w:pPr>
        <w:pStyle w:val="af1"/>
        <w:widowControl w:val="0"/>
        <w:numPr>
          <w:ilvl w:val="0"/>
          <w:numId w:val="94"/>
        </w:numPr>
        <w:tabs>
          <w:tab w:val="left" w:pos="734"/>
        </w:tabs>
        <w:suppressAutoHyphens w:val="0"/>
        <w:spacing w:line="240" w:lineRule="auto"/>
        <w:rPr>
          <w:rFonts w:cs="Times New Roman"/>
        </w:rPr>
      </w:pPr>
      <w:r w:rsidRPr="00CF1B4D">
        <w:rPr>
          <w:rStyle w:val="af2"/>
          <w:rFonts w:eastAsiaTheme="majorEastAsia" w:cs="Times New Roman"/>
          <w:color w:val="000000"/>
        </w:rPr>
        <w:t>создания персонажей и фонов в строгом соответствии с индивидуальной характеристикой образов и материальной культурой;</w:t>
      </w:r>
    </w:p>
    <w:p w:rsidR="00CF1B4D" w:rsidRPr="00CF1B4D" w:rsidRDefault="00CF1B4D" w:rsidP="009B64B4">
      <w:pPr>
        <w:pStyle w:val="af1"/>
        <w:widowControl w:val="0"/>
        <w:numPr>
          <w:ilvl w:val="0"/>
          <w:numId w:val="94"/>
        </w:numPr>
        <w:tabs>
          <w:tab w:val="left" w:pos="734"/>
        </w:tabs>
        <w:suppressAutoHyphens w:val="0"/>
        <w:spacing w:line="240" w:lineRule="auto"/>
        <w:rPr>
          <w:rFonts w:cs="Times New Roman"/>
        </w:rPr>
      </w:pPr>
      <w:r w:rsidRPr="00CF1B4D">
        <w:rPr>
          <w:rStyle w:val="af2"/>
          <w:rFonts w:eastAsiaTheme="majorEastAsia" w:cs="Times New Roman"/>
          <w:color w:val="000000"/>
        </w:rPr>
        <w:t>использования символов в изображении;</w:t>
      </w:r>
    </w:p>
    <w:p w:rsidR="00CF1B4D" w:rsidRPr="00CF1B4D" w:rsidRDefault="00CF1B4D" w:rsidP="009B64B4">
      <w:pPr>
        <w:pStyle w:val="af1"/>
        <w:widowControl w:val="0"/>
        <w:numPr>
          <w:ilvl w:val="0"/>
          <w:numId w:val="94"/>
        </w:numPr>
        <w:tabs>
          <w:tab w:val="left" w:pos="734"/>
        </w:tabs>
        <w:suppressAutoHyphens w:val="0"/>
        <w:spacing w:line="240" w:lineRule="auto"/>
        <w:rPr>
          <w:rStyle w:val="af2"/>
          <w:rFonts w:eastAsiaTheme="majorEastAsia" w:cs="Times New Roman"/>
        </w:rPr>
      </w:pPr>
      <w:r w:rsidRPr="00CF1B4D">
        <w:rPr>
          <w:rStyle w:val="af2"/>
          <w:rFonts w:eastAsiaTheme="majorEastAsia" w:cs="Times New Roman"/>
          <w:color w:val="000000"/>
        </w:rPr>
        <w:t>создания композиции с использованием шрифта.</w:t>
      </w:r>
    </w:p>
    <w:p w:rsidR="00CF1B4D" w:rsidRPr="00CF1B4D" w:rsidRDefault="00CF1B4D" w:rsidP="00CF1B4D">
      <w:pPr>
        <w:pStyle w:val="52"/>
        <w:shd w:val="clear" w:color="auto" w:fill="auto"/>
        <w:tabs>
          <w:tab w:val="left" w:pos="734"/>
        </w:tabs>
        <w:spacing w:line="240" w:lineRule="auto"/>
        <w:rPr>
          <w:rStyle w:val="51"/>
          <w:color w:val="000000"/>
          <w:sz w:val="24"/>
          <w:szCs w:val="24"/>
        </w:rPr>
      </w:pPr>
      <w:bookmarkStart w:id="11" w:name="bookmark190"/>
    </w:p>
    <w:p w:rsidR="00CF1B4D" w:rsidRPr="00EE5213" w:rsidRDefault="00CF1B4D" w:rsidP="00DE6E75">
      <w:pPr>
        <w:pStyle w:val="af1"/>
        <w:widowControl w:val="0"/>
        <w:numPr>
          <w:ilvl w:val="0"/>
          <w:numId w:val="109"/>
        </w:numPr>
        <w:tabs>
          <w:tab w:val="left" w:pos="933"/>
          <w:tab w:val="left" w:pos="2952"/>
        </w:tabs>
        <w:suppressAutoHyphens w:val="0"/>
        <w:spacing w:line="240" w:lineRule="auto"/>
        <w:rPr>
          <w:rFonts w:cs="Times New Roman"/>
          <w:b/>
        </w:rPr>
      </w:pPr>
      <w:r w:rsidRPr="00EE5213">
        <w:rPr>
          <w:rStyle w:val="35"/>
          <w:rFonts w:cs="Times New Roman"/>
          <w:b/>
          <w:color w:val="000000"/>
          <w:sz w:val="24"/>
          <w:szCs w:val="24"/>
        </w:rPr>
        <w:t>ФОРМЫ И МЕТОДЫ КОНТРОЛЯ, СИСТЕМА ОЦЕНОК</w:t>
      </w:r>
    </w:p>
    <w:p w:rsidR="00CF1B4D" w:rsidRPr="00CF1B4D" w:rsidRDefault="00CF1B4D" w:rsidP="00CF1B4D">
      <w:pPr>
        <w:pStyle w:val="52"/>
        <w:shd w:val="clear" w:color="auto" w:fill="auto"/>
        <w:tabs>
          <w:tab w:val="left" w:pos="734"/>
        </w:tabs>
        <w:spacing w:line="240" w:lineRule="auto"/>
        <w:rPr>
          <w:sz w:val="24"/>
          <w:szCs w:val="24"/>
        </w:rPr>
      </w:pPr>
      <w:bookmarkStart w:id="12" w:name="bookmark46"/>
      <w:r w:rsidRPr="00CF1B4D">
        <w:rPr>
          <w:rStyle w:val="102"/>
          <w:b w:val="0"/>
          <w:bCs w:val="0"/>
          <w:color w:val="000000"/>
          <w:sz w:val="24"/>
          <w:szCs w:val="24"/>
        </w:rPr>
        <w:t>Аттестация: цели, виды, форма, содержание</w:t>
      </w:r>
      <w:bookmarkEnd w:id="12"/>
      <w:r w:rsidRPr="00CF1B4D">
        <w:rPr>
          <w:rStyle w:val="10pt"/>
          <w:color w:val="000000"/>
          <w:sz w:val="24"/>
          <w:szCs w:val="24"/>
        </w:rPr>
        <w:t xml:space="preserve"> </w:t>
      </w:r>
      <w:bookmarkEnd w:id="11"/>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Контроль знаний, умений и навыков обучающихся обеспечивает оперативное управление учебным процессом и выполняет обучающую, проверочную, воспитательную и корректирующую функции.</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lastRenderedPageBreak/>
        <w:t>Текущий контроль успеваемости обучающихся проводится в счет аудиторного времени, предусмотренного на учебный предмет в виде проверки самостоятельной работы обучающегося, обсуждения этапов работы над композицией, выставления оценок и пр. Преподаватель имеет возможность по своему усмотрению проводить промежуточные просмотры по разделам программы.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Формы промежуточной аттестации:</w:t>
      </w:r>
    </w:p>
    <w:p w:rsidR="00CF1B4D" w:rsidRPr="00CF1B4D" w:rsidRDefault="00CF1B4D" w:rsidP="009B64B4">
      <w:pPr>
        <w:pStyle w:val="af1"/>
        <w:widowControl w:val="0"/>
        <w:numPr>
          <w:ilvl w:val="0"/>
          <w:numId w:val="95"/>
        </w:numPr>
        <w:tabs>
          <w:tab w:val="left" w:pos="1014"/>
        </w:tabs>
        <w:suppressAutoHyphens w:val="0"/>
        <w:spacing w:line="240" w:lineRule="auto"/>
        <w:ind w:left="0" w:firstLine="0"/>
        <w:rPr>
          <w:rFonts w:cs="Times New Roman"/>
        </w:rPr>
      </w:pPr>
      <w:r w:rsidRPr="00CF1B4D">
        <w:rPr>
          <w:rStyle w:val="af2"/>
          <w:rFonts w:eastAsiaTheme="majorEastAsia" w:cs="Times New Roman"/>
          <w:color w:val="000000"/>
        </w:rPr>
        <w:t>зачет - творческий просмотр (проводится в счет аудиторного времени);</w:t>
      </w:r>
    </w:p>
    <w:p w:rsidR="00CF1B4D" w:rsidRPr="00CF1B4D" w:rsidRDefault="00CF1B4D" w:rsidP="009B64B4">
      <w:pPr>
        <w:pStyle w:val="af1"/>
        <w:widowControl w:val="0"/>
        <w:numPr>
          <w:ilvl w:val="0"/>
          <w:numId w:val="95"/>
        </w:numPr>
        <w:tabs>
          <w:tab w:val="left" w:pos="1014"/>
        </w:tabs>
        <w:suppressAutoHyphens w:val="0"/>
        <w:spacing w:line="240" w:lineRule="auto"/>
        <w:ind w:left="0" w:firstLine="0"/>
        <w:rPr>
          <w:rFonts w:cs="Times New Roman"/>
        </w:rPr>
      </w:pPr>
      <w:r w:rsidRPr="00CF1B4D">
        <w:rPr>
          <w:rStyle w:val="af2"/>
          <w:rFonts w:eastAsiaTheme="majorEastAsia" w:cs="Times New Roman"/>
          <w:color w:val="000000"/>
        </w:rPr>
        <w:t>экзамен - творческий просмотр (проводится во внеаудиторное время).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Промежуточный контроль успеваемости обучающихся проводится в счет аудиторного времени, предусмотренного на учебный предмет в виде творческого просмотра по окончании первого полугодия. Оценки ученикам могут выставляться и по окончании четверти. Преподаватель имеет возможность по своему усмотрению проводить промежуточные просмотры по разделам программы (текущий контроль).</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Тематика экзаменационных заданий в конце каждого учебного года может быть связана с планом творческой работы, конкурсно-выставочной деятельностью образовательного учреждения. Экзамен проводится за пределами аудиторных занятий.</w:t>
      </w:r>
    </w:p>
    <w:p w:rsidR="00CF1B4D" w:rsidRPr="00CF1B4D" w:rsidRDefault="00CF1B4D" w:rsidP="00CF1B4D">
      <w:pPr>
        <w:pStyle w:val="af1"/>
        <w:spacing w:line="240" w:lineRule="auto"/>
        <w:rPr>
          <w:rFonts w:cs="Times New Roman"/>
          <w:i/>
        </w:rPr>
      </w:pPr>
      <w:r w:rsidRPr="00CF1B4D">
        <w:rPr>
          <w:rStyle w:val="af2"/>
          <w:rFonts w:eastAsiaTheme="majorEastAsia" w:cs="Times New Roman"/>
          <w:color w:val="000000"/>
        </w:rPr>
        <w:t>Итоговая аттестация в форме итогового просмотра-выставки проводится:</w:t>
      </w:r>
    </w:p>
    <w:p w:rsidR="00CF1B4D" w:rsidRPr="00CF1B4D" w:rsidRDefault="00CF1B4D" w:rsidP="009B64B4">
      <w:pPr>
        <w:pStyle w:val="af1"/>
        <w:widowControl w:val="0"/>
        <w:numPr>
          <w:ilvl w:val="0"/>
          <w:numId w:val="96"/>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при сроке освоения образовательной программы «Живопись» 5 лет - в 5 классе;</w:t>
      </w:r>
    </w:p>
    <w:p w:rsidR="00CF1B4D" w:rsidRPr="00CF1B4D" w:rsidRDefault="00CF1B4D" w:rsidP="009B64B4">
      <w:pPr>
        <w:pStyle w:val="af1"/>
        <w:widowControl w:val="0"/>
        <w:numPr>
          <w:ilvl w:val="0"/>
          <w:numId w:val="96"/>
        </w:numPr>
        <w:tabs>
          <w:tab w:val="left" w:pos="968"/>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при сроке освоения образовательной программы «Живопись» 6 лет - в 6 классе</w:t>
      </w:r>
      <w:r w:rsidR="000F4177">
        <w:rPr>
          <w:rStyle w:val="af2"/>
          <w:rFonts w:eastAsiaTheme="majorEastAsia" w:cs="Times New Roman"/>
          <w:color w:val="000000"/>
        </w:rPr>
        <w:t>.</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Итоговая работа предполагает создание серии, связанной единством замысла. Итоговая композиция демонстрирует умения реализовывать свои замыслы, творческий подход в выборе решения, умение работать с подготовительным материалом, эскизами, этюдами, набросками, литературой.</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Тему итоговой работы каждый обучающийся выбирает сам, учитывая свои склонности и возможности реализовать выбранную идею в серии листов (не менее трех), связанных единством замысла и воплощения.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Требования к содержанию итоговой аттестации обучающихся определяются образовательным учреждением на основании ФГТ.</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Итоговая работа может быть выполнена в любой технике живописи и графике. Работа рассчитана на второе полугодие выпускного класса.</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Этапы работы:</w:t>
      </w:r>
    </w:p>
    <w:p w:rsidR="00CF1B4D" w:rsidRPr="00CF1B4D" w:rsidRDefault="00CF1B4D" w:rsidP="009B64B4">
      <w:pPr>
        <w:pStyle w:val="af1"/>
        <w:widowControl w:val="0"/>
        <w:numPr>
          <w:ilvl w:val="0"/>
          <w:numId w:val="97"/>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поиски темы, выстраивание концепции серии; сбор и обработка материала; зарисовки, эскизы, этюды;</w:t>
      </w:r>
    </w:p>
    <w:p w:rsidR="00CF1B4D" w:rsidRPr="00CF1B4D" w:rsidRDefault="00CF1B4D" w:rsidP="009B64B4">
      <w:pPr>
        <w:pStyle w:val="af1"/>
        <w:widowControl w:val="0"/>
        <w:numPr>
          <w:ilvl w:val="0"/>
          <w:numId w:val="97"/>
        </w:numPr>
        <w:tabs>
          <w:tab w:val="left" w:pos="968"/>
        </w:tabs>
        <w:suppressAutoHyphens w:val="0"/>
        <w:spacing w:line="240" w:lineRule="auto"/>
        <w:ind w:left="0" w:firstLine="0"/>
        <w:rPr>
          <w:rFonts w:cs="Times New Roman"/>
        </w:rPr>
      </w:pPr>
      <w:r w:rsidRPr="00CF1B4D">
        <w:rPr>
          <w:rStyle w:val="af2"/>
          <w:rFonts w:eastAsiaTheme="majorEastAsia" w:cs="Times New Roman"/>
          <w:color w:val="000000"/>
        </w:rPr>
        <w:t>поиски графических и живописных решений, как отдельных листов серии, так и всей серии в целом;</w:t>
      </w:r>
    </w:p>
    <w:p w:rsidR="00CF1B4D" w:rsidRPr="00CF1B4D" w:rsidRDefault="00CF1B4D" w:rsidP="009B64B4">
      <w:pPr>
        <w:pStyle w:val="af1"/>
        <w:widowControl w:val="0"/>
        <w:numPr>
          <w:ilvl w:val="0"/>
          <w:numId w:val="97"/>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t>сдача итоговых листов и завершение всей работы в конце учебного</w:t>
      </w:r>
      <w:r w:rsidRPr="00CF1B4D">
        <w:rPr>
          <w:rFonts w:cs="Times New Roman"/>
        </w:rPr>
        <w:t xml:space="preserve"> </w:t>
      </w:r>
      <w:r w:rsidRPr="00CF1B4D">
        <w:rPr>
          <w:rStyle w:val="af2"/>
          <w:rFonts w:eastAsiaTheme="majorEastAsia" w:cs="Times New Roman"/>
          <w:color w:val="000000"/>
        </w:rPr>
        <w:t>года;</w:t>
      </w:r>
    </w:p>
    <w:p w:rsidR="00CF1B4D" w:rsidRPr="00CF1B4D" w:rsidRDefault="00CF1B4D" w:rsidP="009B64B4">
      <w:pPr>
        <w:pStyle w:val="af1"/>
        <w:widowControl w:val="0"/>
        <w:numPr>
          <w:ilvl w:val="0"/>
          <w:numId w:val="97"/>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t>выставка и обсуждение итоговых работ.</w:t>
      </w:r>
    </w:p>
    <w:p w:rsidR="00CF1B4D" w:rsidRPr="00CF1B4D" w:rsidRDefault="00CF1B4D" w:rsidP="00CF1B4D">
      <w:pPr>
        <w:pStyle w:val="310"/>
        <w:shd w:val="clear" w:color="auto" w:fill="auto"/>
        <w:spacing w:after="0" w:line="240" w:lineRule="auto"/>
        <w:rPr>
          <w:sz w:val="24"/>
          <w:szCs w:val="24"/>
        </w:rPr>
      </w:pPr>
      <w:r w:rsidRPr="00CF1B4D">
        <w:rPr>
          <w:rStyle w:val="31"/>
          <w:bCs/>
          <w:color w:val="000000"/>
          <w:sz w:val="24"/>
          <w:szCs w:val="24"/>
        </w:rPr>
        <w:t>Критерии оценок</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lastRenderedPageBreak/>
        <w:t>По результатам текущей, промежуточной и итоговой аттестации выставляются оценки: «отлично», «хорошо», «удовлетворительно».</w:t>
      </w:r>
    </w:p>
    <w:p w:rsidR="00CF1B4D" w:rsidRPr="00CF1B4D" w:rsidRDefault="00CF1B4D" w:rsidP="009B64B4">
      <w:pPr>
        <w:pStyle w:val="af1"/>
        <w:widowControl w:val="0"/>
        <w:numPr>
          <w:ilvl w:val="0"/>
          <w:numId w:val="107"/>
        </w:numPr>
        <w:tabs>
          <w:tab w:val="left" w:pos="1016"/>
        </w:tabs>
        <w:suppressAutoHyphens w:val="0"/>
        <w:spacing w:line="240" w:lineRule="auto"/>
        <w:ind w:left="0" w:firstLine="0"/>
        <w:rPr>
          <w:rFonts w:cs="Times New Roman"/>
        </w:rPr>
      </w:pPr>
      <w:r w:rsidRPr="00CF1B4D">
        <w:rPr>
          <w:rStyle w:val="af2"/>
          <w:rFonts w:eastAsiaTheme="majorEastAsia" w:cs="Times New Roman"/>
          <w:color w:val="000000"/>
        </w:rPr>
        <w:t>(отлично) - ученик самостоятельно выполняет все задачи на высоком уровне, его работа отличается оригинальностью идеи, грамотным исполнением, творческим подходом.</w:t>
      </w:r>
    </w:p>
    <w:p w:rsidR="00CF1B4D" w:rsidRPr="00CF1B4D" w:rsidRDefault="00CF1B4D" w:rsidP="009B64B4">
      <w:pPr>
        <w:pStyle w:val="af1"/>
        <w:widowControl w:val="0"/>
        <w:numPr>
          <w:ilvl w:val="0"/>
          <w:numId w:val="73"/>
        </w:numPr>
        <w:tabs>
          <w:tab w:val="left" w:pos="1016"/>
        </w:tabs>
        <w:suppressAutoHyphens w:val="0"/>
        <w:spacing w:line="240" w:lineRule="auto"/>
        <w:rPr>
          <w:rFonts w:cs="Times New Roman"/>
        </w:rPr>
      </w:pPr>
      <w:r w:rsidRPr="00CF1B4D">
        <w:rPr>
          <w:rStyle w:val="af2"/>
          <w:rFonts w:eastAsiaTheme="majorEastAsia" w:cs="Times New Roman"/>
          <w:color w:val="000000"/>
        </w:rPr>
        <w:t>(хорошо) - ученик справляется с поставленными перед ним задачами, но прибегает к помощи преподавателя. Работа выполнена, но есть незначительные ошибки.</w:t>
      </w:r>
    </w:p>
    <w:p w:rsidR="00CF1B4D" w:rsidRPr="000736FF" w:rsidRDefault="00CF1B4D" w:rsidP="009B64B4">
      <w:pPr>
        <w:pStyle w:val="af1"/>
        <w:widowControl w:val="0"/>
        <w:numPr>
          <w:ilvl w:val="0"/>
          <w:numId w:val="98"/>
        </w:numPr>
        <w:tabs>
          <w:tab w:val="left" w:pos="1016"/>
        </w:tabs>
        <w:suppressAutoHyphens w:val="0"/>
        <w:spacing w:line="240" w:lineRule="auto"/>
        <w:rPr>
          <w:rStyle w:val="af2"/>
          <w:rFonts w:cs="Times New Roman"/>
        </w:rPr>
      </w:pPr>
      <w:r w:rsidRPr="00CF1B4D">
        <w:rPr>
          <w:rStyle w:val="af2"/>
          <w:rFonts w:eastAsiaTheme="majorEastAsia" w:cs="Times New Roman"/>
          <w:color w:val="000000"/>
        </w:rPr>
        <w:t>(удовлетворительно) - ученик выполняет задачи, но делает грубые ошибки (по невнимательности или нерадивости). Для завершения работы необходима постоянная помощь преподавателя.</w:t>
      </w: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Default="000736FF" w:rsidP="000736FF">
      <w:pPr>
        <w:pStyle w:val="af1"/>
        <w:widowControl w:val="0"/>
        <w:tabs>
          <w:tab w:val="left" w:pos="1016"/>
        </w:tabs>
        <w:suppressAutoHyphens w:val="0"/>
        <w:spacing w:line="240" w:lineRule="auto"/>
        <w:rPr>
          <w:rStyle w:val="af2"/>
          <w:rFonts w:eastAsiaTheme="majorEastAsia" w:cs="Times New Roman"/>
          <w:color w:val="000000"/>
        </w:rPr>
      </w:pPr>
    </w:p>
    <w:p w:rsidR="000736FF" w:rsidRPr="00CF1B4D" w:rsidRDefault="000736FF" w:rsidP="000736FF">
      <w:pPr>
        <w:pStyle w:val="af1"/>
        <w:widowControl w:val="0"/>
        <w:tabs>
          <w:tab w:val="left" w:pos="1016"/>
        </w:tabs>
        <w:suppressAutoHyphens w:val="0"/>
        <w:spacing w:line="240" w:lineRule="auto"/>
        <w:rPr>
          <w:rFonts w:cs="Times New Roman"/>
        </w:rPr>
      </w:pPr>
    </w:p>
    <w:p w:rsidR="00CF1B4D" w:rsidRPr="00EE5213" w:rsidRDefault="00CF1B4D" w:rsidP="00DE6E75">
      <w:pPr>
        <w:pStyle w:val="af1"/>
        <w:widowControl w:val="0"/>
        <w:numPr>
          <w:ilvl w:val="0"/>
          <w:numId w:val="109"/>
        </w:numPr>
        <w:tabs>
          <w:tab w:val="left" w:pos="933"/>
          <w:tab w:val="left" w:pos="2952"/>
        </w:tabs>
        <w:suppressAutoHyphens w:val="0"/>
        <w:spacing w:line="240" w:lineRule="auto"/>
        <w:rPr>
          <w:rFonts w:cs="Times New Roman"/>
          <w:b/>
        </w:rPr>
      </w:pPr>
      <w:r w:rsidRPr="00EE5213">
        <w:rPr>
          <w:rStyle w:val="af2"/>
          <w:rFonts w:eastAsiaTheme="majorEastAsia" w:cs="Times New Roman"/>
          <w:b/>
          <w:color w:val="000000"/>
        </w:rPr>
        <w:t>МЕТОДИЧЕСКОЕ ОБЕСПЕЧЕНИЕ УЧЕБНОГО ПРОЦЕССА</w:t>
      </w:r>
      <w:r w:rsidRPr="00EE5213">
        <w:rPr>
          <w:rStyle w:val="35"/>
          <w:rFonts w:cs="Times New Roman"/>
          <w:b/>
          <w:color w:val="000000"/>
          <w:sz w:val="24"/>
          <w:szCs w:val="24"/>
        </w:rPr>
        <w:t xml:space="preserve"> </w:t>
      </w:r>
    </w:p>
    <w:p w:rsidR="00CF1B4D" w:rsidRPr="00CF1B4D" w:rsidRDefault="00CF1B4D" w:rsidP="00CF1B4D">
      <w:pPr>
        <w:pStyle w:val="75"/>
        <w:shd w:val="clear" w:color="auto" w:fill="auto"/>
        <w:tabs>
          <w:tab w:val="left" w:pos="763"/>
        </w:tabs>
        <w:spacing w:before="0" w:after="0" w:line="240" w:lineRule="auto"/>
        <w:rPr>
          <w:sz w:val="24"/>
          <w:szCs w:val="24"/>
        </w:rPr>
      </w:pPr>
      <w:r w:rsidRPr="00CF1B4D">
        <w:rPr>
          <w:rStyle w:val="712"/>
          <w:color w:val="000000"/>
          <w:sz w:val="24"/>
          <w:szCs w:val="24"/>
        </w:rPr>
        <w:t>Методические рекомендации преподавателям</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Предложенные в настоящей программе темы заданий по композиции следует рассматривать как рекомендательные. Это дает возможность педагогу творчески подойти к преподаванию учебного предмета, применять разработанные им методики; разнообразные по техникам и материалам задания.</w:t>
      </w:r>
    </w:p>
    <w:p w:rsidR="00CF1B4D" w:rsidRPr="00CF1B4D" w:rsidRDefault="00CF1B4D" w:rsidP="00CF1B4D">
      <w:pPr>
        <w:pStyle w:val="af1"/>
        <w:spacing w:line="240" w:lineRule="auto"/>
        <w:rPr>
          <w:rStyle w:val="af2"/>
          <w:rFonts w:eastAsiaTheme="majorEastAsia" w:cs="Times New Roman"/>
          <w:color w:val="000000"/>
        </w:rPr>
      </w:pPr>
      <w:r w:rsidRPr="00CF1B4D">
        <w:rPr>
          <w:rStyle w:val="af2"/>
          <w:rFonts w:eastAsiaTheme="majorEastAsia" w:cs="Times New Roman"/>
          <w:color w:val="000000"/>
        </w:rPr>
        <w:t>Применение различных методов и форм (теоретических и практических занятий, самостоятельной работы по сбору натурного материала и т.п.) должно четко укладываться в схему поэтапного ведения работы.</w:t>
      </w:r>
    </w:p>
    <w:p w:rsidR="00CF1B4D" w:rsidRPr="00CF1B4D" w:rsidRDefault="00CF1B4D" w:rsidP="00CF1B4D">
      <w:pPr>
        <w:pStyle w:val="af1"/>
        <w:spacing w:line="240" w:lineRule="auto"/>
        <w:rPr>
          <w:rFonts w:cs="Times New Roman"/>
          <w:i/>
        </w:rPr>
      </w:pPr>
      <w:r w:rsidRPr="00CF1B4D">
        <w:rPr>
          <w:rStyle w:val="af2"/>
          <w:rFonts w:eastAsiaTheme="majorEastAsia" w:cs="Times New Roman"/>
          <w:color w:val="000000"/>
        </w:rPr>
        <w:t xml:space="preserve"> Программа предлагает следующую схему этапов выполнения композиции станковой:</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Обзорная беседа о предлагаемых темах.</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Выбор сюжета и техники исполнения.</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Сбор подготовительного изобразительного материала и изучение материальной культуры.</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Тональные форэскизы.</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 xml:space="preserve"> Упражнения по цветоведению, по законам композиции, по техникам исполнения.</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lastRenderedPageBreak/>
        <w:t>Варианты тонально-композиционных эскизов.</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Варианты цветотональных эскизов.</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Выполнение картона.</w:t>
      </w:r>
    </w:p>
    <w:p w:rsidR="00CF1B4D" w:rsidRPr="00CF1B4D" w:rsidRDefault="00CF1B4D" w:rsidP="009B64B4">
      <w:pPr>
        <w:pStyle w:val="af1"/>
        <w:widowControl w:val="0"/>
        <w:numPr>
          <w:ilvl w:val="0"/>
          <w:numId w:val="99"/>
        </w:numPr>
        <w:tabs>
          <w:tab w:val="left" w:pos="1016"/>
        </w:tabs>
        <w:suppressAutoHyphens w:val="0"/>
        <w:spacing w:line="240" w:lineRule="auto"/>
        <w:rPr>
          <w:rFonts w:cs="Times New Roman"/>
        </w:rPr>
      </w:pPr>
      <w:r w:rsidRPr="00CF1B4D">
        <w:rPr>
          <w:rStyle w:val="af2"/>
          <w:rFonts w:eastAsiaTheme="majorEastAsia" w:cs="Times New Roman"/>
          <w:color w:val="000000"/>
        </w:rPr>
        <w:t>Выполнение работы на формате в материале.</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Работа над сюжетной композицией ведется, в основном, за пределами учебных аудиторных занятий, ввиду небольшого количества аудиторных часов, отведенных на предмет «Композиция станковая». Во время аудиторных занятий проводятся: объявление темы, постановка конкретных задач, просмотр классических аналогов, создание форэскизов, цветовых и тональных эскизов, индивидуальная работа с каждым учеником.</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Итогом каждого из двух полугодий должна стать, как минимум, одна законченная композиция в цвете или графическая, может быть и серия цветовых или графических листов. Техника исполнения и формат работы обсуждается с преподавателем.</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Педагог должен помочь </w:t>
      </w:r>
      <w:r w:rsidR="00EE5213">
        <w:rPr>
          <w:rStyle w:val="af2"/>
          <w:rFonts w:eastAsiaTheme="majorEastAsia" w:cs="Times New Roman"/>
          <w:color w:val="000000"/>
        </w:rPr>
        <w:t>обучающимся</w:t>
      </w:r>
      <w:r w:rsidRPr="00CF1B4D">
        <w:rPr>
          <w:rStyle w:val="af2"/>
          <w:rFonts w:eastAsiaTheme="majorEastAsia" w:cs="Times New Roman"/>
          <w:color w:val="000000"/>
        </w:rPr>
        <w:t xml:space="preserve"> выбрать тему итоговой работы. При всей углубленности и широте задачи, она должна быть вполне доступна именно данному ученику.</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После выбора основной темы и ее графического подтверждения начинается индивидуальная работа с каждым обучающимся. Это и поиски решений, и, если нужно, обращение к справочному материалу, литературе по искусству. Полезно делать зарисовки, эскизы, этюды, даже копии с произведений мастеров, выстраивая графический ряд, затем, если итоговая работа задумана в цвете, - ее колористическое решение.</w:t>
      </w:r>
    </w:p>
    <w:p w:rsidR="00CF1B4D" w:rsidRPr="00EE5213" w:rsidRDefault="00CF1B4D" w:rsidP="00CF1B4D">
      <w:pPr>
        <w:pStyle w:val="310"/>
        <w:shd w:val="clear" w:color="auto" w:fill="auto"/>
        <w:spacing w:after="0" w:line="240" w:lineRule="auto"/>
        <w:rPr>
          <w:i w:val="0"/>
          <w:sz w:val="24"/>
          <w:szCs w:val="24"/>
        </w:rPr>
      </w:pPr>
      <w:r w:rsidRPr="00EE5213">
        <w:rPr>
          <w:rStyle w:val="31"/>
          <w:bCs/>
          <w:i/>
          <w:color w:val="000000"/>
          <w:sz w:val="24"/>
          <w:szCs w:val="24"/>
        </w:rPr>
        <w:t>Рекомендации по организации самостоятельной работы обучающихся</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Самостоятельные работы по композиции просматриваются преподавателем еженедельно. Оценкой отмечаются все этапы работы: сбор материала, эскиз, картон, итоговая работа. Необходимо дать возможность ученику глубже проникнуть в предмет изображения, создав условия для проявления его творческой индивидуальности.</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Самостоятельная (внеаудиторная) работа может быть использована на выполнение домашнего задания детьми, посещение ими учреждений культуры (выставок, галерей, музеев и т. д.), участие </w:t>
      </w:r>
      <w:r w:rsidR="00EE5213">
        <w:rPr>
          <w:rStyle w:val="af2"/>
          <w:rFonts w:eastAsiaTheme="majorEastAsia" w:cs="Times New Roman"/>
          <w:color w:val="000000"/>
        </w:rPr>
        <w:t>обучающихся</w:t>
      </w:r>
      <w:r w:rsidRPr="00CF1B4D">
        <w:rPr>
          <w:rStyle w:val="af2"/>
          <w:rFonts w:eastAsiaTheme="majorEastAsia" w:cs="Times New Roman"/>
          <w:color w:val="000000"/>
        </w:rPr>
        <w:t xml:space="preserve"> в творческих мероприятиях, конкурсах и культурно-просветительской деятельности образовательного учреждения.</w:t>
      </w:r>
    </w:p>
    <w:p w:rsidR="00CF1B4D" w:rsidRPr="00CF1B4D" w:rsidRDefault="00CF1B4D" w:rsidP="00CF1B4D">
      <w:pPr>
        <w:pStyle w:val="af1"/>
        <w:spacing w:line="240" w:lineRule="auto"/>
        <w:rPr>
          <w:rStyle w:val="1250"/>
          <w:rFonts w:eastAsia="Arial Unicode MS"/>
          <w:b w:val="0"/>
          <w:color w:val="000000"/>
          <w:sz w:val="24"/>
          <w:szCs w:val="24"/>
        </w:rPr>
      </w:pPr>
      <w:r w:rsidRPr="00CF1B4D">
        <w:rPr>
          <w:rStyle w:val="1250"/>
          <w:rFonts w:eastAsia="Arial Unicode MS"/>
          <w:b w:val="0"/>
          <w:color w:val="000000"/>
          <w:sz w:val="24"/>
          <w:szCs w:val="24"/>
        </w:rPr>
        <w:t>Дидактически материалы</w:t>
      </w:r>
    </w:p>
    <w:p w:rsidR="00CF1B4D" w:rsidRPr="00CF1B4D" w:rsidRDefault="00CF1B4D" w:rsidP="00CF1B4D">
      <w:pPr>
        <w:pStyle w:val="af1"/>
        <w:spacing w:line="240" w:lineRule="auto"/>
        <w:rPr>
          <w:rFonts w:cs="Times New Roman"/>
          <w:i/>
        </w:rPr>
      </w:pPr>
      <w:r w:rsidRPr="00CF1B4D">
        <w:rPr>
          <w:rStyle w:val="1250"/>
          <w:rFonts w:eastAsia="Arial Unicode MS"/>
          <w:b w:val="0"/>
          <w:color w:val="000000"/>
          <w:sz w:val="24"/>
          <w:szCs w:val="24"/>
        </w:rPr>
        <w:t xml:space="preserve">            </w:t>
      </w:r>
      <w:r w:rsidRPr="00CF1B4D">
        <w:rPr>
          <w:rStyle w:val="af2"/>
          <w:rFonts w:eastAsiaTheme="majorEastAsia" w:cs="Times New Roman"/>
          <w:color w:val="000000"/>
        </w:rPr>
        <w:t>Для успешного результата в освоении программы по композиции станковой необходимы следующие учебно-методические пособия:</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таблица по цветоведению;</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таблицы по этапам работы над графической и живописной композицией;</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lastRenderedPageBreak/>
        <w:t>наглядные пособия по различным графическим и живописным техникам;</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Style w:val="af2"/>
          <w:rFonts w:eastAsiaTheme="majorEastAsia" w:cs="Times New Roman"/>
        </w:rPr>
      </w:pPr>
      <w:r w:rsidRPr="00CF1B4D">
        <w:rPr>
          <w:rStyle w:val="af2"/>
          <w:rFonts w:eastAsiaTheme="majorEastAsia" w:cs="Times New Roman"/>
          <w:color w:val="000000"/>
        </w:rPr>
        <w:t>репродукции произведений классиков русского и мирового искусства;</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 xml:space="preserve"> работы </w:t>
      </w:r>
      <w:r w:rsidR="00EE5213">
        <w:rPr>
          <w:rStyle w:val="af2"/>
          <w:rFonts w:eastAsiaTheme="majorEastAsia" w:cs="Times New Roman"/>
          <w:color w:val="000000"/>
        </w:rPr>
        <w:t>об</w:t>
      </w:r>
      <w:r w:rsidRPr="00CF1B4D">
        <w:rPr>
          <w:rStyle w:val="af2"/>
          <w:rFonts w:eastAsiaTheme="majorEastAsia" w:cs="Times New Roman"/>
          <w:color w:val="000000"/>
        </w:rPr>
        <w:t>уча</w:t>
      </w:r>
      <w:r w:rsidR="00EE5213">
        <w:rPr>
          <w:rStyle w:val="af2"/>
          <w:rFonts w:eastAsiaTheme="majorEastAsia" w:cs="Times New Roman"/>
          <w:color w:val="000000"/>
        </w:rPr>
        <w:t>ю</w:t>
      </w:r>
      <w:r w:rsidRPr="00CF1B4D">
        <w:rPr>
          <w:rStyle w:val="af2"/>
          <w:rFonts w:eastAsiaTheme="majorEastAsia" w:cs="Times New Roman"/>
          <w:color w:val="000000"/>
        </w:rPr>
        <w:t>щихся из методического фонда школы;</w:t>
      </w:r>
    </w:p>
    <w:p w:rsidR="00CF1B4D" w:rsidRPr="00CF1B4D" w:rsidRDefault="00CF1B4D" w:rsidP="009B64B4">
      <w:pPr>
        <w:pStyle w:val="af1"/>
        <w:widowControl w:val="0"/>
        <w:numPr>
          <w:ilvl w:val="0"/>
          <w:numId w:val="100"/>
        </w:numPr>
        <w:tabs>
          <w:tab w:val="left" w:pos="177"/>
        </w:tabs>
        <w:suppressAutoHyphens w:val="0"/>
        <w:spacing w:line="240" w:lineRule="auto"/>
        <w:ind w:left="0" w:firstLine="0"/>
        <w:rPr>
          <w:rFonts w:cs="Times New Roman"/>
        </w:rPr>
      </w:pPr>
      <w:r w:rsidRPr="00CF1B4D">
        <w:rPr>
          <w:rStyle w:val="af2"/>
          <w:rFonts w:eastAsiaTheme="majorEastAsia" w:cs="Times New Roman"/>
          <w:color w:val="000000"/>
        </w:rPr>
        <w:t>таблицы, иллюстрирующие основные законы композиции;</w:t>
      </w:r>
    </w:p>
    <w:p w:rsidR="00CF1B4D" w:rsidRPr="00C163F4" w:rsidRDefault="00CF1B4D" w:rsidP="00CF1B4D">
      <w:pPr>
        <w:pStyle w:val="af1"/>
        <w:widowControl w:val="0"/>
        <w:numPr>
          <w:ilvl w:val="0"/>
          <w:numId w:val="100"/>
        </w:numPr>
        <w:tabs>
          <w:tab w:val="left" w:pos="177"/>
        </w:tabs>
        <w:suppressAutoHyphens w:val="0"/>
        <w:spacing w:line="240" w:lineRule="auto"/>
        <w:ind w:left="0" w:firstLine="0"/>
        <w:rPr>
          <w:rStyle w:val="31"/>
          <w:bCs/>
          <w:color w:val="000000"/>
          <w:sz w:val="24"/>
          <w:szCs w:val="24"/>
        </w:rPr>
      </w:pPr>
      <w:r w:rsidRPr="00C163F4">
        <w:rPr>
          <w:rStyle w:val="af2"/>
          <w:rFonts w:eastAsiaTheme="majorEastAsia" w:cs="Times New Roman"/>
          <w:color w:val="000000"/>
        </w:rPr>
        <w:t>интернет-ресурсы;</w:t>
      </w:r>
      <w:r w:rsidR="00C163F4" w:rsidRPr="00C163F4">
        <w:rPr>
          <w:rStyle w:val="af2"/>
          <w:rFonts w:eastAsiaTheme="majorEastAsia" w:cs="Times New Roman"/>
          <w:color w:val="000000"/>
        </w:rPr>
        <w:t xml:space="preserve"> </w:t>
      </w:r>
      <w:r w:rsidRPr="00C163F4">
        <w:rPr>
          <w:rStyle w:val="af2"/>
          <w:color w:val="000000"/>
        </w:rPr>
        <w:t>презентационные материалы по тематике разделов.</w:t>
      </w:r>
      <w:r w:rsidRPr="00C163F4">
        <w:rPr>
          <w:rStyle w:val="31"/>
          <w:bCs/>
          <w:color w:val="000000"/>
          <w:sz w:val="24"/>
          <w:szCs w:val="24"/>
        </w:rPr>
        <w:t xml:space="preserve"> </w:t>
      </w:r>
    </w:p>
    <w:p w:rsidR="00CF1B4D" w:rsidRPr="00CF1B4D" w:rsidRDefault="00CF1B4D" w:rsidP="00CF1B4D">
      <w:pPr>
        <w:pStyle w:val="310"/>
        <w:shd w:val="clear" w:color="auto" w:fill="auto"/>
        <w:spacing w:after="0" w:line="240" w:lineRule="auto"/>
        <w:rPr>
          <w:sz w:val="24"/>
          <w:szCs w:val="24"/>
        </w:rPr>
      </w:pPr>
      <w:r w:rsidRPr="00CF1B4D">
        <w:rPr>
          <w:rStyle w:val="31"/>
          <w:bCs/>
          <w:color w:val="000000"/>
          <w:sz w:val="24"/>
          <w:szCs w:val="24"/>
        </w:rPr>
        <w:t>Средства обучения</w:t>
      </w:r>
    </w:p>
    <w:p w:rsidR="00CF1B4D" w:rsidRPr="00CF1B4D" w:rsidRDefault="00CF1B4D" w:rsidP="00CF1B4D">
      <w:pPr>
        <w:pStyle w:val="af1"/>
        <w:tabs>
          <w:tab w:val="center" w:pos="3230"/>
          <w:tab w:val="center" w:pos="4714"/>
        </w:tabs>
        <w:spacing w:line="240" w:lineRule="auto"/>
        <w:rPr>
          <w:rFonts w:cs="Times New Roman"/>
          <w:color w:val="000000"/>
          <w:shd w:val="clear" w:color="auto" w:fill="FFFFFF"/>
        </w:rPr>
      </w:pPr>
      <w:r w:rsidRPr="00CF1B4D">
        <w:rPr>
          <w:rStyle w:val="af2"/>
          <w:rFonts w:eastAsiaTheme="majorEastAsia" w:cs="Times New Roman"/>
          <w:color w:val="000000"/>
        </w:rPr>
        <w:t>Материальные: учебные</w:t>
      </w:r>
      <w:r w:rsidRPr="00CF1B4D">
        <w:rPr>
          <w:rStyle w:val="af2"/>
          <w:rFonts w:eastAsiaTheme="majorEastAsia" w:cs="Times New Roman"/>
          <w:color w:val="000000"/>
        </w:rPr>
        <w:tab/>
        <w:t>аудитории, специально оборудованные</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наглядными пособиями, мебелью, натюрмортным фондом.</w:t>
      </w:r>
    </w:p>
    <w:p w:rsidR="00CF1B4D" w:rsidRPr="00CF1B4D" w:rsidRDefault="00CF1B4D" w:rsidP="00CF1B4D">
      <w:pPr>
        <w:pStyle w:val="af1"/>
        <w:tabs>
          <w:tab w:val="left" w:pos="275"/>
        </w:tabs>
        <w:spacing w:line="240" w:lineRule="auto"/>
        <w:rPr>
          <w:rFonts w:cs="Times New Roman"/>
          <w:color w:val="000000"/>
          <w:shd w:val="clear" w:color="auto" w:fill="FFFFFF"/>
        </w:rPr>
      </w:pPr>
      <w:r w:rsidRPr="00CF1B4D">
        <w:rPr>
          <w:rStyle w:val="af2"/>
          <w:rFonts w:eastAsiaTheme="majorEastAsia" w:cs="Times New Roman"/>
          <w:color w:val="000000"/>
        </w:rPr>
        <w:t>Наглядно - плоскостные: наглядные методические пособия, карты, плакаты, фонд работ учеников, настенные иллюстрации, магнитные доски, интерактивные доски.</w:t>
      </w:r>
    </w:p>
    <w:p w:rsidR="00CF1B4D" w:rsidRPr="00CF1B4D" w:rsidRDefault="00CF1B4D" w:rsidP="00CF1B4D">
      <w:pPr>
        <w:pStyle w:val="af1"/>
        <w:tabs>
          <w:tab w:val="left" w:pos="275"/>
        </w:tabs>
        <w:spacing w:line="240" w:lineRule="auto"/>
        <w:rPr>
          <w:rFonts w:cs="Times New Roman"/>
        </w:rPr>
      </w:pPr>
      <w:r w:rsidRPr="00CF1B4D">
        <w:rPr>
          <w:rStyle w:val="af2"/>
          <w:rFonts w:eastAsiaTheme="majorEastAsia" w:cs="Times New Roman"/>
          <w:color w:val="000000"/>
        </w:rPr>
        <w:t>Демонстрационные: муляжи, чучела птиц и животных, гербарии, демонстрационные модели.</w:t>
      </w:r>
    </w:p>
    <w:p w:rsidR="00CF1B4D" w:rsidRPr="00CF1B4D" w:rsidRDefault="00CF1B4D" w:rsidP="00CF1B4D">
      <w:pPr>
        <w:pStyle w:val="af1"/>
        <w:tabs>
          <w:tab w:val="left" w:pos="275"/>
        </w:tabs>
        <w:spacing w:line="240" w:lineRule="auto"/>
        <w:rPr>
          <w:rFonts w:cs="Times New Roman"/>
        </w:rPr>
      </w:pPr>
      <w:r w:rsidRPr="00CF1B4D">
        <w:rPr>
          <w:rStyle w:val="af2"/>
          <w:rFonts w:eastAsiaTheme="majorEastAsia" w:cs="Times New Roman"/>
          <w:color w:val="000000"/>
        </w:rPr>
        <w:t>Электронные образовательные ресурсы: мультимедийные учебники, мультимедийные универсальные энциклопедии, сетевые образовательные ресурсы.</w:t>
      </w:r>
    </w:p>
    <w:p w:rsidR="00CF1B4D" w:rsidRPr="00CF1B4D" w:rsidRDefault="00CF1B4D" w:rsidP="00CF1B4D">
      <w:pPr>
        <w:pStyle w:val="af1"/>
        <w:spacing w:line="240" w:lineRule="auto"/>
        <w:rPr>
          <w:rFonts w:cs="Times New Roman"/>
        </w:rPr>
      </w:pPr>
      <w:r w:rsidRPr="00CF1B4D">
        <w:rPr>
          <w:rStyle w:val="af2"/>
          <w:rFonts w:eastAsiaTheme="majorEastAsia" w:cs="Times New Roman"/>
          <w:color w:val="000000"/>
        </w:rPr>
        <w:t xml:space="preserve"> Аудиовизуальные: слайд-фильмы, видеофильмы, учебные кинофильмы, аудиозаписи.</w:t>
      </w:r>
    </w:p>
    <w:p w:rsidR="00CF1B4D" w:rsidRPr="00EE5213" w:rsidRDefault="00CF1B4D" w:rsidP="00DE6E75">
      <w:pPr>
        <w:pStyle w:val="af1"/>
        <w:widowControl w:val="0"/>
        <w:numPr>
          <w:ilvl w:val="0"/>
          <w:numId w:val="109"/>
        </w:numPr>
        <w:tabs>
          <w:tab w:val="left" w:pos="933"/>
          <w:tab w:val="left" w:pos="2952"/>
        </w:tabs>
        <w:suppressAutoHyphens w:val="0"/>
        <w:spacing w:line="240" w:lineRule="auto"/>
        <w:rPr>
          <w:rStyle w:val="46"/>
          <w:rFonts w:cs="Times New Roman"/>
          <w:b/>
          <w:sz w:val="24"/>
          <w:szCs w:val="24"/>
        </w:rPr>
      </w:pPr>
      <w:bookmarkStart w:id="13" w:name="bookmark192"/>
      <w:r w:rsidRPr="00EE5213">
        <w:rPr>
          <w:rStyle w:val="46"/>
          <w:rFonts w:cs="Times New Roman"/>
          <w:b/>
          <w:color w:val="000000"/>
          <w:sz w:val="24"/>
          <w:szCs w:val="24"/>
        </w:rPr>
        <w:t>СПИСОК ЛИТЕРАТУРЫ</w:t>
      </w:r>
    </w:p>
    <w:p w:rsidR="00CF1B4D" w:rsidRPr="00C163F4" w:rsidRDefault="00CF1B4D" w:rsidP="00CF1B4D">
      <w:pPr>
        <w:pStyle w:val="531"/>
        <w:shd w:val="clear" w:color="auto" w:fill="auto"/>
        <w:spacing w:after="0" w:line="240" w:lineRule="auto"/>
        <w:jc w:val="center"/>
        <w:rPr>
          <w:rFonts w:ascii="Times New Roman" w:hAnsi="Times New Roman" w:cs="Times New Roman"/>
          <w:b w:val="0"/>
          <w:sz w:val="20"/>
          <w:szCs w:val="20"/>
        </w:rPr>
      </w:pPr>
      <w:r w:rsidRPr="00C163F4">
        <w:rPr>
          <w:rStyle w:val="530"/>
          <w:rFonts w:ascii="Times New Roman" w:hAnsi="Times New Roman" w:cs="Times New Roman"/>
          <w:color w:val="000000"/>
          <w:sz w:val="20"/>
          <w:szCs w:val="20"/>
        </w:rPr>
        <w:t>Список методической литературы</w:t>
      </w:r>
      <w:bookmarkEnd w:id="13"/>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Алямовская А.Н., Лазурский В.В</w:t>
      </w:r>
      <w:r w:rsidRPr="00C163F4">
        <w:rPr>
          <w:rStyle w:val="af2"/>
          <w:rFonts w:eastAsiaTheme="majorEastAsia" w:cs="Times New Roman"/>
          <w:color w:val="000000"/>
          <w:sz w:val="20"/>
          <w:szCs w:val="20"/>
        </w:rPr>
        <w:t>. //Сборник «Искусство книги» №7, 1971.</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Анциферов В.Г., Анциферова Л.Г., Кисляковская Т.Н</w:t>
      </w:r>
      <w:r w:rsidRPr="00C163F4">
        <w:rPr>
          <w:rStyle w:val="af2"/>
          <w:rFonts w:eastAsiaTheme="majorEastAsia" w:cs="Times New Roman"/>
          <w:color w:val="000000"/>
          <w:sz w:val="20"/>
          <w:szCs w:val="20"/>
        </w:rPr>
        <w:t>. Станковая композиция. Примерная программа для ДХШ и изобразительных отделений ДШИ. М., 2003.</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Арнхейм Р</w:t>
      </w:r>
      <w:r w:rsidRPr="00C163F4">
        <w:rPr>
          <w:rStyle w:val="af2"/>
          <w:rFonts w:eastAsiaTheme="majorEastAsia" w:cs="Times New Roman"/>
          <w:color w:val="000000"/>
          <w:sz w:val="20"/>
          <w:szCs w:val="20"/>
        </w:rPr>
        <w:t>. Искусство и визуальное восприятие. М., 1974.</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Большаков М.В</w:t>
      </w:r>
      <w:r w:rsidRPr="00C163F4">
        <w:rPr>
          <w:rStyle w:val="af2"/>
          <w:rFonts w:eastAsiaTheme="majorEastAsia" w:cs="Times New Roman"/>
          <w:color w:val="000000"/>
          <w:sz w:val="20"/>
          <w:szCs w:val="20"/>
        </w:rPr>
        <w:t>. Декор и орнамент в книге. М., Книга, 1990.</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Волков Н.Н</w:t>
      </w:r>
      <w:r w:rsidRPr="00C163F4">
        <w:rPr>
          <w:rStyle w:val="af2"/>
          <w:rFonts w:eastAsiaTheme="majorEastAsia" w:cs="Times New Roman"/>
          <w:color w:val="000000"/>
          <w:sz w:val="20"/>
          <w:szCs w:val="20"/>
        </w:rPr>
        <w:t>. Композиция в живописи. М., 1977.</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Вейль Герман</w:t>
      </w:r>
      <w:r w:rsidRPr="00C163F4">
        <w:rPr>
          <w:rStyle w:val="af2"/>
          <w:rFonts w:eastAsiaTheme="majorEastAsia" w:cs="Times New Roman"/>
          <w:color w:val="000000"/>
          <w:sz w:val="20"/>
          <w:szCs w:val="20"/>
        </w:rPr>
        <w:t>. Симметрия. М., 1968.</w:t>
      </w:r>
    </w:p>
    <w:p w:rsidR="00CF1B4D" w:rsidRPr="00C163F4" w:rsidRDefault="00CF1B4D" w:rsidP="009B64B4">
      <w:pPr>
        <w:pStyle w:val="af1"/>
        <w:widowControl w:val="0"/>
        <w:numPr>
          <w:ilvl w:val="0"/>
          <w:numId w:val="101"/>
        </w:numPr>
        <w:tabs>
          <w:tab w:val="left" w:pos="405"/>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Голубева О.Л</w:t>
      </w:r>
      <w:r w:rsidRPr="00C163F4">
        <w:rPr>
          <w:rStyle w:val="af2"/>
          <w:rFonts w:eastAsiaTheme="majorEastAsia" w:cs="Times New Roman"/>
          <w:color w:val="000000"/>
          <w:sz w:val="20"/>
          <w:szCs w:val="20"/>
        </w:rPr>
        <w:t>. Основы композиции. Издательский дом искусств. М., 2004.</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Даниэль С.М.</w:t>
      </w:r>
      <w:r w:rsidRPr="00C163F4">
        <w:rPr>
          <w:rStyle w:val="af2"/>
          <w:rFonts w:eastAsiaTheme="majorEastAsia" w:cs="Times New Roman"/>
          <w:color w:val="000000"/>
          <w:sz w:val="20"/>
          <w:szCs w:val="20"/>
        </w:rPr>
        <w:t xml:space="preserve"> Учебный анализ композиции. // «Творчество» №3, 1984.</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Елизаров В.Е</w:t>
      </w:r>
      <w:r w:rsidRPr="00C163F4">
        <w:rPr>
          <w:rStyle w:val="af2"/>
          <w:rFonts w:eastAsiaTheme="majorEastAsia" w:cs="Times New Roman"/>
          <w:color w:val="000000"/>
          <w:sz w:val="20"/>
          <w:szCs w:val="20"/>
        </w:rPr>
        <w:t>. Примерная программа для ДХШ и изобразительных отделений ДШИ. М., 2008.</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Зайцев А.С.</w:t>
      </w:r>
      <w:r w:rsidRPr="00C163F4">
        <w:rPr>
          <w:rStyle w:val="af2"/>
          <w:rFonts w:eastAsiaTheme="majorEastAsia" w:cs="Times New Roman"/>
          <w:color w:val="000000"/>
          <w:sz w:val="20"/>
          <w:szCs w:val="20"/>
        </w:rPr>
        <w:t xml:space="preserve"> Наука о цвете и живописи. М., Искусство, 1986.</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Искусство шрифта</w:t>
      </w:r>
      <w:r w:rsidRPr="00C163F4">
        <w:rPr>
          <w:rStyle w:val="af2"/>
          <w:rFonts w:eastAsiaTheme="majorEastAsia" w:cs="Times New Roman"/>
          <w:color w:val="000000"/>
          <w:sz w:val="20"/>
          <w:szCs w:val="20"/>
        </w:rPr>
        <w:t>: работы московских художников книги 1959-1974. М., 1977.</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Кибрик Е.А</w:t>
      </w:r>
      <w:r w:rsidRPr="00C163F4">
        <w:rPr>
          <w:rStyle w:val="af2"/>
          <w:rFonts w:eastAsiaTheme="majorEastAsia" w:cs="Times New Roman"/>
          <w:color w:val="000000"/>
          <w:sz w:val="20"/>
          <w:szCs w:val="20"/>
        </w:rPr>
        <w:t>. Объективные законы композиции в изобразительном искусстве. «Вопросы философии» №10, 1966.</w:t>
      </w:r>
    </w:p>
    <w:p w:rsidR="00CF1B4D" w:rsidRPr="00C163F4" w:rsidRDefault="00CF1B4D" w:rsidP="009B64B4">
      <w:pPr>
        <w:pStyle w:val="af1"/>
        <w:widowControl w:val="0"/>
        <w:numPr>
          <w:ilvl w:val="0"/>
          <w:numId w:val="101"/>
        </w:numPr>
        <w:tabs>
          <w:tab w:val="left" w:pos="405"/>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Козлов В.Н</w:t>
      </w:r>
      <w:r w:rsidRPr="00C163F4">
        <w:rPr>
          <w:rStyle w:val="af2"/>
          <w:rFonts w:eastAsiaTheme="majorEastAsia" w:cs="Times New Roman"/>
          <w:color w:val="000000"/>
          <w:sz w:val="20"/>
          <w:szCs w:val="20"/>
        </w:rPr>
        <w:t>. Основы художественного оформления текстильных изделий. М.: «Легкая и пищевая промышленность», 1981.</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lastRenderedPageBreak/>
        <w:t xml:space="preserve">Претте М.К., </w:t>
      </w:r>
      <w:r w:rsidRPr="00C163F4">
        <w:rPr>
          <w:rStyle w:val="af2"/>
          <w:rFonts w:eastAsiaTheme="majorEastAsia" w:cs="Times New Roman"/>
          <w:color w:val="000000"/>
          <w:sz w:val="20"/>
          <w:szCs w:val="20"/>
        </w:rPr>
        <w:t>Капальдо Альфонсо. Творчество и выражение. Курс художественного воспитания. М., 1981.</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Ровенский М.Г</w:t>
      </w:r>
      <w:r w:rsidRPr="00C163F4">
        <w:rPr>
          <w:rStyle w:val="af2"/>
          <w:rFonts w:eastAsiaTheme="majorEastAsia" w:cs="Times New Roman"/>
          <w:color w:val="000000"/>
          <w:sz w:val="20"/>
          <w:szCs w:val="20"/>
        </w:rPr>
        <w:t>. Отечественные шрифты //Полиграфист и издатель №4, 1995.</w:t>
      </w:r>
    </w:p>
    <w:p w:rsidR="00CF1B4D" w:rsidRPr="00C163F4" w:rsidRDefault="00CF1B4D" w:rsidP="009B64B4">
      <w:pPr>
        <w:pStyle w:val="af1"/>
        <w:widowControl w:val="0"/>
        <w:numPr>
          <w:ilvl w:val="0"/>
          <w:numId w:val="101"/>
        </w:numPr>
        <w:tabs>
          <w:tab w:val="left" w:pos="405"/>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Фаворский В.А.</w:t>
      </w:r>
      <w:r w:rsidRPr="00C163F4">
        <w:rPr>
          <w:rStyle w:val="af2"/>
          <w:rFonts w:eastAsiaTheme="majorEastAsia" w:cs="Times New Roman"/>
          <w:color w:val="000000"/>
          <w:sz w:val="20"/>
          <w:szCs w:val="20"/>
        </w:rPr>
        <w:t xml:space="preserve"> Художественное творчество детей в культуре России первой половины 20 века. М.: Педагогика, 2002.</w:t>
      </w:r>
    </w:p>
    <w:p w:rsidR="00CF1B4D" w:rsidRPr="00C163F4" w:rsidRDefault="00CF1B4D" w:rsidP="009B64B4">
      <w:pPr>
        <w:pStyle w:val="af1"/>
        <w:widowControl w:val="0"/>
        <w:numPr>
          <w:ilvl w:val="0"/>
          <w:numId w:val="101"/>
        </w:numPr>
        <w:tabs>
          <w:tab w:val="left" w:pos="405"/>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Фаворский В.А</w:t>
      </w:r>
      <w:r w:rsidRPr="00C163F4">
        <w:rPr>
          <w:rStyle w:val="af2"/>
          <w:rFonts w:eastAsiaTheme="majorEastAsia" w:cs="Times New Roman"/>
          <w:color w:val="000000"/>
          <w:sz w:val="20"/>
          <w:szCs w:val="20"/>
        </w:rPr>
        <w:t>. О композиции. // «Искусство» №1-2, 1983.</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Фаворский В.А</w:t>
      </w:r>
      <w:r w:rsidRPr="00C163F4">
        <w:rPr>
          <w:rStyle w:val="af2"/>
          <w:rFonts w:eastAsiaTheme="majorEastAsia" w:cs="Times New Roman"/>
          <w:color w:val="000000"/>
          <w:sz w:val="20"/>
          <w:szCs w:val="20"/>
        </w:rPr>
        <w:t>. Об искусстве, о книге, о гравюре. М., 1986.</w:t>
      </w:r>
    </w:p>
    <w:p w:rsidR="00CF1B4D" w:rsidRPr="00C163F4" w:rsidRDefault="00CF1B4D" w:rsidP="009B64B4">
      <w:pPr>
        <w:pStyle w:val="af1"/>
        <w:widowControl w:val="0"/>
        <w:numPr>
          <w:ilvl w:val="0"/>
          <w:numId w:val="101"/>
        </w:numPr>
        <w:tabs>
          <w:tab w:val="left" w:pos="399"/>
        </w:tabs>
        <w:suppressAutoHyphens w:val="0"/>
        <w:spacing w:line="240" w:lineRule="auto"/>
        <w:rPr>
          <w:rFonts w:cs="Times New Roman"/>
          <w:sz w:val="20"/>
          <w:szCs w:val="20"/>
        </w:rPr>
      </w:pPr>
      <w:r w:rsidRPr="00C163F4">
        <w:rPr>
          <w:rStyle w:val="af2"/>
          <w:rFonts w:eastAsiaTheme="majorEastAsia" w:cs="Times New Roman"/>
          <w:i/>
          <w:color w:val="000000"/>
          <w:sz w:val="20"/>
          <w:szCs w:val="20"/>
        </w:rPr>
        <w:t>Шицгал А.Г.</w:t>
      </w:r>
      <w:r w:rsidRPr="00C163F4">
        <w:rPr>
          <w:rStyle w:val="af2"/>
          <w:rFonts w:eastAsiaTheme="majorEastAsia" w:cs="Times New Roman"/>
          <w:color w:val="000000"/>
          <w:sz w:val="20"/>
          <w:szCs w:val="20"/>
        </w:rPr>
        <w:t xml:space="preserve"> Русский типографский шрифт (вопросы теории и практики применения). М., 1985.</w:t>
      </w:r>
    </w:p>
    <w:p w:rsidR="00CF1B4D" w:rsidRPr="00C163F4" w:rsidRDefault="00CF1B4D" w:rsidP="00CF1B4D">
      <w:pPr>
        <w:pStyle w:val="310"/>
        <w:shd w:val="clear" w:color="auto" w:fill="auto"/>
        <w:spacing w:after="0" w:line="240" w:lineRule="auto"/>
        <w:jc w:val="center"/>
      </w:pPr>
      <w:r w:rsidRPr="00C163F4">
        <w:rPr>
          <w:rStyle w:val="31"/>
          <w:bCs/>
          <w:color w:val="000000"/>
        </w:rPr>
        <w:t>Список учебной литературы</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Бесчастнов Н.П</w:t>
      </w:r>
      <w:r w:rsidRPr="00C163F4">
        <w:rPr>
          <w:rStyle w:val="af2"/>
          <w:rFonts w:eastAsiaTheme="majorEastAsia" w:cs="Times New Roman"/>
          <w:color w:val="000000"/>
          <w:sz w:val="20"/>
          <w:szCs w:val="20"/>
        </w:rPr>
        <w:t>. Изображение растительных мотивов. М.: Гуманитарный</w:t>
      </w:r>
      <w:r w:rsidR="00EE5213" w:rsidRPr="00C163F4">
        <w:rPr>
          <w:rStyle w:val="af2"/>
          <w:rFonts w:eastAsiaTheme="majorEastAsia" w:cs="Times New Roman"/>
          <w:color w:val="000000"/>
          <w:sz w:val="20"/>
          <w:szCs w:val="20"/>
        </w:rPr>
        <w:t xml:space="preserve"> </w:t>
      </w:r>
      <w:r w:rsidRPr="00C163F4">
        <w:rPr>
          <w:rStyle w:val="af2"/>
          <w:rFonts w:eastAsiaTheme="majorEastAsia" w:cs="Times New Roman"/>
          <w:color w:val="000000"/>
          <w:sz w:val="20"/>
          <w:szCs w:val="20"/>
        </w:rPr>
        <w:t>издательский центр «Владос», 2004.</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Бесчастнов Н.П</w:t>
      </w:r>
      <w:r w:rsidRPr="00C163F4">
        <w:rPr>
          <w:rStyle w:val="af2"/>
          <w:rFonts w:eastAsiaTheme="majorEastAsia" w:cs="Times New Roman"/>
          <w:color w:val="000000"/>
          <w:sz w:val="20"/>
          <w:szCs w:val="20"/>
        </w:rPr>
        <w:t>. Графика натюрморта. М.: Гуманитарный издательский</w:t>
      </w:r>
      <w:r w:rsidR="00EE5213" w:rsidRPr="00C163F4">
        <w:rPr>
          <w:rStyle w:val="af2"/>
          <w:rFonts w:eastAsiaTheme="majorEastAsia" w:cs="Times New Roman"/>
          <w:color w:val="000000"/>
          <w:sz w:val="20"/>
          <w:szCs w:val="20"/>
        </w:rPr>
        <w:t xml:space="preserve"> </w:t>
      </w:r>
      <w:r w:rsidRPr="00C163F4">
        <w:rPr>
          <w:rStyle w:val="af2"/>
          <w:rFonts w:eastAsiaTheme="majorEastAsia" w:cs="Times New Roman"/>
          <w:color w:val="000000"/>
          <w:sz w:val="20"/>
          <w:szCs w:val="20"/>
        </w:rPr>
        <w:t>центр «Владос», 2008.</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Бесчастнов Н.П</w:t>
      </w:r>
      <w:r w:rsidRPr="00C163F4">
        <w:rPr>
          <w:rStyle w:val="af2"/>
          <w:rFonts w:eastAsiaTheme="majorEastAsia" w:cs="Times New Roman"/>
          <w:color w:val="000000"/>
          <w:sz w:val="20"/>
          <w:szCs w:val="20"/>
        </w:rPr>
        <w:t>. Графика пейзажа. М.: Гуманитарный издательский центр «Владос», 2005.</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Бесчастнов Н.П</w:t>
      </w:r>
      <w:r w:rsidRPr="00C163F4">
        <w:rPr>
          <w:rStyle w:val="af2"/>
          <w:rFonts w:eastAsiaTheme="majorEastAsia" w:cs="Times New Roman"/>
          <w:color w:val="000000"/>
          <w:sz w:val="20"/>
          <w:szCs w:val="20"/>
        </w:rPr>
        <w:t>. Черно-белая графика. М.: Гуманитарный издательский центр «Владос», 2002.</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Логвиненко Г.М</w:t>
      </w:r>
      <w:r w:rsidRPr="00C163F4">
        <w:rPr>
          <w:rStyle w:val="af2"/>
          <w:rFonts w:eastAsiaTheme="majorEastAsia" w:cs="Times New Roman"/>
          <w:color w:val="000000"/>
          <w:sz w:val="20"/>
          <w:szCs w:val="20"/>
        </w:rPr>
        <w:t>. Декоративная композиция. М.: Владос, 2006.</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Сокольникова Н.М</w:t>
      </w:r>
      <w:r w:rsidRPr="00C163F4">
        <w:rPr>
          <w:rStyle w:val="af2"/>
          <w:rFonts w:eastAsiaTheme="majorEastAsia" w:cs="Times New Roman"/>
          <w:color w:val="000000"/>
          <w:sz w:val="20"/>
          <w:szCs w:val="20"/>
        </w:rPr>
        <w:t>. Основы композиции. Обнинск, 1996.</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Сокольникова Н.М</w:t>
      </w:r>
      <w:r w:rsidRPr="00C163F4">
        <w:rPr>
          <w:rStyle w:val="af2"/>
          <w:rFonts w:eastAsiaTheme="majorEastAsia" w:cs="Times New Roman"/>
          <w:color w:val="000000"/>
          <w:sz w:val="20"/>
          <w:szCs w:val="20"/>
        </w:rPr>
        <w:t>. Художники. Книги. Дети. М.: Конец века, 1997.</w:t>
      </w:r>
    </w:p>
    <w:p w:rsidR="00CF1B4D" w:rsidRPr="00C163F4" w:rsidRDefault="00CF1B4D" w:rsidP="009B64B4">
      <w:pPr>
        <w:pStyle w:val="af1"/>
        <w:widowControl w:val="0"/>
        <w:numPr>
          <w:ilvl w:val="0"/>
          <w:numId w:val="102"/>
        </w:numPr>
        <w:suppressAutoHyphens w:val="0"/>
        <w:spacing w:line="240" w:lineRule="auto"/>
        <w:rPr>
          <w:rFonts w:cs="Times New Roman"/>
          <w:sz w:val="20"/>
          <w:szCs w:val="20"/>
        </w:rPr>
      </w:pPr>
      <w:r w:rsidRPr="00C163F4">
        <w:rPr>
          <w:rStyle w:val="af2"/>
          <w:rFonts w:eastAsiaTheme="majorEastAsia" w:cs="Times New Roman"/>
          <w:i/>
          <w:color w:val="000000"/>
          <w:sz w:val="20"/>
          <w:szCs w:val="20"/>
        </w:rPr>
        <w:t>Барышников А.П</w:t>
      </w:r>
      <w:r w:rsidRPr="00C163F4">
        <w:rPr>
          <w:rStyle w:val="af2"/>
          <w:rFonts w:eastAsiaTheme="majorEastAsia" w:cs="Times New Roman"/>
          <w:color w:val="000000"/>
          <w:sz w:val="20"/>
          <w:szCs w:val="20"/>
        </w:rPr>
        <w:t>. Перспектива, М., 1955.</w:t>
      </w:r>
    </w:p>
    <w:p w:rsidR="008F4690" w:rsidRDefault="008F4690" w:rsidP="008F4690">
      <w:pPr>
        <w:shd w:val="clear" w:color="auto" w:fill="FFFFFF"/>
        <w:tabs>
          <w:tab w:val="left" w:pos="2552"/>
        </w:tabs>
        <w:spacing w:after="0" w:line="240" w:lineRule="auto"/>
        <w:ind w:firstLine="245"/>
        <w:jc w:val="center"/>
        <w:rPr>
          <w:rFonts w:ascii="Times New Roman" w:hAnsi="Times New Roman" w:cs="Times New Roman"/>
          <w:sz w:val="24"/>
          <w:szCs w:val="24"/>
        </w:rPr>
      </w:pPr>
    </w:p>
    <w:p w:rsidR="008F4690" w:rsidRDefault="008F4690" w:rsidP="008F4690">
      <w:pPr>
        <w:shd w:val="clear" w:color="auto" w:fill="FFFFFF"/>
        <w:tabs>
          <w:tab w:val="left" w:pos="2552"/>
        </w:tabs>
        <w:spacing w:after="0" w:line="240" w:lineRule="auto"/>
        <w:ind w:firstLine="245"/>
        <w:jc w:val="center"/>
        <w:rPr>
          <w:rFonts w:ascii="Times New Roman" w:hAnsi="Times New Roman" w:cs="Times New Roman"/>
          <w:sz w:val="24"/>
          <w:szCs w:val="24"/>
        </w:rPr>
      </w:pPr>
    </w:p>
    <w:p w:rsidR="008F4690" w:rsidRDefault="008F4690" w:rsidP="008F4690">
      <w:pPr>
        <w:shd w:val="clear" w:color="auto" w:fill="FFFFFF"/>
        <w:tabs>
          <w:tab w:val="left" w:pos="2552"/>
        </w:tabs>
        <w:spacing w:after="0" w:line="240" w:lineRule="auto"/>
        <w:ind w:firstLine="245"/>
        <w:jc w:val="center"/>
        <w:rPr>
          <w:rFonts w:ascii="Times New Roman" w:hAnsi="Times New Roman" w:cs="Times New Roman"/>
          <w:sz w:val="24"/>
          <w:szCs w:val="24"/>
        </w:rPr>
      </w:pPr>
    </w:p>
    <w:p w:rsidR="008F4690" w:rsidRDefault="008F4690" w:rsidP="008F4690">
      <w:pPr>
        <w:shd w:val="clear" w:color="auto" w:fill="FFFFFF"/>
        <w:tabs>
          <w:tab w:val="left" w:pos="2552"/>
        </w:tabs>
        <w:spacing w:after="0" w:line="240" w:lineRule="auto"/>
        <w:ind w:firstLine="245"/>
        <w:jc w:val="center"/>
        <w:rPr>
          <w:rFonts w:ascii="Times New Roman" w:hAnsi="Times New Roman" w:cs="Times New Roman"/>
          <w:sz w:val="24"/>
          <w:szCs w:val="24"/>
        </w:rPr>
      </w:pPr>
    </w:p>
    <w:p w:rsidR="008F4690" w:rsidRPr="00A068D2" w:rsidRDefault="008F4690" w:rsidP="00A4374B">
      <w:pPr>
        <w:shd w:val="clear" w:color="auto" w:fill="FFFFFF"/>
        <w:tabs>
          <w:tab w:val="left" w:pos="2552"/>
        </w:tabs>
        <w:spacing w:after="0" w:line="240" w:lineRule="auto"/>
        <w:ind w:firstLine="245"/>
        <w:jc w:val="center"/>
        <w:rPr>
          <w:rFonts w:ascii="Times New Roman" w:hAnsi="Times New Roman" w:cs="Times New Roman"/>
          <w:sz w:val="24"/>
          <w:szCs w:val="24"/>
        </w:rPr>
      </w:pPr>
      <w:r w:rsidRPr="00A068D2">
        <w:rPr>
          <w:rFonts w:ascii="Times New Roman" w:hAnsi="Times New Roman" w:cs="Times New Roman"/>
          <w:sz w:val="24"/>
          <w:szCs w:val="24"/>
        </w:rPr>
        <w:t>ДОПОЛНИТЕЛЬН</w:t>
      </w:r>
      <w:r>
        <w:rPr>
          <w:rFonts w:ascii="Times New Roman" w:hAnsi="Times New Roman" w:cs="Times New Roman"/>
          <w:sz w:val="24"/>
          <w:szCs w:val="24"/>
        </w:rPr>
        <w:t>АЯ</w:t>
      </w:r>
      <w:r w:rsidRPr="00A068D2">
        <w:rPr>
          <w:rFonts w:ascii="Times New Roman" w:hAnsi="Times New Roman" w:cs="Times New Roman"/>
          <w:sz w:val="24"/>
          <w:szCs w:val="24"/>
        </w:rPr>
        <w:t xml:space="preserve"> ПРЕДПРОФЕССИОНАЛЬН</w:t>
      </w:r>
      <w:r>
        <w:rPr>
          <w:rFonts w:ascii="Times New Roman" w:hAnsi="Times New Roman" w:cs="Times New Roman"/>
          <w:sz w:val="24"/>
          <w:szCs w:val="24"/>
        </w:rPr>
        <w:t>АЯ</w:t>
      </w:r>
      <w:r w:rsidRPr="00A068D2">
        <w:rPr>
          <w:rFonts w:ascii="Times New Roman" w:hAnsi="Times New Roman" w:cs="Times New Roman"/>
          <w:sz w:val="24"/>
          <w:szCs w:val="24"/>
        </w:rPr>
        <w:t xml:space="preserve"> ПРОГРАММ</w:t>
      </w:r>
      <w:r>
        <w:rPr>
          <w:rFonts w:ascii="Times New Roman" w:hAnsi="Times New Roman" w:cs="Times New Roman"/>
          <w:sz w:val="24"/>
          <w:szCs w:val="24"/>
        </w:rPr>
        <w:t>А</w:t>
      </w:r>
      <w:r w:rsidRPr="00A068D2">
        <w:rPr>
          <w:rFonts w:ascii="Times New Roman" w:hAnsi="Times New Roman" w:cs="Times New Roman"/>
          <w:sz w:val="24"/>
          <w:szCs w:val="24"/>
        </w:rPr>
        <w:t xml:space="preserve"> В ОБЛАСТИ</w:t>
      </w:r>
      <w:r w:rsidR="00A4374B">
        <w:rPr>
          <w:rFonts w:ascii="Times New Roman" w:hAnsi="Times New Roman" w:cs="Times New Roman"/>
          <w:sz w:val="24"/>
          <w:szCs w:val="24"/>
        </w:rPr>
        <w:t xml:space="preserve"> </w:t>
      </w:r>
      <w:r>
        <w:rPr>
          <w:rFonts w:ascii="Times New Roman" w:hAnsi="Times New Roman" w:cs="Times New Roman"/>
          <w:sz w:val="24"/>
          <w:szCs w:val="24"/>
        </w:rPr>
        <w:t>ИЗОБРАЗИТЕ</w:t>
      </w:r>
      <w:r w:rsidRPr="00A068D2">
        <w:rPr>
          <w:rFonts w:ascii="Times New Roman" w:hAnsi="Times New Roman" w:cs="Times New Roman"/>
          <w:sz w:val="24"/>
          <w:szCs w:val="24"/>
        </w:rPr>
        <w:t>ЛЬНОГО ИСКУССТВА</w:t>
      </w:r>
    </w:p>
    <w:p w:rsidR="008F4690" w:rsidRPr="00A068D2" w:rsidRDefault="008F4690" w:rsidP="008F4690">
      <w:pPr>
        <w:shd w:val="clear" w:color="auto" w:fill="FFFFFF"/>
        <w:spacing w:after="0" w:line="240" w:lineRule="auto"/>
        <w:jc w:val="center"/>
        <w:rPr>
          <w:rFonts w:ascii="Times New Roman" w:hAnsi="Times New Roman" w:cs="Times New Roman"/>
          <w:b/>
          <w:bCs/>
          <w:sz w:val="24"/>
          <w:szCs w:val="24"/>
        </w:rPr>
      </w:pPr>
      <w:r w:rsidRPr="00A068D2">
        <w:rPr>
          <w:rFonts w:ascii="Times New Roman" w:hAnsi="Times New Roman" w:cs="Times New Roman"/>
          <w:b/>
          <w:bCs/>
          <w:sz w:val="24"/>
          <w:szCs w:val="24"/>
        </w:rPr>
        <w:t>«</w:t>
      </w:r>
      <w:r>
        <w:rPr>
          <w:rFonts w:ascii="Times New Roman" w:hAnsi="Times New Roman" w:cs="Times New Roman"/>
          <w:sz w:val="24"/>
          <w:szCs w:val="24"/>
        </w:rPr>
        <w:t>ЖИВОПИСЬ</w:t>
      </w:r>
      <w:r w:rsidRPr="00A068D2">
        <w:rPr>
          <w:rFonts w:ascii="Times New Roman" w:hAnsi="Times New Roman" w:cs="Times New Roman"/>
          <w:b/>
          <w:bCs/>
          <w:sz w:val="24"/>
          <w:szCs w:val="24"/>
        </w:rPr>
        <w:t>»</w:t>
      </w:r>
    </w:p>
    <w:p w:rsidR="008F4690" w:rsidRPr="00A068D2" w:rsidRDefault="008F4690" w:rsidP="008F4690">
      <w:pPr>
        <w:shd w:val="clear" w:color="auto" w:fill="FFFFFF"/>
        <w:spacing w:after="0" w:line="240" w:lineRule="auto"/>
        <w:jc w:val="center"/>
        <w:rPr>
          <w:rFonts w:ascii="Times New Roman" w:hAnsi="Times New Roman" w:cs="Times New Roman"/>
          <w:b/>
          <w:bCs/>
          <w:sz w:val="24"/>
          <w:szCs w:val="24"/>
        </w:rPr>
      </w:pPr>
    </w:p>
    <w:p w:rsidR="008F4690" w:rsidRPr="00A068D2" w:rsidRDefault="008F4690" w:rsidP="008F4690">
      <w:pPr>
        <w:shd w:val="clear" w:color="auto" w:fill="FFFFFF"/>
        <w:spacing w:after="0" w:line="240" w:lineRule="auto"/>
        <w:jc w:val="center"/>
        <w:rPr>
          <w:rFonts w:ascii="Times New Roman" w:hAnsi="Times New Roman" w:cs="Times New Roman"/>
          <w:b/>
          <w:bCs/>
          <w:sz w:val="24"/>
          <w:szCs w:val="24"/>
        </w:rPr>
      </w:pPr>
    </w:p>
    <w:p w:rsidR="008F4690" w:rsidRPr="00A068D2" w:rsidRDefault="008F4690" w:rsidP="008F4690">
      <w:pPr>
        <w:shd w:val="clear" w:color="auto" w:fill="FFFFFF"/>
        <w:spacing w:after="0" w:line="240" w:lineRule="auto"/>
        <w:jc w:val="center"/>
        <w:rPr>
          <w:rFonts w:ascii="Times New Roman" w:hAnsi="Times New Roman" w:cs="Times New Roman"/>
          <w:sz w:val="24"/>
          <w:szCs w:val="24"/>
        </w:rPr>
      </w:pPr>
      <w:r w:rsidRPr="00A068D2">
        <w:rPr>
          <w:rFonts w:ascii="Times New Roman" w:hAnsi="Times New Roman" w:cs="Times New Roman"/>
          <w:sz w:val="24"/>
          <w:szCs w:val="24"/>
        </w:rPr>
        <w:t xml:space="preserve">Предметная область </w:t>
      </w:r>
      <w:r w:rsidRPr="00A068D2">
        <w:rPr>
          <w:rFonts w:ascii="Times New Roman" w:hAnsi="Times New Roman" w:cs="Times New Roman"/>
          <w:b/>
          <w:bCs/>
          <w:sz w:val="24"/>
          <w:szCs w:val="24"/>
        </w:rPr>
        <w:t xml:space="preserve">ПО.02. </w:t>
      </w:r>
      <w:r>
        <w:rPr>
          <w:rFonts w:ascii="Times New Roman" w:hAnsi="Times New Roman" w:cs="Times New Roman"/>
          <w:sz w:val="24"/>
          <w:szCs w:val="24"/>
        </w:rPr>
        <w:t>ИСТОРИЯ ИСКУССТВ</w:t>
      </w:r>
    </w:p>
    <w:p w:rsidR="008F4690" w:rsidRPr="00A068D2" w:rsidRDefault="008F4690" w:rsidP="008F4690">
      <w:pPr>
        <w:shd w:val="clear" w:color="auto" w:fill="FFFFFF"/>
        <w:spacing w:after="0" w:line="240" w:lineRule="auto"/>
        <w:ind w:hanging="989"/>
        <w:jc w:val="center"/>
        <w:rPr>
          <w:rFonts w:ascii="Times New Roman" w:hAnsi="Times New Roman" w:cs="Times New Roman"/>
          <w:b/>
          <w:bCs/>
          <w:sz w:val="24"/>
          <w:szCs w:val="24"/>
        </w:rPr>
      </w:pPr>
      <w:r w:rsidRPr="00A068D2">
        <w:rPr>
          <w:rFonts w:ascii="Times New Roman" w:hAnsi="Times New Roman" w:cs="Times New Roman"/>
          <w:sz w:val="24"/>
          <w:szCs w:val="24"/>
        </w:rPr>
        <w:t xml:space="preserve">рабочая программа по учебному предмету </w:t>
      </w:r>
      <w:r w:rsidRPr="00A068D2">
        <w:rPr>
          <w:rFonts w:ascii="Times New Roman" w:hAnsi="Times New Roman" w:cs="Times New Roman"/>
          <w:b/>
          <w:bCs/>
          <w:sz w:val="24"/>
          <w:szCs w:val="24"/>
        </w:rPr>
        <w:t xml:space="preserve">ПО.02.УП.01. </w:t>
      </w:r>
    </w:p>
    <w:p w:rsidR="008F4690" w:rsidRPr="00A068D2" w:rsidRDefault="008F4690" w:rsidP="008F4690">
      <w:pPr>
        <w:shd w:val="clear" w:color="auto" w:fill="FFFFFF"/>
        <w:spacing w:after="0" w:line="240" w:lineRule="auto"/>
        <w:ind w:hanging="989"/>
        <w:jc w:val="center"/>
        <w:rPr>
          <w:rFonts w:ascii="Times New Roman" w:hAnsi="Times New Roman" w:cs="Times New Roman"/>
          <w:sz w:val="24"/>
          <w:szCs w:val="24"/>
        </w:rPr>
      </w:pPr>
    </w:p>
    <w:p w:rsidR="008F4690" w:rsidRPr="00A068D2" w:rsidRDefault="008F4690" w:rsidP="008F4690">
      <w:pPr>
        <w:shd w:val="clear" w:color="auto" w:fill="FFFFFF"/>
        <w:spacing w:after="0" w:line="240" w:lineRule="auto"/>
        <w:ind w:hanging="989"/>
        <w:jc w:val="center"/>
        <w:rPr>
          <w:rFonts w:ascii="Times New Roman" w:hAnsi="Times New Roman" w:cs="Times New Roman"/>
          <w:sz w:val="24"/>
          <w:szCs w:val="24"/>
        </w:rPr>
      </w:pPr>
      <w:r>
        <w:rPr>
          <w:rFonts w:ascii="Times New Roman" w:hAnsi="Times New Roman" w:cs="Times New Roman"/>
          <w:sz w:val="24"/>
          <w:szCs w:val="24"/>
        </w:rPr>
        <w:t>БЕСЕДЫ ОБ ИСКУССТВЕ</w:t>
      </w: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A4374B" w:rsidRDefault="00A4374B" w:rsidP="008F4690">
      <w:pPr>
        <w:shd w:val="clear" w:color="auto" w:fill="FFFFFF"/>
        <w:ind w:hanging="989"/>
        <w:jc w:val="center"/>
        <w:rPr>
          <w:sz w:val="24"/>
          <w:szCs w:val="24"/>
        </w:rPr>
      </w:pPr>
    </w:p>
    <w:p w:rsidR="008F4690" w:rsidRDefault="008F4690" w:rsidP="008F4690">
      <w:pPr>
        <w:shd w:val="clear" w:color="auto" w:fill="FFFFFF"/>
        <w:ind w:hanging="989"/>
        <w:jc w:val="center"/>
        <w:rPr>
          <w:sz w:val="24"/>
          <w:szCs w:val="24"/>
        </w:rPr>
      </w:pPr>
    </w:p>
    <w:p w:rsidR="008A24C8" w:rsidRDefault="008A24C8" w:rsidP="008F4690">
      <w:pPr>
        <w:pStyle w:val="90"/>
        <w:shd w:val="clear" w:color="auto" w:fill="auto"/>
        <w:spacing w:line="240" w:lineRule="auto"/>
        <w:rPr>
          <w:rStyle w:val="9"/>
          <w:b/>
          <w:color w:val="000000"/>
          <w:sz w:val="24"/>
          <w:szCs w:val="24"/>
        </w:rPr>
      </w:pPr>
    </w:p>
    <w:p w:rsidR="008F4690" w:rsidRPr="008F4690" w:rsidRDefault="008F4690" w:rsidP="008F4690">
      <w:pPr>
        <w:pStyle w:val="90"/>
        <w:shd w:val="clear" w:color="auto" w:fill="auto"/>
        <w:spacing w:line="240" w:lineRule="auto"/>
        <w:rPr>
          <w:rStyle w:val="9"/>
          <w:b/>
          <w:bCs/>
          <w:color w:val="000000"/>
          <w:sz w:val="24"/>
          <w:szCs w:val="24"/>
        </w:rPr>
      </w:pPr>
      <w:r w:rsidRPr="008F4690">
        <w:rPr>
          <w:rStyle w:val="9"/>
          <w:b/>
          <w:color w:val="000000"/>
          <w:sz w:val="24"/>
          <w:szCs w:val="24"/>
        </w:rPr>
        <w:t>Структура программы учебного предмета</w:t>
      </w:r>
    </w:p>
    <w:p w:rsidR="008F4690" w:rsidRPr="008F4690" w:rsidRDefault="008F4690" w:rsidP="008F4690">
      <w:pPr>
        <w:pStyle w:val="90"/>
        <w:shd w:val="clear" w:color="auto" w:fill="auto"/>
        <w:spacing w:line="240" w:lineRule="auto"/>
        <w:jc w:val="left"/>
        <w:rPr>
          <w:sz w:val="24"/>
          <w:szCs w:val="24"/>
        </w:rPr>
      </w:pP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Пояснительная записка</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Характеристика учебного предмета, его место и роль в образовательном процессе</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Срок реализации учебного предмета</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Объем учебного времени, предусмотренный учебным планом образовательного учреждения на реализацию учебного предмета</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Форма проведения учебных аудиторных занятий</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Цели и задачи учебного предмета</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Обоснование структуры программы учебного предмета</w:t>
      </w:r>
    </w:p>
    <w:p w:rsidR="008F4690" w:rsidRPr="008F4690" w:rsidRDefault="008F4690" w:rsidP="008F4690">
      <w:pPr>
        <w:pStyle w:val="af1"/>
        <w:tabs>
          <w:tab w:val="left" w:pos="720"/>
        </w:tabs>
        <w:spacing w:line="240" w:lineRule="auto"/>
        <w:rPr>
          <w:rStyle w:val="af2"/>
          <w:rFonts w:eastAsiaTheme="majorEastAsia" w:cs="Times New Roman"/>
        </w:rPr>
      </w:pP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Содержание учебного предмета</w:t>
      </w:r>
    </w:p>
    <w:p w:rsidR="008F4690" w:rsidRPr="008F4690" w:rsidRDefault="008F4690" w:rsidP="008F4690">
      <w:pPr>
        <w:pStyle w:val="112"/>
        <w:shd w:val="clear" w:color="auto" w:fill="auto"/>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-Учебно-тематический план</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lastRenderedPageBreak/>
        <w:t>Содержание разделов и тем. Годовые требования</w:t>
      </w: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Требования к уровню подготовки обучающихся</w:t>
      </w:r>
    </w:p>
    <w:p w:rsidR="008F4690" w:rsidRPr="008F4690" w:rsidRDefault="008F4690" w:rsidP="008F4690">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8F4690">
        <w:rPr>
          <w:rStyle w:val="120"/>
          <w:rFonts w:ascii="Times New Roman" w:hAnsi="Times New Roman" w:cs="Times New Roman"/>
          <w:color w:val="000000"/>
          <w:sz w:val="24"/>
          <w:szCs w:val="24"/>
        </w:rPr>
        <w:t>Требования к уровню подготовки на различных этапах обучения</w:t>
      </w: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Формы и методы контроля, система оценок</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Аттестация: цели, виды, форма, содержание;</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Критерии оценки.</w:t>
      </w: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Методическое обеспечение учебного процесса</w:t>
      </w:r>
    </w:p>
    <w:p w:rsidR="008F4690" w:rsidRPr="008F4690" w:rsidRDefault="008F4690" w:rsidP="008F4690">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8F4690">
        <w:rPr>
          <w:rStyle w:val="af2"/>
          <w:rFonts w:ascii="Times New Roman" w:hAnsi="Times New Roman" w:cs="Times New Roman"/>
          <w:color w:val="000000"/>
          <w:sz w:val="24"/>
          <w:szCs w:val="24"/>
        </w:rPr>
        <w:t>Основные методы обучения</w:t>
      </w:r>
      <w:r w:rsidRPr="008F4690">
        <w:rPr>
          <w:rStyle w:val="120"/>
          <w:rFonts w:ascii="Times New Roman" w:hAnsi="Times New Roman" w:cs="Times New Roman"/>
          <w:color w:val="000000"/>
          <w:sz w:val="24"/>
          <w:szCs w:val="24"/>
        </w:rPr>
        <w:t>;</w:t>
      </w:r>
    </w:p>
    <w:p w:rsidR="008F4690" w:rsidRPr="008F4690" w:rsidRDefault="008F4690" w:rsidP="008F4690">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8F4690">
        <w:rPr>
          <w:rStyle w:val="120"/>
          <w:rFonts w:ascii="Times New Roman" w:hAnsi="Times New Roman" w:cs="Times New Roman"/>
          <w:color w:val="000000"/>
          <w:sz w:val="24"/>
          <w:szCs w:val="24"/>
        </w:rPr>
        <w:t>Самостоятельная работа обучающихся;</w:t>
      </w:r>
    </w:p>
    <w:p w:rsidR="008F4690" w:rsidRPr="008F4690" w:rsidRDefault="008F4690" w:rsidP="008F4690">
      <w:pPr>
        <w:pStyle w:val="121"/>
        <w:numPr>
          <w:ilvl w:val="0"/>
          <w:numId w:val="45"/>
        </w:numPr>
        <w:shd w:val="clear" w:color="auto" w:fill="auto"/>
        <w:tabs>
          <w:tab w:val="left" w:pos="720"/>
        </w:tabs>
        <w:spacing w:before="0" w:after="0" w:line="240" w:lineRule="auto"/>
        <w:rPr>
          <w:rFonts w:ascii="Times New Roman" w:hAnsi="Times New Roman" w:cs="Times New Roman"/>
          <w:sz w:val="24"/>
          <w:szCs w:val="24"/>
        </w:rPr>
      </w:pPr>
      <w:r w:rsidRPr="008F4690">
        <w:rPr>
          <w:rStyle w:val="31"/>
          <w:bCs/>
          <w:color w:val="000000"/>
          <w:sz w:val="24"/>
          <w:szCs w:val="24"/>
        </w:rPr>
        <w:t>Средства обучения</w:t>
      </w:r>
    </w:p>
    <w:p w:rsidR="008F4690" w:rsidRPr="008F4690" w:rsidRDefault="008F4690" w:rsidP="008F4690">
      <w:pPr>
        <w:pStyle w:val="af1"/>
        <w:tabs>
          <w:tab w:val="left" w:pos="720"/>
        </w:tabs>
        <w:spacing w:line="240" w:lineRule="auto"/>
        <w:rPr>
          <w:rStyle w:val="af2"/>
          <w:rFonts w:eastAsiaTheme="majorEastAsia" w:cs="Times New Roman"/>
        </w:rPr>
      </w:pPr>
    </w:p>
    <w:p w:rsidR="008F4690" w:rsidRPr="008F4690" w:rsidRDefault="008F4690" w:rsidP="00A512F1">
      <w:pPr>
        <w:pStyle w:val="af1"/>
        <w:widowControl w:val="0"/>
        <w:numPr>
          <w:ilvl w:val="0"/>
          <w:numId w:val="120"/>
        </w:numPr>
        <w:tabs>
          <w:tab w:val="left" w:pos="720"/>
        </w:tabs>
        <w:suppressAutoHyphens w:val="0"/>
        <w:spacing w:line="240" w:lineRule="auto"/>
        <w:rPr>
          <w:rFonts w:cs="Times New Roman"/>
        </w:rPr>
      </w:pPr>
      <w:r w:rsidRPr="008F4690">
        <w:rPr>
          <w:rStyle w:val="af2"/>
          <w:rFonts w:eastAsiaTheme="majorEastAsia" w:cs="Times New Roman"/>
          <w:color w:val="000000"/>
        </w:rPr>
        <w:t xml:space="preserve">Список литературы </w:t>
      </w:r>
    </w:p>
    <w:p w:rsidR="008F4690" w:rsidRPr="008A24C8" w:rsidRDefault="008F4690" w:rsidP="008F4690">
      <w:pPr>
        <w:pStyle w:val="112"/>
        <w:numPr>
          <w:ilvl w:val="0"/>
          <w:numId w:val="45"/>
        </w:numPr>
        <w:shd w:val="clear" w:color="auto" w:fill="auto"/>
        <w:tabs>
          <w:tab w:val="left" w:pos="720"/>
        </w:tabs>
        <w:spacing w:before="0" w:line="240" w:lineRule="auto"/>
        <w:rPr>
          <w:rStyle w:val="111"/>
          <w:rFonts w:ascii="Times New Roman" w:hAnsi="Times New Roman" w:cs="Times New Roman"/>
          <w:i/>
          <w:iCs/>
          <w:sz w:val="24"/>
          <w:szCs w:val="24"/>
          <w:shd w:val="clear" w:color="auto" w:fill="auto"/>
        </w:rPr>
      </w:pPr>
      <w:r w:rsidRPr="008F4690">
        <w:rPr>
          <w:rStyle w:val="111"/>
          <w:rFonts w:ascii="Times New Roman" w:hAnsi="Times New Roman" w:cs="Times New Roman"/>
          <w:color w:val="000000"/>
          <w:sz w:val="24"/>
          <w:szCs w:val="24"/>
        </w:rPr>
        <w:t>Методическая литература</w:t>
      </w:r>
    </w:p>
    <w:p w:rsidR="008F4690" w:rsidRPr="008F4690" w:rsidRDefault="008F4690" w:rsidP="008F4690">
      <w:pPr>
        <w:pStyle w:val="112"/>
        <w:numPr>
          <w:ilvl w:val="0"/>
          <w:numId w:val="45"/>
        </w:numPr>
        <w:shd w:val="clear" w:color="auto" w:fill="auto"/>
        <w:tabs>
          <w:tab w:val="left" w:pos="720"/>
        </w:tabs>
        <w:spacing w:before="0" w:line="240" w:lineRule="auto"/>
        <w:rPr>
          <w:rFonts w:ascii="Times New Roman" w:hAnsi="Times New Roman" w:cs="Times New Roman"/>
          <w:sz w:val="24"/>
          <w:szCs w:val="24"/>
        </w:rPr>
      </w:pPr>
      <w:r w:rsidRPr="008F4690">
        <w:rPr>
          <w:rStyle w:val="111"/>
          <w:rFonts w:ascii="Times New Roman" w:hAnsi="Times New Roman" w:cs="Times New Roman"/>
          <w:color w:val="000000"/>
          <w:sz w:val="24"/>
          <w:szCs w:val="24"/>
        </w:rPr>
        <w:t>Учебная литература</w:t>
      </w:r>
    </w:p>
    <w:p w:rsidR="008F4690" w:rsidRDefault="008F4690" w:rsidP="008F4690">
      <w:pPr>
        <w:spacing w:after="0" w:line="240" w:lineRule="auto"/>
        <w:rPr>
          <w:rFonts w:ascii="Times New Roman" w:hAnsi="Times New Roman" w:cs="Times New Roman"/>
          <w:sz w:val="24"/>
          <w:szCs w:val="24"/>
        </w:rPr>
      </w:pPr>
    </w:p>
    <w:p w:rsidR="008F4690" w:rsidRPr="008F4690" w:rsidRDefault="008F4690" w:rsidP="00A512F1">
      <w:pPr>
        <w:pStyle w:val="af1"/>
        <w:widowControl w:val="0"/>
        <w:numPr>
          <w:ilvl w:val="0"/>
          <w:numId w:val="121"/>
        </w:numPr>
        <w:tabs>
          <w:tab w:val="left" w:pos="2952"/>
        </w:tabs>
        <w:suppressAutoHyphens w:val="0"/>
        <w:spacing w:line="240" w:lineRule="auto"/>
        <w:jc w:val="center"/>
        <w:rPr>
          <w:rFonts w:cs="Times New Roman"/>
        </w:rPr>
      </w:pPr>
      <w:r w:rsidRPr="008F4690">
        <w:rPr>
          <w:rStyle w:val="af2"/>
          <w:rFonts w:eastAsiaTheme="majorEastAsia" w:cs="Times New Roman"/>
          <w:color w:val="000000"/>
        </w:rPr>
        <w:t>ПОЯСНИТЕЛЬНАЯ ЗАПИСКА</w:t>
      </w:r>
    </w:p>
    <w:p w:rsidR="008F4690" w:rsidRPr="008F4690" w:rsidRDefault="008F4690" w:rsidP="008F4690">
      <w:pPr>
        <w:pStyle w:val="af1"/>
        <w:tabs>
          <w:tab w:val="left" w:pos="2952"/>
          <w:tab w:val="right" w:pos="9366"/>
        </w:tabs>
        <w:spacing w:line="240" w:lineRule="auto"/>
        <w:rPr>
          <w:rStyle w:val="af2"/>
          <w:rFonts w:eastAsiaTheme="majorEastAsia" w:cs="Times New Roman"/>
          <w:b/>
          <w:color w:val="000000"/>
        </w:rPr>
      </w:pPr>
      <w:r w:rsidRPr="008F4690">
        <w:rPr>
          <w:rStyle w:val="32"/>
          <w:rFonts w:eastAsiaTheme="majorEastAsia"/>
          <w:color w:val="000000"/>
          <w:sz w:val="24"/>
          <w:szCs w:val="24"/>
        </w:rPr>
        <w:t>Характеристика учебного предмета, его место и роль в образовательном процессе</w:t>
      </w:r>
    </w:p>
    <w:p w:rsidR="003038B1" w:rsidRDefault="008F4690" w:rsidP="003038B1">
      <w:pPr>
        <w:pStyle w:val="af1"/>
        <w:tabs>
          <w:tab w:val="left" w:pos="2952"/>
          <w:tab w:val="right" w:pos="9366"/>
        </w:tabs>
        <w:spacing w:line="240" w:lineRule="auto"/>
        <w:rPr>
          <w:rFonts w:eastAsiaTheme="minorEastAsia"/>
          <w:color w:val="000000"/>
          <w:spacing w:val="1"/>
          <w:shd w:val="clear" w:color="auto" w:fill="FFFFFF"/>
        </w:rPr>
      </w:pPr>
      <w:r w:rsidRPr="008F4690">
        <w:rPr>
          <w:rStyle w:val="af2"/>
          <w:rFonts w:eastAsiaTheme="majorEastAsia" w:cs="Times New Roman"/>
          <w:color w:val="000000"/>
        </w:rPr>
        <w:t xml:space="preserve">Программа учебного предмета «Беседы об искусстве» </w:t>
      </w:r>
      <w:r w:rsidR="003038B1" w:rsidRPr="00D1720D">
        <w:rPr>
          <w:rFonts w:eastAsiaTheme="minorEastAsia"/>
          <w:color w:val="000000"/>
          <w:spacing w:val="1"/>
          <w:shd w:val="clear" w:color="auto" w:fill="FFFFFF"/>
        </w:rPr>
        <w:t xml:space="preserve">разработана на основе </w:t>
      </w:r>
      <w:r w:rsidR="003038B1" w:rsidRPr="0043221C">
        <w:rPr>
          <w:rFonts w:eastAsiaTheme="minorEastAsia"/>
        </w:rPr>
        <w:t xml:space="preserve">примерной программы по учебному предмету </w:t>
      </w:r>
      <w:r w:rsidR="003038B1">
        <w:rPr>
          <w:rFonts w:eastAsiaTheme="minorEastAsia"/>
        </w:rPr>
        <w:t xml:space="preserve"> </w:t>
      </w:r>
      <w:r w:rsidR="003038B1" w:rsidRPr="0043221C">
        <w:rPr>
          <w:rFonts w:eastAsiaTheme="minorEastAsia"/>
        </w:rPr>
        <w:t>ПО.02</w:t>
      </w:r>
      <w:r w:rsidR="003038B1">
        <w:rPr>
          <w:rFonts w:eastAsiaTheme="minorEastAsia"/>
        </w:rPr>
        <w:t>.</w:t>
      </w:r>
      <w:r w:rsidR="003038B1" w:rsidRPr="0043221C">
        <w:rPr>
          <w:rFonts w:eastAsiaTheme="minorEastAsia"/>
        </w:rPr>
        <w:t>УП.01</w:t>
      </w:r>
      <w:r w:rsidR="003038B1">
        <w:rPr>
          <w:rFonts w:eastAsiaTheme="minorEastAsia"/>
        </w:rPr>
        <w:t>.</w:t>
      </w:r>
      <w:r w:rsidR="003038B1" w:rsidRPr="0043221C">
        <w:rPr>
          <w:rFonts w:eastAsiaTheme="minorEastAsia"/>
        </w:rPr>
        <w:t xml:space="preserve"> </w:t>
      </w:r>
      <w:r w:rsidR="003038B1" w:rsidRPr="00D1720D">
        <w:rPr>
          <w:rFonts w:eastAsiaTheme="minorEastAsia"/>
          <w:color w:val="000000"/>
          <w:spacing w:val="1"/>
          <w:shd w:val="clear" w:color="auto" w:fill="FFFFFF"/>
        </w:rPr>
        <w:t>Беседы об искусстве</w:t>
      </w:r>
      <w:r w:rsidR="003038B1" w:rsidRPr="0043221C">
        <w:rPr>
          <w:rFonts w:eastAsiaTheme="minorEastAsia"/>
        </w:rPr>
        <w:t xml:space="preserve"> (Москва 2012</w:t>
      </w:r>
      <w:r w:rsidR="003038B1">
        <w:rPr>
          <w:rFonts w:eastAsiaTheme="minorEastAsia"/>
        </w:rPr>
        <w:t xml:space="preserve">, Разработчики: </w:t>
      </w:r>
      <w:r w:rsidR="003038B1" w:rsidRPr="0043221C">
        <w:rPr>
          <w:rFonts w:eastAsiaTheme="minorEastAsia"/>
          <w:b/>
        </w:rPr>
        <w:t>А.Ю. Анохин</w:t>
      </w:r>
      <w:r w:rsidR="003038B1" w:rsidRPr="0043221C">
        <w:rPr>
          <w:rFonts w:eastAsiaTheme="minorEastAsia"/>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003038B1">
        <w:rPr>
          <w:rFonts w:eastAsiaTheme="minorEastAsia"/>
          <w:b/>
        </w:rPr>
        <w:t xml:space="preserve"> </w:t>
      </w:r>
      <w:r w:rsidR="003038B1" w:rsidRPr="0043221C">
        <w:rPr>
          <w:rFonts w:eastAsiaTheme="minorEastAsia"/>
          <w:b/>
        </w:rPr>
        <w:t>И.А. Морозова</w:t>
      </w:r>
      <w:r w:rsidR="003038B1" w:rsidRPr="0043221C">
        <w:rPr>
          <w:rFonts w:eastAsiaTheme="minorEastAsia"/>
        </w:rPr>
        <w:t>,</w:t>
      </w:r>
      <w:r w:rsidR="003038B1" w:rsidRPr="0043221C">
        <w:rPr>
          <w:rFonts w:eastAsiaTheme="minorEastAsia"/>
          <w:b/>
        </w:rPr>
        <w:t xml:space="preserve"> </w:t>
      </w:r>
      <w:r w:rsidR="003038B1" w:rsidRPr="0043221C">
        <w:rPr>
          <w:rFonts w:eastAsiaTheme="minorEastAsia"/>
        </w:rPr>
        <w:t>заместитель директора по научно-методической работе Орловской детской школы изобразительных искусств и народных ремесел, преподаватель</w:t>
      </w:r>
      <w:r w:rsidR="003038B1">
        <w:rPr>
          <w:rFonts w:eastAsiaTheme="minorEastAsia"/>
        </w:rPr>
        <w:t xml:space="preserve">; </w:t>
      </w:r>
      <w:r w:rsidR="003038B1" w:rsidRPr="0043221C">
        <w:rPr>
          <w:rFonts w:eastAsiaTheme="minorEastAsia"/>
          <w:b/>
        </w:rPr>
        <w:t>С.В. Чумакова</w:t>
      </w:r>
      <w:r w:rsidR="003038B1" w:rsidRPr="0043221C">
        <w:rPr>
          <w:rFonts w:eastAsiaTheme="minorEastAsia"/>
        </w:rPr>
        <w:t>, доцент кафедры рисунка Орловского государственного университета, преподаватель Орловской детской школы изобразительных искусств и народных ремесел, кандидат педагогических наук</w:t>
      </w:r>
      <w:r w:rsidR="003038B1" w:rsidRPr="0043221C">
        <w:rPr>
          <w:rFonts w:asciiTheme="minorHAnsi" w:eastAsiaTheme="minorEastAsia" w:hAnsiTheme="minorHAnsi" w:cstheme="minorBidi"/>
        </w:rPr>
        <w:t>)</w:t>
      </w:r>
      <w:r w:rsidR="003038B1" w:rsidRPr="00D1720D">
        <w:rPr>
          <w:rFonts w:eastAsiaTheme="minorEastAsia"/>
          <w:color w:val="000000"/>
          <w:spacing w:val="1"/>
          <w:shd w:val="clear" w:color="auto" w:fill="FFFFFF"/>
        </w:rPr>
        <w:t xml:space="preserve"> с учетом федеральных государственных требований к дополнительной предпрофессиональной программе в области изобразительного искусства «Живопись».</w:t>
      </w:r>
    </w:p>
    <w:p w:rsidR="008F4690" w:rsidRPr="008F4690" w:rsidRDefault="008F4690" w:rsidP="003038B1">
      <w:pPr>
        <w:pStyle w:val="af1"/>
        <w:tabs>
          <w:tab w:val="left" w:pos="2952"/>
          <w:tab w:val="right" w:pos="9366"/>
        </w:tabs>
        <w:spacing w:line="240" w:lineRule="auto"/>
        <w:rPr>
          <w:rFonts w:cs="Times New Roman"/>
        </w:rPr>
      </w:pPr>
      <w:r w:rsidRPr="008F4690">
        <w:rPr>
          <w:rStyle w:val="af2"/>
          <w:rFonts w:eastAsiaTheme="majorEastAsia" w:cs="Times New Roman"/>
          <w:color w:val="000000"/>
        </w:rPr>
        <w:t xml:space="preserve">Логика построения программы учебного предмета «Беседы об искусстве» подразумевает развитие </w:t>
      </w:r>
      <w:r w:rsidR="00D63113">
        <w:rPr>
          <w:rStyle w:val="af2"/>
          <w:rFonts w:eastAsiaTheme="majorEastAsia" w:cs="Times New Roman"/>
          <w:color w:val="000000"/>
        </w:rPr>
        <w:t>обучающегося</w:t>
      </w:r>
      <w:r w:rsidRPr="008F4690">
        <w:rPr>
          <w:rStyle w:val="af2"/>
          <w:rFonts w:eastAsiaTheme="majorEastAsia" w:cs="Times New Roman"/>
          <w:color w:val="000000"/>
        </w:rPr>
        <w:t xml:space="preserve"> через первоначальную концентрацию внимания на выразительных возможностях искусства, через понимание взаимоотношений искусства с окружающей действительностью, понимание искусства в тесной связи с общими представлениями людей о гармонии.</w:t>
      </w:r>
    </w:p>
    <w:p w:rsidR="008F4690" w:rsidRPr="008F4690" w:rsidRDefault="008F4690" w:rsidP="008F4690">
      <w:pPr>
        <w:pStyle w:val="af1"/>
        <w:tabs>
          <w:tab w:val="left" w:pos="4926"/>
        </w:tabs>
        <w:spacing w:line="240" w:lineRule="auto"/>
        <w:rPr>
          <w:rStyle w:val="af2"/>
          <w:rFonts w:eastAsiaTheme="majorEastAsia" w:cs="Times New Roman"/>
          <w:color w:val="000000"/>
        </w:rPr>
      </w:pPr>
      <w:r w:rsidRPr="008F4690">
        <w:rPr>
          <w:rStyle w:val="af2"/>
          <w:rFonts w:eastAsiaTheme="majorEastAsia" w:cs="Times New Roman"/>
          <w:color w:val="000000"/>
        </w:rPr>
        <w:lastRenderedPageBreak/>
        <w:t>Полноценное освоение художественного образа возможно только тогда, когда на основе развитой эмоциональной отзывчивости у детей формируется эстетическое чувство:</w:t>
      </w:r>
    </w:p>
    <w:p w:rsidR="008F4690" w:rsidRPr="008F4690" w:rsidRDefault="008F4690" w:rsidP="008F4690">
      <w:pPr>
        <w:pStyle w:val="af1"/>
        <w:tabs>
          <w:tab w:val="left" w:pos="4926"/>
        </w:tabs>
        <w:spacing w:line="240" w:lineRule="auto"/>
        <w:rPr>
          <w:rFonts w:cs="Times New Roman"/>
        </w:rPr>
      </w:pPr>
      <w:r w:rsidRPr="008F4690">
        <w:rPr>
          <w:rStyle w:val="af2"/>
          <w:rFonts w:eastAsiaTheme="majorEastAsia" w:cs="Times New Roman"/>
          <w:color w:val="000000"/>
        </w:rPr>
        <w:t>способность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 На решение этой задачи и направлено обучение по данной программе.</w:t>
      </w:r>
    </w:p>
    <w:p w:rsidR="008F4690" w:rsidRPr="008F4690" w:rsidRDefault="008F4690" w:rsidP="008F4690">
      <w:pPr>
        <w:pStyle w:val="af1"/>
        <w:spacing w:line="240" w:lineRule="auto"/>
        <w:rPr>
          <w:rStyle w:val="af2"/>
          <w:rFonts w:eastAsiaTheme="majorEastAsia" w:cs="Times New Roman"/>
          <w:color w:val="000000"/>
        </w:rPr>
      </w:pPr>
      <w:r w:rsidRPr="008F4690">
        <w:rPr>
          <w:rStyle w:val="af2"/>
          <w:rFonts w:eastAsiaTheme="majorEastAsia" w:cs="Times New Roman"/>
          <w:color w:val="000000"/>
        </w:rPr>
        <w:t xml:space="preserve">Темы заданий программы «Беседы об искусстве» продуманы с учетом возрастных возможностей </w:t>
      </w:r>
      <w:r w:rsidR="00D63113">
        <w:rPr>
          <w:rStyle w:val="af2"/>
          <w:rFonts w:eastAsiaTheme="majorEastAsia" w:cs="Times New Roman"/>
          <w:color w:val="000000"/>
        </w:rPr>
        <w:t>обучающихся</w:t>
      </w:r>
      <w:r w:rsidRPr="008F4690">
        <w:rPr>
          <w:rStyle w:val="af2"/>
          <w:rFonts w:eastAsiaTheme="majorEastAsia" w:cs="Times New Roman"/>
          <w:color w:val="000000"/>
        </w:rPr>
        <w:t xml:space="preserve"> и согласно минимуму требований к уровню подготовки обучающихся данного возраста. В работе с младшими школьниками урок необходимо строить разнообразно. Беседы следует чередовать с просмотром сюжетов, фильмов, обсуждением репродукций, прослушиванием музыки, посещением выставочных пространств, музеев, практической работой.</w:t>
      </w:r>
    </w:p>
    <w:p w:rsidR="008F4690" w:rsidRPr="008F4690" w:rsidRDefault="008F4690" w:rsidP="008F4690">
      <w:pPr>
        <w:pStyle w:val="af1"/>
        <w:spacing w:line="240" w:lineRule="auto"/>
        <w:ind w:firstLine="780"/>
        <w:rPr>
          <w:rFonts w:cs="Times New Roman"/>
        </w:rPr>
      </w:pPr>
      <w:r w:rsidRPr="008F4690">
        <w:rPr>
          <w:rStyle w:val="af2"/>
          <w:rFonts w:eastAsiaTheme="majorEastAsia" w:cs="Times New Roman"/>
          <w:color w:val="000000"/>
        </w:rPr>
        <w:t>При реализации программы «Живопись» с нормативным сроком обучения 5 лет учебный предмет «Беседы об искусстве» осваивается 1 год.</w:t>
      </w:r>
    </w:p>
    <w:p w:rsidR="008F4690" w:rsidRPr="008F4690" w:rsidRDefault="008F4690" w:rsidP="008F4690">
      <w:pPr>
        <w:spacing w:after="0" w:line="240" w:lineRule="auto"/>
        <w:jc w:val="center"/>
        <w:rPr>
          <w:rStyle w:val="32"/>
          <w:b/>
          <w:iCs w:val="0"/>
          <w:color w:val="000000"/>
          <w:sz w:val="24"/>
          <w:szCs w:val="24"/>
        </w:rPr>
      </w:pPr>
      <w:r w:rsidRPr="008F4690">
        <w:rPr>
          <w:rStyle w:val="32"/>
          <w:color w:val="000000"/>
          <w:sz w:val="24"/>
          <w:szCs w:val="24"/>
        </w:rPr>
        <w:t>Объем учебного времени и виды учебной работы</w:t>
      </w:r>
    </w:p>
    <w:tbl>
      <w:tblPr>
        <w:tblStyle w:val="a8"/>
        <w:tblW w:w="0" w:type="auto"/>
        <w:tblLook w:val="04A0" w:firstRow="1" w:lastRow="0" w:firstColumn="1" w:lastColumn="0" w:noHBand="0" w:noVBand="1"/>
      </w:tblPr>
      <w:tblGrid>
        <w:gridCol w:w="4219"/>
        <w:gridCol w:w="3544"/>
        <w:gridCol w:w="3260"/>
        <w:gridCol w:w="2835"/>
      </w:tblGrid>
      <w:tr w:rsidR="008F4690" w:rsidRPr="008F4690" w:rsidTr="00D63113">
        <w:tc>
          <w:tcPr>
            <w:tcW w:w="4219" w:type="dxa"/>
          </w:tcPr>
          <w:p w:rsidR="008F4690" w:rsidRPr="008F4690" w:rsidRDefault="008F4690" w:rsidP="008F4690">
            <w:pPr>
              <w:jc w:val="center"/>
              <w:rPr>
                <w:rStyle w:val="32"/>
                <w:b/>
                <w:iCs w:val="0"/>
                <w:color w:val="000000"/>
                <w:sz w:val="24"/>
                <w:szCs w:val="24"/>
              </w:rPr>
            </w:pPr>
            <w:r w:rsidRPr="008F4690">
              <w:rPr>
                <w:rStyle w:val="9pt"/>
                <w:color w:val="000000"/>
                <w:sz w:val="24"/>
                <w:szCs w:val="24"/>
              </w:rPr>
              <w:t>Вид учебной работы</w:t>
            </w:r>
          </w:p>
        </w:tc>
        <w:tc>
          <w:tcPr>
            <w:tcW w:w="6804" w:type="dxa"/>
            <w:gridSpan w:val="2"/>
          </w:tcPr>
          <w:p w:rsidR="008F4690" w:rsidRPr="008F4690" w:rsidRDefault="008F4690" w:rsidP="008F4690">
            <w:pPr>
              <w:jc w:val="center"/>
              <w:rPr>
                <w:rStyle w:val="32"/>
                <w:b/>
                <w:iCs w:val="0"/>
                <w:color w:val="000000"/>
                <w:sz w:val="24"/>
                <w:szCs w:val="24"/>
              </w:rPr>
            </w:pPr>
            <w:r w:rsidRPr="008F4690">
              <w:rPr>
                <w:rStyle w:val="9pt"/>
                <w:color w:val="000000"/>
                <w:sz w:val="24"/>
                <w:szCs w:val="24"/>
              </w:rPr>
              <w:t>Г оды обучения</w:t>
            </w:r>
          </w:p>
        </w:tc>
        <w:tc>
          <w:tcPr>
            <w:tcW w:w="2835" w:type="dxa"/>
          </w:tcPr>
          <w:p w:rsidR="008F4690" w:rsidRPr="008F4690" w:rsidRDefault="008F4690" w:rsidP="008F4690">
            <w:pPr>
              <w:pStyle w:val="af1"/>
              <w:spacing w:line="240" w:lineRule="auto"/>
              <w:rPr>
                <w:rFonts w:cs="Times New Roman"/>
              </w:rPr>
            </w:pPr>
            <w:r w:rsidRPr="008F4690">
              <w:rPr>
                <w:rStyle w:val="9pt"/>
                <w:color w:val="000000"/>
                <w:sz w:val="24"/>
                <w:szCs w:val="24"/>
              </w:rPr>
              <w:t>Всего</w:t>
            </w:r>
          </w:p>
          <w:p w:rsidR="008F4690" w:rsidRPr="008F4690" w:rsidRDefault="008F4690" w:rsidP="008F4690">
            <w:pPr>
              <w:jc w:val="center"/>
              <w:rPr>
                <w:rStyle w:val="32"/>
                <w:b/>
                <w:iCs w:val="0"/>
                <w:color w:val="000000"/>
                <w:sz w:val="24"/>
                <w:szCs w:val="24"/>
              </w:rPr>
            </w:pPr>
            <w:r w:rsidRPr="008F4690">
              <w:rPr>
                <w:rStyle w:val="9pt"/>
                <w:color w:val="000000"/>
                <w:sz w:val="24"/>
                <w:szCs w:val="24"/>
              </w:rPr>
              <w:t>часов</w:t>
            </w:r>
          </w:p>
        </w:tc>
      </w:tr>
      <w:tr w:rsidR="008F4690" w:rsidRPr="008F4690" w:rsidTr="00D63113">
        <w:tc>
          <w:tcPr>
            <w:tcW w:w="4219" w:type="dxa"/>
          </w:tcPr>
          <w:p w:rsidR="008F4690" w:rsidRPr="008F4690" w:rsidRDefault="008F4690" w:rsidP="008F4690">
            <w:pPr>
              <w:jc w:val="center"/>
              <w:rPr>
                <w:rStyle w:val="32"/>
                <w:b/>
                <w:iCs w:val="0"/>
                <w:color w:val="000000"/>
                <w:sz w:val="24"/>
                <w:szCs w:val="24"/>
              </w:rPr>
            </w:pPr>
          </w:p>
        </w:tc>
        <w:tc>
          <w:tcPr>
            <w:tcW w:w="6804" w:type="dxa"/>
            <w:gridSpan w:val="2"/>
          </w:tcPr>
          <w:p w:rsidR="008F4690" w:rsidRPr="008F4690" w:rsidRDefault="008F4690" w:rsidP="008F4690">
            <w:pPr>
              <w:jc w:val="center"/>
              <w:rPr>
                <w:rStyle w:val="32"/>
                <w:b/>
                <w:iCs w:val="0"/>
                <w:color w:val="000000"/>
                <w:sz w:val="24"/>
                <w:szCs w:val="24"/>
              </w:rPr>
            </w:pPr>
            <w:r w:rsidRPr="008F4690">
              <w:rPr>
                <w:rStyle w:val="104"/>
                <w:color w:val="000000"/>
                <w:sz w:val="24"/>
                <w:szCs w:val="24"/>
              </w:rPr>
              <w:t>1-й год</w:t>
            </w:r>
          </w:p>
        </w:tc>
        <w:tc>
          <w:tcPr>
            <w:tcW w:w="2835" w:type="dxa"/>
          </w:tcPr>
          <w:p w:rsidR="008F4690" w:rsidRPr="008F4690" w:rsidRDefault="008F4690" w:rsidP="008F4690">
            <w:pPr>
              <w:jc w:val="center"/>
              <w:rPr>
                <w:rStyle w:val="32"/>
                <w:b/>
                <w:iCs w:val="0"/>
                <w:color w:val="000000"/>
                <w:sz w:val="24"/>
                <w:szCs w:val="24"/>
              </w:rPr>
            </w:pPr>
            <w:r w:rsidRPr="008F4690">
              <w:rPr>
                <w:rStyle w:val="104"/>
                <w:color w:val="000000"/>
                <w:sz w:val="24"/>
                <w:szCs w:val="24"/>
              </w:rPr>
              <w:t>1-й год</w:t>
            </w:r>
          </w:p>
        </w:tc>
      </w:tr>
      <w:tr w:rsidR="008F4690" w:rsidRPr="008F4690" w:rsidTr="00D63113">
        <w:tc>
          <w:tcPr>
            <w:tcW w:w="4219" w:type="dxa"/>
          </w:tcPr>
          <w:p w:rsidR="008F4690" w:rsidRPr="008F4690" w:rsidRDefault="008F4690" w:rsidP="008F4690">
            <w:pPr>
              <w:jc w:val="center"/>
              <w:rPr>
                <w:rStyle w:val="32"/>
                <w:i w:val="0"/>
                <w:iCs w:val="0"/>
                <w:color w:val="000000"/>
                <w:sz w:val="24"/>
                <w:szCs w:val="24"/>
              </w:rPr>
            </w:pPr>
            <w:r w:rsidRPr="008F4690">
              <w:rPr>
                <w:rStyle w:val="32"/>
                <w:color w:val="000000"/>
                <w:sz w:val="24"/>
                <w:szCs w:val="24"/>
              </w:rPr>
              <w:t>Полугодие</w:t>
            </w:r>
          </w:p>
        </w:tc>
        <w:tc>
          <w:tcPr>
            <w:tcW w:w="3544" w:type="dxa"/>
          </w:tcPr>
          <w:p w:rsidR="008F4690" w:rsidRPr="008F4690" w:rsidRDefault="008F4690" w:rsidP="008F4690">
            <w:pPr>
              <w:pStyle w:val="af1"/>
              <w:spacing w:line="240" w:lineRule="auto"/>
              <w:rPr>
                <w:rFonts w:cs="Times New Roman"/>
              </w:rPr>
            </w:pPr>
            <w:r w:rsidRPr="008F4690">
              <w:rPr>
                <w:rStyle w:val="9pt"/>
                <w:color w:val="000000"/>
                <w:sz w:val="24"/>
                <w:szCs w:val="24"/>
              </w:rPr>
              <w:t>1</w:t>
            </w:r>
          </w:p>
          <w:p w:rsidR="008F4690" w:rsidRPr="008F4690" w:rsidRDefault="008F4690" w:rsidP="008F4690">
            <w:pPr>
              <w:pStyle w:val="af1"/>
              <w:spacing w:line="240" w:lineRule="auto"/>
              <w:rPr>
                <w:rFonts w:cs="Times New Roman"/>
              </w:rPr>
            </w:pPr>
            <w:r w:rsidRPr="008F4690">
              <w:rPr>
                <w:rStyle w:val="9pt"/>
                <w:color w:val="000000"/>
                <w:sz w:val="24"/>
                <w:szCs w:val="24"/>
              </w:rPr>
              <w:t>полугодие</w:t>
            </w:r>
          </w:p>
        </w:tc>
        <w:tc>
          <w:tcPr>
            <w:tcW w:w="3260" w:type="dxa"/>
          </w:tcPr>
          <w:p w:rsidR="008F4690" w:rsidRPr="008F4690" w:rsidRDefault="008F4690" w:rsidP="008F4690">
            <w:pPr>
              <w:pStyle w:val="af1"/>
              <w:spacing w:line="240" w:lineRule="auto"/>
              <w:rPr>
                <w:rFonts w:cs="Times New Roman"/>
              </w:rPr>
            </w:pPr>
            <w:r w:rsidRPr="008F4690">
              <w:rPr>
                <w:rStyle w:val="9pt"/>
                <w:color w:val="000000"/>
                <w:sz w:val="24"/>
                <w:szCs w:val="24"/>
              </w:rPr>
              <w:t>2</w:t>
            </w:r>
          </w:p>
          <w:p w:rsidR="008F4690" w:rsidRPr="008F4690" w:rsidRDefault="008F4690" w:rsidP="008F4690">
            <w:pPr>
              <w:pStyle w:val="af1"/>
              <w:spacing w:line="240" w:lineRule="auto"/>
              <w:rPr>
                <w:rFonts w:cs="Times New Roman"/>
              </w:rPr>
            </w:pPr>
            <w:r w:rsidRPr="008F4690">
              <w:rPr>
                <w:rStyle w:val="9pt"/>
                <w:color w:val="000000"/>
                <w:sz w:val="24"/>
                <w:szCs w:val="24"/>
              </w:rPr>
              <w:t>полугодие</w:t>
            </w:r>
          </w:p>
        </w:tc>
        <w:tc>
          <w:tcPr>
            <w:tcW w:w="2835" w:type="dxa"/>
          </w:tcPr>
          <w:p w:rsidR="008F4690" w:rsidRPr="008F4690" w:rsidRDefault="008F4690" w:rsidP="008F4690">
            <w:pPr>
              <w:jc w:val="center"/>
              <w:rPr>
                <w:rStyle w:val="32"/>
                <w:b/>
                <w:iCs w:val="0"/>
                <w:color w:val="000000"/>
                <w:sz w:val="24"/>
                <w:szCs w:val="24"/>
              </w:rPr>
            </w:pPr>
          </w:p>
        </w:tc>
      </w:tr>
      <w:tr w:rsidR="008F4690" w:rsidRPr="008F4690" w:rsidTr="00D63113">
        <w:tc>
          <w:tcPr>
            <w:tcW w:w="4219" w:type="dxa"/>
          </w:tcPr>
          <w:p w:rsidR="008F4690" w:rsidRPr="008F4690" w:rsidRDefault="008F4690" w:rsidP="008F4690">
            <w:pPr>
              <w:pStyle w:val="af1"/>
              <w:spacing w:line="240" w:lineRule="auto"/>
              <w:jc w:val="left"/>
              <w:rPr>
                <w:rFonts w:cs="Times New Roman"/>
              </w:rPr>
            </w:pPr>
            <w:r w:rsidRPr="008F4690">
              <w:rPr>
                <w:rStyle w:val="83"/>
                <w:color w:val="000000"/>
                <w:sz w:val="24"/>
                <w:szCs w:val="24"/>
              </w:rPr>
              <w:t>Аудиторные занятия</w:t>
            </w:r>
          </w:p>
        </w:tc>
        <w:tc>
          <w:tcPr>
            <w:tcW w:w="3544" w:type="dxa"/>
          </w:tcPr>
          <w:p w:rsidR="008F4690" w:rsidRPr="008F4690" w:rsidRDefault="008F4690" w:rsidP="008F4690">
            <w:pPr>
              <w:pStyle w:val="af1"/>
              <w:spacing w:line="240" w:lineRule="auto"/>
              <w:rPr>
                <w:rFonts w:cs="Times New Roman"/>
              </w:rPr>
            </w:pPr>
            <w:r w:rsidRPr="008F4690">
              <w:rPr>
                <w:rStyle w:val="104"/>
                <w:color w:val="000000"/>
                <w:sz w:val="24"/>
                <w:szCs w:val="24"/>
              </w:rPr>
              <w:t>24</w:t>
            </w:r>
          </w:p>
        </w:tc>
        <w:tc>
          <w:tcPr>
            <w:tcW w:w="3260" w:type="dxa"/>
          </w:tcPr>
          <w:p w:rsidR="008F4690" w:rsidRPr="008F4690" w:rsidRDefault="008F4690" w:rsidP="008F4690">
            <w:pPr>
              <w:pStyle w:val="af1"/>
              <w:spacing w:line="240" w:lineRule="auto"/>
              <w:rPr>
                <w:rFonts w:cs="Times New Roman"/>
              </w:rPr>
            </w:pPr>
            <w:r w:rsidRPr="008F4690">
              <w:rPr>
                <w:rStyle w:val="104"/>
                <w:color w:val="000000"/>
                <w:sz w:val="24"/>
                <w:szCs w:val="24"/>
              </w:rPr>
              <w:t>25,5</w:t>
            </w:r>
          </w:p>
        </w:tc>
        <w:tc>
          <w:tcPr>
            <w:tcW w:w="2835" w:type="dxa"/>
          </w:tcPr>
          <w:p w:rsidR="008F4690" w:rsidRPr="008F4690" w:rsidRDefault="008F4690" w:rsidP="008F4690">
            <w:pPr>
              <w:pStyle w:val="af1"/>
              <w:spacing w:line="240" w:lineRule="auto"/>
              <w:rPr>
                <w:rFonts w:cs="Times New Roman"/>
              </w:rPr>
            </w:pPr>
            <w:r w:rsidRPr="008F4690">
              <w:rPr>
                <w:rStyle w:val="104"/>
                <w:color w:val="000000"/>
                <w:sz w:val="24"/>
                <w:szCs w:val="24"/>
              </w:rPr>
              <w:t>49,5</w:t>
            </w:r>
          </w:p>
        </w:tc>
      </w:tr>
      <w:tr w:rsidR="008F4690" w:rsidRPr="008F4690" w:rsidTr="00D63113">
        <w:tc>
          <w:tcPr>
            <w:tcW w:w="4219" w:type="dxa"/>
          </w:tcPr>
          <w:p w:rsidR="008F4690" w:rsidRPr="008F4690" w:rsidRDefault="008F4690" w:rsidP="008F4690">
            <w:pPr>
              <w:pStyle w:val="af1"/>
              <w:spacing w:line="240" w:lineRule="auto"/>
              <w:jc w:val="left"/>
              <w:rPr>
                <w:rFonts w:cs="Times New Roman"/>
              </w:rPr>
            </w:pPr>
            <w:r w:rsidRPr="008F4690">
              <w:rPr>
                <w:rStyle w:val="83"/>
                <w:color w:val="000000"/>
                <w:sz w:val="24"/>
                <w:szCs w:val="24"/>
              </w:rPr>
              <w:t>Самостоятельная работа</w:t>
            </w:r>
          </w:p>
        </w:tc>
        <w:tc>
          <w:tcPr>
            <w:tcW w:w="3544" w:type="dxa"/>
          </w:tcPr>
          <w:p w:rsidR="008F4690" w:rsidRPr="008F4690" w:rsidRDefault="008F4690" w:rsidP="008F4690">
            <w:pPr>
              <w:pStyle w:val="af1"/>
              <w:spacing w:line="240" w:lineRule="auto"/>
              <w:rPr>
                <w:rFonts w:cs="Times New Roman"/>
              </w:rPr>
            </w:pPr>
            <w:r w:rsidRPr="008F4690">
              <w:rPr>
                <w:rStyle w:val="104"/>
                <w:color w:val="000000"/>
                <w:sz w:val="24"/>
                <w:szCs w:val="24"/>
              </w:rPr>
              <w:t>8</w:t>
            </w:r>
          </w:p>
        </w:tc>
        <w:tc>
          <w:tcPr>
            <w:tcW w:w="3260" w:type="dxa"/>
          </w:tcPr>
          <w:p w:rsidR="008F4690" w:rsidRPr="008F4690" w:rsidRDefault="008F4690" w:rsidP="008F4690">
            <w:pPr>
              <w:pStyle w:val="af1"/>
              <w:spacing w:line="240" w:lineRule="auto"/>
              <w:rPr>
                <w:rFonts w:cs="Times New Roman"/>
              </w:rPr>
            </w:pPr>
            <w:r w:rsidRPr="008F4690">
              <w:rPr>
                <w:rStyle w:val="104"/>
                <w:color w:val="000000"/>
                <w:sz w:val="24"/>
                <w:szCs w:val="24"/>
              </w:rPr>
              <w:t>8,5</w:t>
            </w:r>
          </w:p>
        </w:tc>
        <w:tc>
          <w:tcPr>
            <w:tcW w:w="2835" w:type="dxa"/>
          </w:tcPr>
          <w:p w:rsidR="008F4690" w:rsidRPr="008F4690" w:rsidRDefault="008F4690" w:rsidP="008F4690">
            <w:pPr>
              <w:pStyle w:val="af1"/>
              <w:spacing w:line="240" w:lineRule="auto"/>
              <w:rPr>
                <w:rFonts w:cs="Times New Roman"/>
              </w:rPr>
            </w:pPr>
            <w:r w:rsidRPr="008F4690">
              <w:rPr>
                <w:rStyle w:val="104"/>
                <w:color w:val="000000"/>
                <w:sz w:val="24"/>
                <w:szCs w:val="24"/>
              </w:rPr>
              <w:t>16,5</w:t>
            </w:r>
          </w:p>
        </w:tc>
      </w:tr>
      <w:tr w:rsidR="008F4690" w:rsidRPr="008F4690" w:rsidTr="00D63113">
        <w:tc>
          <w:tcPr>
            <w:tcW w:w="4219" w:type="dxa"/>
          </w:tcPr>
          <w:p w:rsidR="008F4690" w:rsidRPr="008F4690" w:rsidRDefault="008F4690" w:rsidP="008F4690">
            <w:pPr>
              <w:pStyle w:val="af1"/>
              <w:spacing w:line="240" w:lineRule="auto"/>
              <w:jc w:val="left"/>
              <w:rPr>
                <w:rFonts w:cs="Times New Roman"/>
              </w:rPr>
            </w:pPr>
            <w:r w:rsidRPr="008F4690">
              <w:rPr>
                <w:rStyle w:val="83"/>
                <w:color w:val="000000"/>
                <w:sz w:val="24"/>
                <w:szCs w:val="24"/>
              </w:rPr>
              <w:t>Максимальная учебная нагрузка</w:t>
            </w:r>
          </w:p>
        </w:tc>
        <w:tc>
          <w:tcPr>
            <w:tcW w:w="3544" w:type="dxa"/>
          </w:tcPr>
          <w:p w:rsidR="008F4690" w:rsidRPr="008F4690" w:rsidRDefault="008F4690" w:rsidP="008F4690">
            <w:pPr>
              <w:pStyle w:val="af1"/>
              <w:spacing w:line="240" w:lineRule="auto"/>
              <w:rPr>
                <w:rFonts w:cs="Times New Roman"/>
              </w:rPr>
            </w:pPr>
            <w:r w:rsidRPr="008F4690">
              <w:rPr>
                <w:rStyle w:val="104"/>
                <w:color w:val="000000"/>
                <w:sz w:val="24"/>
                <w:szCs w:val="24"/>
              </w:rPr>
              <w:t>32</w:t>
            </w:r>
          </w:p>
        </w:tc>
        <w:tc>
          <w:tcPr>
            <w:tcW w:w="3260" w:type="dxa"/>
          </w:tcPr>
          <w:p w:rsidR="008F4690" w:rsidRPr="008F4690" w:rsidRDefault="008F4690" w:rsidP="008F4690">
            <w:pPr>
              <w:pStyle w:val="af1"/>
              <w:spacing w:line="240" w:lineRule="auto"/>
              <w:rPr>
                <w:rFonts w:cs="Times New Roman"/>
              </w:rPr>
            </w:pPr>
            <w:r w:rsidRPr="008F4690">
              <w:rPr>
                <w:rStyle w:val="104"/>
                <w:color w:val="000000"/>
                <w:sz w:val="24"/>
                <w:szCs w:val="24"/>
              </w:rPr>
              <w:t>34</w:t>
            </w:r>
          </w:p>
        </w:tc>
        <w:tc>
          <w:tcPr>
            <w:tcW w:w="2835" w:type="dxa"/>
          </w:tcPr>
          <w:p w:rsidR="008F4690" w:rsidRPr="008F4690" w:rsidRDefault="008F4690" w:rsidP="008F4690">
            <w:pPr>
              <w:pStyle w:val="af1"/>
              <w:spacing w:line="240" w:lineRule="auto"/>
              <w:rPr>
                <w:rFonts w:cs="Times New Roman"/>
              </w:rPr>
            </w:pPr>
            <w:r w:rsidRPr="008F4690">
              <w:rPr>
                <w:rStyle w:val="104"/>
                <w:color w:val="000000"/>
                <w:sz w:val="24"/>
                <w:szCs w:val="24"/>
              </w:rPr>
              <w:t>66</w:t>
            </w:r>
          </w:p>
        </w:tc>
      </w:tr>
      <w:tr w:rsidR="008F4690" w:rsidRPr="008F4690" w:rsidTr="00D63113">
        <w:tc>
          <w:tcPr>
            <w:tcW w:w="4219" w:type="dxa"/>
          </w:tcPr>
          <w:p w:rsidR="008F4690" w:rsidRPr="008F4690" w:rsidRDefault="008F4690" w:rsidP="008F4690">
            <w:pPr>
              <w:pStyle w:val="af1"/>
              <w:spacing w:line="240" w:lineRule="auto"/>
              <w:jc w:val="left"/>
              <w:rPr>
                <w:rFonts w:cs="Times New Roman"/>
              </w:rPr>
            </w:pPr>
            <w:r w:rsidRPr="008F4690">
              <w:rPr>
                <w:rStyle w:val="83"/>
                <w:color w:val="000000"/>
                <w:sz w:val="24"/>
                <w:szCs w:val="24"/>
              </w:rPr>
              <w:t>Вид промежуточной аттестации</w:t>
            </w:r>
          </w:p>
        </w:tc>
        <w:tc>
          <w:tcPr>
            <w:tcW w:w="3544" w:type="dxa"/>
          </w:tcPr>
          <w:p w:rsidR="008F4690" w:rsidRPr="008F4690" w:rsidRDefault="008F4690" w:rsidP="008F4690">
            <w:pPr>
              <w:jc w:val="center"/>
              <w:rPr>
                <w:rStyle w:val="32"/>
                <w:b/>
                <w:iCs w:val="0"/>
                <w:color w:val="000000"/>
                <w:sz w:val="24"/>
                <w:szCs w:val="24"/>
              </w:rPr>
            </w:pPr>
          </w:p>
        </w:tc>
        <w:tc>
          <w:tcPr>
            <w:tcW w:w="3260" w:type="dxa"/>
          </w:tcPr>
          <w:p w:rsidR="008F4690" w:rsidRPr="008F4690" w:rsidRDefault="008F4690" w:rsidP="008F4690">
            <w:pPr>
              <w:jc w:val="center"/>
              <w:rPr>
                <w:rStyle w:val="32"/>
                <w:b/>
                <w:iCs w:val="0"/>
                <w:color w:val="000000"/>
                <w:sz w:val="24"/>
                <w:szCs w:val="24"/>
              </w:rPr>
            </w:pPr>
            <w:r w:rsidRPr="008F4690">
              <w:rPr>
                <w:rStyle w:val="32"/>
                <w:color w:val="000000"/>
                <w:sz w:val="24"/>
                <w:szCs w:val="24"/>
              </w:rPr>
              <w:t>зачет</w:t>
            </w:r>
          </w:p>
        </w:tc>
        <w:tc>
          <w:tcPr>
            <w:tcW w:w="2835" w:type="dxa"/>
          </w:tcPr>
          <w:p w:rsidR="008F4690" w:rsidRPr="008F4690" w:rsidRDefault="008F4690" w:rsidP="008F4690">
            <w:pPr>
              <w:jc w:val="center"/>
              <w:rPr>
                <w:rStyle w:val="32"/>
                <w:b/>
                <w:iCs w:val="0"/>
                <w:color w:val="000000"/>
                <w:sz w:val="24"/>
                <w:szCs w:val="24"/>
              </w:rPr>
            </w:pPr>
          </w:p>
        </w:tc>
      </w:tr>
    </w:tbl>
    <w:p w:rsidR="008F4690" w:rsidRPr="00FF4FAE" w:rsidRDefault="008F4690" w:rsidP="008F4690">
      <w:pPr>
        <w:pStyle w:val="410"/>
        <w:shd w:val="clear" w:color="auto" w:fill="auto"/>
        <w:tabs>
          <w:tab w:val="left" w:pos="543"/>
        </w:tabs>
        <w:spacing w:line="240" w:lineRule="auto"/>
        <w:rPr>
          <w:rStyle w:val="0pt"/>
          <w:b w:val="0"/>
          <w:i w:val="0"/>
          <w:color w:val="000000"/>
          <w:sz w:val="22"/>
          <w:szCs w:val="22"/>
        </w:rPr>
      </w:pPr>
      <w:r w:rsidRPr="00FF4FAE">
        <w:rPr>
          <w:rStyle w:val="42"/>
          <w:color w:val="000000"/>
          <w:sz w:val="22"/>
          <w:szCs w:val="22"/>
        </w:rPr>
        <w:t>Форма проведения учебных аудиторных занятий</w:t>
      </w:r>
      <w:r w:rsidRPr="00FF4FAE">
        <w:rPr>
          <w:rStyle w:val="0pt"/>
          <w:color w:val="000000"/>
          <w:sz w:val="22"/>
          <w:szCs w:val="22"/>
        </w:rPr>
        <w:t xml:space="preserve">: </w:t>
      </w:r>
      <w:r w:rsidRPr="00FF4FAE">
        <w:rPr>
          <w:rStyle w:val="0pt"/>
          <w:b w:val="0"/>
          <w:i w:val="0"/>
          <w:color w:val="000000"/>
          <w:sz w:val="22"/>
          <w:szCs w:val="22"/>
        </w:rPr>
        <w:t>мелкогрупповая</w:t>
      </w:r>
      <w:r w:rsidR="00D63113" w:rsidRPr="00FF4FAE">
        <w:rPr>
          <w:rStyle w:val="0pt"/>
          <w:b w:val="0"/>
          <w:i w:val="0"/>
          <w:color w:val="000000"/>
          <w:sz w:val="22"/>
          <w:szCs w:val="22"/>
        </w:rPr>
        <w:t xml:space="preserve"> </w:t>
      </w:r>
      <w:r w:rsidRPr="00FF4FAE">
        <w:rPr>
          <w:rStyle w:val="0pt"/>
          <w:b w:val="0"/>
          <w:i w:val="0"/>
          <w:color w:val="000000"/>
          <w:sz w:val="22"/>
          <w:szCs w:val="22"/>
        </w:rPr>
        <w:t>(от 4 до 10 человек), продолжительность урока - 40 минут.</w:t>
      </w:r>
    </w:p>
    <w:p w:rsidR="008F4690" w:rsidRPr="00FF4FAE" w:rsidRDefault="008F4690" w:rsidP="008F4690">
      <w:pPr>
        <w:pStyle w:val="410"/>
        <w:shd w:val="clear" w:color="auto" w:fill="auto"/>
        <w:tabs>
          <w:tab w:val="left" w:pos="543"/>
        </w:tabs>
        <w:spacing w:line="240" w:lineRule="auto"/>
        <w:rPr>
          <w:rStyle w:val="40pt4"/>
          <w:b/>
          <w:i/>
          <w:color w:val="000000"/>
          <w:sz w:val="22"/>
          <w:szCs w:val="22"/>
        </w:rPr>
      </w:pPr>
      <w:r w:rsidRPr="00FF4FAE">
        <w:rPr>
          <w:rStyle w:val="40pt4"/>
          <w:color w:val="000000"/>
          <w:sz w:val="22"/>
          <w:szCs w:val="22"/>
        </w:rPr>
        <w:t>Цель и задачи предмета «Беседы об искусстве»</w:t>
      </w:r>
    </w:p>
    <w:p w:rsidR="008F4690" w:rsidRPr="00FF4FAE" w:rsidRDefault="008F4690" w:rsidP="008F4690">
      <w:pPr>
        <w:pStyle w:val="af1"/>
        <w:tabs>
          <w:tab w:val="right" w:pos="9390"/>
        </w:tabs>
        <w:spacing w:line="240" w:lineRule="auto"/>
        <w:rPr>
          <w:rStyle w:val="af2"/>
          <w:rFonts w:eastAsiaTheme="majorEastAsia" w:cs="Times New Roman"/>
          <w:color w:val="000000"/>
          <w:sz w:val="22"/>
          <w:szCs w:val="22"/>
        </w:rPr>
      </w:pPr>
      <w:r w:rsidRPr="00FF4FAE">
        <w:rPr>
          <w:rStyle w:val="40pt4"/>
          <w:color w:val="000000"/>
          <w:sz w:val="22"/>
          <w:szCs w:val="22"/>
        </w:rPr>
        <w:t xml:space="preserve">Цель: </w:t>
      </w:r>
      <w:r w:rsidRPr="00FF4FAE">
        <w:rPr>
          <w:rStyle w:val="af2"/>
          <w:rFonts w:eastAsiaTheme="majorEastAsia" w:cs="Times New Roman"/>
          <w:color w:val="000000"/>
          <w:sz w:val="22"/>
          <w:szCs w:val="22"/>
        </w:rPr>
        <w:t>Художественно-эстетическое развитие личности на основе формирования первоначальных знаний об искусстве, его видах и жанрах, художественного вкуса; побуждение интереса к искусству и деятельности в сфере искусства.</w:t>
      </w:r>
    </w:p>
    <w:p w:rsidR="008F4690" w:rsidRPr="00FF4FAE" w:rsidRDefault="008F4690" w:rsidP="008F4690">
      <w:pPr>
        <w:pStyle w:val="af1"/>
        <w:spacing w:line="240" w:lineRule="auto"/>
        <w:rPr>
          <w:rFonts w:cs="Times New Roman"/>
          <w:sz w:val="22"/>
          <w:szCs w:val="22"/>
        </w:rPr>
      </w:pPr>
      <w:r w:rsidRPr="00FF4FAE">
        <w:rPr>
          <w:rStyle w:val="42"/>
          <w:color w:val="000000"/>
          <w:sz w:val="22"/>
          <w:szCs w:val="22"/>
        </w:rPr>
        <w:t>Задачи:</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Развитие навыков восприятия искусства.</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Развитие способности понимать главное в произведениях искусства, различать средства выразительности, а также соотносить содержание произведения искусства с собственным жизненным опытом.</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Формирование навыков восприятия художественного образа.</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lastRenderedPageBreak/>
        <w:t>Знакомство с особенностями языка различных видов искусства.</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Обучение специальной терминологии искусства.</w:t>
      </w:r>
    </w:p>
    <w:p w:rsidR="008F4690" w:rsidRPr="00FF4FAE" w:rsidRDefault="008F4690" w:rsidP="00A512F1">
      <w:pPr>
        <w:pStyle w:val="af1"/>
        <w:widowControl w:val="0"/>
        <w:numPr>
          <w:ilvl w:val="0"/>
          <w:numId w:val="110"/>
        </w:numPr>
        <w:tabs>
          <w:tab w:val="clear" w:pos="0"/>
          <w:tab w:val="left" w:pos="1150"/>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Формирование первичных навыков анализа произведений искусства.</w:t>
      </w:r>
    </w:p>
    <w:p w:rsidR="008F4690" w:rsidRPr="00FF4FAE" w:rsidRDefault="008F4690" w:rsidP="008F4690">
      <w:pPr>
        <w:pStyle w:val="112"/>
        <w:shd w:val="clear" w:color="auto" w:fill="auto"/>
        <w:tabs>
          <w:tab w:val="left" w:pos="720"/>
        </w:tabs>
        <w:spacing w:before="0" w:line="240" w:lineRule="auto"/>
        <w:rPr>
          <w:rFonts w:ascii="Times New Roman" w:hAnsi="Times New Roman" w:cs="Times New Roman"/>
          <w:b/>
          <w:i w:val="0"/>
          <w:sz w:val="22"/>
          <w:szCs w:val="22"/>
        </w:rPr>
      </w:pPr>
      <w:r w:rsidRPr="00FF4FAE">
        <w:rPr>
          <w:rStyle w:val="111"/>
          <w:rFonts w:ascii="Times New Roman" w:hAnsi="Times New Roman" w:cs="Times New Roman"/>
          <w:b/>
          <w:color w:val="000000"/>
          <w:sz w:val="22"/>
          <w:szCs w:val="22"/>
        </w:rPr>
        <w:t>Обоснование структуры программы учебного предмета</w:t>
      </w:r>
    </w:p>
    <w:p w:rsidR="008F4690" w:rsidRPr="00FF4FAE" w:rsidRDefault="008F4690" w:rsidP="008F4690">
      <w:pPr>
        <w:pStyle w:val="af1"/>
        <w:spacing w:line="240" w:lineRule="auto"/>
        <w:rPr>
          <w:rFonts w:cs="Times New Roman"/>
          <w:sz w:val="22"/>
          <w:szCs w:val="22"/>
        </w:rPr>
      </w:pPr>
      <w:r w:rsidRPr="00FF4FAE">
        <w:rPr>
          <w:rStyle w:val="af2"/>
          <w:rFonts w:eastAsiaTheme="majorEastAsia" w:cs="Times New Roman"/>
          <w:color w:val="000000"/>
          <w:sz w:val="22"/>
          <w:szCs w:val="22"/>
        </w:rPr>
        <w:t>Программа «Беседы об искусстве»  включает в себя следующие разделы:</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Общая характеристика видов искусства.</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Пространственные (пластические) виды искусства.</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Динамические (временные) виды искусства.</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Синтетические (зрелищные) виды искусства.</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Язык изобразительного искусства.</w:t>
      </w:r>
    </w:p>
    <w:p w:rsidR="008F4690" w:rsidRPr="00FF4FAE" w:rsidRDefault="008F4690" w:rsidP="00A512F1">
      <w:pPr>
        <w:pStyle w:val="af1"/>
        <w:widowControl w:val="0"/>
        <w:numPr>
          <w:ilvl w:val="0"/>
          <w:numId w:val="118"/>
        </w:numPr>
        <w:tabs>
          <w:tab w:val="clear" w:pos="0"/>
          <w:tab w:val="left" w:pos="1021"/>
        </w:tabs>
        <w:suppressAutoHyphens w:val="0"/>
        <w:spacing w:line="240" w:lineRule="auto"/>
        <w:ind w:left="0" w:firstLine="0"/>
        <w:rPr>
          <w:rFonts w:cs="Times New Roman"/>
          <w:sz w:val="22"/>
          <w:szCs w:val="22"/>
        </w:rPr>
      </w:pPr>
      <w:r w:rsidRPr="00FF4FAE">
        <w:rPr>
          <w:rStyle w:val="af2"/>
          <w:rFonts w:eastAsiaTheme="majorEastAsia" w:cs="Times New Roman"/>
          <w:color w:val="000000"/>
          <w:sz w:val="22"/>
          <w:szCs w:val="22"/>
        </w:rPr>
        <w:t>Искусство как вид культурной деятельности.  Многогранный результат творческой деятельности поколений. Сохранение и приумножение культурного наследия.</w:t>
      </w:r>
    </w:p>
    <w:p w:rsidR="008F4690" w:rsidRPr="00FF4FAE" w:rsidRDefault="008F4690" w:rsidP="008F4690">
      <w:pPr>
        <w:pStyle w:val="af1"/>
        <w:spacing w:line="240" w:lineRule="auto"/>
        <w:rPr>
          <w:rFonts w:cs="Times New Roman"/>
          <w:sz w:val="22"/>
          <w:szCs w:val="22"/>
        </w:rPr>
      </w:pPr>
      <w:r w:rsidRPr="00FF4FAE">
        <w:rPr>
          <w:rStyle w:val="af2"/>
          <w:rFonts w:eastAsiaTheme="majorEastAsia" w:cs="Times New Roman"/>
          <w:color w:val="000000"/>
          <w:sz w:val="22"/>
          <w:szCs w:val="22"/>
        </w:rPr>
        <w:t>Учебный материал, предложенный в программе, предполагает творческий подход педагога, за которым сохраняется право собственной компоновки тем и отдельных бесед.</w:t>
      </w:r>
      <w:r w:rsidR="00FF4FAE">
        <w:rPr>
          <w:rStyle w:val="af2"/>
          <w:rFonts w:eastAsiaTheme="majorEastAsia" w:cs="Times New Roman"/>
          <w:color w:val="000000"/>
          <w:sz w:val="22"/>
          <w:szCs w:val="22"/>
        </w:rPr>
        <w:t xml:space="preserve"> </w:t>
      </w:r>
      <w:r w:rsidRPr="00FF4FAE">
        <w:rPr>
          <w:rStyle w:val="af2"/>
          <w:rFonts w:eastAsiaTheme="majorEastAsia" w:cs="Times New Roman"/>
          <w:color w:val="000000"/>
          <w:sz w:val="22"/>
          <w:szCs w:val="22"/>
        </w:rPr>
        <w:t>Последовательность заданий в разделе выстраивается по при</w:t>
      </w:r>
      <w:r w:rsidRPr="00FF4FAE">
        <w:rPr>
          <w:rFonts w:cs="Times New Roman"/>
          <w:color w:val="000000"/>
          <w:sz w:val="22"/>
          <w:szCs w:val="22"/>
        </w:rPr>
        <w:t>нци</w:t>
      </w:r>
      <w:r w:rsidRPr="00FF4FAE">
        <w:rPr>
          <w:rStyle w:val="af2"/>
          <w:rFonts w:eastAsiaTheme="majorEastAsia" w:cs="Times New Roman"/>
          <w:color w:val="000000"/>
          <w:sz w:val="22"/>
          <w:szCs w:val="22"/>
        </w:rPr>
        <w:t xml:space="preserve">пу нарастания сложности поставленных задач. Некоторые темы предполагают введение практической деятельности («интерпретация»), что позволяет закрепить полученные </w:t>
      </w:r>
      <w:r w:rsidR="00D63113" w:rsidRPr="00FF4FAE">
        <w:rPr>
          <w:rStyle w:val="af2"/>
          <w:rFonts w:eastAsiaTheme="majorEastAsia" w:cs="Times New Roman"/>
          <w:color w:val="000000"/>
          <w:sz w:val="22"/>
          <w:szCs w:val="22"/>
        </w:rPr>
        <w:t>обучающимися</w:t>
      </w:r>
      <w:r w:rsidRPr="00FF4FAE">
        <w:rPr>
          <w:rStyle w:val="af2"/>
          <w:rFonts w:eastAsiaTheme="majorEastAsia" w:cs="Times New Roman"/>
          <w:color w:val="000000"/>
          <w:sz w:val="22"/>
          <w:szCs w:val="22"/>
        </w:rPr>
        <w:t xml:space="preserve"> знания, а также выработать необходимые навыки.</w:t>
      </w:r>
      <w:r w:rsidR="00FF4FAE">
        <w:rPr>
          <w:rStyle w:val="af2"/>
          <w:rFonts w:eastAsiaTheme="majorEastAsia" w:cs="Times New Roman"/>
          <w:color w:val="000000"/>
          <w:sz w:val="22"/>
          <w:szCs w:val="22"/>
        </w:rPr>
        <w:t xml:space="preserve"> </w:t>
      </w:r>
      <w:r w:rsidRPr="00FF4FAE">
        <w:rPr>
          <w:rStyle w:val="af2"/>
          <w:rFonts w:eastAsiaTheme="majorEastAsia" w:cs="Times New Roman"/>
          <w:color w:val="000000"/>
          <w:sz w:val="22"/>
          <w:szCs w:val="22"/>
        </w:rPr>
        <w:t>Программа имеет цикличную структуру, что позволяет возвращаться к изученному материалу, закрепляя его и постепенно усложняя.</w:t>
      </w:r>
    </w:p>
    <w:p w:rsidR="008F4690" w:rsidRPr="008F4690" w:rsidRDefault="008F4690" w:rsidP="00A512F1">
      <w:pPr>
        <w:pStyle w:val="af1"/>
        <w:widowControl w:val="0"/>
        <w:numPr>
          <w:ilvl w:val="0"/>
          <w:numId w:val="121"/>
        </w:numPr>
        <w:tabs>
          <w:tab w:val="left" w:pos="2952"/>
        </w:tabs>
        <w:suppressAutoHyphens w:val="0"/>
        <w:spacing w:line="240" w:lineRule="auto"/>
        <w:jc w:val="center"/>
        <w:rPr>
          <w:rStyle w:val="af2"/>
          <w:rFonts w:eastAsiaTheme="majorEastAsia" w:cs="Times New Roman"/>
          <w:color w:val="000000"/>
        </w:rPr>
      </w:pPr>
      <w:r w:rsidRPr="008F4690">
        <w:rPr>
          <w:rStyle w:val="af2"/>
          <w:rFonts w:eastAsiaTheme="majorEastAsia" w:cs="Times New Roman"/>
          <w:color w:val="000000"/>
        </w:rPr>
        <w:t>СОДЕРЖАНИЕ УЧЕБНОГО ПРЕДМЕТА</w:t>
      </w:r>
    </w:p>
    <w:p w:rsidR="008F4690" w:rsidRPr="008F4690" w:rsidRDefault="008F4690" w:rsidP="008F4690">
      <w:pPr>
        <w:spacing w:after="0" w:line="240" w:lineRule="auto"/>
        <w:jc w:val="center"/>
        <w:rPr>
          <w:rFonts w:ascii="Times New Roman" w:hAnsi="Times New Roman" w:cs="Times New Roman"/>
          <w:sz w:val="24"/>
          <w:szCs w:val="24"/>
        </w:rPr>
      </w:pPr>
      <w:r w:rsidRPr="008F4690">
        <w:rPr>
          <w:rStyle w:val="111"/>
          <w:rFonts w:ascii="Times New Roman" w:hAnsi="Times New Roman" w:cs="Times New Roman"/>
          <w:color w:val="000000"/>
          <w:sz w:val="24"/>
          <w:szCs w:val="24"/>
        </w:rPr>
        <w:t>Учебно-тематический план</w:t>
      </w:r>
    </w:p>
    <w:p w:rsidR="008F4690" w:rsidRPr="008F4690" w:rsidRDefault="008F4690" w:rsidP="008F4690">
      <w:pPr>
        <w:spacing w:after="0" w:line="240" w:lineRule="auto"/>
        <w:jc w:val="center"/>
        <w:rPr>
          <w:rFonts w:ascii="Times New Roman" w:hAnsi="Times New Roman" w:cs="Times New Roman"/>
          <w:sz w:val="24"/>
          <w:szCs w:val="24"/>
        </w:rPr>
      </w:pPr>
      <w:r w:rsidRPr="008F4690">
        <w:rPr>
          <w:rFonts w:ascii="Times New Roman" w:hAnsi="Times New Roman" w:cs="Times New Roman"/>
          <w:sz w:val="24"/>
          <w:szCs w:val="24"/>
        </w:rPr>
        <w:t>1 класс</w:t>
      </w:r>
    </w:p>
    <w:tbl>
      <w:tblPr>
        <w:tblStyle w:val="a8"/>
        <w:tblW w:w="13467" w:type="dxa"/>
        <w:tblInd w:w="108" w:type="dxa"/>
        <w:tblLayout w:type="fixed"/>
        <w:tblLook w:val="04A0" w:firstRow="1" w:lastRow="0" w:firstColumn="1" w:lastColumn="0" w:noHBand="0" w:noVBand="1"/>
      </w:tblPr>
      <w:tblGrid>
        <w:gridCol w:w="709"/>
        <w:gridCol w:w="5954"/>
        <w:gridCol w:w="1984"/>
        <w:gridCol w:w="1559"/>
        <w:gridCol w:w="1843"/>
        <w:gridCol w:w="1418"/>
      </w:tblGrid>
      <w:tr w:rsidR="008F4690" w:rsidRPr="00D63113" w:rsidTr="005503A4">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t>№</w:t>
            </w:r>
          </w:p>
          <w:p w:rsidR="008F4690" w:rsidRPr="00D63113" w:rsidRDefault="008F4690" w:rsidP="008F4690">
            <w:pPr>
              <w:jc w:val="center"/>
              <w:rPr>
                <w:rFonts w:ascii="Times New Roman" w:hAnsi="Times New Roman" w:cs="Times New Roman"/>
                <w:spacing w:val="-3"/>
              </w:rPr>
            </w:pPr>
          </w:p>
        </w:tc>
        <w:tc>
          <w:tcPr>
            <w:tcW w:w="5954" w:type="dxa"/>
          </w:tcPr>
          <w:p w:rsidR="008F4690" w:rsidRPr="00D63113" w:rsidRDefault="008F4690" w:rsidP="008F4690">
            <w:pPr>
              <w:pStyle w:val="af1"/>
              <w:spacing w:line="240" w:lineRule="auto"/>
              <w:rPr>
                <w:rFonts w:cs="Times New Roman"/>
                <w:sz w:val="22"/>
                <w:szCs w:val="22"/>
              </w:rPr>
            </w:pPr>
            <w:r w:rsidRPr="00D63113">
              <w:rPr>
                <w:rStyle w:val="0pt"/>
                <w:rFonts w:cs="Times New Roman"/>
                <w:color w:val="000000"/>
                <w:sz w:val="22"/>
                <w:szCs w:val="22"/>
              </w:rPr>
              <w:t>Наименование раздела, темы</w:t>
            </w:r>
          </w:p>
        </w:tc>
        <w:tc>
          <w:tcPr>
            <w:tcW w:w="1984" w:type="dxa"/>
          </w:tcPr>
          <w:p w:rsidR="008F4690" w:rsidRPr="00D63113" w:rsidRDefault="008F4690" w:rsidP="008F4690">
            <w:pPr>
              <w:pStyle w:val="af1"/>
              <w:spacing w:line="240" w:lineRule="auto"/>
              <w:rPr>
                <w:rFonts w:cs="Times New Roman"/>
                <w:sz w:val="22"/>
                <w:szCs w:val="22"/>
              </w:rPr>
            </w:pPr>
            <w:r w:rsidRPr="00D63113">
              <w:rPr>
                <w:rStyle w:val="0pt"/>
                <w:rFonts w:cs="Times New Roman"/>
                <w:color w:val="000000"/>
                <w:sz w:val="22"/>
                <w:szCs w:val="22"/>
              </w:rPr>
              <w:t>Вид</w:t>
            </w:r>
          </w:p>
          <w:p w:rsidR="008F4690" w:rsidRPr="00D63113" w:rsidRDefault="008F4690" w:rsidP="008F4690">
            <w:pPr>
              <w:pStyle w:val="af1"/>
              <w:spacing w:line="240" w:lineRule="auto"/>
              <w:rPr>
                <w:rFonts w:cs="Times New Roman"/>
                <w:sz w:val="22"/>
                <w:szCs w:val="22"/>
              </w:rPr>
            </w:pPr>
            <w:r w:rsidRPr="00D63113">
              <w:rPr>
                <w:rStyle w:val="0pt"/>
                <w:rFonts w:cs="Times New Roman"/>
                <w:color w:val="000000"/>
                <w:sz w:val="22"/>
                <w:szCs w:val="22"/>
              </w:rPr>
              <w:t>учебного</w:t>
            </w:r>
          </w:p>
          <w:p w:rsidR="008F4690" w:rsidRPr="00D63113" w:rsidRDefault="008F4690" w:rsidP="008F4690">
            <w:pPr>
              <w:pStyle w:val="af1"/>
              <w:spacing w:line="240" w:lineRule="auto"/>
              <w:rPr>
                <w:rFonts w:cs="Times New Roman"/>
                <w:sz w:val="22"/>
                <w:szCs w:val="22"/>
              </w:rPr>
            </w:pPr>
            <w:r w:rsidRPr="00D63113">
              <w:rPr>
                <w:rStyle w:val="0pt"/>
                <w:rFonts w:cs="Times New Roman"/>
                <w:color w:val="000000"/>
                <w:sz w:val="22"/>
                <w:szCs w:val="22"/>
              </w:rPr>
              <w:t>занятия</w:t>
            </w:r>
          </w:p>
        </w:tc>
        <w:tc>
          <w:tcPr>
            <w:tcW w:w="1559" w:type="dxa"/>
          </w:tcPr>
          <w:p w:rsidR="008F4690" w:rsidRPr="00D63113" w:rsidRDefault="008F4690" w:rsidP="008F4690">
            <w:pPr>
              <w:pStyle w:val="af1"/>
              <w:spacing w:line="240" w:lineRule="auto"/>
              <w:rPr>
                <w:rFonts w:cs="Times New Roman"/>
                <w:sz w:val="22"/>
                <w:szCs w:val="22"/>
              </w:rPr>
            </w:pPr>
            <w:r w:rsidRPr="00D63113">
              <w:rPr>
                <w:rFonts w:cs="Times New Roman"/>
                <w:sz w:val="22"/>
                <w:szCs w:val="22"/>
              </w:rPr>
              <w:t>максимальная</w:t>
            </w:r>
          </w:p>
          <w:p w:rsidR="008F4690" w:rsidRPr="00D63113" w:rsidRDefault="008F4690" w:rsidP="008F4690">
            <w:pPr>
              <w:pStyle w:val="af1"/>
              <w:spacing w:line="240" w:lineRule="auto"/>
              <w:rPr>
                <w:rFonts w:cs="Times New Roman"/>
                <w:sz w:val="22"/>
                <w:szCs w:val="22"/>
              </w:rPr>
            </w:pPr>
            <w:r w:rsidRPr="00D63113">
              <w:rPr>
                <w:rFonts w:cs="Times New Roman"/>
                <w:sz w:val="22"/>
                <w:szCs w:val="22"/>
              </w:rPr>
              <w:t>учебная нагрузка</w:t>
            </w:r>
          </w:p>
        </w:tc>
        <w:tc>
          <w:tcPr>
            <w:tcW w:w="1843" w:type="dxa"/>
          </w:tcPr>
          <w:p w:rsidR="008F4690" w:rsidRPr="00D63113" w:rsidRDefault="008F4690" w:rsidP="008F4690">
            <w:pPr>
              <w:pStyle w:val="af1"/>
              <w:spacing w:line="240" w:lineRule="auto"/>
              <w:rPr>
                <w:rFonts w:cs="Times New Roman"/>
                <w:sz w:val="22"/>
                <w:szCs w:val="22"/>
              </w:rPr>
            </w:pPr>
            <w:r w:rsidRPr="00D63113">
              <w:rPr>
                <w:rFonts w:cs="Times New Roman"/>
                <w:sz w:val="22"/>
                <w:szCs w:val="22"/>
              </w:rPr>
              <w:t>самостоятельная</w:t>
            </w:r>
          </w:p>
          <w:p w:rsidR="008F4690" w:rsidRPr="00D63113" w:rsidRDefault="008F4690" w:rsidP="008F4690">
            <w:pPr>
              <w:pStyle w:val="af1"/>
              <w:spacing w:line="240" w:lineRule="auto"/>
              <w:rPr>
                <w:rFonts w:cs="Times New Roman"/>
                <w:sz w:val="22"/>
                <w:szCs w:val="22"/>
              </w:rPr>
            </w:pPr>
            <w:r w:rsidRPr="00D63113">
              <w:rPr>
                <w:rFonts w:cs="Times New Roman"/>
                <w:sz w:val="22"/>
                <w:szCs w:val="22"/>
              </w:rPr>
              <w:t>учебная нагрузка</w:t>
            </w:r>
          </w:p>
        </w:tc>
        <w:tc>
          <w:tcPr>
            <w:tcW w:w="1418" w:type="dxa"/>
          </w:tcPr>
          <w:p w:rsidR="008F4690" w:rsidRPr="00D63113" w:rsidRDefault="008F4690" w:rsidP="008F4690">
            <w:pPr>
              <w:pStyle w:val="af1"/>
              <w:spacing w:line="240" w:lineRule="auto"/>
              <w:rPr>
                <w:rFonts w:cs="Times New Roman"/>
                <w:sz w:val="22"/>
                <w:szCs w:val="22"/>
              </w:rPr>
            </w:pPr>
            <w:r w:rsidRPr="00D63113">
              <w:rPr>
                <w:rFonts w:cs="Times New Roman"/>
                <w:sz w:val="22"/>
                <w:szCs w:val="22"/>
              </w:rPr>
              <w:t>аудиторные</w:t>
            </w:r>
          </w:p>
          <w:p w:rsidR="008F4690" w:rsidRPr="00D63113" w:rsidRDefault="008F4690" w:rsidP="008F4690">
            <w:pPr>
              <w:pStyle w:val="af1"/>
              <w:spacing w:line="240" w:lineRule="auto"/>
              <w:rPr>
                <w:rFonts w:cs="Times New Roman"/>
                <w:sz w:val="22"/>
                <w:szCs w:val="22"/>
              </w:rPr>
            </w:pPr>
            <w:r w:rsidRPr="00D63113">
              <w:rPr>
                <w:rFonts w:cs="Times New Roman"/>
                <w:sz w:val="22"/>
                <w:szCs w:val="22"/>
              </w:rPr>
              <w:t>занятия</w:t>
            </w:r>
          </w:p>
        </w:tc>
      </w:tr>
      <w:tr w:rsidR="008F4690" w:rsidRPr="00D63113" w:rsidTr="00D63113">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t>1</w:t>
            </w:r>
          </w:p>
        </w:tc>
        <w:tc>
          <w:tcPr>
            <w:tcW w:w="12758" w:type="dxa"/>
            <w:gridSpan w:val="5"/>
          </w:tcPr>
          <w:p w:rsidR="008F4690" w:rsidRPr="00D63113" w:rsidRDefault="008F4690" w:rsidP="008F4690">
            <w:pPr>
              <w:pStyle w:val="af1"/>
              <w:spacing w:line="240" w:lineRule="auto"/>
              <w:rPr>
                <w:rFonts w:cs="Times New Roman"/>
                <w:sz w:val="22"/>
                <w:szCs w:val="22"/>
              </w:rPr>
            </w:pPr>
            <w:r w:rsidRPr="00D63113">
              <w:rPr>
                <w:rStyle w:val="104"/>
                <w:color w:val="000000"/>
                <w:sz w:val="22"/>
                <w:szCs w:val="22"/>
              </w:rPr>
              <w:t>Виды искусства</w:t>
            </w:r>
          </w:p>
        </w:tc>
      </w:tr>
      <w:tr w:rsidR="008F4690" w:rsidRPr="00D63113" w:rsidTr="005503A4">
        <w:tc>
          <w:tcPr>
            <w:tcW w:w="70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1.1</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Вводная беседа о видах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Fonts w:cs="Times New Roman"/>
                <w:sz w:val="22"/>
                <w:szCs w:val="22"/>
              </w:rPr>
              <w:t>2</w:t>
            </w:r>
          </w:p>
        </w:tc>
        <w:tc>
          <w:tcPr>
            <w:tcW w:w="11340" w:type="dxa"/>
            <w:gridSpan w:val="4"/>
          </w:tcPr>
          <w:p w:rsidR="008F4690" w:rsidRPr="005503A4" w:rsidRDefault="008F4690" w:rsidP="008F4690">
            <w:pPr>
              <w:pStyle w:val="af1"/>
              <w:spacing w:line="240" w:lineRule="auto"/>
              <w:rPr>
                <w:rFonts w:cs="Times New Roman"/>
                <w:sz w:val="20"/>
                <w:szCs w:val="20"/>
              </w:rPr>
            </w:pPr>
            <w:r w:rsidRPr="005503A4">
              <w:rPr>
                <w:rStyle w:val="104"/>
                <w:color w:val="000000"/>
                <w:sz w:val="20"/>
                <w:szCs w:val="20"/>
              </w:rPr>
              <w:t>Пространственные (пластические) виды искусства</w:t>
            </w:r>
          </w:p>
        </w:tc>
        <w:tc>
          <w:tcPr>
            <w:tcW w:w="1418" w:type="dxa"/>
          </w:tcPr>
          <w:p w:rsidR="008F4690" w:rsidRPr="00D63113" w:rsidRDefault="008F4690" w:rsidP="008F4690">
            <w:pPr>
              <w:pStyle w:val="af1"/>
              <w:spacing w:line="240" w:lineRule="auto"/>
              <w:rPr>
                <w:rFonts w:cs="Times New Roman"/>
                <w:sz w:val="22"/>
                <w:szCs w:val="22"/>
              </w:rPr>
            </w:pP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2.1</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Знакомство с пространственными (пластическими) видами искусства</w:t>
            </w:r>
          </w:p>
        </w:tc>
        <w:tc>
          <w:tcPr>
            <w:tcW w:w="1984" w:type="dxa"/>
            <w:tcBorders>
              <w:top w:val="nil"/>
            </w:tcBorders>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Borders>
              <w:top w:val="nil"/>
            </w:tcBorders>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2.2</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Графика и живопись как виды изобразительного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2.3</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Скульптура как вид изобразительного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lastRenderedPageBreak/>
              <w:t>2.4</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Архитектура как вид изобразительного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2.5</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Декоративно</w:t>
            </w:r>
            <w:r w:rsidRPr="00D63113">
              <w:rPr>
                <w:rStyle w:val="106"/>
                <w:color w:val="000000"/>
                <w:sz w:val="22"/>
                <w:szCs w:val="22"/>
              </w:rPr>
              <w:softHyphen/>
            </w:r>
            <w:r w:rsidR="00D768F7">
              <w:rPr>
                <w:rStyle w:val="106"/>
                <w:color w:val="000000"/>
                <w:sz w:val="22"/>
                <w:szCs w:val="22"/>
              </w:rPr>
              <w:t xml:space="preserve"> - </w:t>
            </w:r>
            <w:r w:rsidRPr="00D63113">
              <w:rPr>
                <w:rStyle w:val="106"/>
                <w:color w:val="000000"/>
                <w:sz w:val="22"/>
                <w:szCs w:val="22"/>
              </w:rPr>
              <w:t>прикладное искусство как вид изобразительного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2.6</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Народные ремесла, ремесла родного края</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D63113">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t>3</w:t>
            </w:r>
          </w:p>
        </w:tc>
        <w:tc>
          <w:tcPr>
            <w:tcW w:w="12758" w:type="dxa"/>
            <w:gridSpan w:val="5"/>
          </w:tcPr>
          <w:p w:rsidR="008F4690" w:rsidRPr="005503A4" w:rsidRDefault="008F4690" w:rsidP="008F4690">
            <w:pPr>
              <w:pStyle w:val="af1"/>
              <w:spacing w:line="240" w:lineRule="auto"/>
              <w:rPr>
                <w:rFonts w:cs="Times New Roman"/>
                <w:sz w:val="20"/>
                <w:szCs w:val="20"/>
              </w:rPr>
            </w:pPr>
            <w:r w:rsidRPr="005503A4">
              <w:rPr>
                <w:rStyle w:val="104"/>
                <w:color w:val="000000"/>
                <w:sz w:val="20"/>
                <w:szCs w:val="20"/>
              </w:rPr>
              <w:t>Динамические (временные) виды искусства</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3.1</w:t>
            </w:r>
          </w:p>
        </w:tc>
        <w:tc>
          <w:tcPr>
            <w:tcW w:w="5954" w:type="dxa"/>
            <w:tcBorders>
              <w:top w:val="nil"/>
            </w:tcBorders>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Знакомство с динамическими (временными) видами искусства</w:t>
            </w:r>
          </w:p>
        </w:tc>
        <w:tc>
          <w:tcPr>
            <w:tcW w:w="1984" w:type="dxa"/>
            <w:tcBorders>
              <w:top w:val="nil"/>
            </w:tcBorders>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3.2</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Литература как вид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3.3</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Музыка как вид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урок-</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прослушивание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D63113">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t>4</w:t>
            </w:r>
          </w:p>
        </w:tc>
        <w:tc>
          <w:tcPr>
            <w:tcW w:w="12758" w:type="dxa"/>
            <w:gridSpan w:val="5"/>
          </w:tcPr>
          <w:p w:rsidR="008F4690" w:rsidRPr="005503A4" w:rsidRDefault="008F4690" w:rsidP="008F4690">
            <w:pPr>
              <w:pStyle w:val="af1"/>
              <w:spacing w:line="240" w:lineRule="auto"/>
              <w:rPr>
                <w:rFonts w:cs="Times New Roman"/>
                <w:sz w:val="20"/>
                <w:szCs w:val="20"/>
              </w:rPr>
            </w:pPr>
            <w:r w:rsidRPr="005503A4">
              <w:rPr>
                <w:rStyle w:val="104"/>
                <w:color w:val="000000"/>
                <w:sz w:val="20"/>
                <w:szCs w:val="20"/>
              </w:rPr>
              <w:t>Синтетические (зрелищные) виды искусства</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4.1</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Знакомство с синтетическими (зрелищными) видами искусств</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4.2</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Танец и виды танцевального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интегрированное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4.3</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Искусство театра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интегрированное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4.4</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Искусство кино</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интегрированное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D63113">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t>5</w:t>
            </w:r>
          </w:p>
        </w:tc>
        <w:tc>
          <w:tcPr>
            <w:tcW w:w="12758" w:type="dxa"/>
            <w:gridSpan w:val="5"/>
          </w:tcPr>
          <w:p w:rsidR="008F4690" w:rsidRPr="005503A4" w:rsidRDefault="008F4690" w:rsidP="008F4690">
            <w:pPr>
              <w:pStyle w:val="af1"/>
              <w:spacing w:line="240" w:lineRule="auto"/>
              <w:rPr>
                <w:rFonts w:cs="Times New Roman"/>
                <w:sz w:val="20"/>
                <w:szCs w:val="20"/>
              </w:rPr>
            </w:pPr>
            <w:r w:rsidRPr="005503A4">
              <w:rPr>
                <w:rStyle w:val="104"/>
                <w:color w:val="000000"/>
                <w:sz w:val="20"/>
                <w:szCs w:val="20"/>
              </w:rPr>
              <w:t>Язык изобразительного искусства</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5.1</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«Как работает художник, чем пользуется»</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урок-игра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Borders>
              <w:top w:val="nil"/>
            </w:tcBorders>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Borders>
              <w:top w:val="nil"/>
            </w:tcBorders>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5.2</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Виды изображений в картине</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5.3</w:t>
            </w:r>
          </w:p>
        </w:tc>
        <w:tc>
          <w:tcPr>
            <w:tcW w:w="5954" w:type="dxa"/>
          </w:tcPr>
          <w:p w:rsidR="008F4690" w:rsidRPr="00D63113" w:rsidRDefault="008F4690" w:rsidP="00D63113">
            <w:pPr>
              <w:pStyle w:val="af1"/>
              <w:spacing w:line="240" w:lineRule="auto"/>
              <w:rPr>
                <w:rFonts w:cs="Times New Roman"/>
                <w:sz w:val="22"/>
                <w:szCs w:val="22"/>
              </w:rPr>
            </w:pPr>
            <w:r w:rsidRPr="00D63113">
              <w:rPr>
                <w:rStyle w:val="106"/>
                <w:color w:val="000000"/>
                <w:sz w:val="22"/>
                <w:szCs w:val="22"/>
              </w:rPr>
              <w:t>Жанры</w:t>
            </w:r>
            <w:r w:rsidR="00D63113" w:rsidRPr="00D63113">
              <w:rPr>
                <w:rStyle w:val="106"/>
                <w:color w:val="000000"/>
                <w:sz w:val="22"/>
                <w:szCs w:val="22"/>
              </w:rPr>
              <w:t xml:space="preserve"> </w:t>
            </w:r>
            <w:r w:rsidRPr="00D63113">
              <w:rPr>
                <w:rStyle w:val="106"/>
                <w:color w:val="000000"/>
                <w:sz w:val="22"/>
                <w:szCs w:val="22"/>
              </w:rPr>
              <w:t>изобразительного</w:t>
            </w:r>
            <w:r w:rsidR="00D63113" w:rsidRPr="00D63113">
              <w:rPr>
                <w:rStyle w:val="106"/>
                <w:color w:val="000000"/>
                <w:sz w:val="22"/>
                <w:szCs w:val="22"/>
              </w:rPr>
              <w:t xml:space="preserve"> </w:t>
            </w:r>
            <w:r w:rsidRPr="00D63113">
              <w:rPr>
                <w:rStyle w:val="106"/>
                <w:color w:val="000000"/>
                <w:sz w:val="22"/>
                <w:szCs w:val="22"/>
              </w:rPr>
              <w:t>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5.4</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«Композиция»</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5.5</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Рисунок</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5.6</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Язык графики</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p>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5.7</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Выразительные средства графики</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практическое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5.8</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Язык живописи</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5.9</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«Колорит»</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5.10</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Способы работы с цветом</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практическое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lastRenderedPageBreak/>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lastRenderedPageBreak/>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D63113">
        <w:tc>
          <w:tcPr>
            <w:tcW w:w="709" w:type="dxa"/>
          </w:tcPr>
          <w:p w:rsidR="008F4690" w:rsidRPr="00D63113" w:rsidRDefault="008F4690" w:rsidP="008F4690">
            <w:pPr>
              <w:jc w:val="center"/>
              <w:rPr>
                <w:rFonts w:ascii="Times New Roman" w:hAnsi="Times New Roman" w:cs="Times New Roman"/>
                <w:spacing w:val="-3"/>
              </w:rPr>
            </w:pPr>
            <w:r w:rsidRPr="00D63113">
              <w:rPr>
                <w:rFonts w:ascii="Times New Roman" w:hAnsi="Times New Roman" w:cs="Times New Roman"/>
                <w:spacing w:val="-3"/>
              </w:rPr>
              <w:lastRenderedPageBreak/>
              <w:t>6</w:t>
            </w:r>
          </w:p>
        </w:tc>
        <w:tc>
          <w:tcPr>
            <w:tcW w:w="12758" w:type="dxa"/>
            <w:gridSpan w:val="5"/>
          </w:tcPr>
          <w:p w:rsidR="008F4690" w:rsidRPr="005503A4" w:rsidRDefault="008F4690" w:rsidP="008F4690">
            <w:pPr>
              <w:pStyle w:val="af1"/>
              <w:spacing w:line="240" w:lineRule="auto"/>
              <w:rPr>
                <w:rFonts w:cs="Times New Roman"/>
                <w:sz w:val="20"/>
                <w:szCs w:val="20"/>
              </w:rPr>
            </w:pPr>
            <w:r w:rsidRPr="005503A4">
              <w:rPr>
                <w:rStyle w:val="104"/>
                <w:color w:val="000000"/>
                <w:sz w:val="20"/>
                <w:szCs w:val="20"/>
              </w:rPr>
              <w:t>Искусство как вид культурной деятельности. Многогранный результат творческой деятельности поколений. Сохранение и приумножение культурного наследия.</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6.1</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Библиотека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6.2</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Правила пользования библиотекой</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экскурсия</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Fonts w:cs="Times New Roman"/>
                <w:sz w:val="22"/>
                <w:szCs w:val="22"/>
              </w:rPr>
            </w:pPr>
            <w:r w:rsidRPr="00D63113">
              <w:rPr>
                <w:rStyle w:val="106"/>
                <w:color w:val="000000"/>
                <w:sz w:val="22"/>
                <w:szCs w:val="22"/>
              </w:rPr>
              <w:t>6.3</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Как работать с книгой</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практическое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6.4</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Сеть интернет как информационный ресурс</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6.5</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Музеи</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6.6</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Реставрация и хранение объектов культуры и искусства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урок-</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исследование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6.7</w:t>
            </w:r>
          </w:p>
        </w:tc>
        <w:tc>
          <w:tcPr>
            <w:tcW w:w="5954" w:type="dxa"/>
          </w:tcPr>
          <w:p w:rsidR="008F4690" w:rsidRPr="00D63113" w:rsidRDefault="008F4690" w:rsidP="005503A4">
            <w:pPr>
              <w:pStyle w:val="af1"/>
              <w:spacing w:line="240" w:lineRule="auto"/>
              <w:rPr>
                <w:rFonts w:cs="Times New Roman"/>
                <w:sz w:val="22"/>
                <w:szCs w:val="22"/>
              </w:rPr>
            </w:pPr>
            <w:r w:rsidRPr="00D63113">
              <w:rPr>
                <w:rStyle w:val="106"/>
                <w:color w:val="000000"/>
                <w:sz w:val="22"/>
                <w:szCs w:val="22"/>
              </w:rPr>
              <w:t>Хранение</w:t>
            </w:r>
            <w:r w:rsidR="00D63113" w:rsidRPr="00D63113">
              <w:rPr>
                <w:rStyle w:val="106"/>
                <w:color w:val="000000"/>
                <w:sz w:val="22"/>
                <w:szCs w:val="22"/>
              </w:rPr>
              <w:t xml:space="preserve"> </w:t>
            </w:r>
            <w:r w:rsidRPr="00D63113">
              <w:rPr>
                <w:rStyle w:val="106"/>
                <w:color w:val="000000"/>
                <w:sz w:val="22"/>
                <w:szCs w:val="22"/>
              </w:rPr>
              <w:t>«культурных</w:t>
            </w:r>
            <w:r w:rsidR="005503A4">
              <w:rPr>
                <w:rStyle w:val="106"/>
                <w:color w:val="000000"/>
                <w:sz w:val="22"/>
                <w:szCs w:val="22"/>
              </w:rPr>
              <w:t xml:space="preserve"> </w:t>
            </w:r>
            <w:r w:rsidRPr="00D63113">
              <w:rPr>
                <w:rStyle w:val="106"/>
                <w:color w:val="000000"/>
                <w:sz w:val="22"/>
                <w:szCs w:val="22"/>
              </w:rPr>
              <w:t>единиц»</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беседа</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6.8</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«Мой родной город вчера и сегодня»</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практическое</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занятие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6.9</w:t>
            </w:r>
          </w:p>
        </w:tc>
        <w:tc>
          <w:tcPr>
            <w:tcW w:w="5954"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Значение культурного наследия в истории человечества</w:t>
            </w:r>
          </w:p>
        </w:tc>
        <w:tc>
          <w:tcPr>
            <w:tcW w:w="1984" w:type="dxa"/>
          </w:tcPr>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урок-</w:t>
            </w:r>
          </w:p>
          <w:p w:rsidR="008F4690" w:rsidRPr="005503A4" w:rsidRDefault="008F4690" w:rsidP="008F4690">
            <w:pPr>
              <w:pStyle w:val="af1"/>
              <w:spacing w:line="240" w:lineRule="auto"/>
              <w:rPr>
                <w:rFonts w:cs="Times New Roman"/>
                <w:sz w:val="20"/>
                <w:szCs w:val="20"/>
              </w:rPr>
            </w:pPr>
            <w:r w:rsidRPr="005503A4">
              <w:rPr>
                <w:rStyle w:val="83"/>
                <w:color w:val="000000"/>
                <w:sz w:val="20"/>
                <w:szCs w:val="20"/>
              </w:rPr>
              <w:t>исследование</w:t>
            </w:r>
          </w:p>
        </w:tc>
        <w:tc>
          <w:tcPr>
            <w:tcW w:w="1559"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2</w:t>
            </w:r>
          </w:p>
        </w:tc>
        <w:tc>
          <w:tcPr>
            <w:tcW w:w="1843"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0,5</w:t>
            </w:r>
          </w:p>
        </w:tc>
        <w:tc>
          <w:tcPr>
            <w:tcW w:w="1418" w:type="dxa"/>
          </w:tcPr>
          <w:p w:rsidR="008F4690" w:rsidRPr="00D63113" w:rsidRDefault="008F4690" w:rsidP="008F4690">
            <w:pPr>
              <w:pStyle w:val="af1"/>
              <w:spacing w:line="240" w:lineRule="auto"/>
              <w:rPr>
                <w:rFonts w:cs="Times New Roman"/>
                <w:sz w:val="22"/>
                <w:szCs w:val="22"/>
              </w:rPr>
            </w:pPr>
            <w:r w:rsidRPr="00D63113">
              <w:rPr>
                <w:rStyle w:val="106"/>
                <w:color w:val="000000"/>
                <w:sz w:val="22"/>
                <w:szCs w:val="22"/>
              </w:rPr>
              <w:t>1,5</w:t>
            </w:r>
          </w:p>
        </w:tc>
      </w:tr>
      <w:tr w:rsidR="008F4690" w:rsidRPr="00D63113" w:rsidTr="005503A4">
        <w:tc>
          <w:tcPr>
            <w:tcW w:w="709" w:type="dxa"/>
          </w:tcPr>
          <w:p w:rsidR="008F4690" w:rsidRPr="00D63113" w:rsidRDefault="008F4690" w:rsidP="008F4690">
            <w:pPr>
              <w:pStyle w:val="af1"/>
              <w:spacing w:line="240" w:lineRule="auto"/>
              <w:jc w:val="left"/>
              <w:rPr>
                <w:rStyle w:val="106"/>
                <w:color w:val="000000"/>
                <w:sz w:val="22"/>
                <w:szCs w:val="22"/>
              </w:rPr>
            </w:pPr>
          </w:p>
        </w:tc>
        <w:tc>
          <w:tcPr>
            <w:tcW w:w="5954" w:type="dxa"/>
          </w:tcPr>
          <w:p w:rsidR="008F4690" w:rsidRPr="00D63113" w:rsidRDefault="008F4690" w:rsidP="008F4690">
            <w:pPr>
              <w:pStyle w:val="af1"/>
              <w:spacing w:line="240" w:lineRule="auto"/>
              <w:jc w:val="left"/>
              <w:rPr>
                <w:rStyle w:val="106"/>
                <w:color w:val="000000"/>
                <w:sz w:val="22"/>
                <w:szCs w:val="22"/>
              </w:rPr>
            </w:pPr>
            <w:r w:rsidRPr="00D63113">
              <w:rPr>
                <w:rStyle w:val="106"/>
                <w:color w:val="000000"/>
                <w:sz w:val="22"/>
                <w:szCs w:val="22"/>
              </w:rPr>
              <w:t>ИТОГО:</w:t>
            </w:r>
          </w:p>
        </w:tc>
        <w:tc>
          <w:tcPr>
            <w:tcW w:w="1984" w:type="dxa"/>
          </w:tcPr>
          <w:p w:rsidR="008F4690" w:rsidRPr="00D63113" w:rsidRDefault="008F4690" w:rsidP="008F4690">
            <w:pPr>
              <w:pStyle w:val="af1"/>
              <w:spacing w:line="240" w:lineRule="auto"/>
              <w:rPr>
                <w:rStyle w:val="83"/>
                <w:color w:val="000000"/>
                <w:sz w:val="22"/>
                <w:szCs w:val="22"/>
              </w:rPr>
            </w:pPr>
          </w:p>
        </w:tc>
        <w:tc>
          <w:tcPr>
            <w:tcW w:w="1559" w:type="dxa"/>
          </w:tcPr>
          <w:p w:rsidR="008F4690" w:rsidRPr="00D63113" w:rsidRDefault="008F4690" w:rsidP="008F4690">
            <w:pPr>
              <w:pStyle w:val="af1"/>
              <w:spacing w:line="240" w:lineRule="auto"/>
              <w:rPr>
                <w:rStyle w:val="106"/>
                <w:color w:val="000000"/>
                <w:sz w:val="22"/>
                <w:szCs w:val="22"/>
              </w:rPr>
            </w:pPr>
            <w:r w:rsidRPr="00D63113">
              <w:rPr>
                <w:rStyle w:val="106"/>
                <w:color w:val="000000"/>
                <w:sz w:val="22"/>
                <w:szCs w:val="22"/>
              </w:rPr>
              <w:t>66</w:t>
            </w:r>
          </w:p>
        </w:tc>
        <w:tc>
          <w:tcPr>
            <w:tcW w:w="1843" w:type="dxa"/>
          </w:tcPr>
          <w:p w:rsidR="008F4690" w:rsidRPr="00D63113" w:rsidRDefault="008F4690" w:rsidP="008F4690">
            <w:pPr>
              <w:pStyle w:val="af1"/>
              <w:spacing w:line="240" w:lineRule="auto"/>
              <w:rPr>
                <w:rStyle w:val="106"/>
                <w:color w:val="000000"/>
                <w:sz w:val="22"/>
                <w:szCs w:val="22"/>
              </w:rPr>
            </w:pPr>
            <w:r w:rsidRPr="00D63113">
              <w:rPr>
                <w:rStyle w:val="106"/>
                <w:color w:val="000000"/>
                <w:sz w:val="22"/>
                <w:szCs w:val="22"/>
              </w:rPr>
              <w:t>16,5</w:t>
            </w:r>
          </w:p>
        </w:tc>
        <w:tc>
          <w:tcPr>
            <w:tcW w:w="1418" w:type="dxa"/>
          </w:tcPr>
          <w:p w:rsidR="008F4690" w:rsidRPr="00D63113" w:rsidRDefault="008F4690" w:rsidP="008F4690">
            <w:pPr>
              <w:pStyle w:val="af1"/>
              <w:spacing w:line="240" w:lineRule="auto"/>
              <w:rPr>
                <w:rStyle w:val="106"/>
                <w:color w:val="000000"/>
                <w:sz w:val="22"/>
                <w:szCs w:val="22"/>
              </w:rPr>
            </w:pPr>
            <w:r w:rsidRPr="00D63113">
              <w:rPr>
                <w:rStyle w:val="106"/>
                <w:color w:val="000000"/>
                <w:sz w:val="22"/>
                <w:szCs w:val="22"/>
              </w:rPr>
              <w:t>49,5</w:t>
            </w:r>
          </w:p>
        </w:tc>
      </w:tr>
    </w:tbl>
    <w:p w:rsidR="008F4690" w:rsidRPr="00D63113" w:rsidRDefault="008F4690" w:rsidP="008F4690">
      <w:pPr>
        <w:spacing w:after="0" w:line="240" w:lineRule="auto"/>
        <w:jc w:val="center"/>
        <w:rPr>
          <w:rFonts w:ascii="Times New Roman" w:hAnsi="Times New Roman" w:cs="Times New Roman"/>
          <w:b/>
        </w:rPr>
      </w:pPr>
    </w:p>
    <w:p w:rsidR="008F4690" w:rsidRPr="008F4690" w:rsidRDefault="008F4690" w:rsidP="008F4690">
      <w:pPr>
        <w:pStyle w:val="112"/>
        <w:shd w:val="clear" w:color="auto" w:fill="auto"/>
        <w:tabs>
          <w:tab w:val="left" w:pos="720"/>
        </w:tabs>
        <w:spacing w:before="0" w:line="240" w:lineRule="auto"/>
        <w:jc w:val="center"/>
        <w:rPr>
          <w:rFonts w:ascii="Times New Roman" w:hAnsi="Times New Roman" w:cs="Times New Roman"/>
          <w:b/>
          <w:sz w:val="24"/>
          <w:szCs w:val="24"/>
        </w:rPr>
      </w:pPr>
      <w:r w:rsidRPr="008F4690">
        <w:rPr>
          <w:rStyle w:val="111"/>
          <w:rFonts w:ascii="Times New Roman" w:hAnsi="Times New Roman" w:cs="Times New Roman"/>
          <w:b/>
          <w:color w:val="000000"/>
          <w:sz w:val="24"/>
          <w:szCs w:val="24"/>
        </w:rPr>
        <w:t>Содержание разделов и тем. Годовые требования</w:t>
      </w:r>
    </w:p>
    <w:p w:rsidR="008F4690" w:rsidRPr="008F4690" w:rsidRDefault="008F4690" w:rsidP="008F4690">
      <w:pPr>
        <w:spacing w:after="0" w:line="240" w:lineRule="auto"/>
        <w:jc w:val="center"/>
        <w:rPr>
          <w:rFonts w:ascii="Times New Roman" w:hAnsi="Times New Roman" w:cs="Times New Roman"/>
          <w:b/>
          <w:sz w:val="24"/>
          <w:szCs w:val="24"/>
        </w:rPr>
      </w:pP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Предмет «Беседы об искусстве» занимает важное место в системе обучения детей истории искусств. Этот предмет является базовым для последующего изучения предметов в области истории изобразительного искусства.</w:t>
      </w:r>
    </w:p>
    <w:p w:rsidR="008F4690" w:rsidRPr="008F4690" w:rsidRDefault="008F4690" w:rsidP="008F4690">
      <w:pPr>
        <w:pStyle w:val="af1"/>
        <w:tabs>
          <w:tab w:val="right" w:pos="7003"/>
          <w:tab w:val="right" w:pos="9403"/>
        </w:tabs>
        <w:spacing w:line="240" w:lineRule="auto"/>
        <w:rPr>
          <w:rStyle w:val="af2"/>
          <w:rFonts w:eastAsiaTheme="majorEastAsia" w:cs="Times New Roman"/>
          <w:color w:val="000000"/>
        </w:rPr>
      </w:pPr>
      <w:r w:rsidRPr="008F4690">
        <w:rPr>
          <w:rStyle w:val="af2"/>
          <w:rFonts w:eastAsiaTheme="majorEastAsia" w:cs="Times New Roman"/>
          <w:color w:val="000000"/>
        </w:rPr>
        <w:t>Программа «Беседы об искусстве» предусматривает несколько основных видов деятельности: беседы об изобразительном искусстве, посещение музеев, выставочных залов, выставок, театров, библиотек и выполнение практических работ</w:t>
      </w:r>
      <w:r w:rsidRPr="008F4690">
        <w:rPr>
          <w:rStyle w:val="af2"/>
          <w:rFonts w:eastAsiaTheme="majorEastAsia" w:cs="Times New Roman"/>
          <w:color w:val="000000"/>
        </w:rPr>
        <w:tab/>
        <w:t>(интерпретация,</w:t>
      </w:r>
    </w:p>
    <w:p w:rsidR="008F4690" w:rsidRPr="008F4690" w:rsidRDefault="00A4374B" w:rsidP="008F4690">
      <w:pPr>
        <w:pStyle w:val="af1"/>
        <w:tabs>
          <w:tab w:val="right" w:pos="7003"/>
          <w:tab w:val="right" w:pos="9403"/>
        </w:tabs>
        <w:spacing w:line="240" w:lineRule="auto"/>
        <w:rPr>
          <w:rFonts w:cs="Times New Roman"/>
        </w:rPr>
      </w:pPr>
      <w:r w:rsidRPr="008F4690">
        <w:rPr>
          <w:rStyle w:val="af2"/>
          <w:rFonts w:eastAsiaTheme="majorEastAsia" w:cs="Times New Roman"/>
          <w:color w:val="000000"/>
        </w:rPr>
        <w:t>И</w:t>
      </w:r>
      <w:r w:rsidR="008F4690" w:rsidRPr="008F4690">
        <w:rPr>
          <w:rStyle w:val="af2"/>
          <w:rFonts w:eastAsiaTheme="majorEastAsia" w:cs="Times New Roman"/>
          <w:color w:val="000000"/>
        </w:rPr>
        <w:t>зобразительная</w:t>
      </w:r>
      <w:r>
        <w:rPr>
          <w:rStyle w:val="af2"/>
          <w:rFonts w:eastAsiaTheme="majorEastAsia" w:cs="Times New Roman"/>
          <w:color w:val="000000"/>
        </w:rPr>
        <w:t xml:space="preserve"> </w:t>
      </w:r>
      <w:r w:rsidR="008F4690" w:rsidRPr="008F4690">
        <w:rPr>
          <w:rStyle w:val="af2"/>
          <w:rFonts w:eastAsiaTheme="majorEastAsia" w:cs="Times New Roman"/>
          <w:color w:val="000000"/>
        </w:rPr>
        <w:t>деятельность), направленных на более прочное усвоение материала.</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Программа ориентирована на знакомство с различными видами искусства. Большая часть заданий призвана развивать навыки восприятия искусства, способность понимать главное в произведениях искусства, умение различать средства выразительности, а также соотносить содержание произведения искусства с собственным жизненным опытом.</w:t>
      </w: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bookmarkStart w:id="14" w:name="bookmark7"/>
      <w:r w:rsidRPr="008F4690">
        <w:rPr>
          <w:rStyle w:val="35"/>
          <w:rFonts w:ascii="Times New Roman" w:hAnsi="Times New Roman" w:cs="Times New Roman"/>
          <w:color w:val="000000"/>
          <w:sz w:val="24"/>
          <w:szCs w:val="24"/>
        </w:rPr>
        <w:t>Раздел «ВИДЫ ИСКУССТВА»</w:t>
      </w:r>
      <w:bookmarkEnd w:id="14"/>
    </w:p>
    <w:p w:rsidR="008F4690" w:rsidRPr="00A4374B" w:rsidRDefault="008F4690" w:rsidP="008F4690">
      <w:pPr>
        <w:pStyle w:val="af1"/>
        <w:widowControl w:val="0"/>
        <w:numPr>
          <w:ilvl w:val="1"/>
          <w:numId w:val="119"/>
        </w:numPr>
        <w:tabs>
          <w:tab w:val="clear" w:pos="0"/>
          <w:tab w:val="left" w:pos="1296"/>
        </w:tabs>
        <w:suppressAutoHyphens w:val="0"/>
        <w:spacing w:line="240" w:lineRule="auto"/>
        <w:ind w:left="0" w:firstLine="0"/>
        <w:rPr>
          <w:rStyle w:val="af2"/>
          <w:rFonts w:eastAsiaTheme="majorEastAsia" w:cs="Times New Roman"/>
          <w:color w:val="000000"/>
        </w:rPr>
      </w:pPr>
      <w:r w:rsidRPr="00A4374B">
        <w:rPr>
          <w:rStyle w:val="af2"/>
          <w:rFonts w:eastAsiaTheme="majorEastAsia" w:cs="Times New Roman"/>
          <w:b/>
          <w:color w:val="000000"/>
        </w:rPr>
        <w:t>Тема: Вводная беседа о видах искусства</w:t>
      </w:r>
      <w:r w:rsidRPr="00A4374B">
        <w:rPr>
          <w:rStyle w:val="af2"/>
          <w:rFonts w:eastAsiaTheme="majorEastAsia" w:cs="Times New Roman"/>
          <w:color w:val="000000"/>
        </w:rPr>
        <w:t>. Полихудожественный</w:t>
      </w:r>
      <w:r w:rsidR="00A4374B" w:rsidRPr="00A4374B">
        <w:rPr>
          <w:rStyle w:val="af2"/>
          <w:rFonts w:eastAsiaTheme="majorEastAsia" w:cs="Times New Roman"/>
          <w:color w:val="000000"/>
        </w:rPr>
        <w:t xml:space="preserve"> </w:t>
      </w:r>
      <w:r w:rsidRPr="00A4374B">
        <w:rPr>
          <w:rStyle w:val="af2"/>
          <w:rFonts w:eastAsiaTheme="majorEastAsia" w:cs="Times New Roman"/>
          <w:color w:val="000000"/>
        </w:rPr>
        <w:t xml:space="preserve">подход как средство развития эмоциональной отзывчивости </w:t>
      </w:r>
      <w:r w:rsidRPr="00A4374B">
        <w:rPr>
          <w:rStyle w:val="af2"/>
          <w:rFonts w:eastAsiaTheme="majorEastAsia" w:cs="Times New Roman"/>
          <w:color w:val="000000"/>
        </w:rPr>
        <w:lastRenderedPageBreak/>
        <w:t>детей. Понятия «виды искусства». Изобразительное искусство (графика, живопись, скульптура, декоративно-прикладное искусство, архитектура), литература, музыка, танец, кино, театр. Знакомство с произведениями различных видов искусства. Самостоятельная работа:</w:t>
      </w:r>
      <w:r w:rsidRPr="00A4374B">
        <w:rPr>
          <w:rStyle w:val="af2"/>
          <w:rFonts w:eastAsiaTheme="majorEastAsia" w:cs="Times New Roman"/>
          <w:color w:val="000000"/>
        </w:rPr>
        <w:tab/>
        <w:t>работа с иллюстративным,</w:t>
      </w:r>
      <w:r w:rsidR="00A4374B" w:rsidRPr="00A4374B">
        <w:rPr>
          <w:rStyle w:val="af2"/>
          <w:rFonts w:eastAsiaTheme="majorEastAsia" w:cs="Times New Roman"/>
          <w:color w:val="000000"/>
        </w:rPr>
        <w:t xml:space="preserve"> </w:t>
      </w:r>
      <w:r w:rsidRPr="00A4374B">
        <w:rPr>
          <w:rStyle w:val="af2"/>
          <w:rFonts w:eastAsiaTheme="majorEastAsia" w:cs="Times New Roman"/>
          <w:color w:val="000000"/>
        </w:rPr>
        <w:t>аудиовизуальным материалами (поиск репродукций, фотографий, заданных преподавателем, прослушивание музыкальных отрывков, чтение отрывков литературных произведений, просмотр фильмов).</w:t>
      </w:r>
    </w:p>
    <w:p w:rsidR="008321F1" w:rsidRDefault="008321F1" w:rsidP="008F4690">
      <w:pPr>
        <w:pStyle w:val="af1"/>
        <w:tabs>
          <w:tab w:val="left" w:pos="5458"/>
        </w:tabs>
        <w:spacing w:line="240" w:lineRule="auto"/>
        <w:rPr>
          <w:rStyle w:val="af2"/>
          <w:rFonts w:eastAsiaTheme="majorEastAsia" w:cs="Times New Roman"/>
          <w:color w:val="000000"/>
        </w:rPr>
      </w:pP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r w:rsidRPr="008F4690">
        <w:rPr>
          <w:rStyle w:val="af2"/>
          <w:rFonts w:ascii="Times New Roman" w:hAnsi="Times New Roman" w:cs="Times New Roman"/>
          <w:color w:val="000000"/>
          <w:sz w:val="24"/>
          <w:szCs w:val="24"/>
        </w:rPr>
        <w:t xml:space="preserve">Раздел </w:t>
      </w:r>
      <w:r w:rsidRPr="008F4690">
        <w:rPr>
          <w:rStyle w:val="46"/>
          <w:rFonts w:ascii="Times New Roman" w:hAnsi="Times New Roman" w:cs="Times New Roman"/>
          <w:color w:val="000000"/>
          <w:sz w:val="24"/>
          <w:szCs w:val="24"/>
        </w:rPr>
        <w:t>«ПРОСТРАНСТВЕННЫЕ (ПЛАСТИЧЕСКИЕ) ВИДЫ</w:t>
      </w:r>
    </w:p>
    <w:p w:rsidR="008F4690" w:rsidRPr="008F4690" w:rsidRDefault="008F4690" w:rsidP="008F4690">
      <w:pPr>
        <w:pStyle w:val="47"/>
        <w:shd w:val="clear" w:color="auto" w:fill="auto"/>
        <w:spacing w:before="0" w:line="240" w:lineRule="auto"/>
        <w:ind w:firstLine="0"/>
        <w:jc w:val="center"/>
        <w:rPr>
          <w:rFonts w:ascii="Times New Roman" w:hAnsi="Times New Roman" w:cs="Times New Roman"/>
          <w:sz w:val="24"/>
          <w:szCs w:val="24"/>
        </w:rPr>
      </w:pPr>
      <w:bookmarkStart w:id="15" w:name="bookmark25"/>
      <w:r w:rsidRPr="008F4690">
        <w:rPr>
          <w:rStyle w:val="46"/>
          <w:rFonts w:ascii="Times New Roman" w:hAnsi="Times New Roman" w:cs="Times New Roman"/>
          <w:color w:val="000000"/>
          <w:sz w:val="24"/>
          <w:szCs w:val="24"/>
        </w:rPr>
        <w:t>ИСКУССТВА»</w:t>
      </w:r>
      <w:bookmarkEnd w:id="15"/>
    </w:p>
    <w:p w:rsidR="008F4690" w:rsidRPr="008F4690" w:rsidRDefault="008F4690" w:rsidP="00A512F1">
      <w:pPr>
        <w:pStyle w:val="36"/>
        <w:numPr>
          <w:ilvl w:val="1"/>
          <w:numId w:val="111"/>
        </w:numPr>
        <w:shd w:val="clear" w:color="auto" w:fill="auto"/>
        <w:tabs>
          <w:tab w:val="left" w:pos="1245"/>
          <w:tab w:val="left" w:pos="2844"/>
        </w:tabs>
        <w:spacing w:after="0" w:line="240" w:lineRule="auto"/>
        <w:ind w:left="0" w:firstLine="0"/>
        <w:rPr>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Знакомство с пространственными (пластическими) видами искусства.</w:t>
      </w:r>
      <w:r w:rsidRPr="008F4690">
        <w:rPr>
          <w:rStyle w:val="af2"/>
          <w:rFonts w:ascii="Times New Roman" w:hAnsi="Times New Roman" w:cs="Times New Roman"/>
          <w:color w:val="000000"/>
          <w:sz w:val="24"/>
          <w:szCs w:val="24"/>
        </w:rPr>
        <w:t xml:space="preserve"> Понятие термина «пространственные виды искусства». Изобразительное искусство (и его виды), декоративно-прикладное искусство, скульптура, архитектура, фотография. Самостоятельная работа: работа с репродукциями.</w:t>
      </w:r>
    </w:p>
    <w:p w:rsidR="008F4690" w:rsidRPr="008F4690" w:rsidRDefault="008F4690" w:rsidP="00A512F1">
      <w:pPr>
        <w:pStyle w:val="36"/>
        <w:numPr>
          <w:ilvl w:val="1"/>
          <w:numId w:val="111"/>
        </w:numPr>
        <w:shd w:val="clear" w:color="auto" w:fill="auto"/>
        <w:tabs>
          <w:tab w:val="left" w:pos="1245"/>
          <w:tab w:val="left" w:pos="2844"/>
        </w:tabs>
        <w:spacing w:after="0" w:line="240" w:lineRule="auto"/>
        <w:ind w:left="0" w:firstLine="0"/>
        <w:rPr>
          <w:rStyle w:val="af2"/>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Графика и живопись как виды изобразительного искусства</w:t>
      </w:r>
      <w:r w:rsidRPr="008F4690">
        <w:rPr>
          <w:rStyle w:val="af2"/>
          <w:rFonts w:ascii="Times New Roman" w:hAnsi="Times New Roman" w:cs="Times New Roman"/>
          <w:color w:val="000000"/>
          <w:sz w:val="24"/>
          <w:szCs w:val="24"/>
        </w:rPr>
        <w:t>. Графика как самостоятельный вид искусства. Знакомство с произведениями графики. Виды графики. Книжная графика, декоративная графика. Знакомство с понятием «живопись», виды живописи. Материалы, используемые в живописи. Знакомство с репродукциями известных</w:t>
      </w:r>
      <w:r w:rsidR="00A4374B">
        <w:rPr>
          <w:rStyle w:val="af2"/>
          <w:rFonts w:ascii="Times New Roman" w:hAnsi="Times New Roman" w:cs="Times New Roman"/>
          <w:color w:val="000000"/>
          <w:sz w:val="24"/>
          <w:szCs w:val="24"/>
        </w:rPr>
        <w:t xml:space="preserve"> </w:t>
      </w:r>
      <w:r w:rsidRPr="008F4690">
        <w:rPr>
          <w:rStyle w:val="af2"/>
          <w:rFonts w:ascii="Times New Roman" w:hAnsi="Times New Roman" w:cs="Times New Roman"/>
          <w:color w:val="000000"/>
          <w:sz w:val="24"/>
          <w:szCs w:val="24"/>
        </w:rPr>
        <w:t>живописцев. Самостоятельная работа: выполнение несложных графических и живописных упражнений</w:t>
      </w:r>
    </w:p>
    <w:p w:rsidR="008F4690" w:rsidRPr="008F4690" w:rsidRDefault="008F4690" w:rsidP="00A512F1">
      <w:pPr>
        <w:pStyle w:val="36"/>
        <w:numPr>
          <w:ilvl w:val="1"/>
          <w:numId w:val="111"/>
        </w:numPr>
        <w:shd w:val="clear" w:color="auto" w:fill="auto"/>
        <w:tabs>
          <w:tab w:val="left" w:pos="1245"/>
          <w:tab w:val="left" w:pos="2844"/>
        </w:tabs>
        <w:spacing w:after="0" w:line="240" w:lineRule="auto"/>
        <w:ind w:left="0" w:firstLine="0"/>
        <w:rPr>
          <w:rFonts w:ascii="Times New Roman" w:hAnsi="Times New Roman" w:cs="Times New Roman"/>
          <w:sz w:val="24"/>
          <w:szCs w:val="24"/>
        </w:rPr>
      </w:pPr>
      <w:r w:rsidRPr="008F4690">
        <w:rPr>
          <w:rStyle w:val="af2"/>
          <w:rFonts w:ascii="Times New Roman" w:hAnsi="Times New Roman" w:cs="Times New Roman"/>
          <w:b/>
          <w:color w:val="000000"/>
          <w:sz w:val="24"/>
          <w:szCs w:val="24"/>
        </w:rPr>
        <w:t>Тема: Скульптура как вид изобразительного искусства</w:t>
      </w:r>
      <w:r w:rsidRPr="008F4690">
        <w:rPr>
          <w:rStyle w:val="af2"/>
          <w:rFonts w:ascii="Times New Roman" w:hAnsi="Times New Roman" w:cs="Times New Roman"/>
          <w:color w:val="000000"/>
          <w:sz w:val="24"/>
          <w:szCs w:val="24"/>
        </w:rPr>
        <w:t>.</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Классификация скульптуры (круглая, барельеф, горельеф и др.). Станковая и монументальная скульптура. Материалы и инструменты. Назначение. Самостоятельная работа: выполнение простой скульптурной композиции из пластилина.</w:t>
      </w:r>
    </w:p>
    <w:p w:rsidR="008F4690" w:rsidRPr="008F4690" w:rsidRDefault="008F4690" w:rsidP="00A512F1">
      <w:pPr>
        <w:pStyle w:val="36"/>
        <w:numPr>
          <w:ilvl w:val="1"/>
          <w:numId w:val="111"/>
        </w:numPr>
        <w:shd w:val="clear" w:color="auto" w:fill="auto"/>
        <w:tabs>
          <w:tab w:val="left" w:pos="1245"/>
          <w:tab w:val="left" w:pos="2844"/>
        </w:tabs>
        <w:spacing w:after="0" w:line="240" w:lineRule="auto"/>
        <w:ind w:left="0" w:firstLine="0"/>
        <w:rPr>
          <w:rFonts w:ascii="Times New Roman" w:hAnsi="Times New Roman" w:cs="Times New Roman"/>
          <w:sz w:val="24"/>
          <w:szCs w:val="24"/>
        </w:rPr>
      </w:pPr>
      <w:bookmarkStart w:id="16" w:name="bookmark8"/>
      <w:r w:rsidRPr="008F4690">
        <w:rPr>
          <w:rStyle w:val="46"/>
          <w:rFonts w:ascii="Times New Roman" w:hAnsi="Times New Roman" w:cs="Times New Roman"/>
          <w:b/>
          <w:color w:val="000000"/>
          <w:sz w:val="24"/>
          <w:szCs w:val="24"/>
        </w:rPr>
        <w:t xml:space="preserve">Тема: </w:t>
      </w:r>
      <w:bookmarkEnd w:id="16"/>
      <w:r w:rsidRPr="008F4690">
        <w:rPr>
          <w:rStyle w:val="af2"/>
          <w:rFonts w:ascii="Times New Roman" w:hAnsi="Times New Roman" w:cs="Times New Roman"/>
          <w:b/>
          <w:color w:val="000000"/>
          <w:sz w:val="24"/>
          <w:szCs w:val="24"/>
        </w:rPr>
        <w:t>Архитектура как вид изобразительного искусства.</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Значение термина «архитектура». Виды (типы) построек (жилые дома и общественные сооружения). Материалы. Стилевые особенности. Самостоятельная работа: выполнение зарисовки (копии) архитектурных сооружений (здание, храм, постройка).</w:t>
      </w:r>
    </w:p>
    <w:p w:rsidR="008F4690" w:rsidRPr="008F4690" w:rsidRDefault="008F4690" w:rsidP="00A512F1">
      <w:pPr>
        <w:pStyle w:val="36"/>
        <w:numPr>
          <w:ilvl w:val="1"/>
          <w:numId w:val="111"/>
        </w:numPr>
        <w:shd w:val="clear" w:color="auto" w:fill="auto"/>
        <w:tabs>
          <w:tab w:val="left" w:pos="1245"/>
          <w:tab w:val="left" w:pos="2844"/>
          <w:tab w:val="left" w:pos="5113"/>
        </w:tabs>
        <w:spacing w:after="0" w:line="240" w:lineRule="auto"/>
        <w:ind w:left="0" w:firstLine="0"/>
        <w:rPr>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Декоративно-прикладное искусство как вид изобразительного искусства.</w:t>
      </w:r>
      <w:r w:rsidRPr="008F4690">
        <w:rPr>
          <w:rStyle w:val="af2"/>
          <w:rFonts w:ascii="Times New Roman" w:hAnsi="Times New Roman" w:cs="Times New Roman"/>
          <w:color w:val="000000"/>
          <w:sz w:val="24"/>
          <w:szCs w:val="24"/>
        </w:rPr>
        <w:t xml:space="preserve"> Значение термина «декоративно-прикладное искусство». Классификация отраслей декоративно-прикладного искусства по материалу (металл, керамика, текстиль, дерево), по технике выполнения (резьба, роспись, вышивка, набойка, литьё, чеканка и т. д.) и по функциональным признакам использования предмета (мебель, посуда, игрушки). Самостоятельная работа:</w:t>
      </w:r>
      <w:r w:rsidRPr="008F4690">
        <w:rPr>
          <w:rStyle w:val="af2"/>
          <w:rFonts w:ascii="Times New Roman" w:hAnsi="Times New Roman" w:cs="Times New Roman"/>
          <w:color w:val="000000"/>
          <w:sz w:val="24"/>
          <w:szCs w:val="24"/>
        </w:rPr>
        <w:tab/>
        <w:t>выполнение эскизов предметов</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декоративно - прикладного искусства.</w:t>
      </w:r>
    </w:p>
    <w:p w:rsidR="008F4690" w:rsidRPr="008F4690" w:rsidRDefault="008F4690" w:rsidP="00A512F1">
      <w:pPr>
        <w:pStyle w:val="36"/>
        <w:numPr>
          <w:ilvl w:val="1"/>
          <w:numId w:val="111"/>
        </w:numPr>
        <w:shd w:val="clear" w:color="auto" w:fill="auto"/>
        <w:tabs>
          <w:tab w:val="left" w:pos="1245"/>
          <w:tab w:val="left" w:pos="2844"/>
          <w:tab w:val="right" w:pos="9361"/>
        </w:tabs>
        <w:spacing w:after="0" w:line="240" w:lineRule="auto"/>
        <w:ind w:left="0" w:firstLine="0"/>
        <w:rPr>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Народные ремесла, ремесла родного края</w:t>
      </w:r>
      <w:r w:rsidRPr="008F4690">
        <w:rPr>
          <w:rStyle w:val="af2"/>
          <w:rFonts w:ascii="Times New Roman" w:hAnsi="Times New Roman" w:cs="Times New Roman"/>
          <w:color w:val="000000"/>
          <w:sz w:val="24"/>
          <w:szCs w:val="24"/>
        </w:rPr>
        <w:t>. Народное ремесло как одна из форм народного художественного творчества, производство художественных изделий. Широко известные промыслы России. История возникновения ремесел родного края. Народные мастера. Традиции и современность. Самостоятельная работа:</w:t>
      </w:r>
      <w:r w:rsidRPr="008F4690">
        <w:rPr>
          <w:rStyle w:val="af2"/>
          <w:rFonts w:ascii="Times New Roman" w:hAnsi="Times New Roman" w:cs="Times New Roman"/>
          <w:color w:val="000000"/>
          <w:sz w:val="24"/>
          <w:szCs w:val="24"/>
        </w:rPr>
        <w:tab/>
        <w:t>посещение</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lastRenderedPageBreak/>
        <w:t>краеведческого музея.</w:t>
      </w: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r w:rsidRPr="008F4690">
        <w:rPr>
          <w:rStyle w:val="af2"/>
          <w:rFonts w:ascii="Times New Roman" w:hAnsi="Times New Roman" w:cs="Times New Roman"/>
          <w:color w:val="000000"/>
          <w:sz w:val="24"/>
          <w:szCs w:val="24"/>
        </w:rPr>
        <w:t>Раздел «ДИНАМИЧЕСКИЕ (ВРЕМЕННЫЕ) ВИДЫ ИСКУССТВА»</w:t>
      </w:r>
    </w:p>
    <w:p w:rsidR="008F4690" w:rsidRPr="008F4690" w:rsidRDefault="008F4690" w:rsidP="00A512F1">
      <w:pPr>
        <w:pStyle w:val="36"/>
        <w:numPr>
          <w:ilvl w:val="1"/>
          <w:numId w:val="117"/>
        </w:numPr>
        <w:shd w:val="clear" w:color="auto" w:fill="auto"/>
        <w:tabs>
          <w:tab w:val="left" w:pos="1245"/>
          <w:tab w:val="left" w:pos="2844"/>
          <w:tab w:val="right" w:pos="9361"/>
        </w:tabs>
        <w:spacing w:after="0" w:line="240" w:lineRule="auto"/>
        <w:ind w:left="0" w:firstLine="0"/>
        <w:rPr>
          <w:rStyle w:val="af2"/>
          <w:rFonts w:ascii="Times New Roman" w:hAnsi="Times New Roman" w:cs="Times New Roman"/>
          <w:sz w:val="24"/>
          <w:szCs w:val="24"/>
        </w:rPr>
      </w:pPr>
      <w:r w:rsidRPr="008F4690">
        <w:rPr>
          <w:rStyle w:val="af2"/>
          <w:rFonts w:ascii="Times New Roman" w:hAnsi="Times New Roman" w:cs="Times New Roman"/>
          <w:b/>
          <w:color w:val="000000"/>
          <w:sz w:val="24"/>
          <w:szCs w:val="24"/>
        </w:rPr>
        <w:t xml:space="preserve">Тема: </w:t>
      </w:r>
      <w:r w:rsidRPr="008F4690">
        <w:rPr>
          <w:rStyle w:val="af2"/>
          <w:rFonts w:ascii="Times New Roman" w:hAnsi="Times New Roman" w:cs="Times New Roman"/>
          <w:color w:val="000000"/>
          <w:sz w:val="24"/>
          <w:szCs w:val="24"/>
        </w:rPr>
        <w:t>Знакомство с динамическими (временными) видами искусства</w:t>
      </w:r>
      <w:r w:rsidRPr="008F4690">
        <w:rPr>
          <w:rStyle w:val="105"/>
          <w:color w:val="000000"/>
          <w:sz w:val="24"/>
          <w:szCs w:val="24"/>
        </w:rPr>
        <w:t xml:space="preserve">. </w:t>
      </w:r>
      <w:r w:rsidRPr="008F4690">
        <w:rPr>
          <w:rStyle w:val="af2"/>
          <w:rFonts w:ascii="Times New Roman" w:hAnsi="Times New Roman" w:cs="Times New Roman"/>
          <w:color w:val="000000"/>
          <w:sz w:val="24"/>
          <w:szCs w:val="24"/>
        </w:rPr>
        <w:t>Понятие термина «динамические виды искусства». Музыка, литература.</w:t>
      </w:r>
    </w:p>
    <w:p w:rsidR="008F4690" w:rsidRPr="008F4690" w:rsidRDefault="008F4690" w:rsidP="008F4690">
      <w:pPr>
        <w:pStyle w:val="36"/>
        <w:shd w:val="clear" w:color="auto" w:fill="auto"/>
        <w:tabs>
          <w:tab w:val="left" w:pos="1245"/>
          <w:tab w:val="left" w:pos="2844"/>
          <w:tab w:val="right" w:pos="9361"/>
        </w:tabs>
        <w:spacing w:after="0" w:line="240" w:lineRule="auto"/>
        <w:rPr>
          <w:rFonts w:ascii="Times New Roman" w:hAnsi="Times New Roman" w:cs="Times New Roman"/>
          <w:sz w:val="24"/>
          <w:szCs w:val="24"/>
        </w:rPr>
      </w:pPr>
      <w:r w:rsidRPr="008F4690">
        <w:rPr>
          <w:rStyle w:val="af2"/>
          <w:rFonts w:ascii="Times New Roman" w:hAnsi="Times New Roman" w:cs="Times New Roman"/>
          <w:color w:val="000000"/>
          <w:sz w:val="24"/>
          <w:szCs w:val="24"/>
        </w:rPr>
        <w:t>Самостоятельная работа:</w:t>
      </w:r>
      <w:r w:rsidRPr="008F4690">
        <w:rPr>
          <w:rStyle w:val="af2"/>
          <w:rFonts w:ascii="Times New Roman" w:hAnsi="Times New Roman" w:cs="Times New Roman"/>
          <w:color w:val="000000"/>
          <w:sz w:val="24"/>
          <w:szCs w:val="24"/>
        </w:rPr>
        <w:tab/>
        <w:t>прослушивание</w:t>
      </w:r>
      <w:r w:rsidR="00A4374B">
        <w:rPr>
          <w:rStyle w:val="af2"/>
          <w:rFonts w:ascii="Times New Roman" w:hAnsi="Times New Roman" w:cs="Times New Roman"/>
          <w:color w:val="000000"/>
          <w:sz w:val="24"/>
          <w:szCs w:val="24"/>
        </w:rPr>
        <w:t xml:space="preserve"> </w:t>
      </w:r>
      <w:r w:rsidRPr="008F4690">
        <w:rPr>
          <w:rStyle w:val="af2"/>
          <w:rFonts w:ascii="Times New Roman" w:hAnsi="Times New Roman" w:cs="Times New Roman"/>
          <w:color w:val="000000"/>
          <w:sz w:val="24"/>
          <w:szCs w:val="24"/>
        </w:rPr>
        <w:t>музыкальных</w:t>
      </w:r>
      <w:r w:rsidR="00A4374B">
        <w:rPr>
          <w:rStyle w:val="af2"/>
          <w:rFonts w:ascii="Times New Roman" w:hAnsi="Times New Roman" w:cs="Times New Roman"/>
          <w:color w:val="000000"/>
          <w:sz w:val="24"/>
          <w:szCs w:val="24"/>
        </w:rPr>
        <w:t xml:space="preserve"> </w:t>
      </w:r>
      <w:r w:rsidRPr="008F4690">
        <w:rPr>
          <w:rStyle w:val="af2"/>
          <w:rFonts w:ascii="Times New Roman" w:hAnsi="Times New Roman" w:cs="Times New Roman"/>
          <w:color w:val="000000"/>
          <w:sz w:val="24"/>
          <w:szCs w:val="24"/>
        </w:rPr>
        <w:t>произведений (выбирается преподавателем).</w:t>
      </w:r>
    </w:p>
    <w:p w:rsidR="008F4690" w:rsidRPr="008F4690" w:rsidRDefault="008F4690" w:rsidP="00A512F1">
      <w:pPr>
        <w:pStyle w:val="36"/>
        <w:numPr>
          <w:ilvl w:val="1"/>
          <w:numId w:val="117"/>
        </w:numPr>
        <w:shd w:val="clear" w:color="auto" w:fill="auto"/>
        <w:tabs>
          <w:tab w:val="left" w:pos="1245"/>
          <w:tab w:val="left" w:pos="2844"/>
          <w:tab w:val="right" w:pos="9361"/>
        </w:tabs>
        <w:spacing w:after="0" w:line="240" w:lineRule="auto"/>
        <w:ind w:left="0" w:firstLine="0"/>
        <w:rPr>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Литература как вид искусства</w:t>
      </w:r>
      <w:r w:rsidRPr="008F4690">
        <w:rPr>
          <w:rStyle w:val="af2"/>
          <w:rFonts w:ascii="Times New Roman" w:hAnsi="Times New Roman" w:cs="Times New Roman"/>
          <w:color w:val="000000"/>
          <w:sz w:val="24"/>
          <w:szCs w:val="24"/>
        </w:rPr>
        <w:t>. Литературные жанры. Поэзия и проза. Сказка, рассказ, пьеса, стихотворение. Литературные ритмы. Художественный образ. Структура художественного произведения (завязка, сюжет, фабула (развитие), кульминация (развязка)). Чтение отрывков художественной литературы. Самостоятельная работа: чтение отрывков литературных произведений, заданных преподавателем.</w:t>
      </w:r>
    </w:p>
    <w:p w:rsidR="008F4690" w:rsidRPr="008F4690" w:rsidRDefault="008F4690" w:rsidP="00A512F1">
      <w:pPr>
        <w:pStyle w:val="36"/>
        <w:numPr>
          <w:ilvl w:val="1"/>
          <w:numId w:val="117"/>
        </w:numPr>
        <w:shd w:val="clear" w:color="auto" w:fill="auto"/>
        <w:tabs>
          <w:tab w:val="left" w:pos="1245"/>
          <w:tab w:val="left" w:pos="2844"/>
          <w:tab w:val="right" w:pos="9361"/>
        </w:tabs>
        <w:spacing w:after="0" w:line="240" w:lineRule="auto"/>
        <w:ind w:left="0" w:firstLine="0"/>
        <w:rPr>
          <w:rStyle w:val="af2"/>
          <w:rFonts w:ascii="Times New Roman" w:hAnsi="Times New Roman" w:cs="Times New Roman"/>
          <w:sz w:val="24"/>
          <w:szCs w:val="24"/>
        </w:rPr>
      </w:pPr>
      <w:r w:rsidRPr="008F4690">
        <w:rPr>
          <w:rStyle w:val="af2"/>
          <w:rFonts w:ascii="Times New Roman" w:hAnsi="Times New Roman" w:cs="Times New Roman"/>
          <w:b/>
          <w:color w:val="000000"/>
          <w:sz w:val="24"/>
          <w:szCs w:val="24"/>
        </w:rPr>
        <w:t>Тема: Музыка как вид искусства</w:t>
      </w:r>
      <w:r w:rsidRPr="008F4690">
        <w:rPr>
          <w:rStyle w:val="af2"/>
          <w:rFonts w:ascii="Times New Roman" w:hAnsi="Times New Roman" w:cs="Times New Roman"/>
          <w:color w:val="000000"/>
          <w:sz w:val="24"/>
          <w:szCs w:val="24"/>
        </w:rPr>
        <w:t>. Звук. Ноты. Мотив. Элементы музыкального языка (ритм, темп, интервал, размер и др.). Музыка в жизни человека. Классическая музыка. Народная музыка. Современная музыка. Музыка в природе. Прослушивание отдельных музыкальных инструментов. Самостоятельная работа:</w:t>
      </w:r>
      <w:r w:rsidRPr="008F4690">
        <w:rPr>
          <w:rStyle w:val="af2"/>
          <w:rFonts w:ascii="Times New Roman" w:hAnsi="Times New Roman" w:cs="Times New Roman"/>
          <w:color w:val="000000"/>
          <w:sz w:val="24"/>
          <w:szCs w:val="24"/>
        </w:rPr>
        <w:tab/>
      </w:r>
    </w:p>
    <w:p w:rsidR="008F4690" w:rsidRPr="008F4690" w:rsidRDefault="008F4690" w:rsidP="008F4690">
      <w:pPr>
        <w:pStyle w:val="36"/>
        <w:shd w:val="clear" w:color="auto" w:fill="auto"/>
        <w:tabs>
          <w:tab w:val="left" w:pos="1245"/>
          <w:tab w:val="left" w:pos="2844"/>
          <w:tab w:val="right" w:pos="9361"/>
        </w:tabs>
        <w:spacing w:after="0" w:line="240" w:lineRule="auto"/>
        <w:rPr>
          <w:rFonts w:ascii="Times New Roman" w:hAnsi="Times New Roman" w:cs="Times New Roman"/>
          <w:sz w:val="24"/>
          <w:szCs w:val="24"/>
        </w:rPr>
      </w:pPr>
      <w:r w:rsidRPr="008F4690">
        <w:rPr>
          <w:rStyle w:val="af2"/>
          <w:rFonts w:ascii="Times New Roman" w:hAnsi="Times New Roman" w:cs="Times New Roman"/>
          <w:color w:val="000000"/>
          <w:sz w:val="24"/>
          <w:szCs w:val="24"/>
        </w:rPr>
        <w:t>прослушивание отрывков разнообразных музыкальных произведений.</w:t>
      </w: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r w:rsidRPr="008F4690">
        <w:rPr>
          <w:rStyle w:val="af2"/>
          <w:rFonts w:ascii="Times New Roman" w:hAnsi="Times New Roman" w:cs="Times New Roman"/>
          <w:color w:val="000000"/>
          <w:sz w:val="24"/>
          <w:szCs w:val="24"/>
        </w:rPr>
        <w:t xml:space="preserve">Раздел </w:t>
      </w:r>
      <w:r w:rsidRPr="008F4690">
        <w:rPr>
          <w:rStyle w:val="46"/>
          <w:rFonts w:ascii="Times New Roman" w:hAnsi="Times New Roman" w:cs="Times New Roman"/>
          <w:color w:val="000000"/>
          <w:sz w:val="24"/>
          <w:szCs w:val="24"/>
        </w:rPr>
        <w:t>«СИНТЕТИЧЕСКИЕ (ЗРЕЛИЩНЫЕ) ВИДЫ ИСКУССТВА»</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 xml:space="preserve">Тема: </w:t>
      </w:r>
      <w:r w:rsidRPr="008F4690">
        <w:rPr>
          <w:rStyle w:val="46"/>
          <w:rFonts w:cs="Times New Roman"/>
          <w:b/>
          <w:color w:val="000000"/>
          <w:sz w:val="24"/>
          <w:szCs w:val="24"/>
        </w:rPr>
        <w:t>Знакомство с синтетическими (зрелищными) видами</w:t>
      </w:r>
      <w:r w:rsidR="00A4374B">
        <w:rPr>
          <w:rStyle w:val="46"/>
          <w:rFonts w:cs="Times New Roman"/>
          <w:b/>
          <w:color w:val="000000"/>
          <w:sz w:val="24"/>
          <w:szCs w:val="24"/>
        </w:rPr>
        <w:t xml:space="preserve"> </w:t>
      </w:r>
      <w:r w:rsidRPr="008F4690">
        <w:rPr>
          <w:rStyle w:val="af2"/>
          <w:rFonts w:eastAsiaTheme="majorEastAsia" w:cs="Times New Roman"/>
          <w:b/>
          <w:color w:val="000000"/>
        </w:rPr>
        <w:t>искусства.</w:t>
      </w:r>
      <w:r w:rsidRPr="008F4690">
        <w:rPr>
          <w:rStyle w:val="af2"/>
          <w:rFonts w:eastAsiaTheme="majorEastAsia" w:cs="Times New Roman"/>
          <w:color w:val="000000"/>
        </w:rPr>
        <w:t xml:space="preserve"> Понятие термина «синтетические виды искусства». Хореография, театр, кино, телевидение.</w:t>
      </w:r>
      <w:r w:rsidR="00A4374B">
        <w:rPr>
          <w:rStyle w:val="af2"/>
          <w:rFonts w:eastAsiaTheme="majorEastAsia" w:cs="Times New Roman"/>
          <w:color w:val="000000"/>
        </w:rPr>
        <w:t xml:space="preserve"> </w:t>
      </w:r>
      <w:r w:rsidRPr="008F4690">
        <w:rPr>
          <w:rStyle w:val="af2"/>
          <w:rFonts w:eastAsiaTheme="majorEastAsia" w:cs="Times New Roman"/>
          <w:color w:val="000000"/>
        </w:rPr>
        <w:t>Самостоятельная работа: работа в видео-зале библиотеке: просмотр отдельных фрагментов кинофильмов,</w:t>
      </w:r>
      <w:r w:rsidR="00A4374B">
        <w:rPr>
          <w:rStyle w:val="af2"/>
          <w:rFonts w:eastAsiaTheme="majorEastAsia" w:cs="Times New Roman"/>
          <w:color w:val="000000"/>
        </w:rPr>
        <w:t xml:space="preserve"> </w:t>
      </w:r>
      <w:r w:rsidRPr="008F4690">
        <w:rPr>
          <w:rStyle w:val="af2"/>
          <w:rFonts w:eastAsiaTheme="majorEastAsia" w:cs="Times New Roman"/>
          <w:color w:val="000000"/>
        </w:rPr>
        <w:t>хореографических композиций и др. (выбирается преподавателем).</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Style w:val="af2"/>
          <w:rFonts w:eastAsiaTheme="majorEastAsia" w:cs="Times New Roman"/>
        </w:rPr>
      </w:pPr>
      <w:r w:rsidRPr="008F4690">
        <w:rPr>
          <w:rStyle w:val="af2"/>
          <w:rFonts w:eastAsiaTheme="majorEastAsia" w:cs="Times New Roman"/>
          <w:b/>
          <w:color w:val="000000"/>
        </w:rPr>
        <w:t>Тема: Танец и виды танцевального искусства</w:t>
      </w:r>
      <w:r w:rsidRPr="008F4690">
        <w:rPr>
          <w:rStyle w:val="af2"/>
          <w:rFonts w:eastAsiaTheme="majorEastAsia" w:cs="Times New Roman"/>
          <w:color w:val="000000"/>
        </w:rPr>
        <w:t>. Художественный образ в танце. Актерское мастерство. Движения и пластика - основные компоненты эстетики танца. Музыкальная составляющая танца. Балет. Бальные танцы, акробатические, исторические, народные, ритуальные, спортивные, степ, современные (хастл) танцы. Самостоятельная работа: просмотр телепередач, работа в библиотеке (просмотр фотографий и репродукций, связанных с танцем).</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Тема: Искусство театра</w:t>
      </w:r>
      <w:r w:rsidRPr="008F4690">
        <w:rPr>
          <w:rStyle w:val="af2"/>
          <w:rFonts w:eastAsiaTheme="majorEastAsia" w:cs="Times New Roman"/>
          <w:color w:val="000000"/>
        </w:rPr>
        <w:t>. История появления театра как самостоятельного вида искусства. Виды театральных постановок. Выразительные средства театрального искусства. Знакомство с театральными атрибутами и терминами. Театральная эстетика. Театр юного зрителя, музыкальный театр, театр кукол (виды кукол: ростовые, марионетки, бибао, пальчиковые и др.). Самостоятельная работа: посещение театра кукол, театра юного зрителя.</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Тема: Искусство кино</w:t>
      </w:r>
      <w:r w:rsidRPr="008F4690">
        <w:rPr>
          <w:rStyle w:val="af2"/>
          <w:rFonts w:eastAsiaTheme="majorEastAsia" w:cs="Times New Roman"/>
          <w:color w:val="000000"/>
        </w:rPr>
        <w:t>. История возникновения и развития кинематографа как самостоятельного вида искусства. Виды и жанры кино. Профессии в кинематографе. Актерское мастерство. Знакомство с известными детскими фильмами. Дети-актеры. Театр и кино. Самостоятельная работа: просмотр детского кинофильма.</w:t>
      </w: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r w:rsidRPr="008F4690">
        <w:rPr>
          <w:rStyle w:val="af2"/>
          <w:rFonts w:ascii="Times New Roman" w:hAnsi="Times New Roman" w:cs="Times New Roman"/>
          <w:color w:val="000000"/>
          <w:sz w:val="24"/>
          <w:szCs w:val="24"/>
        </w:rPr>
        <w:lastRenderedPageBreak/>
        <w:t xml:space="preserve">Раздел </w:t>
      </w:r>
      <w:r w:rsidRPr="008F4690">
        <w:rPr>
          <w:rStyle w:val="46"/>
          <w:rFonts w:ascii="Times New Roman" w:hAnsi="Times New Roman" w:cs="Times New Roman"/>
          <w:color w:val="000000"/>
          <w:sz w:val="24"/>
          <w:szCs w:val="24"/>
        </w:rPr>
        <w:t>«ЯЗЫК ИЗОБРАЗИТЕЛЬНОГО ИСКУССТВА»</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Style w:val="af2"/>
          <w:rFonts w:eastAsiaTheme="majorEastAsia" w:cs="Times New Roman"/>
        </w:rPr>
      </w:pPr>
      <w:r w:rsidRPr="008F4690">
        <w:rPr>
          <w:rStyle w:val="af2"/>
          <w:rFonts w:eastAsiaTheme="majorEastAsia" w:cs="Times New Roman"/>
          <w:b/>
          <w:color w:val="000000"/>
        </w:rPr>
        <w:t xml:space="preserve">Тема: </w:t>
      </w:r>
      <w:r w:rsidRPr="008F4690">
        <w:rPr>
          <w:rStyle w:val="af2"/>
          <w:rFonts w:eastAsiaTheme="majorEastAsia" w:cs="Times New Roman"/>
          <w:color w:val="000000"/>
        </w:rPr>
        <w:t>«Чем и как работает художник». Знакомство с профессией «художник». Язык изобразительного искусства. Художественные материалы (бумага, ее виды, карандаши, кисти, краски и др.). Самостоятельная работа: рисование несложных композиций на свободную тему, с использованием различных художественных материалов.</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 xml:space="preserve">Тема: </w:t>
      </w:r>
      <w:r w:rsidRPr="008F4690">
        <w:rPr>
          <w:rStyle w:val="af2"/>
          <w:rFonts w:eastAsiaTheme="majorEastAsia" w:cs="Times New Roman"/>
          <w:color w:val="000000"/>
        </w:rPr>
        <w:t>Виды изображений в картине. Стилевые особенности различных изображений (реалистическое, декоративное, абстрактное). Сравнительный анализ произведений живописи (Н. Хруцкий, А. Матисс, К. Малевич). Самостоятельная работа: работа с репродукциями известных художников.</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Тема:</w:t>
      </w:r>
      <w:r w:rsidRPr="008F4690">
        <w:rPr>
          <w:rStyle w:val="af2"/>
          <w:rFonts w:eastAsiaTheme="majorEastAsia" w:cs="Times New Roman"/>
          <w:b/>
          <w:color w:val="000000"/>
        </w:rPr>
        <w:tab/>
      </w:r>
      <w:r w:rsidRPr="008F4690">
        <w:rPr>
          <w:rStyle w:val="46"/>
          <w:rFonts w:cs="Times New Roman"/>
          <w:b/>
          <w:color w:val="000000"/>
          <w:sz w:val="24"/>
          <w:szCs w:val="24"/>
        </w:rPr>
        <w:t>Жанры изобразительного искусства.</w:t>
      </w:r>
      <w:r w:rsidRPr="008F4690">
        <w:rPr>
          <w:rStyle w:val="46"/>
          <w:rFonts w:cs="Times New Roman"/>
          <w:color w:val="000000"/>
          <w:sz w:val="24"/>
          <w:szCs w:val="24"/>
        </w:rPr>
        <w:t xml:space="preserve"> Понятие «жанр».</w:t>
      </w:r>
      <w:r w:rsidR="00614738">
        <w:rPr>
          <w:rStyle w:val="46"/>
          <w:rFonts w:cs="Times New Roman"/>
          <w:color w:val="000000"/>
          <w:sz w:val="24"/>
          <w:szCs w:val="24"/>
        </w:rPr>
        <w:t xml:space="preserve"> </w:t>
      </w:r>
      <w:r w:rsidRPr="008F4690">
        <w:rPr>
          <w:rStyle w:val="af2"/>
          <w:rFonts w:eastAsiaTheme="majorEastAsia" w:cs="Times New Roman"/>
          <w:color w:val="000000"/>
        </w:rPr>
        <w:t>Жанры изобразительного искусства:</w:t>
      </w:r>
      <w:r w:rsidRPr="008F4690">
        <w:rPr>
          <w:rStyle w:val="af2"/>
          <w:rFonts w:eastAsiaTheme="majorEastAsia" w:cs="Times New Roman"/>
          <w:color w:val="000000"/>
        </w:rPr>
        <w:tab/>
        <w:t>портрет, пейзаж, натюрморт,</w:t>
      </w:r>
      <w:r w:rsidR="00614738">
        <w:rPr>
          <w:rStyle w:val="af2"/>
          <w:rFonts w:eastAsiaTheme="majorEastAsia" w:cs="Times New Roman"/>
          <w:color w:val="000000"/>
        </w:rPr>
        <w:t xml:space="preserve"> </w:t>
      </w:r>
      <w:r w:rsidRPr="008F4690">
        <w:rPr>
          <w:rStyle w:val="af2"/>
          <w:rFonts w:eastAsiaTheme="majorEastAsia" w:cs="Times New Roman"/>
          <w:color w:val="000000"/>
        </w:rPr>
        <w:t>анималистический, мифологический, батальный, бытовой и др. Знакомство с работами художников.</w:t>
      </w:r>
      <w:r w:rsidR="00614738">
        <w:rPr>
          <w:rStyle w:val="af2"/>
          <w:rFonts w:eastAsiaTheme="majorEastAsia" w:cs="Times New Roman"/>
          <w:color w:val="000000"/>
        </w:rPr>
        <w:t xml:space="preserve"> </w:t>
      </w:r>
      <w:r w:rsidRPr="008F4690">
        <w:rPr>
          <w:rStyle w:val="af2"/>
          <w:rFonts w:eastAsiaTheme="majorEastAsia" w:cs="Times New Roman"/>
          <w:color w:val="000000"/>
        </w:rPr>
        <w:t>Самостоятельная работа: посещение выставочного пространства.</w:t>
      </w:r>
    </w:p>
    <w:p w:rsidR="008F4690" w:rsidRPr="008F4690" w:rsidRDefault="008F4690" w:rsidP="00A512F1">
      <w:pPr>
        <w:pStyle w:val="af1"/>
        <w:widowControl w:val="0"/>
        <w:numPr>
          <w:ilvl w:val="1"/>
          <w:numId w:val="117"/>
        </w:numPr>
        <w:tabs>
          <w:tab w:val="left" w:pos="1202"/>
        </w:tabs>
        <w:suppressAutoHyphens w:val="0"/>
        <w:spacing w:line="240" w:lineRule="auto"/>
        <w:ind w:left="0" w:firstLine="0"/>
        <w:rPr>
          <w:rFonts w:cs="Times New Roman"/>
        </w:rPr>
      </w:pPr>
      <w:r w:rsidRPr="008F4690">
        <w:rPr>
          <w:rStyle w:val="af2"/>
          <w:rFonts w:eastAsiaTheme="majorEastAsia" w:cs="Times New Roman"/>
          <w:b/>
          <w:color w:val="000000"/>
        </w:rPr>
        <w:t>Тема: «Композиция».</w:t>
      </w:r>
      <w:r w:rsidRPr="008F4690">
        <w:rPr>
          <w:rStyle w:val="af2"/>
          <w:rFonts w:eastAsiaTheme="majorEastAsia" w:cs="Times New Roman"/>
          <w:color w:val="000000"/>
        </w:rPr>
        <w:t xml:space="preserve"> Понятие «композиция» как составление или сочинение картины. Композиционный центр - замысел картины. Группировка предметов в картине. Анализ художественных произведений. Самостоятельная работа: выполнение несложной композиции с выделением композиционного центра.</w:t>
      </w:r>
    </w:p>
    <w:p w:rsidR="008F4690" w:rsidRPr="008F4690" w:rsidRDefault="008F4690" w:rsidP="00A512F1">
      <w:pPr>
        <w:pStyle w:val="af1"/>
        <w:widowControl w:val="0"/>
        <w:numPr>
          <w:ilvl w:val="1"/>
          <w:numId w:val="117"/>
        </w:numPr>
        <w:tabs>
          <w:tab w:val="left" w:pos="1357"/>
        </w:tabs>
        <w:suppressAutoHyphens w:val="0"/>
        <w:spacing w:line="240" w:lineRule="auto"/>
        <w:ind w:left="0" w:firstLine="0"/>
        <w:rPr>
          <w:rFonts w:cs="Times New Roman"/>
        </w:rPr>
      </w:pPr>
      <w:r w:rsidRPr="008F4690">
        <w:rPr>
          <w:rStyle w:val="af2"/>
          <w:rFonts w:eastAsiaTheme="majorEastAsia" w:cs="Times New Roman"/>
          <w:b/>
          <w:color w:val="000000"/>
        </w:rPr>
        <w:t>Тема: Рисунок</w:t>
      </w:r>
      <w:r w:rsidRPr="008F4690">
        <w:rPr>
          <w:rStyle w:val="af2"/>
          <w:rFonts w:eastAsiaTheme="majorEastAsia" w:cs="Times New Roman"/>
          <w:color w:val="000000"/>
        </w:rPr>
        <w:t>. Искусство рисунка. Значение рисунка как вспомогательного этапа выполнения композиции. Рисунок как самостоятельное произведение искусства. Графические материалы. Самостоятельная работа: работа в библиотеке. Знакомство с произведениями искусства.</w:t>
      </w:r>
    </w:p>
    <w:p w:rsidR="008F4690" w:rsidRPr="008F4690" w:rsidRDefault="008F4690" w:rsidP="00A512F1">
      <w:pPr>
        <w:pStyle w:val="af1"/>
        <w:widowControl w:val="0"/>
        <w:numPr>
          <w:ilvl w:val="1"/>
          <w:numId w:val="117"/>
        </w:numPr>
        <w:tabs>
          <w:tab w:val="left" w:pos="1202"/>
        </w:tabs>
        <w:suppressAutoHyphens w:val="0"/>
        <w:spacing w:line="240" w:lineRule="auto"/>
        <w:ind w:left="0" w:firstLine="0"/>
        <w:rPr>
          <w:rFonts w:cs="Times New Roman"/>
        </w:rPr>
      </w:pPr>
      <w:r w:rsidRPr="008F4690">
        <w:rPr>
          <w:rStyle w:val="af2"/>
          <w:rFonts w:eastAsiaTheme="majorEastAsia" w:cs="Times New Roman"/>
          <w:b/>
          <w:color w:val="000000"/>
        </w:rPr>
        <w:t>Тема: Виды графики</w:t>
      </w:r>
      <w:r w:rsidRPr="008F4690">
        <w:rPr>
          <w:rStyle w:val="af2"/>
          <w:rFonts w:eastAsiaTheme="majorEastAsia" w:cs="Times New Roman"/>
          <w:color w:val="000000"/>
        </w:rPr>
        <w:t>. Знакомство с эстампом (литография, офорт, ксилография, линогравюра). Материалы и инструменты. Самостоятельная работа: посещение музея изобразительных искусств, графических выставок.</w:t>
      </w:r>
    </w:p>
    <w:p w:rsidR="008F4690" w:rsidRPr="008F4690" w:rsidRDefault="008F4690" w:rsidP="00A512F1">
      <w:pPr>
        <w:pStyle w:val="af1"/>
        <w:widowControl w:val="0"/>
        <w:numPr>
          <w:ilvl w:val="1"/>
          <w:numId w:val="117"/>
        </w:numPr>
        <w:tabs>
          <w:tab w:val="left" w:pos="1357"/>
          <w:tab w:val="left" w:pos="2406"/>
        </w:tabs>
        <w:suppressAutoHyphens w:val="0"/>
        <w:spacing w:line="240" w:lineRule="auto"/>
        <w:ind w:left="0" w:firstLine="0"/>
        <w:rPr>
          <w:rFonts w:cs="Times New Roman"/>
        </w:rPr>
      </w:pPr>
      <w:r w:rsidRPr="008F4690">
        <w:rPr>
          <w:rStyle w:val="af2"/>
          <w:rFonts w:eastAsiaTheme="majorEastAsia" w:cs="Times New Roman"/>
          <w:b/>
          <w:color w:val="000000"/>
        </w:rPr>
        <w:t>Тема:</w:t>
      </w:r>
      <w:r w:rsidRPr="008F4690">
        <w:rPr>
          <w:rStyle w:val="af2"/>
          <w:rFonts w:eastAsiaTheme="majorEastAsia" w:cs="Times New Roman"/>
          <w:b/>
          <w:color w:val="000000"/>
        </w:rPr>
        <w:tab/>
        <w:t>Выразительные средства графики</w:t>
      </w:r>
      <w:r w:rsidRPr="008F4690">
        <w:rPr>
          <w:rStyle w:val="af2"/>
          <w:rFonts w:eastAsiaTheme="majorEastAsia" w:cs="Times New Roman"/>
          <w:color w:val="000000"/>
        </w:rPr>
        <w:t>. Знакомство с выразительными возможностями графики: точка, линия, штрих, пятно. Понятие «контур». Виды линий. Штриховка. Понятие тона. Понятие «силуэт», происхождение силуэта. Способ создания силуэта. Использование силуэта в искусстве (иллюстрация, театр теней, декоративно-прикладное творчество). Показ работ учащихся и репродукций художников. Самостоятельная работа: выполнение несложных графических упражнений.</w:t>
      </w:r>
    </w:p>
    <w:p w:rsidR="008F4690" w:rsidRPr="008F4690" w:rsidRDefault="008F4690" w:rsidP="00A512F1">
      <w:pPr>
        <w:pStyle w:val="af1"/>
        <w:widowControl w:val="0"/>
        <w:numPr>
          <w:ilvl w:val="1"/>
          <w:numId w:val="117"/>
        </w:numPr>
        <w:tabs>
          <w:tab w:val="left" w:pos="1202"/>
        </w:tabs>
        <w:suppressAutoHyphens w:val="0"/>
        <w:spacing w:line="240" w:lineRule="auto"/>
        <w:ind w:left="0" w:firstLine="0"/>
        <w:rPr>
          <w:rFonts w:cs="Times New Roman"/>
        </w:rPr>
      </w:pPr>
      <w:r w:rsidRPr="008F4690">
        <w:rPr>
          <w:rStyle w:val="af2"/>
          <w:rFonts w:eastAsiaTheme="majorEastAsia" w:cs="Times New Roman"/>
          <w:b/>
          <w:color w:val="000000"/>
        </w:rPr>
        <w:t>Тема: Язык живописи</w:t>
      </w:r>
      <w:r w:rsidRPr="008F4690">
        <w:rPr>
          <w:rStyle w:val="af2"/>
          <w:rFonts w:eastAsiaTheme="majorEastAsia" w:cs="Times New Roman"/>
          <w:color w:val="000000"/>
        </w:rPr>
        <w:t>. Станковая и монументальная живопись. Миниатюра. Иконопись. Материалы и инструменты. От эскиза к картине. Самостоятельная работа: знакомство с образцами монументальной живописи (объекты: социальные учреждения, театры, храмы и др.).</w:t>
      </w:r>
    </w:p>
    <w:p w:rsidR="008F4690" w:rsidRPr="008F4690" w:rsidRDefault="008F4690" w:rsidP="00A512F1">
      <w:pPr>
        <w:pStyle w:val="af1"/>
        <w:widowControl w:val="0"/>
        <w:numPr>
          <w:ilvl w:val="1"/>
          <w:numId w:val="117"/>
        </w:numPr>
        <w:tabs>
          <w:tab w:val="left" w:pos="1202"/>
        </w:tabs>
        <w:suppressAutoHyphens w:val="0"/>
        <w:spacing w:line="240" w:lineRule="auto"/>
        <w:ind w:left="0" w:firstLine="0"/>
        <w:rPr>
          <w:rStyle w:val="af2"/>
          <w:rFonts w:eastAsiaTheme="majorEastAsia" w:cs="Times New Roman"/>
        </w:rPr>
      </w:pPr>
      <w:r w:rsidRPr="008F4690">
        <w:rPr>
          <w:rStyle w:val="af2"/>
          <w:rFonts w:eastAsiaTheme="majorEastAsia" w:cs="Times New Roman"/>
          <w:b/>
          <w:color w:val="000000"/>
        </w:rPr>
        <w:t xml:space="preserve"> Тема: «Колорит».</w:t>
      </w:r>
      <w:r w:rsidRPr="008F4690">
        <w:rPr>
          <w:rStyle w:val="af2"/>
          <w:rFonts w:eastAsiaTheme="majorEastAsia" w:cs="Times New Roman"/>
          <w:color w:val="000000"/>
        </w:rPr>
        <w:t xml:space="preserve"> Знакомство с понятием «цвет». Восприятие цвета. Происхождение цветов. Цветовой круг. Теплые, холодные цвета. Цвета в разных сферах жизни. Красочное богатство в картине. Знакомство с понятием «колорит». Нюансы, контрасты, цветовые гармонии. Палитры художников. Самостоятельная работа: выполнение несложных упражнений, подбор репродукций.</w:t>
      </w:r>
    </w:p>
    <w:p w:rsidR="008F4690" w:rsidRPr="008F4690" w:rsidRDefault="008F4690" w:rsidP="00A512F1">
      <w:pPr>
        <w:pStyle w:val="af1"/>
        <w:widowControl w:val="0"/>
        <w:numPr>
          <w:ilvl w:val="1"/>
          <w:numId w:val="117"/>
        </w:numPr>
        <w:tabs>
          <w:tab w:val="left" w:pos="1202"/>
        </w:tabs>
        <w:suppressAutoHyphens w:val="0"/>
        <w:spacing w:line="240" w:lineRule="auto"/>
        <w:ind w:left="0" w:firstLine="0"/>
        <w:rPr>
          <w:rFonts w:cs="Times New Roman"/>
        </w:rPr>
      </w:pPr>
      <w:r w:rsidRPr="008F4690">
        <w:rPr>
          <w:rStyle w:val="af2"/>
          <w:rFonts w:eastAsiaTheme="majorEastAsia" w:cs="Times New Roman"/>
          <w:b/>
          <w:color w:val="000000"/>
        </w:rPr>
        <w:lastRenderedPageBreak/>
        <w:t>Тема: Способы работы с цветом</w:t>
      </w:r>
      <w:r w:rsidRPr="008F4690">
        <w:rPr>
          <w:rStyle w:val="af2"/>
          <w:rFonts w:eastAsiaTheme="majorEastAsia" w:cs="Times New Roman"/>
          <w:color w:val="000000"/>
        </w:rPr>
        <w:t>. Знакомство с происхождением акварели, ее свойствами. Свойства гуаши. Особенности работы. Знакомство с понятием «пастель», история возникновения техники. Характерные особенности техники. Пастельная бумага, фиксаж. Хранение пастельных работ. Знакомство с техникой работы маслом. Изготовление красок. Способы работы. Показ работ учащихся и репродукций художников, работающих в представленной технике. Самостоятельная работа:</w:t>
      </w:r>
      <w:r w:rsidR="005345FC">
        <w:rPr>
          <w:rStyle w:val="af2"/>
          <w:rFonts w:eastAsiaTheme="majorEastAsia" w:cs="Times New Roman"/>
          <w:color w:val="000000"/>
        </w:rPr>
        <w:t xml:space="preserve"> </w:t>
      </w:r>
      <w:r w:rsidRPr="008F4690">
        <w:rPr>
          <w:rStyle w:val="af2"/>
          <w:rFonts w:eastAsiaTheme="majorEastAsia" w:cs="Times New Roman"/>
          <w:color w:val="000000"/>
        </w:rPr>
        <w:t>посещение музея изобразительных искусств, подбор репродукций разных техник.</w:t>
      </w:r>
    </w:p>
    <w:p w:rsidR="008F4690" w:rsidRPr="008F4690" w:rsidRDefault="008F4690" w:rsidP="00A512F1">
      <w:pPr>
        <w:pStyle w:val="36"/>
        <w:numPr>
          <w:ilvl w:val="0"/>
          <w:numId w:val="117"/>
        </w:numPr>
        <w:shd w:val="clear" w:color="auto" w:fill="auto"/>
        <w:tabs>
          <w:tab w:val="left" w:pos="2844"/>
        </w:tabs>
        <w:spacing w:after="0" w:line="240" w:lineRule="auto"/>
        <w:ind w:left="0"/>
        <w:jc w:val="center"/>
        <w:rPr>
          <w:rFonts w:ascii="Times New Roman" w:hAnsi="Times New Roman" w:cs="Times New Roman"/>
          <w:sz w:val="24"/>
          <w:szCs w:val="24"/>
        </w:rPr>
      </w:pPr>
      <w:r w:rsidRPr="008F4690">
        <w:rPr>
          <w:rStyle w:val="af2"/>
          <w:rFonts w:ascii="Times New Roman" w:hAnsi="Times New Roman" w:cs="Times New Roman"/>
          <w:color w:val="000000"/>
          <w:sz w:val="24"/>
          <w:szCs w:val="24"/>
        </w:rPr>
        <w:t>Раздел «ИСКУССТВО КАК ВИД КУЛЬТУРНОЙ ДЕЯТЕЛЬНОСТИ.</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МНОГОГРАННЫЙ РЕЗУЛЬТАТ ТВОРЧЕСКОЙ ДЕЯТЕЛЬНОСТИ ПОКОЛЕНИЙ. СОХРАНЕНИЕ И ПРИУМНОЖЕНИЕ КУЛЬТУРНОГО НАСЛЕДИЯ»</w:t>
      </w:r>
    </w:p>
    <w:p w:rsidR="008F4690" w:rsidRPr="008F4690" w:rsidRDefault="008F4690" w:rsidP="00A512F1">
      <w:pPr>
        <w:pStyle w:val="af1"/>
        <w:widowControl w:val="0"/>
        <w:numPr>
          <w:ilvl w:val="1"/>
          <w:numId w:val="117"/>
        </w:numPr>
        <w:tabs>
          <w:tab w:val="left" w:pos="1348"/>
        </w:tabs>
        <w:suppressAutoHyphens w:val="0"/>
        <w:spacing w:line="240" w:lineRule="auto"/>
        <w:ind w:left="0" w:firstLine="0"/>
        <w:rPr>
          <w:rFonts w:cs="Times New Roman"/>
        </w:rPr>
      </w:pPr>
      <w:r w:rsidRPr="008F4690">
        <w:rPr>
          <w:rStyle w:val="af2"/>
          <w:rFonts w:eastAsiaTheme="majorEastAsia" w:cs="Times New Roman"/>
          <w:b/>
          <w:color w:val="000000"/>
        </w:rPr>
        <w:t>Тема:</w:t>
      </w:r>
      <w:r w:rsidRPr="008F4690">
        <w:rPr>
          <w:rStyle w:val="af2"/>
          <w:rFonts w:eastAsiaTheme="majorEastAsia" w:cs="Times New Roman"/>
          <w:b/>
          <w:color w:val="000000"/>
        </w:rPr>
        <w:tab/>
        <w:t>Библиотека</w:t>
      </w:r>
      <w:r w:rsidRPr="008F4690">
        <w:rPr>
          <w:rStyle w:val="af2"/>
          <w:rFonts w:eastAsiaTheme="majorEastAsia" w:cs="Times New Roman"/>
          <w:color w:val="000000"/>
        </w:rPr>
        <w:t>. Знакомство с термином «библиотека». Профессия библиотекарь. Виды библиотек (детская, специализированная библиотека по искусству, техническая, медицинская и др.). Проведение экскурсии по школьной библиотеке. Самостоятельная работа: посещение детской (школьной) библиотеки. Самостоятельная работа: посещение театра кукол, театра юного зрителя.</w:t>
      </w:r>
    </w:p>
    <w:p w:rsidR="008F4690" w:rsidRPr="008F4690" w:rsidRDefault="008F4690" w:rsidP="00A512F1">
      <w:pPr>
        <w:pStyle w:val="af1"/>
        <w:widowControl w:val="0"/>
        <w:numPr>
          <w:ilvl w:val="1"/>
          <w:numId w:val="117"/>
        </w:numPr>
        <w:tabs>
          <w:tab w:val="left" w:pos="1290"/>
        </w:tabs>
        <w:suppressAutoHyphens w:val="0"/>
        <w:spacing w:line="240" w:lineRule="auto"/>
        <w:ind w:left="0" w:firstLine="0"/>
        <w:rPr>
          <w:rFonts w:cs="Times New Roman"/>
        </w:rPr>
      </w:pPr>
      <w:r w:rsidRPr="008F4690">
        <w:rPr>
          <w:rStyle w:val="af2"/>
          <w:rFonts w:eastAsiaTheme="majorEastAsia" w:cs="Times New Roman"/>
          <w:b/>
          <w:color w:val="000000"/>
        </w:rPr>
        <w:t>Тема: Правила пользования библиотекой</w:t>
      </w:r>
      <w:r w:rsidRPr="008F4690">
        <w:rPr>
          <w:rStyle w:val="af2"/>
          <w:rFonts w:eastAsiaTheme="majorEastAsia" w:cs="Times New Roman"/>
          <w:color w:val="000000"/>
        </w:rPr>
        <w:t>. Отделы библиотеки (отдел книгохранения, читальный зал, абонемент, видеозал, медиатека). Регистрация. Знакомство с библиотечными терминами (каталог, формуляр, комплектование). Адрес книги (знакомство с каталогом). Самостоятельная работа: повторение и закрепление материала.</w:t>
      </w:r>
    </w:p>
    <w:p w:rsidR="008F4690" w:rsidRPr="008F4690" w:rsidRDefault="008F4690" w:rsidP="00A512F1">
      <w:pPr>
        <w:pStyle w:val="af1"/>
        <w:widowControl w:val="0"/>
        <w:numPr>
          <w:ilvl w:val="1"/>
          <w:numId w:val="117"/>
        </w:numPr>
        <w:tabs>
          <w:tab w:val="left" w:pos="1290"/>
        </w:tabs>
        <w:suppressAutoHyphens w:val="0"/>
        <w:spacing w:line="240" w:lineRule="auto"/>
        <w:ind w:left="0" w:firstLine="0"/>
        <w:rPr>
          <w:rFonts w:cs="Times New Roman"/>
        </w:rPr>
      </w:pPr>
      <w:r w:rsidRPr="008F4690">
        <w:rPr>
          <w:rStyle w:val="af2"/>
          <w:rFonts w:eastAsiaTheme="majorEastAsia" w:cs="Times New Roman"/>
          <w:b/>
          <w:color w:val="000000"/>
        </w:rPr>
        <w:t>Тема: Как работать с книгой</w:t>
      </w:r>
      <w:r w:rsidRPr="008F4690">
        <w:rPr>
          <w:rStyle w:val="af2"/>
          <w:rFonts w:eastAsiaTheme="majorEastAsia" w:cs="Times New Roman"/>
          <w:color w:val="000000"/>
        </w:rPr>
        <w:t>. Знакомство с книгой как материальной ценностью. Детская книга. Жанры детской книги (сказка, повесть, рассказ, стихотворение и др.) Искусство оформления книги. Иллюстрации. Самостоятельная работа: работа с книгой. Подготовка рассказа о своей любимой книге.</w:t>
      </w:r>
    </w:p>
    <w:p w:rsidR="008F4690" w:rsidRPr="008F4690" w:rsidRDefault="008F4690" w:rsidP="00A512F1">
      <w:pPr>
        <w:pStyle w:val="af1"/>
        <w:widowControl w:val="0"/>
        <w:numPr>
          <w:ilvl w:val="1"/>
          <w:numId w:val="117"/>
        </w:numPr>
        <w:tabs>
          <w:tab w:val="left" w:pos="1290"/>
        </w:tabs>
        <w:suppressAutoHyphens w:val="0"/>
        <w:spacing w:line="240" w:lineRule="auto"/>
        <w:ind w:left="0" w:firstLine="0"/>
        <w:rPr>
          <w:rFonts w:cs="Times New Roman"/>
        </w:rPr>
      </w:pPr>
      <w:r w:rsidRPr="008F4690">
        <w:rPr>
          <w:rStyle w:val="af2"/>
          <w:rFonts w:eastAsiaTheme="majorEastAsia" w:cs="Times New Roman"/>
          <w:b/>
          <w:color w:val="000000"/>
        </w:rPr>
        <w:t>Тема: Сеть интернет как информационный ресурс</w:t>
      </w:r>
      <w:r w:rsidRPr="008F4690">
        <w:rPr>
          <w:rStyle w:val="af2"/>
          <w:rFonts w:eastAsiaTheme="majorEastAsia" w:cs="Times New Roman"/>
          <w:color w:val="000000"/>
        </w:rPr>
        <w:t>. Поиск дополнительной информации через систему интернет. Самостоятельная работа нахождение конкретной информации, заданной преподавателем по разделу «Искусство».</w:t>
      </w:r>
    </w:p>
    <w:p w:rsidR="008F4690" w:rsidRPr="008F4690" w:rsidRDefault="008F4690" w:rsidP="00A512F1">
      <w:pPr>
        <w:pStyle w:val="af1"/>
        <w:widowControl w:val="0"/>
        <w:numPr>
          <w:ilvl w:val="1"/>
          <w:numId w:val="117"/>
        </w:numPr>
        <w:tabs>
          <w:tab w:val="left" w:pos="1290"/>
        </w:tabs>
        <w:suppressAutoHyphens w:val="0"/>
        <w:spacing w:line="240" w:lineRule="auto"/>
        <w:ind w:left="0" w:firstLine="0"/>
        <w:rPr>
          <w:rFonts w:cs="Times New Roman"/>
        </w:rPr>
      </w:pPr>
      <w:r w:rsidRPr="008F4690">
        <w:rPr>
          <w:rStyle w:val="af2"/>
          <w:rFonts w:eastAsiaTheme="majorEastAsia" w:cs="Times New Roman"/>
          <w:b/>
          <w:color w:val="000000"/>
        </w:rPr>
        <w:t>Тема: Музеи</w:t>
      </w:r>
      <w:r w:rsidRPr="008F4690">
        <w:rPr>
          <w:rStyle w:val="af2"/>
          <w:rFonts w:eastAsiaTheme="majorEastAsia" w:cs="Times New Roman"/>
          <w:color w:val="000000"/>
        </w:rPr>
        <w:t>. С чего начинается музей. Знакомство с термином «музей». История. Виды музеев (исторический, краеведческий, музеи искусства, литературный, зоологический и др.). Выставочное пространство. Знакомство с экспозицией. Знакомство с термином «экскурсия». Профессия экскурсовода. Виды и формы экскурсий</w:t>
      </w:r>
      <w:r w:rsidRPr="008F4690">
        <w:rPr>
          <w:rFonts w:cs="Times New Roman"/>
          <w:color w:val="000000"/>
        </w:rPr>
        <w:t xml:space="preserve">. </w:t>
      </w:r>
      <w:r w:rsidRPr="008F4690">
        <w:rPr>
          <w:rStyle w:val="af2"/>
          <w:rFonts w:eastAsiaTheme="majorEastAsia" w:cs="Times New Roman"/>
          <w:color w:val="000000"/>
        </w:rPr>
        <w:t>Частные музеи. Правила поведения. Самостоятельная работа: посещение музея.</w:t>
      </w:r>
    </w:p>
    <w:p w:rsidR="008F4690" w:rsidRPr="008F4690" w:rsidRDefault="008F4690" w:rsidP="00A512F1">
      <w:pPr>
        <w:pStyle w:val="af1"/>
        <w:widowControl w:val="0"/>
        <w:numPr>
          <w:ilvl w:val="1"/>
          <w:numId w:val="117"/>
        </w:numPr>
        <w:tabs>
          <w:tab w:val="left" w:pos="1276"/>
        </w:tabs>
        <w:suppressAutoHyphens w:val="0"/>
        <w:spacing w:line="240" w:lineRule="auto"/>
        <w:ind w:left="0" w:firstLine="0"/>
        <w:rPr>
          <w:rFonts w:cs="Times New Roman"/>
        </w:rPr>
      </w:pPr>
      <w:r w:rsidRPr="008F4690">
        <w:rPr>
          <w:rStyle w:val="af2"/>
          <w:rFonts w:eastAsiaTheme="majorEastAsia" w:cs="Times New Roman"/>
          <w:b/>
          <w:color w:val="000000"/>
        </w:rPr>
        <w:t>Тема: Реставрация и хранение объектов культуры и искусства</w:t>
      </w:r>
      <w:r w:rsidRPr="008F4690">
        <w:rPr>
          <w:rStyle w:val="af2"/>
          <w:rFonts w:eastAsiaTheme="majorEastAsia" w:cs="Times New Roman"/>
          <w:color w:val="000000"/>
        </w:rPr>
        <w:t>. Знакомство с профессией «реставратор». Материалы и инструменты. Хранение объектов культуры. Самостоятельная работа: приведение примеров реставрации объектов культурного наследия. Работа с книгой (энциклопедией).</w:t>
      </w:r>
    </w:p>
    <w:p w:rsidR="008F4690" w:rsidRPr="008F4690" w:rsidRDefault="008F4690" w:rsidP="00A512F1">
      <w:pPr>
        <w:pStyle w:val="af1"/>
        <w:widowControl w:val="0"/>
        <w:numPr>
          <w:ilvl w:val="1"/>
          <w:numId w:val="117"/>
        </w:numPr>
        <w:tabs>
          <w:tab w:val="left" w:pos="1290"/>
        </w:tabs>
        <w:suppressAutoHyphens w:val="0"/>
        <w:spacing w:line="240" w:lineRule="auto"/>
        <w:ind w:left="0" w:firstLine="0"/>
        <w:rPr>
          <w:rFonts w:cs="Times New Roman"/>
        </w:rPr>
      </w:pPr>
      <w:r w:rsidRPr="008F4690">
        <w:rPr>
          <w:rStyle w:val="af2"/>
          <w:rFonts w:eastAsiaTheme="majorEastAsia" w:cs="Times New Roman"/>
          <w:b/>
          <w:color w:val="000000"/>
        </w:rPr>
        <w:t>Тема:</w:t>
      </w:r>
      <w:r w:rsidRPr="008F4690">
        <w:rPr>
          <w:rStyle w:val="af2"/>
          <w:rFonts w:eastAsiaTheme="majorEastAsia" w:cs="Times New Roman"/>
          <w:b/>
          <w:color w:val="000000"/>
        </w:rPr>
        <w:tab/>
        <w:t>Хранение «культурных единиц».</w:t>
      </w:r>
      <w:r w:rsidRPr="008F4690">
        <w:rPr>
          <w:rStyle w:val="af2"/>
          <w:rFonts w:eastAsiaTheme="majorEastAsia" w:cs="Times New Roman"/>
          <w:color w:val="000000"/>
        </w:rPr>
        <w:t xml:space="preserve"> Архив. Музей. Библиотека. Различные фонды. Интернет-ресурсы. </w:t>
      </w:r>
      <w:r w:rsidRPr="008F4690">
        <w:rPr>
          <w:rStyle w:val="af2"/>
          <w:rFonts w:eastAsiaTheme="majorEastAsia" w:cs="Times New Roman"/>
          <w:color w:val="000000"/>
        </w:rPr>
        <w:lastRenderedPageBreak/>
        <w:t>Самостоятельная работа: поиск информации (заданной преподавателем) через удобные (доступные) ресурсы.</w:t>
      </w:r>
    </w:p>
    <w:p w:rsidR="008F4690" w:rsidRPr="008F4690" w:rsidRDefault="008F4690" w:rsidP="00A512F1">
      <w:pPr>
        <w:pStyle w:val="af1"/>
        <w:widowControl w:val="0"/>
        <w:numPr>
          <w:ilvl w:val="1"/>
          <w:numId w:val="117"/>
        </w:numPr>
        <w:tabs>
          <w:tab w:val="left" w:pos="1276"/>
        </w:tabs>
        <w:suppressAutoHyphens w:val="0"/>
        <w:spacing w:line="240" w:lineRule="auto"/>
        <w:ind w:left="0" w:firstLine="0"/>
        <w:rPr>
          <w:rFonts w:cs="Times New Roman"/>
        </w:rPr>
      </w:pPr>
      <w:r w:rsidRPr="008F4690">
        <w:rPr>
          <w:rStyle w:val="af2"/>
          <w:rFonts w:eastAsiaTheme="majorEastAsia" w:cs="Times New Roman"/>
          <w:b/>
          <w:color w:val="000000"/>
        </w:rPr>
        <w:t>Тема: «Мой родной город вчера и сегодня»</w:t>
      </w:r>
      <w:r w:rsidRPr="008F4690">
        <w:rPr>
          <w:rStyle w:val="af2"/>
          <w:rFonts w:eastAsiaTheme="majorEastAsia" w:cs="Times New Roman"/>
          <w:color w:val="000000"/>
        </w:rPr>
        <w:t>. Посещение краеведческого музея. Знакомство с историей города, его фотоархивом. Известные люди города. Выполнение творческих композиций на тему «Старый город» с последующим обсуждением. Самостоятельная работа: выполнение фотографий родного города (улицы, парки и др.), оформление творческой композиции «Старый город».</w:t>
      </w:r>
    </w:p>
    <w:p w:rsidR="008F4690" w:rsidRPr="00BF3D43" w:rsidRDefault="008F4690" w:rsidP="00A512F1">
      <w:pPr>
        <w:pStyle w:val="af1"/>
        <w:widowControl w:val="0"/>
        <w:numPr>
          <w:ilvl w:val="1"/>
          <w:numId w:val="117"/>
        </w:numPr>
        <w:tabs>
          <w:tab w:val="left" w:pos="1290"/>
        </w:tabs>
        <w:suppressAutoHyphens w:val="0"/>
        <w:spacing w:line="240" w:lineRule="auto"/>
        <w:ind w:left="0" w:firstLine="0"/>
        <w:rPr>
          <w:rStyle w:val="af2"/>
          <w:rFonts w:cs="Times New Roman"/>
        </w:rPr>
      </w:pPr>
      <w:r w:rsidRPr="008F4690">
        <w:rPr>
          <w:rStyle w:val="af2"/>
          <w:rFonts w:eastAsiaTheme="majorEastAsia" w:cs="Times New Roman"/>
          <w:b/>
          <w:color w:val="000000"/>
        </w:rPr>
        <w:t>Тема:</w:t>
      </w:r>
      <w:r w:rsidR="00BF3D43">
        <w:rPr>
          <w:rStyle w:val="af2"/>
          <w:rFonts w:eastAsiaTheme="majorEastAsia" w:cs="Times New Roman"/>
          <w:b/>
          <w:color w:val="000000"/>
        </w:rPr>
        <w:t xml:space="preserve"> </w:t>
      </w:r>
      <w:r w:rsidRPr="008F4690">
        <w:rPr>
          <w:rStyle w:val="af2"/>
          <w:rFonts w:eastAsiaTheme="majorEastAsia" w:cs="Times New Roman"/>
          <w:b/>
          <w:color w:val="000000"/>
        </w:rPr>
        <w:t>Значение культурного наследия в истории человечества</w:t>
      </w:r>
      <w:r w:rsidRPr="008F4690">
        <w:rPr>
          <w:rStyle w:val="af2"/>
          <w:rFonts w:eastAsiaTheme="majorEastAsia" w:cs="Times New Roman"/>
          <w:color w:val="000000"/>
        </w:rPr>
        <w:t>. Великие находки. Судьбы произведений искусства. Кражи и разрушения в жизни произведений искусства. Признание ценности. Популярность. Самостоятельная работа: подготовка сообщения о каком-либо произведении искусства (или презентация).</w:t>
      </w: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BF3D43" w:rsidRDefault="00BF3D43" w:rsidP="00BF3D43">
      <w:pPr>
        <w:pStyle w:val="af1"/>
        <w:widowControl w:val="0"/>
        <w:tabs>
          <w:tab w:val="left" w:pos="1290"/>
        </w:tabs>
        <w:suppressAutoHyphens w:val="0"/>
        <w:spacing w:line="240" w:lineRule="auto"/>
        <w:rPr>
          <w:rFonts w:cs="Times New Roman"/>
        </w:rPr>
      </w:pPr>
    </w:p>
    <w:p w:rsidR="008F4690" w:rsidRPr="00AB59FB" w:rsidRDefault="008F4690" w:rsidP="00A512F1">
      <w:pPr>
        <w:pStyle w:val="af1"/>
        <w:widowControl w:val="0"/>
        <w:numPr>
          <w:ilvl w:val="0"/>
          <w:numId w:val="121"/>
        </w:numPr>
        <w:tabs>
          <w:tab w:val="left" w:pos="2952"/>
        </w:tabs>
        <w:suppressAutoHyphens w:val="0"/>
        <w:spacing w:line="240" w:lineRule="auto"/>
        <w:jc w:val="center"/>
        <w:rPr>
          <w:rFonts w:cs="Times New Roman"/>
          <w:b/>
        </w:rPr>
      </w:pPr>
      <w:bookmarkStart w:id="17" w:name="bookmark30"/>
      <w:r w:rsidRPr="00AB59FB">
        <w:rPr>
          <w:rStyle w:val="35"/>
          <w:rFonts w:cs="Times New Roman"/>
          <w:b/>
          <w:color w:val="000000"/>
          <w:sz w:val="24"/>
          <w:szCs w:val="24"/>
        </w:rPr>
        <w:t>ТРЕБОВАНИЯ К УРОВНЮ ПОДГОТОВКИ ОБУЧАЮЩИХСЯ</w:t>
      </w:r>
      <w:bookmarkEnd w:id="17"/>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Раздел содержит перечень знаний, умений и навыков, приобретение которых обеспечивает программа «Беседы об искусстве»:</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Сформированный комплекс первоначальных знаний об искусстве, его видах и жанрах, направленный на формирование эстетических взглядов, художественного вкуса, пробуждение интереса к искусству и деятельности в сферах искусства.</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Знание особенностей языка различных видов искусства.</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Владение первичными навыками анализа произведений искусства.</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Владение навыками восприятия художественного образа.</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Формирование навыка логически и последовательно излагать свои мысли, свое отношение к изучаемому материалу.</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Формирование навыков работы с доступными информационными ресурсами (библиотечные ресурсы, интернет ресурсы, аудио-видео ресурсы).</w:t>
      </w:r>
    </w:p>
    <w:p w:rsidR="008F4690" w:rsidRPr="008F4690" w:rsidRDefault="008F4690" w:rsidP="00A512F1">
      <w:pPr>
        <w:pStyle w:val="af1"/>
        <w:widowControl w:val="0"/>
        <w:numPr>
          <w:ilvl w:val="0"/>
          <w:numId w:val="112"/>
        </w:numPr>
        <w:tabs>
          <w:tab w:val="clear" w:pos="0"/>
          <w:tab w:val="left" w:pos="1030"/>
        </w:tabs>
        <w:suppressAutoHyphens w:val="0"/>
        <w:spacing w:line="240" w:lineRule="auto"/>
        <w:ind w:left="0" w:firstLine="0"/>
        <w:rPr>
          <w:rFonts w:cs="Times New Roman"/>
        </w:rPr>
      </w:pPr>
      <w:r w:rsidRPr="008F4690">
        <w:rPr>
          <w:rStyle w:val="af2"/>
          <w:rFonts w:eastAsiaTheme="majorEastAsia" w:cs="Times New Roman"/>
          <w:color w:val="000000"/>
        </w:rPr>
        <w:t>Формирование эстетических норм поведения в пространствах культуры (библиотеки, выставочные залы, музеи, театры, филармонии и т.д.).</w:t>
      </w:r>
    </w:p>
    <w:p w:rsidR="008F4690" w:rsidRPr="00AB59FB" w:rsidRDefault="008F4690" w:rsidP="00A512F1">
      <w:pPr>
        <w:pStyle w:val="af1"/>
        <w:widowControl w:val="0"/>
        <w:numPr>
          <w:ilvl w:val="0"/>
          <w:numId w:val="121"/>
        </w:numPr>
        <w:tabs>
          <w:tab w:val="left" w:pos="2952"/>
        </w:tabs>
        <w:suppressAutoHyphens w:val="0"/>
        <w:spacing w:line="240" w:lineRule="auto"/>
        <w:jc w:val="center"/>
        <w:rPr>
          <w:rFonts w:cs="Times New Roman"/>
          <w:b/>
        </w:rPr>
      </w:pPr>
      <w:bookmarkStart w:id="18" w:name="bookmark31"/>
      <w:r w:rsidRPr="00AB59FB">
        <w:rPr>
          <w:rStyle w:val="35"/>
          <w:rFonts w:cs="Times New Roman"/>
          <w:b/>
          <w:color w:val="000000"/>
          <w:sz w:val="24"/>
          <w:szCs w:val="24"/>
        </w:rPr>
        <w:t>ФОРМЫ И МЕТОДЫ КОНТРОЛЯ, СИСТЕМА ОЦЕНОК</w:t>
      </w:r>
      <w:bookmarkEnd w:id="18"/>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lastRenderedPageBreak/>
        <w:t xml:space="preserve">Программа «Беседы об искусстве» предусматривает промежуточный контроль успеваемости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щихся в форме контрольных уроков, которые проводятся во 2-м полугодии. Проверка знаний по изученным разделам программы может осуществляться в виде тестовых заданий, устного опроса, подготовки творческого проекта (презентация, сообщение, сочинение, представление творческой композ</w:t>
      </w:r>
      <w:r w:rsidRPr="008F4690">
        <w:rPr>
          <w:rFonts w:cs="Times New Roman"/>
          <w:color w:val="000000"/>
        </w:rPr>
        <w:t>ици</w:t>
      </w:r>
      <w:r w:rsidRPr="008F4690">
        <w:rPr>
          <w:rStyle w:val="af2"/>
          <w:rFonts w:eastAsiaTheme="majorEastAsia" w:cs="Times New Roman"/>
          <w:color w:val="000000"/>
        </w:rPr>
        <w:t>и).</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 xml:space="preserve">Контрольный урок проводится на последнем занятии полугодия в рамках аудиторного занятия в течение 1 урока. Оценка работ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щихся ставится с учетом прописанных ниже критериев.</w:t>
      </w:r>
    </w:p>
    <w:p w:rsidR="008F4690" w:rsidRPr="008F4690" w:rsidRDefault="008F4690" w:rsidP="008F4690">
      <w:pPr>
        <w:pStyle w:val="af1"/>
        <w:tabs>
          <w:tab w:val="left" w:pos="1446"/>
        </w:tabs>
        <w:spacing w:line="240" w:lineRule="auto"/>
        <w:rPr>
          <w:rStyle w:val="af2"/>
          <w:rFonts w:eastAsiaTheme="majorEastAsia" w:cs="Times New Roman"/>
        </w:rPr>
      </w:pPr>
      <w:r w:rsidRPr="008F4690">
        <w:rPr>
          <w:rStyle w:val="111"/>
          <w:rFonts w:cs="Times New Roman"/>
          <w:color w:val="000000"/>
          <w:sz w:val="24"/>
          <w:szCs w:val="24"/>
        </w:rPr>
        <w:t>Критерии оценки</w:t>
      </w:r>
    </w:p>
    <w:p w:rsidR="008F4690" w:rsidRPr="008F4690" w:rsidRDefault="008F4690" w:rsidP="00A512F1">
      <w:pPr>
        <w:pStyle w:val="af1"/>
        <w:widowControl w:val="0"/>
        <w:numPr>
          <w:ilvl w:val="0"/>
          <w:numId w:val="113"/>
        </w:numPr>
        <w:tabs>
          <w:tab w:val="left" w:pos="1429"/>
        </w:tabs>
        <w:suppressAutoHyphens w:val="0"/>
        <w:spacing w:line="240" w:lineRule="auto"/>
        <w:rPr>
          <w:rFonts w:cs="Times New Roman"/>
        </w:rPr>
      </w:pPr>
      <w:r w:rsidRPr="008F4690">
        <w:rPr>
          <w:rStyle w:val="af2"/>
          <w:rFonts w:eastAsiaTheme="majorEastAsia" w:cs="Times New Roman"/>
          <w:color w:val="000000"/>
        </w:rPr>
        <w:t>Тестовые задания - задания с выбором ответа. Тест составляется из вопросов изученного курса на уровне «ученик должен знать» (требования к уровню подготовки обучающихся).</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«5» (отлично) - 90% - 100% правильных ответов;</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«4» (хорошо) - 70% - 89% правильных ответов;</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«3» (удовлетворительно) - 50% - 69% правильных ответов.</w:t>
      </w:r>
    </w:p>
    <w:p w:rsidR="008F4690" w:rsidRPr="008F4690" w:rsidRDefault="008F4690" w:rsidP="00A512F1">
      <w:pPr>
        <w:pStyle w:val="af1"/>
        <w:widowControl w:val="0"/>
        <w:numPr>
          <w:ilvl w:val="0"/>
          <w:numId w:val="113"/>
        </w:numPr>
        <w:tabs>
          <w:tab w:val="left" w:pos="1136"/>
        </w:tabs>
        <w:suppressAutoHyphens w:val="0"/>
        <w:spacing w:line="240" w:lineRule="auto"/>
        <w:rPr>
          <w:rFonts w:cs="Times New Roman"/>
        </w:rPr>
      </w:pPr>
      <w:r w:rsidRPr="008F4690">
        <w:rPr>
          <w:rStyle w:val="af2"/>
          <w:rFonts w:eastAsiaTheme="majorEastAsia" w:cs="Times New Roman"/>
          <w:color w:val="000000"/>
        </w:rPr>
        <w:t>Устный опрос - проверка знаний в форме беседы, которая предполагает знание терминологии предмета, выразительных средств искусства, владение первичными навыками анализа произведений искусства.</w:t>
      </w:r>
    </w:p>
    <w:p w:rsidR="008F4690" w:rsidRPr="008F4690" w:rsidRDefault="008F4690" w:rsidP="00E90147">
      <w:pPr>
        <w:pStyle w:val="af1"/>
        <w:tabs>
          <w:tab w:val="left" w:pos="1429"/>
          <w:tab w:val="left" w:pos="2934"/>
        </w:tabs>
        <w:spacing w:line="240" w:lineRule="auto"/>
        <w:rPr>
          <w:rFonts w:cs="Times New Roman"/>
        </w:rPr>
      </w:pPr>
      <w:r w:rsidRPr="008F4690">
        <w:rPr>
          <w:rStyle w:val="af2"/>
          <w:rFonts w:eastAsiaTheme="majorEastAsia" w:cs="Times New Roman"/>
          <w:color w:val="000000"/>
        </w:rPr>
        <w:t xml:space="preserve">«5»(отлично)-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щийся правильно отвечает на вопросы</w:t>
      </w:r>
      <w:r w:rsidR="00E90147">
        <w:rPr>
          <w:rStyle w:val="af2"/>
          <w:rFonts w:eastAsiaTheme="majorEastAsia" w:cs="Times New Roman"/>
          <w:color w:val="000000"/>
        </w:rPr>
        <w:t xml:space="preserve"> </w:t>
      </w:r>
      <w:r w:rsidRPr="008F4690">
        <w:rPr>
          <w:rStyle w:val="af2"/>
          <w:rFonts w:eastAsiaTheme="majorEastAsia" w:cs="Times New Roman"/>
          <w:color w:val="000000"/>
        </w:rPr>
        <w:t>преподавателя, ориентируется в пройденном материале;</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 xml:space="preserve">«4» -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щийся ориентируется в пройденном материале, допустил 1-2 ошибки;</w:t>
      </w:r>
    </w:p>
    <w:p w:rsidR="008F4690" w:rsidRPr="008F4690" w:rsidRDefault="008F4690" w:rsidP="00E90147">
      <w:pPr>
        <w:pStyle w:val="af1"/>
        <w:tabs>
          <w:tab w:val="left" w:pos="1429"/>
          <w:tab w:val="right" w:pos="5338"/>
          <w:tab w:val="left" w:pos="5410"/>
          <w:tab w:val="left" w:pos="6471"/>
          <w:tab w:val="left" w:pos="8031"/>
          <w:tab w:val="right" w:pos="9380"/>
        </w:tabs>
        <w:spacing w:line="240" w:lineRule="auto"/>
        <w:rPr>
          <w:rFonts w:cs="Times New Roman"/>
        </w:rPr>
      </w:pPr>
      <w:r w:rsidRPr="008F4690">
        <w:rPr>
          <w:rStyle w:val="af2"/>
          <w:rFonts w:eastAsiaTheme="majorEastAsia" w:cs="Times New Roman"/>
          <w:color w:val="000000"/>
        </w:rPr>
        <w:t>«3»-</w:t>
      </w:r>
      <w:r w:rsidR="00E90147">
        <w:rPr>
          <w:rStyle w:val="af2"/>
          <w:rFonts w:eastAsiaTheme="majorEastAsia" w:cs="Times New Roman"/>
          <w:color w:val="000000"/>
        </w:rPr>
        <w:t xml:space="preserve"> 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щийся часто ошибался,</w:t>
      </w:r>
      <w:r w:rsidRPr="008F4690">
        <w:rPr>
          <w:rStyle w:val="af2"/>
          <w:rFonts w:eastAsiaTheme="majorEastAsia" w:cs="Times New Roman"/>
          <w:color w:val="000000"/>
        </w:rPr>
        <w:tab/>
        <w:t>ответил</w:t>
      </w:r>
      <w:r w:rsidRPr="008F4690">
        <w:rPr>
          <w:rStyle w:val="af2"/>
          <w:rFonts w:eastAsiaTheme="majorEastAsia" w:cs="Times New Roman"/>
          <w:color w:val="000000"/>
        </w:rPr>
        <w:tab/>
        <w:t>правильно</w:t>
      </w:r>
      <w:r w:rsidRPr="008F4690">
        <w:rPr>
          <w:rStyle w:val="af2"/>
          <w:rFonts w:eastAsiaTheme="majorEastAsia" w:cs="Times New Roman"/>
          <w:color w:val="000000"/>
        </w:rPr>
        <w:tab/>
        <w:t>только</w:t>
      </w:r>
      <w:r w:rsidRPr="008F4690">
        <w:rPr>
          <w:rStyle w:val="af2"/>
          <w:rFonts w:eastAsiaTheme="majorEastAsia" w:cs="Times New Roman"/>
          <w:color w:val="000000"/>
        </w:rPr>
        <w:tab/>
        <w:t>на</w:t>
      </w:r>
      <w:r w:rsidR="00E90147">
        <w:rPr>
          <w:rStyle w:val="af2"/>
          <w:rFonts w:eastAsiaTheme="majorEastAsia" w:cs="Times New Roman"/>
          <w:color w:val="000000"/>
        </w:rPr>
        <w:t xml:space="preserve"> </w:t>
      </w:r>
      <w:r w:rsidRPr="008F4690">
        <w:rPr>
          <w:rStyle w:val="af2"/>
          <w:rFonts w:eastAsiaTheme="majorEastAsia" w:cs="Times New Roman"/>
          <w:color w:val="000000"/>
        </w:rPr>
        <w:t>половину вопросов.</w:t>
      </w:r>
    </w:p>
    <w:p w:rsidR="008F4690" w:rsidRPr="008F4690" w:rsidRDefault="008F4690" w:rsidP="00A512F1">
      <w:pPr>
        <w:pStyle w:val="af1"/>
        <w:widowControl w:val="0"/>
        <w:numPr>
          <w:ilvl w:val="0"/>
          <w:numId w:val="113"/>
        </w:numPr>
        <w:tabs>
          <w:tab w:val="left" w:pos="1136"/>
        </w:tabs>
        <w:suppressAutoHyphens w:val="0"/>
        <w:spacing w:line="240" w:lineRule="auto"/>
        <w:rPr>
          <w:rFonts w:cs="Times New Roman"/>
        </w:rPr>
      </w:pPr>
      <w:r w:rsidRPr="008F4690">
        <w:rPr>
          <w:rStyle w:val="af2"/>
          <w:rFonts w:eastAsiaTheme="majorEastAsia" w:cs="Times New Roman"/>
          <w:color w:val="000000"/>
        </w:rPr>
        <w:t>Подготовка творческого проекта - форма проверки знаний и умений в виде выполнения творческого задания, например, подготовка презентации, сочинения, выполнение творческой композиции.</w:t>
      </w:r>
    </w:p>
    <w:p w:rsidR="008F4690" w:rsidRPr="008F4690" w:rsidRDefault="008F4690" w:rsidP="008F4690">
      <w:pPr>
        <w:pStyle w:val="af1"/>
        <w:spacing w:line="240" w:lineRule="auto"/>
        <w:rPr>
          <w:rFonts w:cs="Times New Roman"/>
        </w:rPr>
      </w:pPr>
      <w:r w:rsidRPr="008F4690">
        <w:rPr>
          <w:rStyle w:val="af2"/>
          <w:rFonts w:eastAsiaTheme="majorEastAsia" w:cs="Times New Roman"/>
          <w:color w:val="000000"/>
        </w:rPr>
        <w:t xml:space="preserve">«5» (отлично) -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щийся демонстрирует высокий уровень владения материалом, тема проекта полностью раскрыта, оригинальна форма подачи проекта;</w:t>
      </w:r>
    </w:p>
    <w:p w:rsidR="008F4690" w:rsidRPr="008F4690" w:rsidRDefault="008F4690" w:rsidP="008F4690">
      <w:pPr>
        <w:pStyle w:val="af1"/>
        <w:tabs>
          <w:tab w:val="right" w:pos="5338"/>
          <w:tab w:val="left" w:pos="5410"/>
          <w:tab w:val="left" w:pos="7465"/>
          <w:tab w:val="right" w:pos="9380"/>
        </w:tabs>
        <w:spacing w:line="240" w:lineRule="auto"/>
        <w:rPr>
          <w:rFonts w:cs="Times New Roman"/>
        </w:rPr>
      </w:pPr>
      <w:r w:rsidRPr="008F4690">
        <w:rPr>
          <w:rStyle w:val="af2"/>
          <w:rFonts w:eastAsiaTheme="majorEastAsia" w:cs="Times New Roman"/>
          <w:color w:val="000000"/>
        </w:rPr>
        <w:t xml:space="preserve">«4»- </w:t>
      </w:r>
      <w:r w:rsidR="00E90147">
        <w:rPr>
          <w:rStyle w:val="af2"/>
          <w:rFonts w:eastAsiaTheme="majorEastAsia" w:cs="Times New Roman"/>
          <w:color w:val="000000"/>
        </w:rPr>
        <w:t>об</w:t>
      </w:r>
      <w:r w:rsidRPr="008F4690">
        <w:rPr>
          <w:rStyle w:val="af2"/>
          <w:rFonts w:eastAsiaTheme="majorEastAsia" w:cs="Times New Roman"/>
          <w:color w:val="000000"/>
        </w:rPr>
        <w:t>уча</w:t>
      </w:r>
      <w:r w:rsidR="00E90147">
        <w:rPr>
          <w:rStyle w:val="af2"/>
          <w:rFonts w:eastAsiaTheme="majorEastAsia" w:cs="Times New Roman"/>
          <w:color w:val="000000"/>
        </w:rPr>
        <w:t>ю</w:t>
      </w:r>
      <w:r w:rsidRPr="008F4690">
        <w:rPr>
          <w:rStyle w:val="af2"/>
          <w:rFonts w:eastAsiaTheme="majorEastAsia" w:cs="Times New Roman"/>
          <w:color w:val="000000"/>
        </w:rPr>
        <w:t>щийся ориентируется</w:t>
      </w:r>
      <w:r w:rsidR="00194721">
        <w:rPr>
          <w:rStyle w:val="af2"/>
          <w:rFonts w:eastAsiaTheme="majorEastAsia" w:cs="Times New Roman"/>
          <w:color w:val="000000"/>
        </w:rPr>
        <w:t xml:space="preserve"> </w:t>
      </w:r>
      <w:r w:rsidRPr="008F4690">
        <w:rPr>
          <w:rStyle w:val="af2"/>
          <w:rFonts w:eastAsiaTheme="majorEastAsia" w:cs="Times New Roman"/>
          <w:color w:val="000000"/>
        </w:rPr>
        <w:t>в пройденном</w:t>
      </w:r>
      <w:r w:rsidRPr="008F4690">
        <w:rPr>
          <w:rStyle w:val="af2"/>
          <w:rFonts w:eastAsiaTheme="majorEastAsia" w:cs="Times New Roman"/>
          <w:color w:val="000000"/>
        </w:rPr>
        <w:tab/>
      </w:r>
      <w:r w:rsidR="00194721">
        <w:rPr>
          <w:rStyle w:val="af2"/>
          <w:rFonts w:eastAsiaTheme="majorEastAsia" w:cs="Times New Roman"/>
          <w:color w:val="000000"/>
        </w:rPr>
        <w:t xml:space="preserve"> </w:t>
      </w:r>
      <w:r w:rsidRPr="008F4690">
        <w:rPr>
          <w:rStyle w:val="af2"/>
          <w:rFonts w:eastAsiaTheme="majorEastAsia" w:cs="Times New Roman"/>
          <w:color w:val="000000"/>
        </w:rPr>
        <w:t>материале,</w:t>
      </w:r>
      <w:r w:rsidR="00E90147">
        <w:rPr>
          <w:rStyle w:val="af2"/>
          <w:rFonts w:eastAsiaTheme="majorEastAsia" w:cs="Times New Roman"/>
          <w:color w:val="000000"/>
        </w:rPr>
        <w:t xml:space="preserve"> </w:t>
      </w:r>
      <w:r w:rsidRPr="008F4690">
        <w:rPr>
          <w:rStyle w:val="af2"/>
          <w:rFonts w:eastAsiaTheme="majorEastAsia" w:cs="Times New Roman"/>
          <w:color w:val="000000"/>
        </w:rPr>
        <w:t>но</w:t>
      </w:r>
      <w:r w:rsidR="00E90147">
        <w:rPr>
          <w:rStyle w:val="af2"/>
          <w:rFonts w:eastAsiaTheme="majorEastAsia" w:cs="Times New Roman"/>
          <w:color w:val="000000"/>
        </w:rPr>
        <w:t xml:space="preserve"> </w:t>
      </w:r>
      <w:r w:rsidRPr="008F4690">
        <w:rPr>
          <w:rStyle w:val="af2"/>
          <w:rFonts w:eastAsiaTheme="majorEastAsia" w:cs="Times New Roman"/>
          <w:color w:val="000000"/>
        </w:rPr>
        <w:t>недостаточно полно раскрыта тема проекта;</w:t>
      </w:r>
    </w:p>
    <w:p w:rsidR="008F4690" w:rsidRPr="008F4690" w:rsidRDefault="008F4690" w:rsidP="008F4690">
      <w:pPr>
        <w:pStyle w:val="af1"/>
        <w:tabs>
          <w:tab w:val="left" w:pos="1429"/>
          <w:tab w:val="right" w:pos="5338"/>
          <w:tab w:val="left" w:pos="5410"/>
          <w:tab w:val="left" w:pos="6471"/>
          <w:tab w:val="left" w:pos="7465"/>
          <w:tab w:val="left" w:pos="8031"/>
        </w:tabs>
        <w:spacing w:line="240" w:lineRule="auto"/>
        <w:rPr>
          <w:rFonts w:cs="Times New Roman"/>
        </w:rPr>
      </w:pPr>
      <w:r w:rsidRPr="008F4690">
        <w:rPr>
          <w:rStyle w:val="af2"/>
          <w:rFonts w:eastAsiaTheme="majorEastAsia" w:cs="Times New Roman"/>
          <w:color w:val="000000"/>
        </w:rPr>
        <w:t>«3»-</w:t>
      </w:r>
      <w:r w:rsidR="00194721">
        <w:rPr>
          <w:rStyle w:val="af2"/>
          <w:rFonts w:eastAsiaTheme="majorEastAsia" w:cs="Times New Roman"/>
          <w:color w:val="000000"/>
        </w:rPr>
        <w:t xml:space="preserve"> </w:t>
      </w:r>
      <w:r w:rsidRPr="008F4690">
        <w:rPr>
          <w:rStyle w:val="af2"/>
          <w:rFonts w:eastAsiaTheme="majorEastAsia" w:cs="Times New Roman"/>
          <w:color w:val="000000"/>
        </w:rPr>
        <w:t>тема проекта не раскрыта,</w:t>
      </w:r>
      <w:r w:rsidR="00E90147">
        <w:rPr>
          <w:rStyle w:val="af2"/>
          <w:rFonts w:eastAsiaTheme="majorEastAsia" w:cs="Times New Roman"/>
          <w:color w:val="000000"/>
        </w:rPr>
        <w:t xml:space="preserve"> </w:t>
      </w:r>
      <w:r w:rsidRPr="008F4690">
        <w:rPr>
          <w:rStyle w:val="af2"/>
          <w:rFonts w:eastAsiaTheme="majorEastAsia" w:cs="Times New Roman"/>
          <w:color w:val="000000"/>
        </w:rPr>
        <w:t>форма</w:t>
      </w:r>
      <w:r w:rsidR="00E90147">
        <w:rPr>
          <w:rStyle w:val="af2"/>
          <w:rFonts w:eastAsiaTheme="majorEastAsia" w:cs="Times New Roman"/>
          <w:color w:val="000000"/>
        </w:rPr>
        <w:t xml:space="preserve"> </w:t>
      </w:r>
      <w:r w:rsidRPr="008F4690">
        <w:rPr>
          <w:rStyle w:val="af2"/>
          <w:rFonts w:eastAsiaTheme="majorEastAsia" w:cs="Times New Roman"/>
          <w:color w:val="000000"/>
        </w:rPr>
        <w:t>подачи</w:t>
      </w:r>
      <w:r w:rsidRPr="008F4690">
        <w:rPr>
          <w:rStyle w:val="af2"/>
          <w:rFonts w:eastAsiaTheme="majorEastAsia" w:cs="Times New Roman"/>
          <w:color w:val="000000"/>
        </w:rPr>
        <w:tab/>
        <w:t>не</w:t>
      </w:r>
      <w:r w:rsidRPr="008F4690">
        <w:rPr>
          <w:rStyle w:val="af2"/>
          <w:rFonts w:eastAsiaTheme="majorEastAsia" w:cs="Times New Roman"/>
          <w:color w:val="000000"/>
        </w:rPr>
        <w:tab/>
        <w:t>отличается</w:t>
      </w:r>
      <w:r w:rsidR="00E90147">
        <w:rPr>
          <w:rStyle w:val="af2"/>
          <w:rFonts w:eastAsiaTheme="majorEastAsia" w:cs="Times New Roman"/>
          <w:color w:val="000000"/>
        </w:rPr>
        <w:t xml:space="preserve"> </w:t>
      </w:r>
      <w:r w:rsidRPr="008F4690">
        <w:rPr>
          <w:rStyle w:val="af2"/>
          <w:rFonts w:eastAsiaTheme="majorEastAsia" w:cs="Times New Roman"/>
          <w:color w:val="000000"/>
        </w:rPr>
        <w:t>оригинальностью.</w:t>
      </w:r>
    </w:p>
    <w:p w:rsidR="008F4690" w:rsidRPr="00AB59FB" w:rsidRDefault="008F4690" w:rsidP="00A512F1">
      <w:pPr>
        <w:pStyle w:val="af1"/>
        <w:widowControl w:val="0"/>
        <w:numPr>
          <w:ilvl w:val="0"/>
          <w:numId w:val="121"/>
        </w:numPr>
        <w:tabs>
          <w:tab w:val="left" w:pos="2952"/>
        </w:tabs>
        <w:suppressAutoHyphens w:val="0"/>
        <w:spacing w:line="240" w:lineRule="auto"/>
        <w:jc w:val="center"/>
        <w:rPr>
          <w:rStyle w:val="af2"/>
          <w:rFonts w:eastAsiaTheme="majorEastAsia" w:cs="Times New Roman"/>
          <w:b/>
        </w:rPr>
      </w:pPr>
      <w:bookmarkStart w:id="19" w:name="bookmark32"/>
      <w:r w:rsidRPr="00AB59FB">
        <w:rPr>
          <w:rStyle w:val="35"/>
          <w:rFonts w:cs="Times New Roman"/>
          <w:b/>
          <w:color w:val="000000"/>
          <w:sz w:val="24"/>
          <w:szCs w:val="24"/>
        </w:rPr>
        <w:t>МЕТОДИЧЕСКОЕ ОБЕСПЕЧЕНИЕ УЧЕБНОГО ПРОЦЕССА</w:t>
      </w:r>
      <w:bookmarkEnd w:id="19"/>
    </w:p>
    <w:p w:rsidR="008F4690" w:rsidRPr="00D14C59" w:rsidRDefault="008F4690" w:rsidP="008F4690">
      <w:pPr>
        <w:pStyle w:val="af1"/>
        <w:spacing w:line="240" w:lineRule="auto"/>
        <w:rPr>
          <w:rFonts w:cs="Times New Roman"/>
          <w:sz w:val="22"/>
          <w:szCs w:val="22"/>
        </w:rPr>
      </w:pPr>
      <w:r w:rsidRPr="00D14C59">
        <w:rPr>
          <w:rStyle w:val="af2"/>
          <w:rFonts w:eastAsiaTheme="majorEastAsia" w:cs="Times New Roman"/>
          <w:color w:val="000000"/>
          <w:sz w:val="22"/>
          <w:szCs w:val="22"/>
        </w:rPr>
        <w:t xml:space="preserve">Программа составлена в соответствии с возрастными возможностями и учетом уровня развития </w:t>
      </w:r>
      <w:r w:rsidR="00E90147" w:rsidRPr="00D14C59">
        <w:rPr>
          <w:rStyle w:val="af2"/>
          <w:rFonts w:eastAsiaTheme="majorEastAsia" w:cs="Times New Roman"/>
          <w:color w:val="000000"/>
          <w:sz w:val="22"/>
          <w:szCs w:val="22"/>
        </w:rPr>
        <w:t>обучающихся</w:t>
      </w:r>
      <w:r w:rsidRPr="00D14C59">
        <w:rPr>
          <w:rStyle w:val="af2"/>
          <w:rFonts w:eastAsiaTheme="majorEastAsia" w:cs="Times New Roman"/>
          <w:color w:val="000000"/>
          <w:sz w:val="22"/>
          <w:szCs w:val="22"/>
        </w:rPr>
        <w:t>. Занятия проводятся в мелкогрупповой форме, численностью 4-10 человек.</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Основные методы обучения:</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объяснительно-иллюстративный, в том числе, демонстрация методических пособий, иллюстраций;</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 xml:space="preserve">частично-поисковый (выполнение вариативных заданий); творческий (творческие задания, участие </w:t>
      </w:r>
      <w:r w:rsidR="00E90147" w:rsidRPr="00D14C59">
        <w:rPr>
          <w:rStyle w:val="af2"/>
          <w:rFonts w:eastAsiaTheme="majorEastAsia" w:cs="Times New Roman"/>
          <w:color w:val="000000"/>
          <w:sz w:val="22"/>
          <w:szCs w:val="22"/>
        </w:rPr>
        <w:t xml:space="preserve">обучающихся </w:t>
      </w:r>
      <w:r w:rsidRPr="00D14C59">
        <w:rPr>
          <w:rStyle w:val="af2"/>
          <w:rFonts w:eastAsiaTheme="majorEastAsia" w:cs="Times New Roman"/>
          <w:color w:val="000000"/>
          <w:sz w:val="22"/>
          <w:szCs w:val="22"/>
        </w:rPr>
        <w:t>в дискуссиях, беседах); игровые (занятие-сказка, занятие-путешествие, динамическая пауза, проведение экскурсий и др.).</w:t>
      </w:r>
    </w:p>
    <w:p w:rsidR="008F4690" w:rsidRPr="00D14C59" w:rsidRDefault="008F4690" w:rsidP="008F4690">
      <w:pPr>
        <w:pStyle w:val="af1"/>
        <w:spacing w:line="240" w:lineRule="auto"/>
        <w:rPr>
          <w:rFonts w:cs="Times New Roman"/>
          <w:sz w:val="22"/>
          <w:szCs w:val="22"/>
        </w:rPr>
      </w:pPr>
      <w:r w:rsidRPr="00D14C59">
        <w:rPr>
          <w:rStyle w:val="af2"/>
          <w:rFonts w:eastAsiaTheme="majorEastAsia" w:cs="Times New Roman"/>
          <w:color w:val="000000"/>
          <w:sz w:val="22"/>
          <w:szCs w:val="22"/>
        </w:rPr>
        <w:t>Основное время на занятиях отводится беседе. Создание творческой</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атмосферы на занятии способствует появлению и укреплению</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заинтересованности в собственной творческой деятельности. С этой целью</w:t>
      </w:r>
      <w:r w:rsidR="005345FC">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 xml:space="preserve">педагогу необходимо знакомить </w:t>
      </w:r>
      <w:r w:rsidR="00E90147" w:rsidRPr="00D14C59">
        <w:rPr>
          <w:rStyle w:val="af2"/>
          <w:rFonts w:eastAsiaTheme="majorEastAsia" w:cs="Times New Roman"/>
          <w:color w:val="000000"/>
          <w:sz w:val="22"/>
          <w:szCs w:val="22"/>
        </w:rPr>
        <w:t>обучающихся</w:t>
      </w:r>
      <w:r w:rsidRPr="00D14C59">
        <w:rPr>
          <w:rStyle w:val="af2"/>
          <w:rFonts w:eastAsiaTheme="majorEastAsia" w:cs="Times New Roman"/>
          <w:color w:val="000000"/>
          <w:sz w:val="22"/>
          <w:szCs w:val="22"/>
        </w:rPr>
        <w:t xml:space="preserve"> с работами художников и </w:t>
      </w:r>
      <w:r w:rsidRPr="00D14C59">
        <w:rPr>
          <w:rStyle w:val="af2"/>
          <w:rFonts w:eastAsiaTheme="majorEastAsia" w:cs="Times New Roman"/>
          <w:color w:val="000000"/>
          <w:sz w:val="22"/>
          <w:szCs w:val="22"/>
        </w:rPr>
        <w:lastRenderedPageBreak/>
        <w:t>народных</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мастеров, с шедеврами живописи и графики (используя богатые книжные</w:t>
      </w:r>
      <w:r w:rsidR="005345FC">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фонды и фонды мультимедиатеки школьной библиотеки). Важным условием</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 xml:space="preserve">творческой заинтересованности </w:t>
      </w:r>
      <w:r w:rsidR="00E90147" w:rsidRPr="00D14C59">
        <w:rPr>
          <w:rStyle w:val="af2"/>
          <w:rFonts w:eastAsiaTheme="majorEastAsia" w:cs="Times New Roman"/>
          <w:color w:val="000000"/>
          <w:sz w:val="22"/>
          <w:szCs w:val="22"/>
        </w:rPr>
        <w:t>об</w:t>
      </w:r>
      <w:r w:rsidRPr="00D14C59">
        <w:rPr>
          <w:rStyle w:val="af2"/>
          <w:rFonts w:eastAsiaTheme="majorEastAsia" w:cs="Times New Roman"/>
          <w:color w:val="000000"/>
          <w:sz w:val="22"/>
          <w:szCs w:val="22"/>
        </w:rPr>
        <w:t>уча</w:t>
      </w:r>
      <w:r w:rsidR="00E90147" w:rsidRPr="00D14C59">
        <w:rPr>
          <w:rStyle w:val="af2"/>
          <w:rFonts w:eastAsiaTheme="majorEastAsia" w:cs="Times New Roman"/>
          <w:color w:val="000000"/>
          <w:sz w:val="22"/>
          <w:szCs w:val="22"/>
        </w:rPr>
        <w:t>ю</w:t>
      </w:r>
      <w:r w:rsidRPr="00D14C59">
        <w:rPr>
          <w:rStyle w:val="af2"/>
          <w:rFonts w:eastAsiaTheme="majorEastAsia" w:cs="Times New Roman"/>
          <w:color w:val="000000"/>
          <w:sz w:val="22"/>
          <w:szCs w:val="22"/>
        </w:rPr>
        <w:t xml:space="preserve">щихся является приобщение </w:t>
      </w:r>
      <w:r w:rsidR="00E90147" w:rsidRPr="00D14C59">
        <w:rPr>
          <w:rStyle w:val="af2"/>
          <w:rFonts w:eastAsiaTheme="majorEastAsia" w:cs="Times New Roman"/>
          <w:color w:val="000000"/>
          <w:sz w:val="22"/>
          <w:szCs w:val="22"/>
        </w:rPr>
        <w:t>обучающихся</w:t>
      </w:r>
      <w:r w:rsidRPr="00D14C59">
        <w:rPr>
          <w:rStyle w:val="af2"/>
          <w:rFonts w:eastAsiaTheme="majorEastAsia" w:cs="Times New Roman"/>
          <w:color w:val="000000"/>
          <w:sz w:val="22"/>
          <w:szCs w:val="22"/>
        </w:rPr>
        <w:t xml:space="preserve"> к</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посещению художественных выставок, музеев, театров, проведение</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экскурсий. Несмотря на направленность программы к развитию</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 xml:space="preserve">индивидуальных качеств личности каждого </w:t>
      </w:r>
      <w:r w:rsidR="00194721" w:rsidRPr="00D14C59">
        <w:rPr>
          <w:rStyle w:val="af2"/>
          <w:rFonts w:eastAsiaTheme="majorEastAsia" w:cs="Times New Roman"/>
          <w:color w:val="000000"/>
          <w:sz w:val="22"/>
          <w:szCs w:val="22"/>
        </w:rPr>
        <w:t>обучающегося</w:t>
      </w:r>
      <w:r w:rsidRPr="00D14C59">
        <w:rPr>
          <w:rStyle w:val="af2"/>
          <w:rFonts w:eastAsiaTheme="majorEastAsia" w:cs="Times New Roman"/>
          <w:color w:val="000000"/>
          <w:sz w:val="22"/>
          <w:szCs w:val="22"/>
        </w:rPr>
        <w:t xml:space="preserve"> рекомендуется</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проводить внеклассные мероприятия (организация выставок, проведение</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праздников, тематических дней, посещение музеев и др.). Это позволит</w:t>
      </w:r>
      <w:r w:rsidR="00E90147"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объединить и сдружить детский коллектив.</w:t>
      </w:r>
    </w:p>
    <w:p w:rsidR="008F4690" w:rsidRPr="00D14C59" w:rsidRDefault="008F4690" w:rsidP="00194721">
      <w:pPr>
        <w:pStyle w:val="310"/>
        <w:shd w:val="clear" w:color="auto" w:fill="auto"/>
        <w:spacing w:after="0" w:line="240" w:lineRule="auto"/>
        <w:rPr>
          <w:i w:val="0"/>
          <w:sz w:val="22"/>
          <w:szCs w:val="22"/>
        </w:rPr>
      </w:pPr>
      <w:r w:rsidRPr="00D14C59">
        <w:rPr>
          <w:rStyle w:val="31"/>
          <w:bCs/>
          <w:i/>
          <w:color w:val="000000"/>
          <w:sz w:val="22"/>
          <w:szCs w:val="22"/>
        </w:rPr>
        <w:t xml:space="preserve">Самостоятельная работа </w:t>
      </w:r>
      <w:r w:rsidR="00E90147" w:rsidRPr="00D14C59">
        <w:rPr>
          <w:rStyle w:val="31"/>
          <w:bCs/>
          <w:i/>
          <w:color w:val="000000"/>
          <w:sz w:val="22"/>
          <w:szCs w:val="22"/>
        </w:rPr>
        <w:t>об</w:t>
      </w:r>
      <w:r w:rsidRPr="00D14C59">
        <w:rPr>
          <w:rStyle w:val="31"/>
          <w:bCs/>
          <w:i/>
          <w:color w:val="000000"/>
          <w:sz w:val="22"/>
          <w:szCs w:val="22"/>
        </w:rPr>
        <w:t>уча</w:t>
      </w:r>
      <w:r w:rsidR="00E90147" w:rsidRPr="00D14C59">
        <w:rPr>
          <w:rStyle w:val="31"/>
          <w:bCs/>
          <w:i/>
          <w:color w:val="000000"/>
          <w:sz w:val="22"/>
          <w:szCs w:val="22"/>
        </w:rPr>
        <w:t>ю</w:t>
      </w:r>
      <w:r w:rsidRPr="00D14C59">
        <w:rPr>
          <w:rStyle w:val="31"/>
          <w:bCs/>
          <w:i/>
          <w:color w:val="000000"/>
          <w:sz w:val="22"/>
          <w:szCs w:val="22"/>
        </w:rPr>
        <w:t>щихся</w:t>
      </w:r>
      <w:r w:rsidR="00194721" w:rsidRPr="00D14C59">
        <w:rPr>
          <w:rStyle w:val="31"/>
          <w:bCs/>
          <w:i/>
          <w:color w:val="000000"/>
          <w:sz w:val="22"/>
          <w:szCs w:val="22"/>
        </w:rPr>
        <w:t xml:space="preserve">. </w:t>
      </w:r>
      <w:r w:rsidRPr="00D14C59">
        <w:rPr>
          <w:rStyle w:val="af2"/>
          <w:rFonts w:eastAsiaTheme="majorEastAsia"/>
          <w:i w:val="0"/>
          <w:color w:val="000000"/>
          <w:sz w:val="22"/>
          <w:szCs w:val="22"/>
        </w:rPr>
        <w:t xml:space="preserve">Для полноценного усвоения материала учебной программой предусмотрено введение самостоятельной работы. На самостоятельную работу </w:t>
      </w:r>
      <w:r w:rsidR="00194721" w:rsidRPr="00D14C59">
        <w:rPr>
          <w:rStyle w:val="af2"/>
          <w:rFonts w:eastAsiaTheme="majorEastAsia"/>
          <w:i w:val="0"/>
          <w:color w:val="000000"/>
          <w:sz w:val="22"/>
          <w:szCs w:val="22"/>
        </w:rPr>
        <w:t>об</w:t>
      </w:r>
      <w:r w:rsidRPr="00D14C59">
        <w:rPr>
          <w:rStyle w:val="af2"/>
          <w:rFonts w:eastAsiaTheme="majorEastAsia"/>
          <w:i w:val="0"/>
          <w:color w:val="000000"/>
          <w:sz w:val="22"/>
          <w:szCs w:val="22"/>
        </w:rPr>
        <w:t>уча</w:t>
      </w:r>
      <w:r w:rsidR="00194721" w:rsidRPr="00D14C59">
        <w:rPr>
          <w:rStyle w:val="af2"/>
          <w:rFonts w:eastAsiaTheme="majorEastAsia"/>
          <w:i w:val="0"/>
          <w:color w:val="000000"/>
          <w:sz w:val="22"/>
          <w:szCs w:val="22"/>
        </w:rPr>
        <w:t>ю</w:t>
      </w:r>
      <w:r w:rsidRPr="00D14C59">
        <w:rPr>
          <w:rStyle w:val="af2"/>
          <w:rFonts w:eastAsiaTheme="majorEastAsia"/>
          <w:i w:val="0"/>
          <w:color w:val="000000"/>
          <w:sz w:val="22"/>
          <w:szCs w:val="22"/>
        </w:rPr>
        <w:t>щихся отводится 50% времени от аудиторных занятий, которые выполняются в форме домашних заданий (упражнений к изученным темам, рисование с натуры, работа в библиотеке, чтение дополнительной литературы, подготовка рассказов, сочинений, самостоятельный поиск материала и составление презентаций, посещение музеев, выставочных пространств, театров).</w:t>
      </w:r>
    </w:p>
    <w:p w:rsidR="008F4690" w:rsidRPr="00D14C59" w:rsidRDefault="008F4690" w:rsidP="00194721">
      <w:pPr>
        <w:pStyle w:val="310"/>
        <w:shd w:val="clear" w:color="auto" w:fill="auto"/>
        <w:spacing w:after="0" w:line="240" w:lineRule="auto"/>
        <w:rPr>
          <w:rStyle w:val="31"/>
          <w:b/>
          <w:bCs/>
          <w:i/>
          <w:iCs/>
          <w:color w:val="000000"/>
          <w:sz w:val="22"/>
          <w:szCs w:val="22"/>
        </w:rPr>
      </w:pPr>
      <w:r w:rsidRPr="00D14C59">
        <w:rPr>
          <w:rStyle w:val="31"/>
          <w:bCs/>
          <w:i/>
          <w:color w:val="000000"/>
          <w:sz w:val="22"/>
          <w:szCs w:val="22"/>
        </w:rPr>
        <w:t>Средства обучения</w:t>
      </w:r>
    </w:p>
    <w:p w:rsidR="008F4690" w:rsidRPr="00D14C59" w:rsidRDefault="008F4690" w:rsidP="00A512F1">
      <w:pPr>
        <w:pStyle w:val="af1"/>
        <w:widowControl w:val="0"/>
        <w:numPr>
          <w:ilvl w:val="0"/>
          <w:numId w:val="114"/>
        </w:numPr>
        <w:tabs>
          <w:tab w:val="left" w:pos="958"/>
        </w:tabs>
        <w:suppressAutoHyphens w:val="0"/>
        <w:spacing w:line="240" w:lineRule="auto"/>
        <w:rPr>
          <w:rFonts w:cs="Times New Roman"/>
          <w:sz w:val="22"/>
          <w:szCs w:val="22"/>
        </w:rPr>
      </w:pPr>
      <w:r w:rsidRPr="00D14C59">
        <w:rPr>
          <w:rStyle w:val="af2"/>
          <w:rFonts w:eastAsiaTheme="majorEastAsia" w:cs="Times New Roman"/>
          <w:color w:val="000000"/>
          <w:sz w:val="22"/>
          <w:szCs w:val="22"/>
        </w:rPr>
        <w:t>материальные: учебные аудитории, специально оборудованные</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наглядными пособиями, мебелью, натюрмортным фондом;</w:t>
      </w:r>
    </w:p>
    <w:p w:rsidR="008F4690" w:rsidRPr="00D14C59" w:rsidRDefault="008F4690" w:rsidP="00A512F1">
      <w:pPr>
        <w:pStyle w:val="af1"/>
        <w:widowControl w:val="0"/>
        <w:numPr>
          <w:ilvl w:val="0"/>
          <w:numId w:val="114"/>
        </w:numPr>
        <w:tabs>
          <w:tab w:val="left" w:pos="958"/>
        </w:tabs>
        <w:suppressAutoHyphens w:val="0"/>
        <w:spacing w:line="240" w:lineRule="auto"/>
        <w:ind w:firstLine="720"/>
        <w:rPr>
          <w:rFonts w:cs="Times New Roman"/>
          <w:sz w:val="22"/>
          <w:szCs w:val="22"/>
        </w:rPr>
      </w:pPr>
      <w:r w:rsidRPr="00D14C59">
        <w:rPr>
          <w:rStyle w:val="af2"/>
          <w:rFonts w:eastAsiaTheme="majorEastAsia" w:cs="Times New Roman"/>
          <w:color w:val="000000"/>
          <w:sz w:val="22"/>
          <w:szCs w:val="22"/>
        </w:rPr>
        <w:t xml:space="preserve">наглядно - плоскостные: наглядные методические пособия, карты, плакаты, фонд работ </w:t>
      </w:r>
      <w:r w:rsidR="00C26B26" w:rsidRPr="00D14C59">
        <w:rPr>
          <w:rStyle w:val="af2"/>
          <w:rFonts w:eastAsiaTheme="majorEastAsia" w:cs="Times New Roman"/>
          <w:color w:val="000000"/>
          <w:sz w:val="22"/>
          <w:szCs w:val="22"/>
        </w:rPr>
        <w:t>об</w:t>
      </w:r>
      <w:r w:rsidRPr="00D14C59">
        <w:rPr>
          <w:rStyle w:val="af2"/>
          <w:rFonts w:eastAsiaTheme="majorEastAsia" w:cs="Times New Roman"/>
          <w:color w:val="000000"/>
          <w:sz w:val="22"/>
          <w:szCs w:val="22"/>
        </w:rPr>
        <w:t>уча</w:t>
      </w:r>
      <w:r w:rsidR="00C26B26" w:rsidRPr="00D14C59">
        <w:rPr>
          <w:rStyle w:val="af2"/>
          <w:rFonts w:eastAsiaTheme="majorEastAsia" w:cs="Times New Roman"/>
          <w:color w:val="000000"/>
          <w:sz w:val="22"/>
          <w:szCs w:val="22"/>
        </w:rPr>
        <w:t>ю</w:t>
      </w:r>
      <w:r w:rsidRPr="00D14C59">
        <w:rPr>
          <w:rStyle w:val="af2"/>
          <w:rFonts w:eastAsiaTheme="majorEastAsia" w:cs="Times New Roman"/>
          <w:color w:val="000000"/>
          <w:sz w:val="22"/>
          <w:szCs w:val="22"/>
        </w:rPr>
        <w:t>щихся, настенные иллюстрации, магнитные доски, интерактивные доски;</w:t>
      </w:r>
    </w:p>
    <w:p w:rsidR="008F4690" w:rsidRPr="00D14C59" w:rsidRDefault="008F4690" w:rsidP="00A512F1">
      <w:pPr>
        <w:pStyle w:val="af1"/>
        <w:widowControl w:val="0"/>
        <w:numPr>
          <w:ilvl w:val="0"/>
          <w:numId w:val="114"/>
        </w:numPr>
        <w:tabs>
          <w:tab w:val="left" w:pos="958"/>
        </w:tabs>
        <w:suppressAutoHyphens w:val="0"/>
        <w:spacing w:line="240" w:lineRule="auto"/>
        <w:ind w:firstLine="720"/>
        <w:rPr>
          <w:rFonts w:cs="Times New Roman"/>
          <w:sz w:val="22"/>
          <w:szCs w:val="22"/>
        </w:rPr>
      </w:pPr>
      <w:r w:rsidRPr="00D14C59">
        <w:rPr>
          <w:rStyle w:val="af2"/>
          <w:rFonts w:eastAsiaTheme="majorEastAsia" w:cs="Times New Roman"/>
          <w:color w:val="000000"/>
          <w:sz w:val="22"/>
          <w:szCs w:val="22"/>
        </w:rPr>
        <w:t>демонстрационные: муляжи, чучела птиц и животных, гербарии, демонстрационные модели, натюрмортный фонд;</w:t>
      </w:r>
    </w:p>
    <w:p w:rsidR="008F4690" w:rsidRPr="00D14C59" w:rsidRDefault="008F4690" w:rsidP="00A512F1">
      <w:pPr>
        <w:pStyle w:val="af1"/>
        <w:widowControl w:val="0"/>
        <w:numPr>
          <w:ilvl w:val="0"/>
          <w:numId w:val="114"/>
        </w:numPr>
        <w:tabs>
          <w:tab w:val="left" w:pos="958"/>
        </w:tabs>
        <w:suppressAutoHyphens w:val="0"/>
        <w:spacing w:line="240" w:lineRule="auto"/>
        <w:rPr>
          <w:rFonts w:cs="Times New Roman"/>
          <w:sz w:val="22"/>
          <w:szCs w:val="22"/>
        </w:rPr>
      </w:pPr>
      <w:r w:rsidRPr="00D14C59">
        <w:rPr>
          <w:rStyle w:val="af2"/>
          <w:rFonts w:eastAsiaTheme="majorEastAsia" w:cs="Times New Roman"/>
          <w:color w:val="000000"/>
          <w:sz w:val="22"/>
          <w:szCs w:val="22"/>
        </w:rPr>
        <w:t>электронные образовательные ресурсы:</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мультимедийные</w:t>
      </w:r>
      <w:r w:rsidR="005345FC">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учебники, мультимедийные универсальные энциклопедии, сетевые образовательные ресурсы;</w:t>
      </w:r>
      <w:r w:rsidR="00C26B26"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аудиовизуальные:</w:t>
      </w:r>
      <w:r w:rsidR="00194721" w:rsidRPr="00D14C59">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слайд-фильмы, видеофильмы, учебные</w:t>
      </w:r>
      <w:r w:rsidR="005345FC">
        <w:rPr>
          <w:rStyle w:val="af2"/>
          <w:rFonts w:eastAsiaTheme="majorEastAsia" w:cs="Times New Roman"/>
          <w:color w:val="000000"/>
          <w:sz w:val="22"/>
          <w:szCs w:val="22"/>
        </w:rPr>
        <w:t xml:space="preserve"> </w:t>
      </w:r>
      <w:r w:rsidRPr="00D14C59">
        <w:rPr>
          <w:rStyle w:val="af2"/>
          <w:rFonts w:eastAsiaTheme="majorEastAsia" w:cs="Times New Roman"/>
          <w:color w:val="000000"/>
          <w:sz w:val="22"/>
          <w:szCs w:val="22"/>
        </w:rPr>
        <w:t>кинофильмы, аудио-записи.</w:t>
      </w:r>
    </w:p>
    <w:p w:rsidR="008F4690" w:rsidRPr="00AB59FB" w:rsidRDefault="008F4690" w:rsidP="00A512F1">
      <w:pPr>
        <w:pStyle w:val="af1"/>
        <w:widowControl w:val="0"/>
        <w:numPr>
          <w:ilvl w:val="0"/>
          <w:numId w:val="121"/>
        </w:numPr>
        <w:tabs>
          <w:tab w:val="left" w:pos="2952"/>
        </w:tabs>
        <w:suppressAutoHyphens w:val="0"/>
        <w:spacing w:line="240" w:lineRule="auto"/>
        <w:jc w:val="center"/>
        <w:rPr>
          <w:rStyle w:val="46"/>
          <w:rFonts w:cs="Times New Roman"/>
          <w:b/>
          <w:sz w:val="24"/>
          <w:szCs w:val="24"/>
        </w:rPr>
      </w:pPr>
      <w:bookmarkStart w:id="20" w:name="bookmark33"/>
      <w:r w:rsidRPr="00AB59FB">
        <w:rPr>
          <w:rStyle w:val="46"/>
          <w:rFonts w:cs="Times New Roman"/>
          <w:b/>
          <w:color w:val="000000"/>
          <w:sz w:val="24"/>
          <w:szCs w:val="24"/>
        </w:rPr>
        <w:t xml:space="preserve">СПИСОК ЛИТЕРАТУРЫ </w:t>
      </w:r>
    </w:p>
    <w:p w:rsidR="008F4690" w:rsidRPr="008F4690" w:rsidRDefault="008F4690" w:rsidP="008F4690">
      <w:pPr>
        <w:pStyle w:val="47"/>
        <w:shd w:val="clear" w:color="auto" w:fill="auto"/>
        <w:tabs>
          <w:tab w:val="left" w:pos="3306"/>
        </w:tabs>
        <w:spacing w:before="0" w:line="240" w:lineRule="auto"/>
        <w:ind w:firstLine="0"/>
        <w:jc w:val="center"/>
        <w:rPr>
          <w:rFonts w:ascii="Times New Roman" w:hAnsi="Times New Roman" w:cs="Times New Roman"/>
          <w:sz w:val="24"/>
          <w:szCs w:val="24"/>
        </w:rPr>
      </w:pPr>
      <w:r w:rsidRPr="008F4690">
        <w:rPr>
          <w:rStyle w:val="46"/>
          <w:rFonts w:ascii="Times New Roman" w:hAnsi="Times New Roman" w:cs="Times New Roman"/>
          <w:color w:val="000000"/>
          <w:sz w:val="24"/>
          <w:szCs w:val="24"/>
        </w:rPr>
        <w:t>Методическая литература</w:t>
      </w:r>
      <w:bookmarkEnd w:id="20"/>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Алленов М.М., Евангулова О.С</w:t>
      </w:r>
      <w:r w:rsidRPr="008F4690">
        <w:rPr>
          <w:rStyle w:val="af2"/>
          <w:rFonts w:eastAsiaTheme="majorEastAsia" w:cs="Times New Roman"/>
          <w:color w:val="000000"/>
        </w:rPr>
        <w:t>. Русское искусство начала X - начала XX века. М., 1989.</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Болотина И. С</w:t>
      </w:r>
      <w:r w:rsidRPr="008F4690">
        <w:rPr>
          <w:rStyle w:val="af2"/>
          <w:rFonts w:eastAsiaTheme="majorEastAsia" w:cs="Times New Roman"/>
          <w:color w:val="000000"/>
        </w:rPr>
        <w:t>. Русский натюрморт.  М., 1993.</w:t>
      </w:r>
    </w:p>
    <w:p w:rsidR="008F4690" w:rsidRPr="005A2CDE"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Иванченко Г.В</w:t>
      </w:r>
      <w:r w:rsidRPr="005A2CDE">
        <w:rPr>
          <w:rStyle w:val="af2"/>
          <w:rFonts w:eastAsiaTheme="majorEastAsia" w:cs="Times New Roman"/>
          <w:color w:val="000000"/>
        </w:rPr>
        <w:t>. Психология восприятия музыки:</w:t>
      </w:r>
      <w:r w:rsidRPr="005A2CDE">
        <w:rPr>
          <w:rStyle w:val="af2"/>
          <w:rFonts w:eastAsiaTheme="majorEastAsia" w:cs="Times New Roman"/>
          <w:color w:val="000000"/>
        </w:rPr>
        <w:tab/>
        <w:t>подходы,</w:t>
      </w:r>
      <w:r w:rsidR="005A2CDE" w:rsidRPr="005A2CDE">
        <w:rPr>
          <w:rStyle w:val="af2"/>
          <w:rFonts w:eastAsiaTheme="majorEastAsia" w:cs="Times New Roman"/>
          <w:color w:val="000000"/>
        </w:rPr>
        <w:t xml:space="preserve"> </w:t>
      </w:r>
      <w:r w:rsidRPr="005A2CDE">
        <w:rPr>
          <w:rStyle w:val="af2"/>
          <w:rFonts w:eastAsiaTheme="majorEastAsia" w:cs="Times New Roman"/>
          <w:color w:val="000000"/>
        </w:rPr>
        <w:t xml:space="preserve">проблемы, перспективы. М.: </w:t>
      </w:r>
      <w:r w:rsidRPr="005A2CDE">
        <w:rPr>
          <w:rFonts w:cs="Times New Roman"/>
        </w:rPr>
        <w:t>Изд-во</w:t>
      </w:r>
      <w:r w:rsidR="005A2CDE">
        <w:rPr>
          <w:rFonts w:cs="Times New Roman"/>
        </w:rPr>
        <w:t xml:space="preserve"> </w:t>
      </w:r>
      <w:r w:rsidRPr="005A2CDE">
        <w:rPr>
          <w:rStyle w:val="af2"/>
          <w:rFonts w:eastAsiaTheme="majorEastAsia" w:cs="Times New Roman"/>
          <w:color w:val="000000"/>
        </w:rPr>
        <w:t>«Смысл», 2001.</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Изобразительное искусство</w:t>
      </w:r>
      <w:r w:rsidRPr="008F4690">
        <w:rPr>
          <w:rStyle w:val="af2"/>
          <w:rFonts w:eastAsiaTheme="majorEastAsia" w:cs="Times New Roman"/>
          <w:color w:val="000000"/>
        </w:rPr>
        <w:t>. Учебное пособие: Основы народного и декоративно-прикладного искусства. /сост. Шпикалова Т.Я. М ., 1996.</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Изобразительные мотивы в русской народной вышивке</w:t>
      </w:r>
      <w:r w:rsidRPr="008F4690">
        <w:rPr>
          <w:rStyle w:val="af2"/>
          <w:rFonts w:eastAsiaTheme="majorEastAsia" w:cs="Times New Roman"/>
          <w:color w:val="000000"/>
        </w:rPr>
        <w:t>. Музей народного искусства.  М., 1990.</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Изучение языка изобразительного искусства дошкольниками на примере натюрморта</w:t>
      </w:r>
      <w:r w:rsidRPr="008F4690">
        <w:rPr>
          <w:rStyle w:val="af2"/>
          <w:rFonts w:eastAsiaTheme="majorEastAsia" w:cs="Times New Roman"/>
          <w:color w:val="000000"/>
        </w:rPr>
        <w:t>. Методическое пособие для воспитателей детских садов.  С-П. Государственный русский музей, 1996.</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Каменева К.</w:t>
      </w:r>
      <w:r w:rsidRPr="008F4690">
        <w:rPr>
          <w:rStyle w:val="af2"/>
          <w:rFonts w:eastAsiaTheme="majorEastAsia" w:cs="Times New Roman"/>
          <w:color w:val="000000"/>
        </w:rPr>
        <w:t xml:space="preserve"> О чем рассказывают яблоки.  М., 1986.</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 xml:space="preserve">Кирьянова Е.Г. </w:t>
      </w:r>
      <w:r w:rsidRPr="008F4690">
        <w:rPr>
          <w:rStyle w:val="af2"/>
          <w:rFonts w:eastAsiaTheme="majorEastAsia" w:cs="Times New Roman"/>
          <w:color w:val="000000"/>
        </w:rPr>
        <w:t>и др. Прогулки по старой Твери.  Тверь, 1998.</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Колякина В.И</w:t>
      </w:r>
      <w:r w:rsidRPr="008F4690">
        <w:rPr>
          <w:rStyle w:val="af2"/>
          <w:rFonts w:eastAsiaTheme="majorEastAsia" w:cs="Times New Roman"/>
          <w:color w:val="000000"/>
        </w:rPr>
        <w:t xml:space="preserve">. Методика организации уроков коллективного творчества. Планы и сценарии уроков изобразительного искусства. М.: </w:t>
      </w:r>
      <w:r w:rsidRPr="008F4690">
        <w:rPr>
          <w:rFonts w:cs="Times New Roman"/>
        </w:rPr>
        <w:lastRenderedPageBreak/>
        <w:t>Изд-во</w:t>
      </w:r>
      <w:r w:rsidR="005A2CDE">
        <w:rPr>
          <w:rFonts w:cs="Times New Roman"/>
        </w:rPr>
        <w:t xml:space="preserve"> </w:t>
      </w:r>
      <w:r w:rsidRPr="008F4690">
        <w:rPr>
          <w:rStyle w:val="af2"/>
          <w:rFonts w:eastAsiaTheme="majorEastAsia" w:cs="Times New Roman"/>
          <w:color w:val="000000"/>
        </w:rPr>
        <w:t>«Владос», 2002.</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Комарова Т.С</w:t>
      </w:r>
      <w:r w:rsidRPr="008F4690">
        <w:rPr>
          <w:rStyle w:val="af2"/>
          <w:rFonts w:eastAsiaTheme="majorEastAsia" w:cs="Times New Roman"/>
          <w:color w:val="000000"/>
        </w:rPr>
        <w:t>. Дети в мире творчества.  М., 1995.</w:t>
      </w:r>
    </w:p>
    <w:p w:rsidR="008F4690" w:rsidRPr="005A2CDE"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Константинова И.Г.</w:t>
      </w:r>
      <w:r w:rsidRPr="005A2CDE">
        <w:rPr>
          <w:rStyle w:val="af2"/>
          <w:rFonts w:eastAsiaTheme="majorEastAsia" w:cs="Times New Roman"/>
          <w:color w:val="000000"/>
        </w:rPr>
        <w:t xml:space="preserve"> Театр «Ла Скала».  Ленинград:</w:t>
      </w:r>
      <w:r w:rsidR="005A2CDE">
        <w:rPr>
          <w:rStyle w:val="af2"/>
          <w:rFonts w:eastAsiaTheme="majorEastAsia" w:cs="Times New Roman"/>
          <w:color w:val="000000"/>
        </w:rPr>
        <w:t xml:space="preserve"> </w:t>
      </w:r>
      <w:r w:rsidRPr="005A2CDE">
        <w:rPr>
          <w:rFonts w:cs="Times New Roman"/>
        </w:rPr>
        <w:t>Изд-во</w:t>
      </w:r>
      <w:r w:rsidRPr="005A2CDE">
        <w:rPr>
          <w:rStyle w:val="af2"/>
          <w:rFonts w:eastAsiaTheme="majorEastAsia" w:cs="Times New Roman"/>
          <w:color w:val="000000"/>
        </w:rPr>
        <w:t xml:space="preserve"> «Музыка»,</w:t>
      </w:r>
      <w:r w:rsidR="005A2CDE" w:rsidRPr="005A2CDE">
        <w:rPr>
          <w:rStyle w:val="af2"/>
          <w:rFonts w:eastAsiaTheme="majorEastAsia" w:cs="Times New Roman"/>
          <w:color w:val="000000"/>
        </w:rPr>
        <w:t xml:space="preserve"> </w:t>
      </w:r>
      <w:r w:rsidRPr="005A2CDE">
        <w:rPr>
          <w:rStyle w:val="af2"/>
          <w:rFonts w:eastAsiaTheme="majorEastAsia" w:cs="Times New Roman"/>
          <w:color w:val="000000"/>
        </w:rPr>
        <w:t>1989.</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Королев О.К</w:t>
      </w:r>
      <w:r w:rsidRPr="008F4690">
        <w:rPr>
          <w:rStyle w:val="af2"/>
          <w:rFonts w:eastAsiaTheme="majorEastAsia" w:cs="Times New Roman"/>
          <w:color w:val="000000"/>
        </w:rPr>
        <w:t xml:space="preserve">. Краткий энциклопедический словарь джаза, рок и поп-музыки. Термины </w:t>
      </w:r>
      <w:r w:rsidR="005A2CDE">
        <w:rPr>
          <w:rStyle w:val="af2"/>
          <w:rFonts w:eastAsiaTheme="majorEastAsia" w:cs="Times New Roman"/>
          <w:color w:val="000000"/>
        </w:rPr>
        <w:t>и понятия.</w:t>
      </w:r>
      <w:r w:rsidRPr="008F4690">
        <w:rPr>
          <w:rStyle w:val="af2"/>
          <w:rFonts w:eastAsiaTheme="majorEastAsia" w:cs="Times New Roman"/>
          <w:color w:val="000000"/>
        </w:rPr>
        <w:t xml:space="preserve"> М.: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«Музыка», 2002.</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Неверов О</w:t>
      </w:r>
      <w:r w:rsidRPr="008F4690">
        <w:rPr>
          <w:rStyle w:val="af2"/>
          <w:rFonts w:eastAsiaTheme="majorEastAsia" w:cs="Times New Roman"/>
          <w:color w:val="000000"/>
        </w:rPr>
        <w:t>. Культура и искусство античного мира. Л., 1981.</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Русский народный костюм</w:t>
      </w:r>
      <w:r w:rsidRPr="008F4690">
        <w:rPr>
          <w:rStyle w:val="af2"/>
          <w:rFonts w:eastAsiaTheme="majorEastAsia" w:cs="Times New Roman"/>
          <w:color w:val="000000"/>
        </w:rPr>
        <w:t>. Государственный исторический музей.  М., 1989.</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Русский портрет XVIII - XIX в. из собрания Московского музея</w:t>
      </w:r>
      <w:r w:rsidR="005A2CDE">
        <w:rPr>
          <w:rStyle w:val="af2"/>
          <w:rFonts w:eastAsiaTheme="majorEastAsia" w:cs="Times New Roman"/>
          <w:i/>
          <w:color w:val="000000"/>
        </w:rPr>
        <w:t xml:space="preserve"> </w:t>
      </w:r>
      <w:r w:rsidRPr="008F4690">
        <w:rPr>
          <w:rStyle w:val="af2"/>
          <w:rFonts w:eastAsiaTheme="majorEastAsia" w:cs="Times New Roman"/>
          <w:color w:val="000000"/>
        </w:rPr>
        <w:t>- усадьбы Останкино. М., 1995.</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Тарановская К.В., Мальцев К.М.</w:t>
      </w:r>
      <w:r w:rsidRPr="008F4690">
        <w:rPr>
          <w:rStyle w:val="af2"/>
          <w:rFonts w:eastAsiaTheme="majorEastAsia" w:cs="Times New Roman"/>
          <w:color w:val="000000"/>
        </w:rPr>
        <w:t xml:space="preserve"> Русские прялки. С-П., 1970.</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Фехнер Е.Ю</w:t>
      </w:r>
      <w:r w:rsidRPr="008F4690">
        <w:rPr>
          <w:rStyle w:val="af2"/>
          <w:rFonts w:eastAsiaTheme="majorEastAsia" w:cs="Times New Roman"/>
          <w:color w:val="000000"/>
        </w:rPr>
        <w:t>. Голландский натюрморт XVII века.  М., 1981.</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Художник Борис Тузлуков</w:t>
      </w:r>
      <w:r w:rsidRPr="008F4690">
        <w:rPr>
          <w:rStyle w:val="af2"/>
          <w:rFonts w:eastAsiaTheme="majorEastAsia" w:cs="Times New Roman"/>
          <w:color w:val="000000"/>
        </w:rPr>
        <w:t xml:space="preserve">. М.: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«Всероссийское театральное общество», 1983.</w:t>
      </w:r>
    </w:p>
    <w:p w:rsidR="008F4690" w:rsidRPr="008F4690" w:rsidRDefault="008F4690" w:rsidP="00A512F1">
      <w:pPr>
        <w:pStyle w:val="af1"/>
        <w:widowControl w:val="0"/>
        <w:numPr>
          <w:ilvl w:val="0"/>
          <w:numId w:val="115"/>
        </w:numPr>
        <w:suppressAutoHyphens w:val="0"/>
        <w:spacing w:line="240" w:lineRule="auto"/>
        <w:rPr>
          <w:rFonts w:cs="Times New Roman"/>
        </w:rPr>
      </w:pPr>
      <w:r w:rsidRPr="005A2CDE">
        <w:rPr>
          <w:rStyle w:val="af2"/>
          <w:rFonts w:eastAsiaTheme="majorEastAsia" w:cs="Times New Roman"/>
          <w:i/>
          <w:color w:val="000000"/>
        </w:rPr>
        <w:t>Чижова А.Э.</w:t>
      </w:r>
      <w:r w:rsidRPr="008F4690">
        <w:rPr>
          <w:rStyle w:val="af2"/>
          <w:rFonts w:eastAsiaTheme="majorEastAsia" w:cs="Times New Roman"/>
          <w:color w:val="000000"/>
        </w:rPr>
        <w:t xml:space="preserve"> Березка.  М.: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«Советская Россия», 1972.</w:t>
      </w:r>
    </w:p>
    <w:p w:rsidR="008F4690" w:rsidRPr="008F4690" w:rsidRDefault="008F4690" w:rsidP="008F4690">
      <w:pPr>
        <w:pStyle w:val="47"/>
        <w:shd w:val="clear" w:color="auto" w:fill="auto"/>
        <w:spacing w:before="0" w:line="240" w:lineRule="auto"/>
        <w:ind w:firstLine="0"/>
        <w:jc w:val="center"/>
        <w:rPr>
          <w:rFonts w:ascii="Times New Roman" w:hAnsi="Times New Roman" w:cs="Times New Roman"/>
          <w:sz w:val="24"/>
          <w:szCs w:val="24"/>
        </w:rPr>
      </w:pPr>
      <w:bookmarkStart w:id="21" w:name="bookmark34"/>
      <w:r w:rsidRPr="008F4690">
        <w:rPr>
          <w:rStyle w:val="46"/>
          <w:rFonts w:ascii="Times New Roman" w:hAnsi="Times New Roman" w:cs="Times New Roman"/>
          <w:color w:val="000000"/>
          <w:sz w:val="24"/>
          <w:szCs w:val="24"/>
        </w:rPr>
        <w:t>Учебная литература</w:t>
      </w:r>
      <w:bookmarkEnd w:id="21"/>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Блинов В</w:t>
      </w:r>
      <w:r w:rsidRPr="008F4690">
        <w:rPr>
          <w:rStyle w:val="af2"/>
          <w:rFonts w:eastAsiaTheme="majorEastAsia" w:cs="Times New Roman"/>
          <w:color w:val="000000"/>
        </w:rPr>
        <w:t xml:space="preserve">. Русская детская книжка - картинка. М.: </w:t>
      </w:r>
      <w:r w:rsidRPr="008F4690">
        <w:rPr>
          <w:rFonts w:cs="Times New Roman"/>
        </w:rPr>
        <w:t>Изд-во</w:t>
      </w:r>
      <w:r w:rsidRPr="008F4690">
        <w:rPr>
          <w:rStyle w:val="af2"/>
          <w:rFonts w:eastAsiaTheme="majorEastAsia" w:cs="Times New Roman"/>
          <w:color w:val="000000"/>
        </w:rPr>
        <w:t xml:space="preserve"> «Искусство XXI век», 2005.</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Громова И</w:t>
      </w:r>
      <w:r w:rsidRPr="008F4690">
        <w:rPr>
          <w:rStyle w:val="af2"/>
          <w:rFonts w:eastAsiaTheme="majorEastAsia" w:cs="Times New Roman"/>
          <w:color w:val="000000"/>
        </w:rPr>
        <w:t xml:space="preserve">. Православные и народные праздники.  М.: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«Дрофа плюс», 2005.</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Издательская группа Паррамон Эдисионис</w:t>
      </w:r>
      <w:r w:rsidRPr="008F4690">
        <w:rPr>
          <w:rStyle w:val="af2"/>
          <w:rFonts w:eastAsiaTheme="majorEastAsia" w:cs="Times New Roman"/>
          <w:color w:val="000000"/>
        </w:rPr>
        <w:t xml:space="preserve">. Все о технике: Иллюстрация. </w:t>
      </w:r>
      <w:r w:rsidRPr="008F4690">
        <w:rPr>
          <w:rFonts w:cs="Times New Roman"/>
        </w:rPr>
        <w:t>Изд-во</w:t>
      </w:r>
      <w:r w:rsidRPr="008F4690">
        <w:rPr>
          <w:rStyle w:val="af2"/>
          <w:rFonts w:eastAsiaTheme="majorEastAsia" w:cs="Times New Roman"/>
          <w:color w:val="000000"/>
        </w:rPr>
        <w:t xml:space="preserve"> АРТ - РОДНИК, 2002</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Кино. Иллюстрированная энциклопедия</w:t>
      </w:r>
      <w:r w:rsidRPr="008F4690">
        <w:rPr>
          <w:rStyle w:val="af2"/>
          <w:rFonts w:eastAsiaTheme="majorEastAsia" w:cs="Times New Roman"/>
          <w:color w:val="000000"/>
        </w:rPr>
        <w:t>. М.:</w:t>
      </w:r>
      <w:r w:rsidR="005345FC">
        <w:rPr>
          <w:rStyle w:val="af2"/>
          <w:rFonts w:eastAsiaTheme="majorEastAsia" w:cs="Times New Roman"/>
          <w:color w:val="000000"/>
        </w:rPr>
        <w:t xml:space="preserve"> </w:t>
      </w:r>
      <w:r w:rsidRPr="008F4690">
        <w:rPr>
          <w:rFonts w:cs="Times New Roman"/>
        </w:rPr>
        <w:t>Изд-во</w:t>
      </w:r>
      <w:r w:rsidRPr="008F4690">
        <w:rPr>
          <w:rStyle w:val="af2"/>
          <w:rFonts w:eastAsiaTheme="majorEastAsia" w:cs="Times New Roman"/>
          <w:color w:val="000000"/>
        </w:rPr>
        <w:t xml:space="preserve"> «Астрель», 2008.</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Лопатина А</w:t>
      </w:r>
      <w:r w:rsidRPr="008F4690">
        <w:rPr>
          <w:rStyle w:val="af2"/>
          <w:rFonts w:eastAsiaTheme="majorEastAsia" w:cs="Times New Roman"/>
          <w:color w:val="000000"/>
        </w:rPr>
        <w:t xml:space="preserve">., Скребцова М. Краски рассказывают сказки. Как научить рисовать каждого. М.: </w:t>
      </w:r>
      <w:r w:rsidRPr="008F4690">
        <w:rPr>
          <w:rFonts w:cs="Times New Roman"/>
        </w:rPr>
        <w:t>Изд-во</w:t>
      </w:r>
      <w:r w:rsidR="005345FC">
        <w:rPr>
          <w:rFonts w:cs="Times New Roman"/>
        </w:rPr>
        <w:t xml:space="preserve"> </w:t>
      </w:r>
      <w:r w:rsidRPr="008F4690">
        <w:rPr>
          <w:rStyle w:val="af2"/>
          <w:rFonts w:eastAsiaTheme="majorEastAsia" w:cs="Times New Roman"/>
          <w:color w:val="000000"/>
        </w:rPr>
        <w:t>«Амрита - Русь», 2004.</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Люси Миклтуэйт.</w:t>
      </w:r>
      <w:r w:rsidRPr="008F4690">
        <w:rPr>
          <w:rStyle w:val="af2"/>
          <w:rFonts w:eastAsiaTheme="majorEastAsia" w:cs="Times New Roman"/>
          <w:color w:val="000000"/>
        </w:rPr>
        <w:t xml:space="preserve"> Книга для малышей «Мир искусства». Великие картины. Первые слова. Дарлинг </w:t>
      </w:r>
      <w:r w:rsidR="005345FC">
        <w:rPr>
          <w:rStyle w:val="af2"/>
          <w:rFonts w:eastAsiaTheme="majorEastAsia" w:cs="Times New Roman"/>
          <w:color w:val="000000"/>
        </w:rPr>
        <w:t xml:space="preserve"> </w:t>
      </w:r>
      <w:r w:rsidRPr="008F4690">
        <w:rPr>
          <w:rStyle w:val="af2"/>
          <w:rFonts w:eastAsiaTheme="majorEastAsia" w:cs="Times New Roman"/>
          <w:color w:val="000000"/>
        </w:rPr>
        <w:t>Киндерсли. М., 1997.</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Моя первая священная история</w:t>
      </w:r>
      <w:r w:rsidRPr="008F4690">
        <w:rPr>
          <w:rStyle w:val="af2"/>
          <w:rFonts w:eastAsiaTheme="majorEastAsia" w:cs="Times New Roman"/>
          <w:color w:val="000000"/>
        </w:rPr>
        <w:t>. Библия для детей «Вся Москва». М, 1990.</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Надеждина Н.</w:t>
      </w:r>
      <w:r w:rsidRPr="008F4690">
        <w:rPr>
          <w:rStyle w:val="af2"/>
          <w:rFonts w:eastAsiaTheme="majorEastAsia" w:cs="Times New Roman"/>
          <w:color w:val="000000"/>
        </w:rPr>
        <w:t xml:space="preserve"> Какого цвета снег? М., 1983.</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Никологорская О</w:t>
      </w:r>
      <w:r w:rsidRPr="008F4690">
        <w:rPr>
          <w:rStyle w:val="af2"/>
          <w:rFonts w:eastAsiaTheme="majorEastAsia" w:cs="Times New Roman"/>
          <w:color w:val="000000"/>
        </w:rPr>
        <w:t>. Волшебные краски. Основы художественного ремесла.  М., 1997.</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 xml:space="preserve">Пономарев Е. Пономарева Т. </w:t>
      </w:r>
      <w:r w:rsidRPr="008F4690">
        <w:rPr>
          <w:rStyle w:val="af2"/>
          <w:rFonts w:eastAsiaTheme="majorEastAsia" w:cs="Times New Roman"/>
          <w:color w:val="000000"/>
        </w:rPr>
        <w:t>Я познаю мир. Детская энциклопедия. История ремесел. - М.: ООО «Издательство АСТ». 2000.</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Фокина Л.В.</w:t>
      </w:r>
      <w:r w:rsidRPr="008F4690">
        <w:rPr>
          <w:rStyle w:val="af2"/>
          <w:rFonts w:eastAsiaTheme="majorEastAsia" w:cs="Times New Roman"/>
          <w:color w:val="000000"/>
        </w:rPr>
        <w:t xml:space="preserve"> История декоративно - прикладного искусства. Учебное пособие. Ростов - на – Дону:</w:t>
      </w:r>
      <w:r w:rsidR="005345FC">
        <w:rPr>
          <w:rStyle w:val="af2"/>
          <w:rFonts w:eastAsiaTheme="majorEastAsia" w:cs="Times New Roman"/>
          <w:color w:val="000000"/>
        </w:rPr>
        <w:t xml:space="preserve"> </w:t>
      </w:r>
      <w:r w:rsidRPr="008F4690">
        <w:rPr>
          <w:rFonts w:cs="Times New Roman"/>
        </w:rPr>
        <w:t>Изд-во</w:t>
      </w:r>
      <w:r w:rsidR="005345FC">
        <w:rPr>
          <w:rFonts w:cs="Times New Roman"/>
        </w:rPr>
        <w:t xml:space="preserve"> </w:t>
      </w:r>
      <w:r w:rsidRPr="008F4690">
        <w:rPr>
          <w:rStyle w:val="af2"/>
          <w:rFonts w:eastAsiaTheme="majorEastAsia" w:cs="Times New Roman"/>
          <w:color w:val="000000"/>
        </w:rPr>
        <w:t>«Феникс», 2009.</w:t>
      </w:r>
    </w:p>
    <w:p w:rsidR="008F4690" w:rsidRPr="008F4690" w:rsidRDefault="008F4690" w:rsidP="00A512F1">
      <w:pPr>
        <w:pStyle w:val="af1"/>
        <w:widowControl w:val="0"/>
        <w:numPr>
          <w:ilvl w:val="0"/>
          <w:numId w:val="116"/>
        </w:numPr>
        <w:suppressAutoHyphens w:val="0"/>
        <w:spacing w:line="240" w:lineRule="auto"/>
        <w:rPr>
          <w:rFonts w:cs="Times New Roman"/>
        </w:rPr>
      </w:pPr>
      <w:r w:rsidRPr="005A2CDE">
        <w:rPr>
          <w:rStyle w:val="af2"/>
          <w:rFonts w:eastAsiaTheme="majorEastAsia" w:cs="Times New Roman"/>
          <w:i/>
          <w:color w:val="000000"/>
        </w:rPr>
        <w:t>Шпикалова Т.Я</w:t>
      </w:r>
      <w:r w:rsidRPr="008F4690">
        <w:rPr>
          <w:rStyle w:val="af2"/>
          <w:rFonts w:eastAsiaTheme="majorEastAsia" w:cs="Times New Roman"/>
          <w:color w:val="000000"/>
        </w:rPr>
        <w:t xml:space="preserve">. Детям о традициях народного мастерства. М.: </w:t>
      </w:r>
      <w:r w:rsidRPr="008F4690">
        <w:rPr>
          <w:rFonts w:cs="Times New Roman"/>
        </w:rPr>
        <w:t>Изд-во</w:t>
      </w:r>
      <w:r w:rsidR="005345FC">
        <w:rPr>
          <w:rFonts w:cs="Times New Roman"/>
        </w:rPr>
        <w:t xml:space="preserve"> </w:t>
      </w:r>
      <w:r w:rsidRPr="008F4690">
        <w:rPr>
          <w:rStyle w:val="af2"/>
          <w:rFonts w:eastAsiaTheme="majorEastAsia" w:cs="Times New Roman"/>
          <w:color w:val="000000"/>
        </w:rPr>
        <w:t>«Владос», 2001.</w:t>
      </w:r>
    </w:p>
    <w:p w:rsidR="008F4690" w:rsidRPr="008F4690" w:rsidRDefault="008F4690" w:rsidP="00A512F1">
      <w:pPr>
        <w:pStyle w:val="af1"/>
        <w:widowControl w:val="0"/>
        <w:numPr>
          <w:ilvl w:val="0"/>
          <w:numId w:val="116"/>
        </w:numPr>
        <w:tabs>
          <w:tab w:val="left" w:pos="672"/>
        </w:tabs>
        <w:suppressAutoHyphens w:val="0"/>
        <w:spacing w:line="240" w:lineRule="auto"/>
        <w:rPr>
          <w:rFonts w:cs="Times New Roman"/>
        </w:rPr>
      </w:pPr>
      <w:r w:rsidRPr="005A2CDE">
        <w:rPr>
          <w:rStyle w:val="af2"/>
          <w:rFonts w:eastAsiaTheme="majorEastAsia" w:cs="Times New Roman"/>
          <w:i/>
          <w:color w:val="000000"/>
        </w:rPr>
        <w:t>Элен и Питер Макнивен Маски</w:t>
      </w:r>
      <w:r w:rsidRPr="008F4690">
        <w:rPr>
          <w:rStyle w:val="af2"/>
          <w:rFonts w:eastAsiaTheme="majorEastAsia" w:cs="Times New Roman"/>
          <w:color w:val="000000"/>
        </w:rPr>
        <w:t xml:space="preserve">. С-Пб.,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«Полигон», 1998.</w:t>
      </w:r>
    </w:p>
    <w:p w:rsidR="008F4690" w:rsidRPr="008F4690" w:rsidRDefault="008F4690" w:rsidP="00A512F1">
      <w:pPr>
        <w:pStyle w:val="af1"/>
        <w:widowControl w:val="0"/>
        <w:numPr>
          <w:ilvl w:val="0"/>
          <w:numId w:val="116"/>
        </w:numPr>
        <w:tabs>
          <w:tab w:val="left" w:pos="672"/>
        </w:tabs>
        <w:suppressAutoHyphens w:val="0"/>
        <w:spacing w:line="240" w:lineRule="auto"/>
        <w:rPr>
          <w:rFonts w:cs="Times New Roman"/>
        </w:rPr>
      </w:pPr>
      <w:r w:rsidRPr="005A2CDE">
        <w:rPr>
          <w:rStyle w:val="af2"/>
          <w:rFonts w:eastAsiaTheme="majorEastAsia" w:cs="Times New Roman"/>
          <w:i/>
          <w:color w:val="000000"/>
        </w:rPr>
        <w:t>Энциклопедия «Музыка».</w:t>
      </w:r>
      <w:r w:rsidRPr="008F4690">
        <w:rPr>
          <w:rStyle w:val="af2"/>
          <w:rFonts w:eastAsiaTheme="majorEastAsia" w:cs="Times New Roman"/>
          <w:color w:val="000000"/>
        </w:rPr>
        <w:t xml:space="preserve"> М.: </w:t>
      </w:r>
      <w:r w:rsidRPr="008F4690">
        <w:rPr>
          <w:rFonts w:cs="Times New Roman"/>
        </w:rPr>
        <w:t>Изд-во</w:t>
      </w:r>
      <w:r w:rsidR="005A2CDE">
        <w:rPr>
          <w:rFonts w:cs="Times New Roman"/>
        </w:rPr>
        <w:t xml:space="preserve"> </w:t>
      </w:r>
      <w:r w:rsidRPr="008F4690">
        <w:rPr>
          <w:rStyle w:val="af2"/>
          <w:rFonts w:eastAsiaTheme="majorEastAsia" w:cs="Times New Roman"/>
          <w:color w:val="000000"/>
        </w:rPr>
        <w:t>«Олма - Пресс», 2002.</w:t>
      </w:r>
    </w:p>
    <w:p w:rsidR="008F4690" w:rsidRPr="008F4690" w:rsidRDefault="008F4690" w:rsidP="008F4690">
      <w:pPr>
        <w:pStyle w:val="af1"/>
        <w:tabs>
          <w:tab w:val="left" w:pos="1446"/>
        </w:tabs>
        <w:spacing w:line="240" w:lineRule="auto"/>
        <w:rPr>
          <w:rStyle w:val="af2"/>
          <w:rFonts w:eastAsiaTheme="majorEastAsia" w:cs="Times New Roman"/>
        </w:rPr>
      </w:pPr>
    </w:p>
    <w:p w:rsidR="008F4690" w:rsidRPr="00337DC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8F4690" w:rsidRDefault="008F4690" w:rsidP="008F4690">
      <w:pPr>
        <w:pStyle w:val="af1"/>
        <w:tabs>
          <w:tab w:val="left" w:pos="1446"/>
        </w:tabs>
        <w:spacing w:line="240" w:lineRule="auto"/>
        <w:rPr>
          <w:rStyle w:val="af2"/>
          <w:rFonts w:eastAsiaTheme="majorEastAsia"/>
        </w:rPr>
      </w:pPr>
    </w:p>
    <w:p w:rsidR="003231A5" w:rsidRPr="00D2153E" w:rsidRDefault="003231A5" w:rsidP="005345FC">
      <w:pPr>
        <w:shd w:val="clear" w:color="auto" w:fill="FFFFFF"/>
        <w:tabs>
          <w:tab w:val="left" w:pos="2552"/>
        </w:tabs>
        <w:spacing w:after="0" w:line="240" w:lineRule="auto"/>
        <w:jc w:val="center"/>
        <w:rPr>
          <w:rFonts w:ascii="Times New Roman" w:hAnsi="Times New Roman" w:cs="Times New Roman"/>
          <w:sz w:val="24"/>
          <w:szCs w:val="24"/>
        </w:rPr>
      </w:pPr>
      <w:r w:rsidRPr="00D2153E">
        <w:rPr>
          <w:rFonts w:ascii="Times New Roman" w:hAnsi="Times New Roman" w:cs="Times New Roman"/>
          <w:sz w:val="24"/>
          <w:szCs w:val="24"/>
        </w:rPr>
        <w:t>ДОПОЛНИТЕЛЬНАЯ ПРЕДПРОФЕССИОНАЛЬНАЯ ПРОГРАММ</w:t>
      </w:r>
      <w:r w:rsidR="003D43D3">
        <w:rPr>
          <w:rFonts w:ascii="Times New Roman" w:hAnsi="Times New Roman" w:cs="Times New Roman"/>
          <w:sz w:val="24"/>
          <w:szCs w:val="24"/>
        </w:rPr>
        <w:t>А</w:t>
      </w:r>
      <w:r w:rsidRPr="00D2153E">
        <w:rPr>
          <w:rFonts w:ascii="Times New Roman" w:hAnsi="Times New Roman" w:cs="Times New Roman"/>
          <w:sz w:val="24"/>
          <w:szCs w:val="24"/>
        </w:rPr>
        <w:t xml:space="preserve"> В ОБЛАСТИ</w:t>
      </w:r>
      <w:r w:rsidR="005345FC">
        <w:rPr>
          <w:rFonts w:ascii="Times New Roman" w:hAnsi="Times New Roman" w:cs="Times New Roman"/>
          <w:sz w:val="24"/>
          <w:szCs w:val="24"/>
        </w:rPr>
        <w:t xml:space="preserve"> </w:t>
      </w:r>
      <w:r w:rsidR="00731386">
        <w:rPr>
          <w:rFonts w:ascii="Times New Roman" w:hAnsi="Times New Roman" w:cs="Times New Roman"/>
          <w:sz w:val="24"/>
          <w:szCs w:val="24"/>
        </w:rPr>
        <w:t>ИЗОБРАЗИТЕ</w:t>
      </w:r>
      <w:r w:rsidRPr="00D2153E">
        <w:rPr>
          <w:rFonts w:ascii="Times New Roman" w:hAnsi="Times New Roman" w:cs="Times New Roman"/>
          <w:sz w:val="24"/>
          <w:szCs w:val="24"/>
        </w:rPr>
        <w:t>ЛЬНОГО ИСКУССТВА</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r w:rsidRPr="00D2153E">
        <w:rPr>
          <w:rFonts w:ascii="Times New Roman" w:hAnsi="Times New Roman" w:cs="Times New Roman"/>
          <w:b/>
          <w:bCs/>
          <w:sz w:val="24"/>
          <w:szCs w:val="24"/>
        </w:rPr>
        <w:t>«</w:t>
      </w:r>
      <w:r w:rsidR="00731386">
        <w:rPr>
          <w:rFonts w:ascii="Times New Roman" w:hAnsi="Times New Roman"/>
          <w:sz w:val="24"/>
          <w:szCs w:val="24"/>
        </w:rPr>
        <w:t>ЖИВОПИСЬ</w:t>
      </w:r>
      <w:r w:rsidRPr="00D2153E">
        <w:rPr>
          <w:rFonts w:ascii="Times New Roman" w:hAnsi="Times New Roman" w:cs="Times New Roman"/>
          <w:b/>
          <w:bCs/>
          <w:sz w:val="24"/>
          <w:szCs w:val="24"/>
        </w:rPr>
        <w:t xml:space="preserve">» </w:t>
      </w:r>
    </w:p>
    <w:p w:rsidR="003231A5"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3231A5" w:rsidRPr="00D2153E" w:rsidRDefault="003231A5" w:rsidP="003231A5">
      <w:pPr>
        <w:shd w:val="clear" w:color="auto" w:fill="FFFFFF"/>
        <w:spacing w:after="0" w:line="240" w:lineRule="auto"/>
        <w:jc w:val="center"/>
        <w:rPr>
          <w:rFonts w:ascii="Times New Roman" w:hAnsi="Times New Roman" w:cs="Times New Roman"/>
          <w:b/>
          <w:bCs/>
          <w:sz w:val="24"/>
          <w:szCs w:val="24"/>
        </w:rPr>
      </w:pPr>
    </w:p>
    <w:p w:rsidR="00E67AC3" w:rsidRPr="00E67AC3" w:rsidRDefault="00E67AC3" w:rsidP="00E67AC3">
      <w:pPr>
        <w:jc w:val="center"/>
        <w:outlineLvl w:val="0"/>
        <w:rPr>
          <w:rFonts w:ascii="Times New Roman" w:hAnsi="Times New Roman" w:cs="Times New Roman"/>
          <w:sz w:val="24"/>
          <w:szCs w:val="24"/>
        </w:rPr>
      </w:pPr>
      <w:r w:rsidRPr="00E67AC3">
        <w:rPr>
          <w:rFonts w:ascii="Times New Roman" w:hAnsi="Times New Roman" w:cs="Times New Roman"/>
          <w:sz w:val="24"/>
          <w:szCs w:val="24"/>
        </w:rPr>
        <w:t xml:space="preserve">Предметная область </w:t>
      </w:r>
    </w:p>
    <w:p w:rsidR="00E67AC3" w:rsidRPr="00E67AC3" w:rsidRDefault="00E67AC3" w:rsidP="00E67AC3">
      <w:pPr>
        <w:jc w:val="center"/>
        <w:outlineLvl w:val="0"/>
        <w:rPr>
          <w:rFonts w:ascii="Times New Roman" w:hAnsi="Times New Roman" w:cs="Times New Roman"/>
          <w:sz w:val="24"/>
          <w:szCs w:val="24"/>
        </w:rPr>
      </w:pPr>
      <w:r w:rsidRPr="00E67AC3">
        <w:rPr>
          <w:rFonts w:ascii="Times New Roman" w:hAnsi="Times New Roman" w:cs="Times New Roman"/>
          <w:sz w:val="24"/>
          <w:szCs w:val="24"/>
        </w:rPr>
        <w:t>ПО.02. ИСТОРИЯ ИСКУССТВ</w:t>
      </w:r>
    </w:p>
    <w:p w:rsidR="00E67AC3" w:rsidRPr="00E67AC3" w:rsidRDefault="00E67AC3" w:rsidP="00E67AC3">
      <w:pPr>
        <w:jc w:val="center"/>
        <w:rPr>
          <w:rFonts w:ascii="Times New Roman" w:hAnsi="Times New Roman" w:cs="Times New Roman"/>
          <w:sz w:val="24"/>
          <w:szCs w:val="24"/>
        </w:rPr>
      </w:pPr>
    </w:p>
    <w:p w:rsidR="00E67AC3" w:rsidRPr="00E67AC3" w:rsidRDefault="00E67AC3" w:rsidP="00E67AC3">
      <w:pPr>
        <w:shd w:val="clear" w:color="auto" w:fill="FFFFFF"/>
        <w:ind w:hanging="989"/>
        <w:jc w:val="center"/>
        <w:rPr>
          <w:rFonts w:ascii="Times New Roman" w:hAnsi="Times New Roman" w:cs="Times New Roman"/>
          <w:sz w:val="24"/>
          <w:szCs w:val="24"/>
        </w:rPr>
      </w:pPr>
      <w:r w:rsidRPr="00E67AC3">
        <w:rPr>
          <w:rFonts w:ascii="Times New Roman" w:hAnsi="Times New Roman" w:cs="Times New Roman"/>
          <w:sz w:val="24"/>
          <w:szCs w:val="24"/>
        </w:rPr>
        <w:t xml:space="preserve">рабочая программа по учебному предмету </w:t>
      </w:r>
    </w:p>
    <w:p w:rsidR="00E67AC3" w:rsidRPr="00E67AC3" w:rsidRDefault="00E67AC3" w:rsidP="00E67AC3">
      <w:pPr>
        <w:jc w:val="center"/>
        <w:rPr>
          <w:rFonts w:ascii="Times New Roman" w:hAnsi="Times New Roman" w:cs="Times New Roman"/>
          <w:sz w:val="24"/>
          <w:szCs w:val="24"/>
        </w:rPr>
      </w:pPr>
      <w:r w:rsidRPr="00E67AC3">
        <w:rPr>
          <w:rFonts w:ascii="Times New Roman" w:hAnsi="Times New Roman" w:cs="Times New Roman"/>
          <w:sz w:val="24"/>
          <w:szCs w:val="24"/>
        </w:rPr>
        <w:t>ПО.02.УП.02. ИСТОРИЯ ИЗОБРАЗИТЕЛЬНОГО ИСКУССТВА</w:t>
      </w:r>
    </w:p>
    <w:p w:rsidR="003231A5" w:rsidRPr="00D2153E" w:rsidRDefault="003231A5" w:rsidP="003231A5">
      <w:pPr>
        <w:shd w:val="clear" w:color="auto" w:fill="FFFFFF"/>
        <w:spacing w:after="0" w:line="240" w:lineRule="auto"/>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5345FC" w:rsidRDefault="005345FC"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50313" w:rsidRDefault="00E50313"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B130F" w:rsidRDefault="00EB130F" w:rsidP="00F42787">
      <w:pPr>
        <w:shd w:val="clear" w:color="auto" w:fill="FFFFFF"/>
        <w:tabs>
          <w:tab w:val="left" w:pos="2552"/>
        </w:tabs>
        <w:spacing w:after="0" w:line="240" w:lineRule="auto"/>
        <w:ind w:firstLine="245"/>
        <w:jc w:val="center"/>
        <w:rPr>
          <w:rFonts w:ascii="Times New Roman" w:hAnsi="Times New Roman" w:cs="Times New Roman"/>
          <w:sz w:val="24"/>
          <w:szCs w:val="24"/>
        </w:rPr>
      </w:pPr>
    </w:p>
    <w:p w:rsidR="00E67AC3" w:rsidRPr="00E67AC3" w:rsidRDefault="00E67AC3" w:rsidP="00E67AC3">
      <w:pPr>
        <w:spacing w:after="0" w:line="240" w:lineRule="auto"/>
        <w:jc w:val="center"/>
        <w:outlineLvl w:val="0"/>
        <w:rPr>
          <w:rFonts w:ascii="Times New Roman" w:hAnsi="Times New Roman" w:cs="Times New Roman"/>
          <w:b/>
          <w:sz w:val="24"/>
          <w:szCs w:val="24"/>
        </w:rPr>
      </w:pPr>
      <w:r w:rsidRPr="00E67AC3">
        <w:rPr>
          <w:rFonts w:ascii="Times New Roman" w:hAnsi="Times New Roman" w:cs="Times New Roman"/>
          <w:b/>
          <w:sz w:val="24"/>
          <w:szCs w:val="24"/>
        </w:rPr>
        <w:t>Структура программы учебного предмета</w:t>
      </w:r>
    </w:p>
    <w:p w:rsidR="00E67AC3" w:rsidRPr="00E67AC3" w:rsidRDefault="00E67AC3" w:rsidP="00E67AC3">
      <w:pPr>
        <w:spacing w:after="0" w:line="240" w:lineRule="auto"/>
        <w:jc w:val="center"/>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w:t>
      </w:r>
      <w:r w:rsidRPr="00E67AC3">
        <w:rPr>
          <w:rFonts w:ascii="Times New Roman" w:hAnsi="Times New Roman" w:cs="Times New Roman"/>
          <w:b/>
          <w:sz w:val="24"/>
          <w:szCs w:val="24"/>
        </w:rPr>
        <w:tab/>
        <w:t>Пояснительная записка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Характеристика учебного предмета, его место и роль в образовательном процессе</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Срок реализации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Объем учебного времени, предусмотренный учебным планом образовательного учреждения на реализацию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Сведения о затратах учебного времени и графике промежуточной аттестации</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Форма проведения учебных аудиторных занятий</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Цель и задачи учебного предмета</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Обоснование структуры программы учебного предмета</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xml:space="preserve">- Методы обучения </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Описание материально-технических условий реализации учебного предмета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i/>
          <w:sz w:val="24"/>
          <w:szCs w:val="24"/>
        </w:rPr>
        <w:t>- Перечень средств обучения</w:t>
      </w: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II.</w:t>
      </w:r>
      <w:r w:rsidRPr="00E67AC3">
        <w:rPr>
          <w:rFonts w:ascii="Times New Roman" w:hAnsi="Times New Roman" w:cs="Times New Roman"/>
          <w:b/>
          <w:sz w:val="24"/>
          <w:szCs w:val="24"/>
        </w:rPr>
        <w:tab/>
        <w:t>Содержание учебного предмета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lastRenderedPageBreak/>
        <w:t xml:space="preserve"> - Учебно-тематический план</w:t>
      </w:r>
    </w:p>
    <w:p w:rsidR="00E67AC3" w:rsidRPr="00E67AC3" w:rsidRDefault="00E67AC3" w:rsidP="00E67AC3">
      <w:pPr>
        <w:spacing w:after="0" w:line="240" w:lineRule="auto"/>
        <w:rPr>
          <w:rFonts w:ascii="Times New Roman" w:hAnsi="Times New Roman" w:cs="Times New Roman"/>
          <w:bCs/>
          <w:i/>
          <w:sz w:val="24"/>
          <w:szCs w:val="24"/>
        </w:rPr>
      </w:pPr>
      <w:r w:rsidRPr="00E67AC3">
        <w:rPr>
          <w:rFonts w:ascii="Times New Roman" w:hAnsi="Times New Roman" w:cs="Times New Roman"/>
          <w:i/>
          <w:sz w:val="24"/>
          <w:szCs w:val="24"/>
        </w:rPr>
        <w:t xml:space="preserve"> - </w:t>
      </w:r>
      <w:r w:rsidRPr="00E67AC3">
        <w:rPr>
          <w:rFonts w:ascii="Times New Roman" w:hAnsi="Times New Roman" w:cs="Times New Roman"/>
          <w:bCs/>
          <w:i/>
          <w:sz w:val="24"/>
          <w:szCs w:val="24"/>
        </w:rPr>
        <w:t>Содержание тем и разделов</w:t>
      </w:r>
    </w:p>
    <w:p w:rsidR="00E67AC3" w:rsidRPr="00E67AC3" w:rsidRDefault="00E67AC3" w:rsidP="00E67AC3">
      <w:pPr>
        <w:spacing w:after="0" w:line="240" w:lineRule="auto"/>
        <w:rPr>
          <w:rFonts w:ascii="Times New Roman" w:hAnsi="Times New Roman" w:cs="Times New Roman"/>
          <w:bCs/>
          <w:i/>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III.</w:t>
      </w:r>
      <w:r w:rsidRPr="00E67AC3">
        <w:rPr>
          <w:rFonts w:ascii="Times New Roman" w:hAnsi="Times New Roman" w:cs="Times New Roman"/>
          <w:b/>
          <w:sz w:val="24"/>
          <w:szCs w:val="24"/>
        </w:rPr>
        <w:tab/>
        <w:t>Требования к уровню подготовки обучающихся</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Требования к уровню подготовки на различных этапах обучения</w:t>
      </w:r>
    </w:p>
    <w:p w:rsidR="00E67AC3" w:rsidRPr="00E67AC3" w:rsidRDefault="00E67AC3" w:rsidP="00E67AC3">
      <w:pPr>
        <w:spacing w:after="0" w:line="240" w:lineRule="auto"/>
        <w:rPr>
          <w:rFonts w:ascii="Times New Roman" w:hAnsi="Times New Roman" w:cs="Times New Roman"/>
          <w:i/>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IV</w:t>
      </w:r>
      <w:r w:rsidRPr="00E67AC3">
        <w:rPr>
          <w:rFonts w:ascii="Times New Roman" w:hAnsi="Times New Roman" w:cs="Times New Roman"/>
          <w:b/>
          <w:sz w:val="24"/>
          <w:szCs w:val="24"/>
        </w:rPr>
        <w:t>.</w:t>
      </w:r>
      <w:r w:rsidRPr="00E67AC3">
        <w:rPr>
          <w:rFonts w:ascii="Times New Roman" w:hAnsi="Times New Roman" w:cs="Times New Roman"/>
          <w:b/>
          <w:sz w:val="24"/>
          <w:szCs w:val="24"/>
        </w:rPr>
        <w:tab/>
        <w:t xml:space="preserve">Формы и методы контроля, система оценок </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t xml:space="preserve"> </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Аттестация: цели, виды, форма, содержание;</w:t>
      </w:r>
    </w:p>
    <w:p w:rsidR="00E67AC3" w:rsidRPr="00E67AC3" w:rsidRDefault="00E67AC3" w:rsidP="00E67AC3">
      <w:pPr>
        <w:spacing w:after="0" w:line="240" w:lineRule="auto"/>
        <w:outlineLvl w:val="0"/>
        <w:rPr>
          <w:rFonts w:ascii="Times New Roman" w:hAnsi="Times New Roman" w:cs="Times New Roman"/>
          <w:i/>
          <w:sz w:val="24"/>
          <w:szCs w:val="24"/>
        </w:rPr>
      </w:pPr>
      <w:r w:rsidRPr="00E67AC3">
        <w:rPr>
          <w:rFonts w:ascii="Times New Roman" w:hAnsi="Times New Roman" w:cs="Times New Roman"/>
          <w:i/>
          <w:sz w:val="24"/>
          <w:szCs w:val="24"/>
        </w:rPr>
        <w:t>- Критерии оценки</w:t>
      </w:r>
    </w:p>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w:t>
      </w:r>
      <w:r w:rsidRPr="00E67AC3">
        <w:rPr>
          <w:rFonts w:ascii="Times New Roman" w:hAnsi="Times New Roman" w:cs="Times New Roman"/>
          <w:b/>
          <w:sz w:val="24"/>
          <w:szCs w:val="24"/>
        </w:rPr>
        <w:tab/>
        <w:t>Методическое обеспечение учебного процесса</w:t>
      </w:r>
      <w:r w:rsidRPr="00E67AC3">
        <w:rPr>
          <w:rFonts w:ascii="Times New Roman" w:hAnsi="Times New Roman" w:cs="Times New Roman"/>
          <w:b/>
          <w:sz w:val="24"/>
          <w:szCs w:val="24"/>
        </w:rPr>
        <w:tab/>
      </w:r>
      <w:r w:rsidRPr="00E67AC3">
        <w:rPr>
          <w:rFonts w:ascii="Times New Roman" w:hAnsi="Times New Roman" w:cs="Times New Roman"/>
          <w:b/>
          <w:sz w:val="24"/>
          <w:szCs w:val="24"/>
        </w:rPr>
        <w:tab/>
      </w:r>
      <w:r w:rsidRPr="00E67AC3">
        <w:rPr>
          <w:rFonts w:ascii="Times New Roman" w:hAnsi="Times New Roman" w:cs="Times New Roman"/>
          <w:b/>
          <w:sz w:val="24"/>
          <w:szCs w:val="24"/>
        </w:rPr>
        <w:tab/>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w:t>
      </w:r>
      <w:r w:rsidRPr="00E67AC3">
        <w:rPr>
          <w:rFonts w:ascii="Times New Roman" w:hAnsi="Times New Roman" w:cs="Times New Roman"/>
          <w:b/>
          <w:sz w:val="24"/>
          <w:szCs w:val="24"/>
        </w:rPr>
        <w:tab/>
        <w:t xml:space="preserve">Список литературы </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 xml:space="preserve"> Список рекомендуемой учебной и методической литературы</w:t>
      </w:r>
    </w:p>
    <w:p w:rsidR="00E67AC3" w:rsidRPr="00E67AC3" w:rsidRDefault="00E67AC3" w:rsidP="0060670D">
      <w:pPr>
        <w:numPr>
          <w:ilvl w:val="0"/>
          <w:numId w:val="17"/>
        </w:numPr>
        <w:spacing w:after="0" w:line="240" w:lineRule="auto"/>
        <w:ind w:left="0"/>
        <w:jc w:val="center"/>
        <w:rPr>
          <w:rFonts w:ascii="Times New Roman" w:hAnsi="Times New Roman" w:cs="Times New Roman"/>
          <w:b/>
          <w:sz w:val="24"/>
          <w:szCs w:val="24"/>
        </w:rPr>
      </w:pPr>
      <w:r w:rsidRPr="00E67AC3">
        <w:rPr>
          <w:rFonts w:ascii="Times New Roman" w:hAnsi="Times New Roman" w:cs="Times New Roman"/>
          <w:b/>
          <w:sz w:val="24"/>
          <w:szCs w:val="24"/>
        </w:rPr>
        <w:t>ПОЯСНИТЕЛЬНАЯ ЗАПИСКА</w:t>
      </w:r>
    </w:p>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jc w:val="center"/>
        <w:rPr>
          <w:rFonts w:ascii="Times New Roman" w:hAnsi="Times New Roman" w:cs="Times New Roman"/>
          <w:b/>
          <w:i/>
          <w:sz w:val="24"/>
          <w:szCs w:val="24"/>
        </w:rPr>
      </w:pPr>
      <w:r w:rsidRPr="00E67AC3">
        <w:rPr>
          <w:rFonts w:ascii="Times New Roman" w:hAnsi="Times New Roman" w:cs="Times New Roman"/>
          <w:b/>
          <w:i/>
          <w:sz w:val="24"/>
          <w:szCs w:val="24"/>
        </w:rPr>
        <w:t>Характеристика учебного предмета, его место и роль в образовательном процессе</w:t>
      </w:r>
    </w:p>
    <w:p w:rsidR="00E67AC3" w:rsidRPr="00E67AC3" w:rsidRDefault="00E67AC3" w:rsidP="00E67AC3">
      <w:pPr>
        <w:spacing w:after="0" w:line="240" w:lineRule="auto"/>
        <w:jc w:val="center"/>
        <w:rPr>
          <w:rFonts w:ascii="Times New Roman" w:hAnsi="Times New Roman" w:cs="Times New Roman"/>
          <w:b/>
          <w:i/>
          <w:sz w:val="24"/>
          <w:szCs w:val="24"/>
        </w:rPr>
      </w:pP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Программа учебного предмета «История изобразительного искусства» разработана на основе примерной программы по учебному предмету ПО.02.УП.02. </w:t>
      </w:r>
      <w:r w:rsidRPr="00E67AC3">
        <w:rPr>
          <w:rFonts w:ascii="Times New Roman" w:hAnsi="Times New Roman" w:cs="Times New Roman"/>
          <w:i/>
          <w:sz w:val="24"/>
          <w:szCs w:val="24"/>
        </w:rPr>
        <w:t xml:space="preserve"> История изобразительного искусства</w:t>
      </w:r>
      <w:r w:rsidRPr="00E67AC3">
        <w:rPr>
          <w:rFonts w:ascii="Times New Roman" w:hAnsi="Times New Roman" w:cs="Times New Roman"/>
          <w:sz w:val="24"/>
          <w:szCs w:val="24"/>
        </w:rPr>
        <w:t xml:space="preserve"> (Москва 2012 год. Разработчики: </w:t>
      </w:r>
      <w:r w:rsidRPr="00E67AC3">
        <w:rPr>
          <w:rFonts w:ascii="Times New Roman" w:hAnsi="Times New Roman" w:cs="Times New Roman"/>
          <w:b/>
          <w:sz w:val="24"/>
          <w:szCs w:val="24"/>
        </w:rPr>
        <w:t>А.Ю. Анохин</w:t>
      </w:r>
      <w:r w:rsidRPr="00E67AC3">
        <w:rPr>
          <w:rFonts w:ascii="Times New Roman" w:hAnsi="Times New Roman" w:cs="Times New Roman"/>
          <w:sz w:val="24"/>
          <w:szCs w:val="24"/>
        </w:rPr>
        <w:t xml:space="preserve">,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 </w:t>
      </w:r>
      <w:r w:rsidRPr="00E67AC3">
        <w:rPr>
          <w:rFonts w:ascii="Times New Roman" w:hAnsi="Times New Roman" w:cs="Times New Roman"/>
          <w:b/>
          <w:sz w:val="24"/>
          <w:szCs w:val="24"/>
        </w:rPr>
        <w:t>М.Е. Диденко</w:t>
      </w:r>
      <w:r w:rsidRPr="00E67AC3">
        <w:rPr>
          <w:rFonts w:ascii="Times New Roman" w:hAnsi="Times New Roman" w:cs="Times New Roman"/>
          <w:sz w:val="24"/>
          <w:szCs w:val="24"/>
        </w:rPr>
        <w:t>,</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преподаватель Орловской детской школы изобразительных искусств и народных ремесел; </w:t>
      </w:r>
      <w:r w:rsidRPr="00E67AC3">
        <w:rPr>
          <w:rFonts w:ascii="Times New Roman" w:hAnsi="Times New Roman" w:cs="Times New Roman"/>
          <w:b/>
          <w:sz w:val="24"/>
          <w:szCs w:val="24"/>
        </w:rPr>
        <w:t>Т.А. Рымшина</w:t>
      </w:r>
      <w:r w:rsidRPr="00E67AC3">
        <w:rPr>
          <w:rFonts w:ascii="Times New Roman" w:hAnsi="Times New Roman" w:cs="Times New Roman"/>
          <w:sz w:val="24"/>
          <w:szCs w:val="24"/>
        </w:rPr>
        <w:t xml:space="preserve">, профессор кафедры дизайна, скульптуры и теории искусства художественно-графического факультета Орловского государственного университета, кандидат искусствоведения, член Союза художников России) с учетом федеральных государственных требований к дополнительной предпрофессиональной </w:t>
      </w:r>
      <w:r w:rsidR="005345FC">
        <w:rPr>
          <w:rFonts w:ascii="Times New Roman" w:hAnsi="Times New Roman" w:cs="Times New Roman"/>
          <w:sz w:val="24"/>
          <w:szCs w:val="24"/>
        </w:rPr>
        <w:t xml:space="preserve"> </w:t>
      </w:r>
      <w:r w:rsidRPr="00E67AC3">
        <w:rPr>
          <w:rFonts w:ascii="Times New Roman" w:hAnsi="Times New Roman" w:cs="Times New Roman"/>
          <w:sz w:val="24"/>
          <w:szCs w:val="24"/>
        </w:rPr>
        <w:t>программе в области изобразительного искусства «Живопись».</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lastRenderedPageBreak/>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Предмет «История изобразительного искусства» ориентирован на осмысление отношения художественного произведения  и зрителя как акта общения; на восприятие художественного произведения как особой деятельности зрителя; на формирование умения использовать полученные теоретические знания в художественно-творческой деятельности.</w:t>
      </w:r>
    </w:p>
    <w:p w:rsidR="00E67AC3" w:rsidRPr="00E67AC3" w:rsidRDefault="00E67AC3" w:rsidP="00E67AC3">
      <w:pPr>
        <w:tabs>
          <w:tab w:val="left" w:pos="6645"/>
        </w:tabs>
        <w:spacing w:after="0" w:line="240" w:lineRule="auto"/>
        <w:ind w:firstLine="709"/>
        <w:contextualSpacing/>
        <w:jc w:val="both"/>
        <w:rPr>
          <w:rFonts w:ascii="Times New Roman" w:hAnsi="Times New Roman" w:cs="Times New Roman"/>
          <w:sz w:val="24"/>
          <w:szCs w:val="24"/>
        </w:rPr>
      </w:pPr>
      <w:r w:rsidRPr="00E67AC3">
        <w:rPr>
          <w:rFonts w:ascii="Times New Roman" w:hAnsi="Times New Roman" w:cs="Times New Roman"/>
          <w:sz w:val="24"/>
          <w:szCs w:val="24"/>
        </w:rPr>
        <w:t xml:space="preserve">Знание истории культуры и искусства дает </w:t>
      </w:r>
      <w:r w:rsidR="00BF1342">
        <w:rPr>
          <w:rFonts w:ascii="Times New Roman" w:hAnsi="Times New Roman" w:cs="Times New Roman"/>
          <w:sz w:val="24"/>
          <w:szCs w:val="24"/>
        </w:rPr>
        <w:t>об</w:t>
      </w:r>
      <w:r w:rsidRPr="00E67AC3">
        <w:rPr>
          <w:rFonts w:ascii="Times New Roman" w:hAnsi="Times New Roman" w:cs="Times New Roman"/>
          <w:sz w:val="24"/>
          <w:szCs w:val="24"/>
        </w:rPr>
        <w:t>уча</w:t>
      </w:r>
      <w:r w:rsidR="00BF1342">
        <w:rPr>
          <w:rFonts w:ascii="Times New Roman" w:hAnsi="Times New Roman" w:cs="Times New Roman"/>
          <w:sz w:val="24"/>
          <w:szCs w:val="24"/>
        </w:rPr>
        <w:t>ю</w:t>
      </w:r>
      <w:r w:rsidRPr="00E67AC3">
        <w:rPr>
          <w:rFonts w:ascii="Times New Roman" w:hAnsi="Times New Roman" w:cs="Times New Roman"/>
          <w:sz w:val="24"/>
          <w:szCs w:val="24"/>
        </w:rPr>
        <w:t xml:space="preserve">щемуся возможность приобщиться к духовному опыту прошлых поколений, усвоить и понять общечеловеческие идеалы, выработать навыки самостоятельного постижения ценностей культуры. Культурно-воспитательная функция искусства расширяет духовное пространство, помогает познать культурный смысл творчества, способствуя выявлению творческого потенциала самого </w:t>
      </w:r>
      <w:r w:rsidR="007E2E88">
        <w:rPr>
          <w:rFonts w:ascii="Times New Roman" w:hAnsi="Times New Roman" w:cs="Times New Roman"/>
          <w:sz w:val="24"/>
          <w:szCs w:val="24"/>
        </w:rPr>
        <w:t>об</w:t>
      </w:r>
      <w:r w:rsidRPr="00E67AC3">
        <w:rPr>
          <w:rFonts w:ascii="Times New Roman" w:hAnsi="Times New Roman" w:cs="Times New Roman"/>
          <w:sz w:val="24"/>
          <w:szCs w:val="24"/>
        </w:rPr>
        <w:t>уча</w:t>
      </w:r>
      <w:r w:rsidR="007E2E88">
        <w:rPr>
          <w:rFonts w:ascii="Times New Roman" w:hAnsi="Times New Roman" w:cs="Times New Roman"/>
          <w:sz w:val="24"/>
          <w:szCs w:val="24"/>
        </w:rPr>
        <w:t>ю</w:t>
      </w:r>
      <w:r w:rsidRPr="00E67AC3">
        <w:rPr>
          <w:rFonts w:ascii="Times New Roman" w:hAnsi="Times New Roman" w:cs="Times New Roman"/>
          <w:sz w:val="24"/>
          <w:szCs w:val="24"/>
        </w:rPr>
        <w:t>щегося.</w:t>
      </w:r>
    </w:p>
    <w:p w:rsidR="00E67AC3" w:rsidRPr="00E67AC3" w:rsidRDefault="00E67AC3" w:rsidP="00E67AC3">
      <w:pPr>
        <w:tabs>
          <w:tab w:val="left" w:pos="2505"/>
          <w:tab w:val="center" w:pos="4819"/>
        </w:tabs>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Срок реализации учебного предмета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При реализации программы «Живопись» со сроком обучения 5 лет, предмет «История изобразительного искусства»  реализуется 4 года, со 2 по 5 класс.</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Срок реализации учебного предмета «История изобразительного искусства» увеличивается на 1 год при освоении </w:t>
      </w:r>
      <w:r>
        <w:rPr>
          <w:rFonts w:ascii="Times New Roman" w:hAnsi="Times New Roman" w:cs="Times New Roman"/>
          <w:sz w:val="24"/>
          <w:szCs w:val="24"/>
        </w:rPr>
        <w:t>обу</w:t>
      </w:r>
      <w:r w:rsidRPr="00E67AC3">
        <w:rPr>
          <w:rFonts w:ascii="Times New Roman" w:hAnsi="Times New Roman" w:cs="Times New Roman"/>
          <w:sz w:val="24"/>
          <w:szCs w:val="24"/>
        </w:rPr>
        <w:t>ча</w:t>
      </w:r>
      <w:r>
        <w:rPr>
          <w:rFonts w:ascii="Times New Roman" w:hAnsi="Times New Roman" w:cs="Times New Roman"/>
          <w:sz w:val="24"/>
          <w:szCs w:val="24"/>
        </w:rPr>
        <w:t>ю</w:t>
      </w:r>
      <w:r w:rsidRPr="00E67AC3">
        <w:rPr>
          <w:rFonts w:ascii="Times New Roman" w:hAnsi="Times New Roman" w:cs="Times New Roman"/>
          <w:sz w:val="24"/>
          <w:szCs w:val="24"/>
        </w:rPr>
        <w:t xml:space="preserve">щимися дополнительной предпрофессиональной общеобразовательной программы «Живопись» с дополнительным годом обучения (6-летний срок). </w:t>
      </w:r>
    </w:p>
    <w:p w:rsidR="00E67AC3" w:rsidRPr="00E67AC3" w:rsidRDefault="00E67AC3" w:rsidP="00E67AC3">
      <w:pPr>
        <w:spacing w:after="0" w:line="240" w:lineRule="auto"/>
        <w:jc w:val="center"/>
        <w:rPr>
          <w:rFonts w:ascii="Times New Roman" w:hAnsi="Times New Roman" w:cs="Times New Roman"/>
          <w:b/>
          <w:i/>
          <w:sz w:val="24"/>
          <w:szCs w:val="24"/>
        </w:rPr>
      </w:pPr>
      <w:r w:rsidRPr="00E67AC3">
        <w:rPr>
          <w:rFonts w:ascii="Times New Roman" w:hAnsi="Times New Roman" w:cs="Times New Roman"/>
          <w:b/>
          <w:i/>
          <w:sz w:val="24"/>
          <w:szCs w:val="24"/>
        </w:rPr>
        <w:t>Объем учебного времени, предусмотренный учебным планом образовательного учреждения на реализацию учебного предмета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Общая трудоемкость учебного предмета «История изобразительного искусства»  при 5-летнем сроке  обучения составляет  396 часов. Из них: 198 часов – аудиторные занятия,  198 часов - самостоятельная работа. </w:t>
      </w:r>
    </w:p>
    <w:p w:rsidR="00E67AC3" w:rsidRPr="00E67AC3" w:rsidRDefault="00E67AC3" w:rsidP="00E67AC3">
      <w:pPr>
        <w:spacing w:after="0" w:line="240" w:lineRule="auto"/>
        <w:ind w:firstLine="709"/>
        <w:jc w:val="both"/>
        <w:rPr>
          <w:rFonts w:ascii="Times New Roman" w:hAnsi="Times New Roman" w:cs="Times New Roman"/>
          <w:sz w:val="24"/>
          <w:szCs w:val="24"/>
        </w:rPr>
      </w:pPr>
    </w:p>
    <w:p w:rsidR="00E67AC3" w:rsidRPr="00E67AC3" w:rsidRDefault="00E67AC3" w:rsidP="007E2E88">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Сведения о затратах учебного времени</w:t>
      </w:r>
      <w:r w:rsidR="007E2E88">
        <w:rPr>
          <w:rFonts w:ascii="Times New Roman" w:hAnsi="Times New Roman" w:cs="Times New Roman"/>
          <w:b/>
          <w:i/>
          <w:sz w:val="24"/>
          <w:szCs w:val="24"/>
        </w:rPr>
        <w:t xml:space="preserve"> </w:t>
      </w:r>
      <w:r w:rsidRPr="00E67AC3">
        <w:rPr>
          <w:rFonts w:ascii="Times New Roman" w:hAnsi="Times New Roman" w:cs="Times New Roman"/>
          <w:b/>
          <w:i/>
          <w:sz w:val="24"/>
          <w:szCs w:val="24"/>
        </w:rPr>
        <w:t>и графике промежуточной и итоговой аттестации</w:t>
      </w:r>
    </w:p>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Срок освоения образовательной программы «Живопись» 5 лет</w:t>
      </w:r>
    </w:p>
    <w:p w:rsidR="00E67AC3" w:rsidRPr="00E67AC3" w:rsidRDefault="00E67AC3" w:rsidP="00E67AC3">
      <w:pPr>
        <w:spacing w:after="0" w:line="240" w:lineRule="auto"/>
        <w:jc w:val="center"/>
        <w:rPr>
          <w:rFonts w:ascii="Times New Roman" w:hAnsi="Times New Roman" w:cs="Times New Roman"/>
          <w:sz w:val="24"/>
          <w:szCs w:val="24"/>
        </w:rPr>
      </w:pPr>
    </w:p>
    <w:tbl>
      <w:tblPr>
        <w:tblW w:w="146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44"/>
        <w:gridCol w:w="709"/>
        <w:gridCol w:w="850"/>
        <w:gridCol w:w="992"/>
        <w:gridCol w:w="993"/>
        <w:gridCol w:w="1134"/>
        <w:gridCol w:w="992"/>
        <w:gridCol w:w="1134"/>
        <w:gridCol w:w="1134"/>
        <w:gridCol w:w="1276"/>
        <w:gridCol w:w="850"/>
        <w:gridCol w:w="992"/>
      </w:tblGrid>
      <w:tr w:rsidR="00E67AC3" w:rsidRPr="00E67AC3" w:rsidTr="007E2E88">
        <w:tc>
          <w:tcPr>
            <w:tcW w:w="3544" w:type="dxa"/>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Вид учебной работы, аттестации, учебной нагрузки</w:t>
            </w:r>
          </w:p>
        </w:tc>
        <w:tc>
          <w:tcPr>
            <w:tcW w:w="10064" w:type="dxa"/>
            <w:gridSpan w:val="10"/>
            <w:shd w:val="clear" w:color="auto" w:fill="auto"/>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Классы/Годы обучения</w:t>
            </w:r>
          </w:p>
          <w:p w:rsidR="00E67AC3" w:rsidRPr="00E67AC3" w:rsidRDefault="00E67AC3" w:rsidP="00E67AC3">
            <w:pPr>
              <w:spacing w:after="0" w:line="240" w:lineRule="auto"/>
              <w:rPr>
                <w:rFonts w:ascii="Times New Roman" w:hAnsi="Times New Roman" w:cs="Times New Roman"/>
                <w:b/>
                <w:sz w:val="24"/>
                <w:szCs w:val="24"/>
              </w:rPr>
            </w:pPr>
          </w:p>
        </w:tc>
        <w:tc>
          <w:tcPr>
            <w:tcW w:w="992" w:type="dxa"/>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Всего </w:t>
            </w: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часов</w:t>
            </w:r>
          </w:p>
        </w:tc>
      </w:tr>
      <w:tr w:rsidR="00E67AC3" w:rsidRPr="00E67AC3" w:rsidTr="007E2E88">
        <w:trPr>
          <w:trHeight w:val="510"/>
        </w:trPr>
        <w:tc>
          <w:tcPr>
            <w:tcW w:w="3544" w:type="dxa"/>
            <w:shd w:val="clear" w:color="auto" w:fill="EEECE1"/>
          </w:tcPr>
          <w:p w:rsidR="00E67AC3" w:rsidRPr="00E67AC3" w:rsidRDefault="00E67AC3" w:rsidP="00E67AC3">
            <w:pPr>
              <w:spacing w:after="0" w:line="240" w:lineRule="auto"/>
              <w:rPr>
                <w:rFonts w:ascii="Times New Roman" w:hAnsi="Times New Roman" w:cs="Times New Roman"/>
                <w:sz w:val="24"/>
                <w:szCs w:val="24"/>
              </w:rPr>
            </w:pPr>
          </w:p>
        </w:tc>
        <w:tc>
          <w:tcPr>
            <w:tcW w:w="1559" w:type="dxa"/>
            <w:gridSpan w:val="2"/>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 класс</w:t>
            </w:r>
          </w:p>
          <w:p w:rsidR="00E67AC3" w:rsidRPr="00E67AC3" w:rsidRDefault="00E67AC3" w:rsidP="00E67AC3">
            <w:pPr>
              <w:spacing w:after="0" w:line="240" w:lineRule="auto"/>
              <w:jc w:val="center"/>
              <w:rPr>
                <w:rFonts w:ascii="Times New Roman" w:hAnsi="Times New Roman" w:cs="Times New Roman"/>
                <w:sz w:val="24"/>
                <w:szCs w:val="24"/>
              </w:rPr>
            </w:pPr>
          </w:p>
        </w:tc>
        <w:tc>
          <w:tcPr>
            <w:tcW w:w="1985" w:type="dxa"/>
            <w:gridSpan w:val="2"/>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2 класс</w:t>
            </w: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1 год обучения</w:t>
            </w:r>
          </w:p>
        </w:tc>
        <w:tc>
          <w:tcPr>
            <w:tcW w:w="2126" w:type="dxa"/>
            <w:gridSpan w:val="2"/>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3 класс</w:t>
            </w: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2 год обучения</w:t>
            </w:r>
          </w:p>
          <w:p w:rsidR="00E67AC3" w:rsidRPr="00E67AC3" w:rsidRDefault="00E67AC3" w:rsidP="00E67AC3">
            <w:pPr>
              <w:spacing w:after="0" w:line="240" w:lineRule="auto"/>
              <w:jc w:val="center"/>
              <w:rPr>
                <w:rFonts w:ascii="Times New Roman" w:hAnsi="Times New Roman" w:cs="Times New Roman"/>
                <w:sz w:val="24"/>
                <w:szCs w:val="24"/>
              </w:rPr>
            </w:pPr>
          </w:p>
        </w:tc>
        <w:tc>
          <w:tcPr>
            <w:tcW w:w="2268" w:type="dxa"/>
            <w:gridSpan w:val="2"/>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4 класс</w:t>
            </w: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3 год обучения</w:t>
            </w:r>
          </w:p>
          <w:p w:rsidR="00E67AC3" w:rsidRPr="00E67AC3" w:rsidRDefault="00E67AC3" w:rsidP="00E67AC3">
            <w:pPr>
              <w:spacing w:after="0" w:line="240" w:lineRule="auto"/>
              <w:jc w:val="center"/>
              <w:rPr>
                <w:rFonts w:ascii="Times New Roman" w:hAnsi="Times New Roman" w:cs="Times New Roman"/>
                <w:sz w:val="24"/>
                <w:szCs w:val="24"/>
              </w:rPr>
            </w:pPr>
          </w:p>
        </w:tc>
        <w:tc>
          <w:tcPr>
            <w:tcW w:w="2126" w:type="dxa"/>
            <w:gridSpan w:val="2"/>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5 класс</w:t>
            </w: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lastRenderedPageBreak/>
              <w:t>4 год обучения</w:t>
            </w:r>
          </w:p>
        </w:tc>
        <w:tc>
          <w:tcPr>
            <w:tcW w:w="992"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p>
        </w:tc>
      </w:tr>
      <w:tr w:rsidR="007E2E88" w:rsidRPr="00E67AC3" w:rsidTr="007E2E88">
        <w:trPr>
          <w:trHeight w:val="510"/>
        </w:trPr>
        <w:tc>
          <w:tcPr>
            <w:tcW w:w="3544" w:type="dxa"/>
            <w:shd w:val="clear" w:color="auto" w:fill="EEECE1"/>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Полугодия</w:t>
            </w:r>
          </w:p>
        </w:tc>
        <w:tc>
          <w:tcPr>
            <w:tcW w:w="709"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w:t>
            </w:r>
          </w:p>
        </w:tc>
        <w:tc>
          <w:tcPr>
            <w:tcW w:w="850"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w:t>
            </w:r>
          </w:p>
        </w:tc>
        <w:tc>
          <w:tcPr>
            <w:tcW w:w="992"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993"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4</w:t>
            </w:r>
          </w:p>
        </w:tc>
        <w:tc>
          <w:tcPr>
            <w:tcW w:w="1134"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5</w:t>
            </w:r>
          </w:p>
        </w:tc>
        <w:tc>
          <w:tcPr>
            <w:tcW w:w="992"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7</w:t>
            </w:r>
          </w:p>
        </w:tc>
        <w:tc>
          <w:tcPr>
            <w:tcW w:w="1134"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8</w:t>
            </w:r>
          </w:p>
        </w:tc>
        <w:tc>
          <w:tcPr>
            <w:tcW w:w="1276"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9</w:t>
            </w:r>
          </w:p>
        </w:tc>
        <w:tc>
          <w:tcPr>
            <w:tcW w:w="850"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10</w:t>
            </w:r>
          </w:p>
        </w:tc>
        <w:tc>
          <w:tcPr>
            <w:tcW w:w="992" w:type="dxa"/>
            <w:shd w:val="clear" w:color="auto" w:fill="EEECE1"/>
          </w:tcPr>
          <w:p w:rsidR="00E67AC3" w:rsidRPr="00E67AC3" w:rsidRDefault="00E67AC3" w:rsidP="00E67AC3">
            <w:pPr>
              <w:spacing w:after="0" w:line="240" w:lineRule="auto"/>
              <w:jc w:val="center"/>
              <w:rPr>
                <w:rFonts w:ascii="Times New Roman" w:hAnsi="Times New Roman" w:cs="Times New Roman"/>
                <w:sz w:val="24"/>
                <w:szCs w:val="24"/>
              </w:rPr>
            </w:pPr>
          </w:p>
        </w:tc>
      </w:tr>
      <w:tr w:rsidR="007E2E88" w:rsidRPr="00E67AC3" w:rsidTr="007E2E88">
        <w:trPr>
          <w:trHeight w:val="497"/>
        </w:trPr>
        <w:tc>
          <w:tcPr>
            <w:tcW w:w="3544"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Аудиторные занятия </w:t>
            </w:r>
          </w:p>
        </w:tc>
        <w:tc>
          <w:tcPr>
            <w:tcW w:w="709"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850"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993"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276"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850"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992"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198</w:t>
            </w:r>
          </w:p>
        </w:tc>
      </w:tr>
      <w:tr w:rsidR="007E2E88" w:rsidRPr="00E67AC3" w:rsidTr="007E2E88">
        <w:tc>
          <w:tcPr>
            <w:tcW w:w="3544"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Самостоятельная работа </w:t>
            </w:r>
          </w:p>
        </w:tc>
        <w:tc>
          <w:tcPr>
            <w:tcW w:w="709"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850"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993"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1276"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24</w:t>
            </w:r>
          </w:p>
        </w:tc>
        <w:tc>
          <w:tcPr>
            <w:tcW w:w="850"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25,5</w:t>
            </w:r>
          </w:p>
        </w:tc>
        <w:tc>
          <w:tcPr>
            <w:tcW w:w="992"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198</w:t>
            </w:r>
          </w:p>
        </w:tc>
      </w:tr>
      <w:tr w:rsidR="007E2E88" w:rsidRPr="00E67AC3" w:rsidTr="007E2E88">
        <w:tc>
          <w:tcPr>
            <w:tcW w:w="3544"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Максимальная учебная нагрузка </w:t>
            </w:r>
          </w:p>
        </w:tc>
        <w:tc>
          <w:tcPr>
            <w:tcW w:w="709"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850"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48</w:t>
            </w:r>
          </w:p>
        </w:tc>
        <w:tc>
          <w:tcPr>
            <w:tcW w:w="993"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51</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48</w:t>
            </w:r>
          </w:p>
        </w:tc>
        <w:tc>
          <w:tcPr>
            <w:tcW w:w="992"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51</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48</w:t>
            </w:r>
          </w:p>
        </w:tc>
        <w:tc>
          <w:tcPr>
            <w:tcW w:w="1134" w:type="dxa"/>
            <w:shd w:val="clear" w:color="auto" w:fill="auto"/>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51</w:t>
            </w:r>
          </w:p>
        </w:tc>
        <w:tc>
          <w:tcPr>
            <w:tcW w:w="1276"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48</w:t>
            </w:r>
          </w:p>
        </w:tc>
        <w:tc>
          <w:tcPr>
            <w:tcW w:w="850"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51</w:t>
            </w:r>
          </w:p>
        </w:tc>
        <w:tc>
          <w:tcPr>
            <w:tcW w:w="992" w:type="dxa"/>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396</w:t>
            </w:r>
          </w:p>
        </w:tc>
      </w:tr>
      <w:tr w:rsidR="007E2E88" w:rsidRPr="00E67AC3" w:rsidTr="007E2E88">
        <w:trPr>
          <w:cantSplit/>
          <w:trHeight w:val="1134"/>
        </w:trPr>
        <w:tc>
          <w:tcPr>
            <w:tcW w:w="3544"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Вид промежуточной и итоговой аттестации по полугодиям</w:t>
            </w:r>
          </w:p>
        </w:tc>
        <w:tc>
          <w:tcPr>
            <w:tcW w:w="70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850"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992"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993" w:type="dxa"/>
            <w:shd w:val="clear" w:color="auto" w:fill="auto"/>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зачет</w:t>
            </w:r>
          </w:p>
        </w:tc>
        <w:tc>
          <w:tcPr>
            <w:tcW w:w="1134" w:type="dxa"/>
            <w:shd w:val="clear" w:color="auto" w:fill="auto"/>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зачет</w:t>
            </w:r>
          </w:p>
        </w:tc>
        <w:tc>
          <w:tcPr>
            <w:tcW w:w="1134" w:type="dxa"/>
            <w:shd w:val="clear" w:color="auto" w:fill="auto"/>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зачет</w:t>
            </w:r>
          </w:p>
        </w:tc>
        <w:tc>
          <w:tcPr>
            <w:tcW w:w="1276" w:type="dxa"/>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850" w:type="dxa"/>
            <w:textDirection w:val="btLr"/>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Итоговая аттестация</w:t>
            </w: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(экзамен)</w:t>
            </w:r>
          </w:p>
        </w:tc>
        <w:tc>
          <w:tcPr>
            <w:tcW w:w="992" w:type="dxa"/>
          </w:tcPr>
          <w:p w:rsidR="00E67AC3" w:rsidRPr="00E67AC3" w:rsidRDefault="00E67AC3" w:rsidP="00E67AC3">
            <w:pPr>
              <w:spacing w:after="0" w:line="240" w:lineRule="auto"/>
              <w:rPr>
                <w:rFonts w:ascii="Times New Roman" w:hAnsi="Times New Roman" w:cs="Times New Roman"/>
                <w:sz w:val="24"/>
                <w:szCs w:val="24"/>
              </w:rPr>
            </w:pPr>
          </w:p>
        </w:tc>
      </w:tr>
    </w:tbl>
    <w:p w:rsidR="00E67AC3" w:rsidRPr="00E67AC3" w:rsidRDefault="00E67AC3" w:rsidP="00E67AC3">
      <w:pPr>
        <w:spacing w:after="0" w:line="240" w:lineRule="auto"/>
        <w:rPr>
          <w:rFonts w:ascii="Times New Roman" w:hAnsi="Times New Roman" w:cs="Times New Roman"/>
          <w:sz w:val="24"/>
          <w:szCs w:val="24"/>
        </w:rPr>
      </w:pPr>
    </w:p>
    <w:p w:rsidR="002247D9" w:rsidRPr="00D460A7" w:rsidRDefault="002247D9" w:rsidP="002247D9">
      <w:pPr>
        <w:spacing w:after="0" w:line="240" w:lineRule="auto"/>
        <w:jc w:val="center"/>
        <w:rPr>
          <w:rFonts w:ascii="Times New Roman" w:hAnsi="Times New Roman"/>
          <w:sz w:val="24"/>
          <w:szCs w:val="24"/>
        </w:rPr>
      </w:pPr>
      <w:r w:rsidRPr="00D460A7">
        <w:rPr>
          <w:rFonts w:ascii="Times New Roman" w:hAnsi="Times New Roman"/>
          <w:sz w:val="24"/>
          <w:szCs w:val="24"/>
        </w:rPr>
        <w:t>Срок освоения образовательной программы «Живопись» 6 лет</w:t>
      </w:r>
    </w:p>
    <w:p w:rsidR="002247D9" w:rsidRPr="00D460A7" w:rsidRDefault="002247D9" w:rsidP="002247D9">
      <w:pPr>
        <w:spacing w:after="0" w:line="240" w:lineRule="auto"/>
        <w:rPr>
          <w:rFonts w:ascii="Times New Roman" w:hAnsi="Times New Roman"/>
          <w:sz w:val="24"/>
          <w:szCs w:val="24"/>
        </w:rPr>
      </w:pPr>
    </w:p>
    <w:tbl>
      <w:tblPr>
        <w:tblW w:w="1375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567"/>
        <w:gridCol w:w="709"/>
        <w:gridCol w:w="708"/>
        <w:gridCol w:w="851"/>
        <w:gridCol w:w="850"/>
        <w:gridCol w:w="851"/>
        <w:gridCol w:w="850"/>
        <w:gridCol w:w="851"/>
        <w:gridCol w:w="709"/>
        <w:gridCol w:w="850"/>
        <w:gridCol w:w="851"/>
        <w:gridCol w:w="850"/>
        <w:gridCol w:w="1276"/>
      </w:tblGrid>
      <w:tr w:rsidR="002247D9" w:rsidRPr="00D460A7" w:rsidTr="002247D9">
        <w:tc>
          <w:tcPr>
            <w:tcW w:w="2977" w:type="dxa"/>
            <w:shd w:val="clear" w:color="auto" w:fill="auto"/>
          </w:tcPr>
          <w:p w:rsidR="002247D9" w:rsidRPr="00D460A7" w:rsidRDefault="002247D9" w:rsidP="00AE6E33">
            <w:pPr>
              <w:spacing w:after="0" w:line="240" w:lineRule="auto"/>
              <w:rPr>
                <w:rFonts w:ascii="Times New Roman" w:hAnsi="Times New Roman"/>
                <w:b/>
                <w:sz w:val="20"/>
                <w:szCs w:val="20"/>
              </w:rPr>
            </w:pPr>
            <w:r w:rsidRPr="00D460A7">
              <w:rPr>
                <w:rFonts w:ascii="Times New Roman" w:hAnsi="Times New Roman"/>
                <w:b/>
                <w:sz w:val="20"/>
                <w:szCs w:val="20"/>
              </w:rPr>
              <w:t>Вид учебной работы, аттестации, учебной нагрузки</w:t>
            </w:r>
          </w:p>
        </w:tc>
        <w:tc>
          <w:tcPr>
            <w:tcW w:w="7796" w:type="dxa"/>
            <w:gridSpan w:val="10"/>
            <w:shd w:val="clear" w:color="auto" w:fill="auto"/>
          </w:tcPr>
          <w:p w:rsidR="002247D9" w:rsidRPr="00D460A7" w:rsidRDefault="002247D9" w:rsidP="00AE6E33">
            <w:pPr>
              <w:spacing w:after="0" w:line="240" w:lineRule="auto"/>
              <w:jc w:val="center"/>
              <w:rPr>
                <w:rFonts w:ascii="Times New Roman" w:hAnsi="Times New Roman"/>
                <w:b/>
                <w:sz w:val="20"/>
                <w:szCs w:val="20"/>
              </w:rPr>
            </w:pPr>
            <w:r w:rsidRPr="00D460A7">
              <w:rPr>
                <w:rFonts w:ascii="Times New Roman" w:hAnsi="Times New Roman"/>
                <w:b/>
                <w:sz w:val="20"/>
                <w:szCs w:val="20"/>
              </w:rPr>
              <w:t>Классы/Годы обучения</w:t>
            </w:r>
          </w:p>
          <w:p w:rsidR="002247D9" w:rsidRPr="00D460A7" w:rsidRDefault="002247D9" w:rsidP="00AE6E33">
            <w:pPr>
              <w:spacing w:after="0" w:line="240" w:lineRule="auto"/>
              <w:rPr>
                <w:rFonts w:ascii="Times New Roman" w:hAnsi="Times New Roman"/>
                <w:b/>
                <w:sz w:val="20"/>
                <w:szCs w:val="20"/>
              </w:rPr>
            </w:pPr>
          </w:p>
        </w:tc>
        <w:tc>
          <w:tcPr>
            <w:tcW w:w="1701" w:type="dxa"/>
            <w:gridSpan w:val="2"/>
          </w:tcPr>
          <w:p w:rsidR="002247D9" w:rsidRPr="00D460A7" w:rsidRDefault="002247D9" w:rsidP="00AE6E33">
            <w:pPr>
              <w:spacing w:after="0" w:line="240" w:lineRule="auto"/>
              <w:rPr>
                <w:rFonts w:ascii="Times New Roman" w:hAnsi="Times New Roman"/>
                <w:b/>
                <w:sz w:val="20"/>
                <w:szCs w:val="20"/>
              </w:rPr>
            </w:pPr>
          </w:p>
        </w:tc>
        <w:tc>
          <w:tcPr>
            <w:tcW w:w="1276" w:type="dxa"/>
          </w:tcPr>
          <w:p w:rsidR="002247D9" w:rsidRPr="00D460A7" w:rsidRDefault="002247D9" w:rsidP="00AE6E33">
            <w:pPr>
              <w:spacing w:after="0" w:line="240" w:lineRule="auto"/>
              <w:rPr>
                <w:rFonts w:ascii="Times New Roman" w:hAnsi="Times New Roman"/>
                <w:b/>
                <w:sz w:val="20"/>
                <w:szCs w:val="20"/>
              </w:rPr>
            </w:pPr>
            <w:r w:rsidRPr="00D460A7">
              <w:rPr>
                <w:rFonts w:ascii="Times New Roman" w:hAnsi="Times New Roman"/>
                <w:b/>
                <w:sz w:val="20"/>
                <w:szCs w:val="20"/>
              </w:rPr>
              <w:t xml:space="preserve">Всего </w:t>
            </w:r>
          </w:p>
          <w:p w:rsidR="002247D9" w:rsidRPr="00D460A7" w:rsidRDefault="002247D9" w:rsidP="00AE6E33">
            <w:pPr>
              <w:spacing w:after="0" w:line="240" w:lineRule="auto"/>
              <w:rPr>
                <w:rFonts w:ascii="Times New Roman" w:hAnsi="Times New Roman"/>
                <w:b/>
                <w:sz w:val="20"/>
                <w:szCs w:val="20"/>
              </w:rPr>
            </w:pPr>
            <w:r w:rsidRPr="00D460A7">
              <w:rPr>
                <w:rFonts w:ascii="Times New Roman" w:hAnsi="Times New Roman"/>
                <w:b/>
                <w:sz w:val="20"/>
                <w:szCs w:val="20"/>
              </w:rPr>
              <w:t>часов</w:t>
            </w:r>
          </w:p>
        </w:tc>
      </w:tr>
      <w:tr w:rsidR="002247D9" w:rsidRPr="00D460A7" w:rsidTr="002247D9">
        <w:trPr>
          <w:trHeight w:val="510"/>
        </w:trPr>
        <w:tc>
          <w:tcPr>
            <w:tcW w:w="2977" w:type="dxa"/>
            <w:shd w:val="clear" w:color="auto" w:fill="EEECE1"/>
          </w:tcPr>
          <w:p w:rsidR="002247D9" w:rsidRPr="00D460A7" w:rsidRDefault="002247D9" w:rsidP="00AE6E33">
            <w:pPr>
              <w:spacing w:after="0" w:line="240" w:lineRule="auto"/>
              <w:rPr>
                <w:rFonts w:ascii="Times New Roman" w:hAnsi="Times New Roman"/>
              </w:rPr>
            </w:pPr>
          </w:p>
        </w:tc>
        <w:tc>
          <w:tcPr>
            <w:tcW w:w="1276"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 класс</w:t>
            </w:r>
          </w:p>
          <w:p w:rsidR="002247D9" w:rsidRPr="00D460A7" w:rsidRDefault="002247D9" w:rsidP="00AE6E33">
            <w:pPr>
              <w:spacing w:after="0" w:line="240" w:lineRule="auto"/>
              <w:jc w:val="center"/>
              <w:rPr>
                <w:rFonts w:ascii="Times New Roman" w:hAnsi="Times New Roman"/>
              </w:rPr>
            </w:pPr>
          </w:p>
        </w:tc>
        <w:tc>
          <w:tcPr>
            <w:tcW w:w="1559"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 класс</w:t>
            </w:r>
          </w:p>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 год обучения</w:t>
            </w:r>
          </w:p>
          <w:p w:rsidR="002247D9" w:rsidRPr="00D460A7" w:rsidRDefault="002247D9" w:rsidP="00AE6E33">
            <w:pPr>
              <w:spacing w:after="0" w:line="240" w:lineRule="auto"/>
              <w:jc w:val="center"/>
              <w:rPr>
                <w:rFonts w:ascii="Times New Roman" w:hAnsi="Times New Roman"/>
              </w:rPr>
            </w:pPr>
          </w:p>
        </w:tc>
        <w:tc>
          <w:tcPr>
            <w:tcW w:w="1701"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3 класс</w:t>
            </w:r>
          </w:p>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 год обучения</w:t>
            </w:r>
          </w:p>
          <w:p w:rsidR="002247D9" w:rsidRPr="00D460A7" w:rsidRDefault="002247D9" w:rsidP="00AE6E33">
            <w:pPr>
              <w:spacing w:after="0" w:line="240" w:lineRule="auto"/>
              <w:jc w:val="center"/>
              <w:rPr>
                <w:rFonts w:ascii="Times New Roman" w:hAnsi="Times New Roman"/>
              </w:rPr>
            </w:pPr>
          </w:p>
        </w:tc>
        <w:tc>
          <w:tcPr>
            <w:tcW w:w="1701"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 класс</w:t>
            </w:r>
          </w:p>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3 год обучения</w:t>
            </w:r>
          </w:p>
          <w:p w:rsidR="002247D9" w:rsidRPr="00D460A7" w:rsidRDefault="002247D9" w:rsidP="00AE6E33">
            <w:pPr>
              <w:spacing w:after="0" w:line="240" w:lineRule="auto"/>
              <w:jc w:val="center"/>
              <w:rPr>
                <w:rFonts w:ascii="Times New Roman" w:hAnsi="Times New Roman"/>
              </w:rPr>
            </w:pPr>
          </w:p>
        </w:tc>
        <w:tc>
          <w:tcPr>
            <w:tcW w:w="1559"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 класс</w:t>
            </w:r>
          </w:p>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 год обучения</w:t>
            </w:r>
          </w:p>
        </w:tc>
        <w:tc>
          <w:tcPr>
            <w:tcW w:w="1701" w:type="dxa"/>
            <w:gridSpan w:val="2"/>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6 класс</w:t>
            </w:r>
          </w:p>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 год обучения</w:t>
            </w:r>
          </w:p>
        </w:tc>
        <w:tc>
          <w:tcPr>
            <w:tcW w:w="1276" w:type="dxa"/>
            <w:shd w:val="clear" w:color="auto" w:fill="EEECE1"/>
          </w:tcPr>
          <w:p w:rsidR="002247D9" w:rsidRPr="00D460A7" w:rsidRDefault="002247D9" w:rsidP="00AE6E33">
            <w:pPr>
              <w:tabs>
                <w:tab w:val="left" w:pos="1485"/>
              </w:tabs>
              <w:spacing w:after="0" w:line="240" w:lineRule="auto"/>
              <w:jc w:val="center"/>
              <w:rPr>
                <w:rFonts w:ascii="Times New Roman" w:hAnsi="Times New Roman"/>
              </w:rPr>
            </w:pPr>
          </w:p>
        </w:tc>
      </w:tr>
      <w:tr w:rsidR="002247D9" w:rsidRPr="00D460A7" w:rsidTr="002247D9">
        <w:trPr>
          <w:trHeight w:val="431"/>
        </w:trPr>
        <w:tc>
          <w:tcPr>
            <w:tcW w:w="2977" w:type="dxa"/>
            <w:shd w:val="clear" w:color="auto" w:fill="EEECE1"/>
          </w:tcPr>
          <w:p w:rsidR="002247D9" w:rsidRPr="00D460A7" w:rsidRDefault="002247D9" w:rsidP="00AE6E33">
            <w:pPr>
              <w:spacing w:after="0" w:line="240" w:lineRule="auto"/>
              <w:rPr>
                <w:rFonts w:ascii="Times New Roman" w:hAnsi="Times New Roman"/>
              </w:rPr>
            </w:pPr>
            <w:r w:rsidRPr="00D460A7">
              <w:rPr>
                <w:rFonts w:ascii="Times New Roman" w:hAnsi="Times New Roman"/>
              </w:rPr>
              <w:t>Полугодия</w:t>
            </w:r>
          </w:p>
        </w:tc>
        <w:tc>
          <w:tcPr>
            <w:tcW w:w="567"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w:t>
            </w:r>
          </w:p>
        </w:tc>
        <w:tc>
          <w:tcPr>
            <w:tcW w:w="709"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w:t>
            </w:r>
          </w:p>
        </w:tc>
        <w:tc>
          <w:tcPr>
            <w:tcW w:w="708"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3</w:t>
            </w:r>
          </w:p>
        </w:tc>
        <w:tc>
          <w:tcPr>
            <w:tcW w:w="851"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w:t>
            </w:r>
          </w:p>
        </w:tc>
        <w:tc>
          <w:tcPr>
            <w:tcW w:w="850"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w:t>
            </w:r>
          </w:p>
        </w:tc>
        <w:tc>
          <w:tcPr>
            <w:tcW w:w="851"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6</w:t>
            </w:r>
          </w:p>
        </w:tc>
        <w:tc>
          <w:tcPr>
            <w:tcW w:w="850"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7</w:t>
            </w:r>
          </w:p>
        </w:tc>
        <w:tc>
          <w:tcPr>
            <w:tcW w:w="851"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8</w:t>
            </w:r>
          </w:p>
        </w:tc>
        <w:tc>
          <w:tcPr>
            <w:tcW w:w="709"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9</w:t>
            </w:r>
          </w:p>
        </w:tc>
        <w:tc>
          <w:tcPr>
            <w:tcW w:w="850"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10</w:t>
            </w:r>
          </w:p>
        </w:tc>
        <w:tc>
          <w:tcPr>
            <w:tcW w:w="851"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11</w:t>
            </w:r>
          </w:p>
        </w:tc>
        <w:tc>
          <w:tcPr>
            <w:tcW w:w="850" w:type="dxa"/>
            <w:shd w:val="clear" w:color="auto" w:fill="EEECE1"/>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12</w:t>
            </w:r>
          </w:p>
        </w:tc>
        <w:tc>
          <w:tcPr>
            <w:tcW w:w="1276" w:type="dxa"/>
            <w:shd w:val="clear" w:color="auto" w:fill="EEECE1"/>
          </w:tcPr>
          <w:p w:rsidR="002247D9" w:rsidRPr="00D460A7" w:rsidRDefault="002247D9" w:rsidP="00AE6E33">
            <w:pPr>
              <w:spacing w:after="0" w:line="240" w:lineRule="auto"/>
              <w:jc w:val="center"/>
              <w:rPr>
                <w:rFonts w:ascii="Times New Roman" w:hAnsi="Times New Roman"/>
              </w:rPr>
            </w:pPr>
          </w:p>
        </w:tc>
      </w:tr>
      <w:tr w:rsidR="002247D9" w:rsidRPr="00D460A7" w:rsidTr="002247D9">
        <w:trPr>
          <w:trHeight w:val="497"/>
        </w:trPr>
        <w:tc>
          <w:tcPr>
            <w:tcW w:w="2977" w:type="dxa"/>
            <w:shd w:val="clear" w:color="auto" w:fill="auto"/>
          </w:tcPr>
          <w:p w:rsidR="002247D9" w:rsidRPr="00D460A7" w:rsidRDefault="002247D9" w:rsidP="00AE6E33">
            <w:pPr>
              <w:spacing w:after="0" w:line="240" w:lineRule="auto"/>
              <w:rPr>
                <w:rFonts w:ascii="Times New Roman" w:hAnsi="Times New Roman"/>
              </w:rPr>
            </w:pPr>
            <w:r w:rsidRPr="00D460A7">
              <w:rPr>
                <w:rFonts w:ascii="Times New Roman" w:hAnsi="Times New Roman"/>
              </w:rPr>
              <w:t xml:space="preserve">Аудиторные занятия </w:t>
            </w:r>
          </w:p>
        </w:tc>
        <w:tc>
          <w:tcPr>
            <w:tcW w:w="567" w:type="dxa"/>
            <w:shd w:val="clear" w:color="auto" w:fill="auto"/>
          </w:tcPr>
          <w:p w:rsidR="002247D9" w:rsidRPr="00D460A7" w:rsidRDefault="002247D9" w:rsidP="00AE6E33">
            <w:pPr>
              <w:spacing w:after="0" w:line="240" w:lineRule="auto"/>
              <w:jc w:val="center"/>
              <w:rPr>
                <w:rFonts w:ascii="Times New Roman" w:hAnsi="Times New Roman"/>
              </w:rPr>
            </w:pPr>
          </w:p>
        </w:tc>
        <w:tc>
          <w:tcPr>
            <w:tcW w:w="709" w:type="dxa"/>
            <w:shd w:val="clear" w:color="auto" w:fill="auto"/>
          </w:tcPr>
          <w:p w:rsidR="002247D9" w:rsidRPr="00D460A7" w:rsidRDefault="002247D9" w:rsidP="00AE6E33">
            <w:pPr>
              <w:spacing w:after="0" w:line="240" w:lineRule="auto"/>
              <w:jc w:val="center"/>
              <w:rPr>
                <w:rFonts w:ascii="Times New Roman" w:hAnsi="Times New Roman"/>
              </w:rPr>
            </w:pPr>
          </w:p>
        </w:tc>
        <w:tc>
          <w:tcPr>
            <w:tcW w:w="708"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709"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1"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1276"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247,5</w:t>
            </w:r>
          </w:p>
        </w:tc>
      </w:tr>
      <w:tr w:rsidR="002247D9" w:rsidRPr="00D460A7" w:rsidTr="002247D9">
        <w:tc>
          <w:tcPr>
            <w:tcW w:w="2977" w:type="dxa"/>
            <w:shd w:val="clear" w:color="auto" w:fill="auto"/>
          </w:tcPr>
          <w:p w:rsidR="002247D9" w:rsidRPr="00D460A7" w:rsidRDefault="002247D9" w:rsidP="00AE6E33">
            <w:pPr>
              <w:spacing w:after="0" w:line="240" w:lineRule="auto"/>
              <w:rPr>
                <w:rFonts w:ascii="Times New Roman" w:hAnsi="Times New Roman"/>
              </w:rPr>
            </w:pPr>
            <w:r w:rsidRPr="00D460A7">
              <w:rPr>
                <w:rFonts w:ascii="Times New Roman" w:hAnsi="Times New Roman"/>
              </w:rPr>
              <w:t xml:space="preserve">Самостоятельная работа </w:t>
            </w:r>
          </w:p>
        </w:tc>
        <w:tc>
          <w:tcPr>
            <w:tcW w:w="567" w:type="dxa"/>
            <w:shd w:val="clear" w:color="auto" w:fill="auto"/>
          </w:tcPr>
          <w:p w:rsidR="002247D9" w:rsidRPr="00D460A7" w:rsidRDefault="002247D9" w:rsidP="00AE6E33">
            <w:pPr>
              <w:spacing w:after="0" w:line="240" w:lineRule="auto"/>
              <w:jc w:val="center"/>
              <w:rPr>
                <w:rFonts w:ascii="Times New Roman" w:hAnsi="Times New Roman"/>
              </w:rPr>
            </w:pPr>
          </w:p>
        </w:tc>
        <w:tc>
          <w:tcPr>
            <w:tcW w:w="709" w:type="dxa"/>
            <w:shd w:val="clear" w:color="auto" w:fill="auto"/>
          </w:tcPr>
          <w:p w:rsidR="002247D9" w:rsidRPr="00D460A7" w:rsidRDefault="002247D9" w:rsidP="00AE6E33">
            <w:pPr>
              <w:spacing w:after="0" w:line="240" w:lineRule="auto"/>
              <w:jc w:val="center"/>
              <w:rPr>
                <w:rFonts w:ascii="Times New Roman" w:hAnsi="Times New Roman"/>
              </w:rPr>
            </w:pPr>
          </w:p>
        </w:tc>
        <w:tc>
          <w:tcPr>
            <w:tcW w:w="708"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709"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24</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25,5</w:t>
            </w:r>
          </w:p>
        </w:tc>
        <w:tc>
          <w:tcPr>
            <w:tcW w:w="851"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16</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17</w:t>
            </w:r>
          </w:p>
        </w:tc>
        <w:tc>
          <w:tcPr>
            <w:tcW w:w="1276"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231</w:t>
            </w:r>
          </w:p>
        </w:tc>
      </w:tr>
      <w:tr w:rsidR="002247D9" w:rsidRPr="00D460A7" w:rsidTr="002247D9">
        <w:tc>
          <w:tcPr>
            <w:tcW w:w="2977" w:type="dxa"/>
            <w:shd w:val="clear" w:color="auto" w:fill="auto"/>
          </w:tcPr>
          <w:p w:rsidR="002247D9" w:rsidRPr="00D460A7" w:rsidRDefault="002247D9" w:rsidP="00AE6E33">
            <w:pPr>
              <w:spacing w:after="0" w:line="240" w:lineRule="auto"/>
              <w:rPr>
                <w:rFonts w:ascii="Times New Roman" w:hAnsi="Times New Roman"/>
              </w:rPr>
            </w:pPr>
            <w:r w:rsidRPr="00D460A7">
              <w:rPr>
                <w:rFonts w:ascii="Times New Roman" w:hAnsi="Times New Roman"/>
              </w:rPr>
              <w:t xml:space="preserve">Максимальная учебная нагрузка </w:t>
            </w:r>
          </w:p>
        </w:tc>
        <w:tc>
          <w:tcPr>
            <w:tcW w:w="567" w:type="dxa"/>
            <w:shd w:val="clear" w:color="auto" w:fill="auto"/>
          </w:tcPr>
          <w:p w:rsidR="002247D9" w:rsidRPr="00D460A7" w:rsidRDefault="002247D9" w:rsidP="00AE6E33">
            <w:pPr>
              <w:spacing w:after="0" w:line="240" w:lineRule="auto"/>
              <w:jc w:val="center"/>
              <w:rPr>
                <w:rFonts w:ascii="Times New Roman" w:hAnsi="Times New Roman"/>
              </w:rPr>
            </w:pPr>
          </w:p>
        </w:tc>
        <w:tc>
          <w:tcPr>
            <w:tcW w:w="709" w:type="dxa"/>
            <w:shd w:val="clear" w:color="auto" w:fill="auto"/>
          </w:tcPr>
          <w:p w:rsidR="002247D9" w:rsidRPr="00D460A7" w:rsidRDefault="002247D9" w:rsidP="00AE6E33">
            <w:pPr>
              <w:spacing w:after="0" w:line="240" w:lineRule="auto"/>
              <w:jc w:val="center"/>
              <w:rPr>
                <w:rFonts w:ascii="Times New Roman" w:hAnsi="Times New Roman"/>
              </w:rPr>
            </w:pPr>
          </w:p>
        </w:tc>
        <w:tc>
          <w:tcPr>
            <w:tcW w:w="708"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48</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51</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48</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51</w:t>
            </w:r>
          </w:p>
        </w:tc>
        <w:tc>
          <w:tcPr>
            <w:tcW w:w="850"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48</w:t>
            </w:r>
          </w:p>
        </w:tc>
        <w:tc>
          <w:tcPr>
            <w:tcW w:w="851" w:type="dxa"/>
            <w:shd w:val="clear" w:color="auto" w:fill="auto"/>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51</w:t>
            </w:r>
          </w:p>
        </w:tc>
        <w:tc>
          <w:tcPr>
            <w:tcW w:w="709"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48</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51</w:t>
            </w:r>
          </w:p>
        </w:tc>
        <w:tc>
          <w:tcPr>
            <w:tcW w:w="851"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42</w:t>
            </w:r>
          </w:p>
        </w:tc>
        <w:tc>
          <w:tcPr>
            <w:tcW w:w="850"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42,5</w:t>
            </w:r>
          </w:p>
        </w:tc>
        <w:tc>
          <w:tcPr>
            <w:tcW w:w="1276" w:type="dxa"/>
          </w:tcPr>
          <w:p w:rsidR="002247D9" w:rsidRPr="00D460A7" w:rsidRDefault="002247D9" w:rsidP="00AE6E33">
            <w:pPr>
              <w:spacing w:after="0" w:line="240" w:lineRule="auto"/>
              <w:jc w:val="center"/>
              <w:rPr>
                <w:rFonts w:ascii="Times New Roman" w:hAnsi="Times New Roman"/>
              </w:rPr>
            </w:pPr>
            <w:r w:rsidRPr="00D460A7">
              <w:rPr>
                <w:rFonts w:ascii="Times New Roman" w:hAnsi="Times New Roman"/>
              </w:rPr>
              <w:t>478,5</w:t>
            </w:r>
          </w:p>
        </w:tc>
      </w:tr>
      <w:tr w:rsidR="002247D9" w:rsidRPr="00D460A7" w:rsidTr="002247D9">
        <w:trPr>
          <w:cantSplit/>
          <w:trHeight w:val="1134"/>
        </w:trPr>
        <w:tc>
          <w:tcPr>
            <w:tcW w:w="2977" w:type="dxa"/>
            <w:shd w:val="clear" w:color="auto" w:fill="auto"/>
          </w:tcPr>
          <w:p w:rsidR="002247D9" w:rsidRPr="00D460A7" w:rsidRDefault="002247D9" w:rsidP="00AE6E33">
            <w:pPr>
              <w:spacing w:after="0" w:line="240" w:lineRule="auto"/>
              <w:rPr>
                <w:rFonts w:ascii="Times New Roman" w:hAnsi="Times New Roman"/>
              </w:rPr>
            </w:pPr>
            <w:r w:rsidRPr="00D460A7">
              <w:rPr>
                <w:rFonts w:ascii="Times New Roman" w:hAnsi="Times New Roman"/>
              </w:rPr>
              <w:lastRenderedPageBreak/>
              <w:t>Вид промежуточной и итоговой аттестации по полугодиям</w:t>
            </w:r>
          </w:p>
        </w:tc>
        <w:tc>
          <w:tcPr>
            <w:tcW w:w="567" w:type="dxa"/>
            <w:shd w:val="clear" w:color="auto" w:fill="auto"/>
          </w:tcPr>
          <w:p w:rsidR="002247D9" w:rsidRPr="00D460A7" w:rsidRDefault="002247D9" w:rsidP="00AE6E33">
            <w:pPr>
              <w:spacing w:after="0" w:line="240" w:lineRule="auto"/>
              <w:rPr>
                <w:rFonts w:ascii="Times New Roman" w:hAnsi="Times New Roman"/>
              </w:rPr>
            </w:pPr>
          </w:p>
        </w:tc>
        <w:tc>
          <w:tcPr>
            <w:tcW w:w="709" w:type="dxa"/>
            <w:shd w:val="clear" w:color="auto" w:fill="auto"/>
          </w:tcPr>
          <w:p w:rsidR="002247D9" w:rsidRPr="00D460A7" w:rsidRDefault="002247D9" w:rsidP="00AE6E33">
            <w:pPr>
              <w:spacing w:after="0" w:line="240" w:lineRule="auto"/>
              <w:rPr>
                <w:rFonts w:ascii="Times New Roman" w:hAnsi="Times New Roman"/>
              </w:rPr>
            </w:pPr>
          </w:p>
          <w:p w:rsidR="002247D9" w:rsidRPr="00D460A7" w:rsidRDefault="002247D9" w:rsidP="00AE6E33">
            <w:pPr>
              <w:spacing w:after="0" w:line="240" w:lineRule="auto"/>
              <w:rPr>
                <w:rFonts w:ascii="Times New Roman" w:hAnsi="Times New Roman"/>
              </w:rPr>
            </w:pPr>
          </w:p>
        </w:tc>
        <w:tc>
          <w:tcPr>
            <w:tcW w:w="708" w:type="dxa"/>
            <w:shd w:val="clear" w:color="auto" w:fill="auto"/>
          </w:tcPr>
          <w:p w:rsidR="002247D9" w:rsidRPr="00D460A7" w:rsidRDefault="002247D9" w:rsidP="00AE6E33">
            <w:pPr>
              <w:spacing w:after="0" w:line="240" w:lineRule="auto"/>
              <w:rPr>
                <w:rFonts w:ascii="Times New Roman" w:hAnsi="Times New Roman"/>
              </w:rPr>
            </w:pPr>
          </w:p>
        </w:tc>
        <w:tc>
          <w:tcPr>
            <w:tcW w:w="851" w:type="dxa"/>
            <w:shd w:val="clear" w:color="auto" w:fill="auto"/>
            <w:textDirection w:val="btLr"/>
          </w:tcPr>
          <w:p w:rsidR="002247D9" w:rsidRPr="00D460A7" w:rsidRDefault="002247D9" w:rsidP="00AE6E33">
            <w:pPr>
              <w:spacing w:after="0" w:line="240" w:lineRule="auto"/>
              <w:ind w:left="113" w:right="113"/>
              <w:jc w:val="center"/>
              <w:rPr>
                <w:rFonts w:ascii="Times New Roman" w:hAnsi="Times New Roman"/>
              </w:rPr>
            </w:pPr>
            <w:r w:rsidRPr="00D460A7">
              <w:rPr>
                <w:rFonts w:ascii="Times New Roman" w:hAnsi="Times New Roman"/>
              </w:rPr>
              <w:t>Зачет</w:t>
            </w:r>
          </w:p>
        </w:tc>
        <w:tc>
          <w:tcPr>
            <w:tcW w:w="850" w:type="dxa"/>
            <w:shd w:val="clear" w:color="auto" w:fill="auto"/>
            <w:textDirection w:val="btLr"/>
          </w:tcPr>
          <w:p w:rsidR="002247D9" w:rsidRPr="00D460A7" w:rsidRDefault="002247D9" w:rsidP="00AE6E33">
            <w:pPr>
              <w:spacing w:after="0" w:line="240" w:lineRule="auto"/>
              <w:ind w:left="113" w:right="113"/>
              <w:jc w:val="center"/>
              <w:rPr>
                <w:rFonts w:ascii="Times New Roman" w:hAnsi="Times New Roman"/>
              </w:rPr>
            </w:pPr>
          </w:p>
        </w:tc>
        <w:tc>
          <w:tcPr>
            <w:tcW w:w="851" w:type="dxa"/>
            <w:shd w:val="clear" w:color="auto" w:fill="auto"/>
            <w:textDirection w:val="btLr"/>
          </w:tcPr>
          <w:p w:rsidR="002247D9" w:rsidRPr="00D460A7" w:rsidRDefault="002247D9" w:rsidP="00AE6E33">
            <w:pPr>
              <w:spacing w:after="0" w:line="240" w:lineRule="auto"/>
              <w:ind w:left="113" w:right="113"/>
              <w:jc w:val="center"/>
              <w:rPr>
                <w:rFonts w:ascii="Times New Roman" w:hAnsi="Times New Roman"/>
              </w:rPr>
            </w:pPr>
            <w:r w:rsidRPr="00D460A7">
              <w:rPr>
                <w:rFonts w:ascii="Times New Roman" w:hAnsi="Times New Roman"/>
              </w:rPr>
              <w:t>Зачет</w:t>
            </w:r>
          </w:p>
        </w:tc>
        <w:tc>
          <w:tcPr>
            <w:tcW w:w="850" w:type="dxa"/>
            <w:shd w:val="clear" w:color="auto" w:fill="auto"/>
            <w:textDirection w:val="btLr"/>
          </w:tcPr>
          <w:p w:rsidR="002247D9" w:rsidRPr="00D460A7" w:rsidRDefault="002247D9" w:rsidP="00AE6E33">
            <w:pPr>
              <w:spacing w:after="0" w:line="240" w:lineRule="auto"/>
              <w:ind w:left="113" w:right="113"/>
              <w:jc w:val="center"/>
              <w:rPr>
                <w:rFonts w:ascii="Times New Roman" w:hAnsi="Times New Roman"/>
              </w:rPr>
            </w:pPr>
          </w:p>
        </w:tc>
        <w:tc>
          <w:tcPr>
            <w:tcW w:w="851" w:type="dxa"/>
            <w:shd w:val="clear" w:color="auto" w:fill="auto"/>
            <w:textDirection w:val="btLr"/>
          </w:tcPr>
          <w:p w:rsidR="002247D9" w:rsidRPr="00D460A7" w:rsidRDefault="002247D9" w:rsidP="00AE6E33">
            <w:pPr>
              <w:spacing w:after="0" w:line="240" w:lineRule="auto"/>
              <w:ind w:left="113" w:right="113"/>
              <w:jc w:val="center"/>
              <w:rPr>
                <w:rFonts w:ascii="Times New Roman" w:hAnsi="Times New Roman"/>
              </w:rPr>
            </w:pPr>
            <w:r w:rsidRPr="00D460A7">
              <w:rPr>
                <w:rFonts w:ascii="Times New Roman" w:hAnsi="Times New Roman"/>
              </w:rPr>
              <w:t>Зачет</w:t>
            </w:r>
          </w:p>
        </w:tc>
        <w:tc>
          <w:tcPr>
            <w:tcW w:w="709" w:type="dxa"/>
            <w:textDirection w:val="btLr"/>
          </w:tcPr>
          <w:p w:rsidR="002247D9" w:rsidRPr="00D460A7" w:rsidRDefault="002247D9" w:rsidP="00AE6E33">
            <w:pPr>
              <w:spacing w:after="0" w:line="240" w:lineRule="auto"/>
              <w:ind w:left="113" w:right="113"/>
              <w:jc w:val="center"/>
              <w:rPr>
                <w:rFonts w:ascii="Times New Roman" w:hAnsi="Times New Roman"/>
              </w:rPr>
            </w:pPr>
          </w:p>
        </w:tc>
        <w:tc>
          <w:tcPr>
            <w:tcW w:w="850" w:type="dxa"/>
            <w:textDirection w:val="btLr"/>
          </w:tcPr>
          <w:p w:rsidR="002247D9" w:rsidRPr="00D460A7" w:rsidRDefault="002247D9" w:rsidP="00AE6E33">
            <w:pPr>
              <w:spacing w:after="0" w:line="240" w:lineRule="auto"/>
              <w:ind w:left="113" w:right="113"/>
              <w:jc w:val="center"/>
              <w:rPr>
                <w:rFonts w:ascii="Times New Roman" w:hAnsi="Times New Roman"/>
              </w:rPr>
            </w:pPr>
            <w:r w:rsidRPr="00D460A7">
              <w:rPr>
                <w:rFonts w:ascii="Times New Roman" w:hAnsi="Times New Roman"/>
              </w:rPr>
              <w:t>Зачет</w:t>
            </w:r>
          </w:p>
        </w:tc>
        <w:tc>
          <w:tcPr>
            <w:tcW w:w="851" w:type="dxa"/>
          </w:tcPr>
          <w:p w:rsidR="002247D9" w:rsidRPr="00D460A7" w:rsidRDefault="002247D9" w:rsidP="00AE6E33">
            <w:pPr>
              <w:spacing w:after="0" w:line="240" w:lineRule="auto"/>
              <w:rPr>
                <w:rFonts w:ascii="Times New Roman" w:hAnsi="Times New Roman"/>
              </w:rPr>
            </w:pPr>
          </w:p>
        </w:tc>
        <w:tc>
          <w:tcPr>
            <w:tcW w:w="850" w:type="dxa"/>
            <w:textDirection w:val="btLr"/>
          </w:tcPr>
          <w:p w:rsidR="002247D9" w:rsidRPr="00D460A7" w:rsidRDefault="002247D9" w:rsidP="00AE6E33">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Итоговая аттестация</w:t>
            </w:r>
          </w:p>
          <w:p w:rsidR="002247D9" w:rsidRPr="00D460A7" w:rsidRDefault="002247D9" w:rsidP="00AE6E33">
            <w:pPr>
              <w:spacing w:after="0" w:line="240" w:lineRule="auto"/>
              <w:ind w:left="113" w:right="113"/>
              <w:jc w:val="center"/>
              <w:rPr>
                <w:rFonts w:ascii="Times New Roman" w:hAnsi="Times New Roman"/>
                <w:sz w:val="20"/>
                <w:szCs w:val="20"/>
              </w:rPr>
            </w:pPr>
            <w:r w:rsidRPr="00D460A7">
              <w:rPr>
                <w:rFonts w:ascii="Times New Roman" w:hAnsi="Times New Roman"/>
                <w:sz w:val="20"/>
                <w:szCs w:val="20"/>
              </w:rPr>
              <w:t>(экзамен)</w:t>
            </w:r>
          </w:p>
        </w:tc>
        <w:tc>
          <w:tcPr>
            <w:tcW w:w="1276" w:type="dxa"/>
          </w:tcPr>
          <w:p w:rsidR="002247D9" w:rsidRPr="00D460A7" w:rsidRDefault="002247D9" w:rsidP="00AE6E33">
            <w:pPr>
              <w:spacing w:after="0" w:line="240" w:lineRule="auto"/>
              <w:rPr>
                <w:rFonts w:ascii="Times New Roman" w:hAnsi="Times New Roman"/>
              </w:rPr>
            </w:pPr>
          </w:p>
        </w:tc>
      </w:tr>
    </w:tbl>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Форма проведения учебных занятий</w:t>
      </w:r>
    </w:p>
    <w:p w:rsidR="00E67AC3" w:rsidRPr="00E67AC3" w:rsidRDefault="00E67AC3" w:rsidP="00E67AC3">
      <w:pPr>
        <w:spacing w:after="0" w:line="240" w:lineRule="auto"/>
        <w:jc w:val="center"/>
        <w:outlineLvl w:val="0"/>
        <w:rPr>
          <w:rFonts w:ascii="Times New Roman" w:hAnsi="Times New Roman" w:cs="Times New Roman"/>
          <w:i/>
          <w:sz w:val="24"/>
          <w:szCs w:val="24"/>
        </w:rPr>
      </w:pP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Занятия по предмету «История изобразительного искусства» и консультации рекомендуется осуществлять в форме мелкогрупповых занятий (численностью от 4 до 10 человек).</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Занятия подразделяются на аудиторные и самостоятельную работу.</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Рекомендуемая недельная нагрузка в часах:</w:t>
      </w:r>
    </w:p>
    <w:p w:rsidR="00E67AC3" w:rsidRPr="00E67AC3" w:rsidRDefault="00E67AC3" w:rsidP="00E67AC3">
      <w:pPr>
        <w:spacing w:after="0" w:line="240" w:lineRule="auto"/>
        <w:rPr>
          <w:rFonts w:ascii="Times New Roman" w:hAnsi="Times New Roman" w:cs="Times New Roman"/>
          <w:i/>
          <w:sz w:val="24"/>
          <w:szCs w:val="24"/>
        </w:rPr>
      </w:pPr>
      <w:r w:rsidRPr="00E67AC3">
        <w:rPr>
          <w:rFonts w:ascii="Times New Roman" w:hAnsi="Times New Roman" w:cs="Times New Roman"/>
          <w:i/>
          <w:sz w:val="24"/>
          <w:szCs w:val="24"/>
        </w:rPr>
        <w:t>Срок обучения 5-6 лет</w:t>
      </w:r>
    </w:p>
    <w:p w:rsidR="00E67AC3" w:rsidRPr="00E67AC3" w:rsidRDefault="00E67AC3" w:rsidP="002247D9">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Аудиторные занятия:2 - 6 классы – 1,5 часа</w:t>
      </w:r>
    </w:p>
    <w:p w:rsidR="00E67AC3" w:rsidRPr="00E67AC3" w:rsidRDefault="00E67AC3" w:rsidP="002247D9">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Самостоятельная работа:</w:t>
      </w:r>
      <w:r w:rsidR="002247D9">
        <w:rPr>
          <w:rFonts w:ascii="Times New Roman" w:hAnsi="Times New Roman" w:cs="Times New Roman"/>
          <w:sz w:val="24"/>
          <w:szCs w:val="24"/>
        </w:rPr>
        <w:t xml:space="preserve"> </w:t>
      </w:r>
      <w:r w:rsidRPr="00E67AC3">
        <w:rPr>
          <w:rFonts w:ascii="Times New Roman" w:hAnsi="Times New Roman" w:cs="Times New Roman"/>
          <w:sz w:val="24"/>
          <w:szCs w:val="24"/>
        </w:rPr>
        <w:t>2 - 5 классы – 1,5 часа</w:t>
      </w:r>
      <w:r w:rsidR="002247D9">
        <w:rPr>
          <w:rFonts w:ascii="Times New Roman" w:hAnsi="Times New Roman" w:cs="Times New Roman"/>
          <w:sz w:val="24"/>
          <w:szCs w:val="24"/>
        </w:rPr>
        <w:t xml:space="preserve">, </w:t>
      </w:r>
      <w:r w:rsidRPr="00E67AC3">
        <w:rPr>
          <w:rFonts w:ascii="Times New Roman" w:hAnsi="Times New Roman" w:cs="Times New Roman"/>
          <w:sz w:val="24"/>
          <w:szCs w:val="24"/>
        </w:rPr>
        <w:t>6 класс – 1 час</w:t>
      </w:r>
    </w:p>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Цель и задачи учебного предмета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i/>
          <w:sz w:val="24"/>
          <w:szCs w:val="24"/>
        </w:rPr>
        <w:t xml:space="preserve">Цель: </w:t>
      </w:r>
      <w:r w:rsidRPr="00E67AC3">
        <w:rPr>
          <w:rFonts w:ascii="Times New Roman" w:hAnsi="Times New Roman" w:cs="Times New Roman"/>
          <w:sz w:val="24"/>
          <w:szCs w:val="24"/>
        </w:rPr>
        <w:t xml:space="preserve">художественно-эстетическое развитие личности </w:t>
      </w:r>
      <w:r w:rsidR="00BF1342">
        <w:rPr>
          <w:rFonts w:ascii="Times New Roman" w:hAnsi="Times New Roman" w:cs="Times New Roman"/>
          <w:sz w:val="24"/>
          <w:szCs w:val="24"/>
        </w:rPr>
        <w:t>об</w:t>
      </w:r>
      <w:r w:rsidRPr="00E67AC3">
        <w:rPr>
          <w:rFonts w:ascii="Times New Roman" w:hAnsi="Times New Roman" w:cs="Times New Roman"/>
          <w:sz w:val="24"/>
          <w:szCs w:val="24"/>
        </w:rPr>
        <w:t>уча</w:t>
      </w:r>
      <w:r w:rsidR="00BF1342">
        <w:rPr>
          <w:rFonts w:ascii="Times New Roman" w:hAnsi="Times New Roman" w:cs="Times New Roman"/>
          <w:sz w:val="24"/>
          <w:szCs w:val="24"/>
        </w:rPr>
        <w:t>ю</w:t>
      </w:r>
      <w:r w:rsidRPr="00E67AC3">
        <w:rPr>
          <w:rFonts w:ascii="Times New Roman" w:hAnsi="Times New Roman" w:cs="Times New Roman"/>
          <w:sz w:val="24"/>
          <w:szCs w:val="24"/>
        </w:rPr>
        <w:t xml:space="preserve">щегося на основе приобретенных им знаний, умений, навыков в области истории изобразительного искусства, а также выявление одаренных </w:t>
      </w:r>
      <w:r w:rsidR="007E2E88">
        <w:rPr>
          <w:rFonts w:ascii="Times New Roman" w:hAnsi="Times New Roman" w:cs="Times New Roman"/>
          <w:sz w:val="24"/>
          <w:szCs w:val="24"/>
        </w:rPr>
        <w:t>обучающихся</w:t>
      </w:r>
      <w:r w:rsidRPr="00E67AC3">
        <w:rPr>
          <w:rFonts w:ascii="Times New Roman" w:hAnsi="Times New Roman" w:cs="Times New Roman"/>
          <w:sz w:val="24"/>
          <w:szCs w:val="24"/>
        </w:rPr>
        <w:t xml:space="preserve"> в области изобразительного искусства, подготовка их к поступлению в профессиональные учебные заведения.</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Задачами учебного предмета является формирование:</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знаний основных этапов развития изобразительного искусства;</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 xml:space="preserve">знаний основных понятий изобразительного искусства; </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знаний основных художественных школ в западно-европейском и русском изобразительном искусстве;</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умений определять в произведении изобразительного искусства основные черты художественного стиля, выявлять средства выразительности;</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умений в устной и письменной форме излагать свои мысли о творчестве художников;</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E67AC3" w:rsidRPr="00E67AC3" w:rsidRDefault="00E67AC3" w:rsidP="0060670D">
      <w:pPr>
        <w:numPr>
          <w:ilvl w:val="0"/>
          <w:numId w:val="15"/>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lastRenderedPageBreak/>
        <w:t>навыков анализа произведения изобразительного искусства.</w:t>
      </w:r>
    </w:p>
    <w:p w:rsidR="00E67AC3" w:rsidRPr="00E67AC3" w:rsidRDefault="00E67AC3" w:rsidP="00E67AC3">
      <w:pPr>
        <w:tabs>
          <w:tab w:val="left" w:pos="284"/>
        </w:tabs>
        <w:spacing w:after="0" w:line="240" w:lineRule="auto"/>
        <w:jc w:val="center"/>
        <w:rPr>
          <w:rFonts w:ascii="Times New Roman" w:hAnsi="Times New Roman" w:cs="Times New Roman"/>
          <w:sz w:val="24"/>
          <w:szCs w:val="24"/>
        </w:rPr>
      </w:pPr>
      <w:r w:rsidRPr="00E67AC3">
        <w:rPr>
          <w:rFonts w:ascii="Times New Roman" w:hAnsi="Times New Roman" w:cs="Times New Roman"/>
          <w:b/>
          <w:i/>
          <w:sz w:val="24"/>
          <w:szCs w:val="24"/>
        </w:rPr>
        <w:t>Обоснование структуры программы</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Обоснованием структуры программы являются ФГТ, отражающие все аспекты работы преподавателя с учеником. </w:t>
      </w:r>
    </w:p>
    <w:p w:rsidR="00E67AC3" w:rsidRPr="00E67AC3" w:rsidRDefault="00E67AC3" w:rsidP="00E67AC3">
      <w:pPr>
        <w:spacing w:after="0" w:line="240" w:lineRule="auto"/>
        <w:ind w:firstLine="709"/>
        <w:rPr>
          <w:rFonts w:ascii="Times New Roman" w:hAnsi="Times New Roman" w:cs="Times New Roman"/>
          <w:sz w:val="24"/>
          <w:szCs w:val="24"/>
        </w:rPr>
      </w:pPr>
      <w:r w:rsidRPr="00E67AC3">
        <w:rPr>
          <w:rFonts w:ascii="Times New Roman" w:hAnsi="Times New Roman" w:cs="Times New Roman"/>
          <w:sz w:val="24"/>
          <w:szCs w:val="24"/>
        </w:rPr>
        <w:t>Программа содержит  следующие разделы:</w:t>
      </w:r>
    </w:p>
    <w:p w:rsidR="00E67AC3" w:rsidRPr="00BF1342" w:rsidRDefault="00E67AC3" w:rsidP="00E67AC3">
      <w:pPr>
        <w:numPr>
          <w:ilvl w:val="0"/>
          <w:numId w:val="9"/>
        </w:numPr>
        <w:tabs>
          <w:tab w:val="left" w:pos="284"/>
        </w:tabs>
        <w:spacing w:after="0" w:line="240" w:lineRule="auto"/>
        <w:ind w:left="0" w:firstLine="0"/>
        <w:jc w:val="both"/>
        <w:rPr>
          <w:rFonts w:ascii="Times New Roman" w:hAnsi="Times New Roman" w:cs="Times New Roman"/>
          <w:sz w:val="24"/>
          <w:szCs w:val="24"/>
        </w:rPr>
      </w:pPr>
      <w:r w:rsidRPr="00BF1342">
        <w:rPr>
          <w:rFonts w:ascii="Times New Roman" w:hAnsi="Times New Roman" w:cs="Times New Roman"/>
          <w:sz w:val="24"/>
          <w:szCs w:val="24"/>
        </w:rPr>
        <w:t>сведения о затратах учебного времени, предусмотренного на освоение</w:t>
      </w:r>
      <w:r w:rsidR="00BF1342" w:rsidRPr="00BF1342">
        <w:rPr>
          <w:rFonts w:ascii="Times New Roman" w:hAnsi="Times New Roman" w:cs="Times New Roman"/>
          <w:sz w:val="24"/>
          <w:szCs w:val="24"/>
        </w:rPr>
        <w:t xml:space="preserve"> </w:t>
      </w:r>
      <w:r w:rsidRPr="00BF1342">
        <w:rPr>
          <w:rFonts w:ascii="Times New Roman" w:hAnsi="Times New Roman" w:cs="Times New Roman"/>
          <w:sz w:val="24"/>
          <w:szCs w:val="24"/>
        </w:rPr>
        <w:t xml:space="preserve">учебного предмета; </w:t>
      </w:r>
    </w:p>
    <w:p w:rsidR="00E67AC3" w:rsidRPr="00E67AC3" w:rsidRDefault="00E67AC3" w:rsidP="0060670D">
      <w:pPr>
        <w:numPr>
          <w:ilvl w:val="0"/>
          <w:numId w:val="9"/>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распределение учебного материала по годам обучения;</w:t>
      </w:r>
    </w:p>
    <w:p w:rsidR="00E67AC3" w:rsidRPr="00E67AC3" w:rsidRDefault="00E67AC3" w:rsidP="0060670D">
      <w:pPr>
        <w:numPr>
          <w:ilvl w:val="0"/>
          <w:numId w:val="9"/>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описание дидактических единиц учебного предмета;</w:t>
      </w:r>
    </w:p>
    <w:p w:rsidR="00E67AC3" w:rsidRPr="00E67AC3" w:rsidRDefault="00E67AC3" w:rsidP="0060670D">
      <w:pPr>
        <w:numPr>
          <w:ilvl w:val="0"/>
          <w:numId w:val="9"/>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требования к уровню подготовки обучающихся;</w:t>
      </w:r>
    </w:p>
    <w:p w:rsidR="00E67AC3" w:rsidRPr="00E67AC3" w:rsidRDefault="00E67AC3" w:rsidP="0060670D">
      <w:pPr>
        <w:numPr>
          <w:ilvl w:val="0"/>
          <w:numId w:val="9"/>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формы и методы контроля, система оценок;</w:t>
      </w:r>
    </w:p>
    <w:p w:rsidR="00E67AC3" w:rsidRPr="00E67AC3" w:rsidRDefault="00E67AC3" w:rsidP="0060670D">
      <w:pPr>
        <w:numPr>
          <w:ilvl w:val="0"/>
          <w:numId w:val="9"/>
        </w:numPr>
        <w:tabs>
          <w:tab w:val="left" w:pos="284"/>
        </w:tabs>
        <w:spacing w:after="0" w:line="240" w:lineRule="auto"/>
        <w:ind w:left="0" w:firstLine="0"/>
        <w:jc w:val="both"/>
        <w:rPr>
          <w:rFonts w:ascii="Times New Roman" w:hAnsi="Times New Roman" w:cs="Times New Roman"/>
          <w:sz w:val="24"/>
          <w:szCs w:val="24"/>
        </w:rPr>
      </w:pPr>
      <w:r w:rsidRPr="00E67AC3">
        <w:rPr>
          <w:rFonts w:ascii="Times New Roman" w:hAnsi="Times New Roman" w:cs="Times New Roman"/>
          <w:sz w:val="24"/>
          <w:szCs w:val="24"/>
        </w:rPr>
        <w:t>методическое обеспечение учебного процесса.</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E67AC3" w:rsidRPr="00E67AC3" w:rsidRDefault="00E67AC3" w:rsidP="00E67AC3">
      <w:pPr>
        <w:spacing w:after="0" w:line="240" w:lineRule="auto"/>
        <w:jc w:val="center"/>
        <w:outlineLvl w:val="0"/>
        <w:rPr>
          <w:rFonts w:ascii="Times New Roman" w:hAnsi="Times New Roman" w:cs="Times New Roman"/>
          <w:b/>
          <w:i/>
          <w:sz w:val="24"/>
          <w:szCs w:val="24"/>
        </w:rPr>
      </w:pPr>
      <w:r w:rsidRPr="00E67AC3">
        <w:rPr>
          <w:rFonts w:ascii="Times New Roman" w:hAnsi="Times New Roman" w:cs="Times New Roman"/>
          <w:b/>
          <w:i/>
          <w:sz w:val="24"/>
          <w:szCs w:val="24"/>
        </w:rPr>
        <w:t>Методы обучения</w:t>
      </w:r>
    </w:p>
    <w:p w:rsidR="00E67AC3" w:rsidRPr="00E67AC3" w:rsidRDefault="00E67AC3" w:rsidP="0060670D">
      <w:pPr>
        <w:numPr>
          <w:ilvl w:val="0"/>
          <w:numId w:val="16"/>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объяснительно-иллюстративный;</w:t>
      </w:r>
    </w:p>
    <w:p w:rsidR="00E67AC3" w:rsidRPr="00E67AC3" w:rsidRDefault="00E67AC3" w:rsidP="0060670D">
      <w:pPr>
        <w:numPr>
          <w:ilvl w:val="0"/>
          <w:numId w:val="16"/>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репродуктивный;</w:t>
      </w:r>
    </w:p>
    <w:p w:rsidR="00E67AC3" w:rsidRPr="00E67AC3" w:rsidRDefault="00E67AC3" w:rsidP="0060670D">
      <w:pPr>
        <w:numPr>
          <w:ilvl w:val="0"/>
          <w:numId w:val="16"/>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исследовательский;</w:t>
      </w:r>
    </w:p>
    <w:p w:rsidR="00E67AC3" w:rsidRPr="00E67AC3" w:rsidRDefault="00E67AC3" w:rsidP="0060670D">
      <w:pPr>
        <w:numPr>
          <w:ilvl w:val="0"/>
          <w:numId w:val="16"/>
        </w:numPr>
        <w:tabs>
          <w:tab w:val="left" w:pos="284"/>
        </w:tabs>
        <w:spacing w:after="0" w:line="240" w:lineRule="auto"/>
        <w:ind w:left="0" w:firstLine="0"/>
        <w:rPr>
          <w:rFonts w:ascii="Times New Roman" w:hAnsi="Times New Roman" w:cs="Times New Roman"/>
          <w:sz w:val="24"/>
          <w:szCs w:val="24"/>
        </w:rPr>
      </w:pPr>
      <w:r w:rsidRPr="00E67AC3">
        <w:rPr>
          <w:rFonts w:ascii="Times New Roman" w:hAnsi="Times New Roman" w:cs="Times New Roman"/>
          <w:sz w:val="24"/>
          <w:szCs w:val="24"/>
        </w:rPr>
        <w:t>эвристический.</w:t>
      </w:r>
    </w:p>
    <w:p w:rsidR="00E67AC3" w:rsidRPr="00E67AC3" w:rsidRDefault="00E67AC3" w:rsidP="00E67AC3">
      <w:pPr>
        <w:spacing w:after="0" w:line="240" w:lineRule="auto"/>
        <w:rPr>
          <w:rFonts w:ascii="Times New Roman" w:hAnsi="Times New Roman" w:cs="Times New Roman"/>
          <w:b/>
          <w:i/>
          <w:sz w:val="24"/>
          <w:szCs w:val="24"/>
        </w:rPr>
      </w:pPr>
      <w:r w:rsidRPr="00E67AC3">
        <w:rPr>
          <w:rFonts w:ascii="Times New Roman" w:hAnsi="Times New Roman" w:cs="Times New Roman"/>
          <w:b/>
          <w:i/>
          <w:sz w:val="24"/>
          <w:szCs w:val="24"/>
        </w:rPr>
        <w:t>Описание материально-технических условий реализации учебного предмета</w:t>
      </w:r>
    </w:p>
    <w:p w:rsidR="00E67AC3" w:rsidRPr="00E67AC3" w:rsidRDefault="00E67AC3" w:rsidP="00E67AC3">
      <w:pPr>
        <w:spacing w:after="0" w:line="240" w:lineRule="auto"/>
        <w:jc w:val="both"/>
        <w:rPr>
          <w:rFonts w:ascii="Times New Roman" w:hAnsi="Times New Roman" w:cs="Times New Roman"/>
          <w:b/>
          <w:i/>
          <w:sz w:val="24"/>
          <w:szCs w:val="24"/>
        </w:rPr>
      </w:pPr>
      <w:r w:rsidRPr="00E67AC3">
        <w:rPr>
          <w:rFonts w:ascii="Times New Roman" w:hAnsi="Times New Roman" w:cs="Times New Roman"/>
          <w:sz w:val="24"/>
          <w:szCs w:val="24"/>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w:t>
      </w:r>
      <w:r w:rsidR="007E2E88">
        <w:rPr>
          <w:rFonts w:ascii="Times New Roman" w:hAnsi="Times New Roman" w:cs="Times New Roman"/>
          <w:sz w:val="24"/>
          <w:szCs w:val="24"/>
        </w:rPr>
        <w:t>об</w:t>
      </w:r>
      <w:r w:rsidRPr="00E67AC3">
        <w:rPr>
          <w:rFonts w:ascii="Times New Roman" w:hAnsi="Times New Roman" w:cs="Times New Roman"/>
          <w:sz w:val="24"/>
          <w:szCs w:val="24"/>
        </w:rPr>
        <w:t>уча</w:t>
      </w:r>
      <w:r w:rsidR="007E2E88">
        <w:rPr>
          <w:rFonts w:ascii="Times New Roman" w:hAnsi="Times New Roman" w:cs="Times New Roman"/>
          <w:sz w:val="24"/>
          <w:szCs w:val="24"/>
        </w:rPr>
        <w:t>ю</w:t>
      </w:r>
      <w:r w:rsidRPr="00E67AC3">
        <w:rPr>
          <w:rFonts w:ascii="Times New Roman" w:hAnsi="Times New Roman" w:cs="Times New Roman"/>
          <w:sz w:val="24"/>
          <w:szCs w:val="24"/>
        </w:rPr>
        <w:t>щийся.</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E67AC3" w:rsidRPr="00E67AC3" w:rsidRDefault="00E67AC3" w:rsidP="00E67AC3">
      <w:pPr>
        <w:spacing w:after="0" w:line="240" w:lineRule="auto"/>
        <w:jc w:val="both"/>
        <w:outlineLvl w:val="0"/>
        <w:rPr>
          <w:rFonts w:ascii="Times New Roman" w:hAnsi="Times New Roman" w:cs="Times New Roman"/>
          <w:b/>
          <w:i/>
          <w:sz w:val="24"/>
          <w:szCs w:val="24"/>
        </w:rPr>
      </w:pPr>
      <w:r w:rsidRPr="00E67AC3">
        <w:rPr>
          <w:rFonts w:ascii="Times New Roman" w:hAnsi="Times New Roman" w:cs="Times New Roman"/>
          <w:b/>
          <w:i/>
          <w:sz w:val="24"/>
          <w:szCs w:val="24"/>
        </w:rPr>
        <w:t>Перечень средств обучения</w:t>
      </w:r>
    </w:p>
    <w:p w:rsidR="00E67AC3" w:rsidRPr="00E67AC3" w:rsidRDefault="00E67AC3" w:rsidP="0060670D">
      <w:pPr>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Технические средства обучения: видеомагнитофон, компьютер, проигрыватель</w:t>
      </w:r>
    </w:p>
    <w:p w:rsidR="00E67AC3" w:rsidRPr="00E67AC3" w:rsidRDefault="00E67AC3" w:rsidP="0060670D">
      <w:pPr>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Другие средства обучения: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 xml:space="preserve">- наглядно-плоскостные:  </w:t>
      </w:r>
      <w:r w:rsidRPr="00E67AC3">
        <w:rPr>
          <w:rFonts w:ascii="Times New Roman" w:hAnsi="Times New Roman" w:cs="Times New Roman"/>
          <w:sz w:val="24"/>
          <w:szCs w:val="24"/>
        </w:rPr>
        <w:t xml:space="preserve">наглядные методические пособия, карты, плакаты, фонд работ </w:t>
      </w:r>
      <w:r w:rsidR="00074725">
        <w:rPr>
          <w:rFonts w:ascii="Times New Roman" w:hAnsi="Times New Roman" w:cs="Times New Roman"/>
          <w:sz w:val="24"/>
          <w:szCs w:val="24"/>
        </w:rPr>
        <w:t>об</w:t>
      </w:r>
      <w:r w:rsidRPr="00E67AC3">
        <w:rPr>
          <w:rFonts w:ascii="Times New Roman" w:hAnsi="Times New Roman" w:cs="Times New Roman"/>
          <w:sz w:val="24"/>
          <w:szCs w:val="24"/>
        </w:rPr>
        <w:t>уча</w:t>
      </w:r>
      <w:r w:rsidR="00074725">
        <w:rPr>
          <w:rFonts w:ascii="Times New Roman" w:hAnsi="Times New Roman" w:cs="Times New Roman"/>
          <w:sz w:val="24"/>
          <w:szCs w:val="24"/>
        </w:rPr>
        <w:t>ю</w:t>
      </w:r>
      <w:r w:rsidRPr="00E67AC3">
        <w:rPr>
          <w:rFonts w:ascii="Times New Roman" w:hAnsi="Times New Roman" w:cs="Times New Roman"/>
          <w:sz w:val="24"/>
          <w:szCs w:val="24"/>
        </w:rPr>
        <w:t>щихся, настенные иллюстрации, магнитные доски;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электронные образовательные ресурсы</w:t>
      </w:r>
      <w:r w:rsidRPr="00E67AC3">
        <w:rPr>
          <w:rFonts w:ascii="Times New Roman" w:hAnsi="Times New Roman" w:cs="Times New Roman"/>
          <w:sz w:val="24"/>
          <w:szCs w:val="24"/>
        </w:rPr>
        <w:t>: мультимедийные учебники, мультимедийные универсальные энциклопедии, сетевые образовательные ресурсы;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аудиовизуальные</w:t>
      </w:r>
      <w:r w:rsidRPr="00E67AC3">
        <w:rPr>
          <w:rFonts w:ascii="Times New Roman" w:hAnsi="Times New Roman" w:cs="Times New Roman"/>
          <w:sz w:val="24"/>
          <w:szCs w:val="24"/>
        </w:rPr>
        <w:t>: слайд-фильмы, видеофильмы, учебные кинофильмы, аудио-записи</w:t>
      </w:r>
    </w:p>
    <w:p w:rsidR="00E67AC3" w:rsidRDefault="00E67AC3" w:rsidP="0060670D">
      <w:pPr>
        <w:numPr>
          <w:ilvl w:val="0"/>
          <w:numId w:val="1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Авторские презентации преподавателя по темам программы.</w:t>
      </w:r>
    </w:p>
    <w:p w:rsidR="0013397B" w:rsidRDefault="0013397B" w:rsidP="0013397B">
      <w:pPr>
        <w:spacing w:after="0" w:line="240" w:lineRule="auto"/>
        <w:jc w:val="both"/>
        <w:rPr>
          <w:rFonts w:ascii="Times New Roman" w:hAnsi="Times New Roman" w:cs="Times New Roman"/>
          <w:sz w:val="24"/>
          <w:szCs w:val="24"/>
        </w:rPr>
      </w:pPr>
    </w:p>
    <w:p w:rsidR="0013397B" w:rsidRDefault="0013397B" w:rsidP="0013397B">
      <w:pPr>
        <w:spacing w:after="0" w:line="240" w:lineRule="auto"/>
        <w:jc w:val="both"/>
        <w:rPr>
          <w:rFonts w:ascii="Times New Roman" w:hAnsi="Times New Roman" w:cs="Times New Roman"/>
          <w:sz w:val="24"/>
          <w:szCs w:val="24"/>
        </w:rPr>
      </w:pPr>
    </w:p>
    <w:p w:rsidR="0013397B" w:rsidRDefault="0013397B" w:rsidP="0013397B">
      <w:pPr>
        <w:spacing w:after="0" w:line="240" w:lineRule="auto"/>
        <w:jc w:val="both"/>
        <w:rPr>
          <w:rFonts w:ascii="Times New Roman" w:hAnsi="Times New Roman" w:cs="Times New Roman"/>
          <w:sz w:val="24"/>
          <w:szCs w:val="24"/>
        </w:rPr>
      </w:pPr>
    </w:p>
    <w:p w:rsidR="0013397B" w:rsidRDefault="0013397B" w:rsidP="0013397B">
      <w:pPr>
        <w:spacing w:after="0" w:line="240" w:lineRule="auto"/>
        <w:jc w:val="both"/>
        <w:rPr>
          <w:rFonts w:ascii="Times New Roman" w:hAnsi="Times New Roman" w:cs="Times New Roman"/>
          <w:sz w:val="24"/>
          <w:szCs w:val="24"/>
        </w:rPr>
      </w:pPr>
    </w:p>
    <w:p w:rsidR="0013397B" w:rsidRDefault="0013397B" w:rsidP="0013397B">
      <w:pPr>
        <w:spacing w:after="0" w:line="240" w:lineRule="auto"/>
        <w:jc w:val="both"/>
        <w:rPr>
          <w:rFonts w:ascii="Times New Roman" w:hAnsi="Times New Roman" w:cs="Times New Roman"/>
          <w:sz w:val="24"/>
          <w:szCs w:val="24"/>
        </w:rPr>
      </w:pPr>
    </w:p>
    <w:p w:rsidR="0013397B" w:rsidRDefault="0013397B" w:rsidP="0013397B">
      <w:pPr>
        <w:spacing w:after="0" w:line="240" w:lineRule="auto"/>
        <w:jc w:val="both"/>
        <w:rPr>
          <w:rFonts w:ascii="Times New Roman" w:hAnsi="Times New Roman" w:cs="Times New Roman"/>
          <w:sz w:val="24"/>
          <w:szCs w:val="24"/>
        </w:rPr>
      </w:pPr>
    </w:p>
    <w:p w:rsidR="0013397B" w:rsidRPr="00E67AC3" w:rsidRDefault="0013397B" w:rsidP="0013397B">
      <w:pPr>
        <w:spacing w:after="0" w:line="240" w:lineRule="auto"/>
        <w:jc w:val="both"/>
        <w:rPr>
          <w:rFonts w:ascii="Times New Roman" w:hAnsi="Times New Roman" w:cs="Times New Roman"/>
          <w:sz w:val="24"/>
          <w:szCs w:val="24"/>
        </w:rPr>
      </w:pPr>
    </w:p>
    <w:p w:rsidR="00E67AC3" w:rsidRDefault="00E67AC3" w:rsidP="00E67AC3">
      <w:pPr>
        <w:tabs>
          <w:tab w:val="left" w:pos="284"/>
        </w:tabs>
        <w:spacing w:after="0" w:line="240" w:lineRule="auto"/>
        <w:jc w:val="both"/>
        <w:rPr>
          <w:rFonts w:ascii="Times New Roman" w:hAnsi="Times New Roman" w:cs="Times New Roman"/>
          <w:sz w:val="24"/>
          <w:szCs w:val="24"/>
        </w:rPr>
      </w:pPr>
    </w:p>
    <w:p w:rsidR="00E67AC3" w:rsidRPr="0013397B" w:rsidRDefault="00E67AC3" w:rsidP="0060670D">
      <w:pPr>
        <w:pStyle w:val="a7"/>
        <w:numPr>
          <w:ilvl w:val="0"/>
          <w:numId w:val="17"/>
        </w:numPr>
        <w:spacing w:after="0" w:line="240" w:lineRule="auto"/>
        <w:ind w:left="0"/>
        <w:jc w:val="center"/>
        <w:rPr>
          <w:rFonts w:ascii="Times New Roman" w:hAnsi="Times New Roman" w:cs="Times New Roman"/>
          <w:sz w:val="24"/>
          <w:szCs w:val="24"/>
        </w:rPr>
      </w:pPr>
      <w:r w:rsidRPr="00E67AC3">
        <w:rPr>
          <w:rFonts w:ascii="Times New Roman" w:hAnsi="Times New Roman" w:cs="Times New Roman"/>
          <w:b/>
          <w:sz w:val="24"/>
          <w:szCs w:val="24"/>
        </w:rPr>
        <w:t>СОДЕРЖАНИЕ УЧЕБНОГО ПРЕДМЕТА</w:t>
      </w:r>
    </w:p>
    <w:p w:rsidR="0013397B" w:rsidRPr="007E2E88" w:rsidRDefault="0013397B" w:rsidP="0013397B">
      <w:pPr>
        <w:pStyle w:val="a7"/>
        <w:spacing w:after="0" w:line="240" w:lineRule="auto"/>
        <w:ind w:left="0"/>
        <w:rPr>
          <w:rFonts w:ascii="Times New Roman" w:hAnsi="Times New Roman" w:cs="Times New Roman"/>
          <w:sz w:val="24"/>
          <w:szCs w:val="24"/>
        </w:rPr>
      </w:pPr>
    </w:p>
    <w:p w:rsidR="00E67AC3" w:rsidRPr="00E67AC3" w:rsidRDefault="00E67AC3" w:rsidP="00E67AC3">
      <w:pPr>
        <w:pStyle w:val="a7"/>
        <w:tabs>
          <w:tab w:val="left" w:pos="851"/>
          <w:tab w:val="left" w:pos="993"/>
        </w:tabs>
        <w:spacing w:after="0" w:line="240" w:lineRule="auto"/>
        <w:ind w:left="0" w:firstLine="709"/>
        <w:jc w:val="both"/>
        <w:rPr>
          <w:rFonts w:ascii="Times New Roman" w:hAnsi="Times New Roman" w:cs="Times New Roman"/>
          <w:sz w:val="24"/>
          <w:szCs w:val="24"/>
        </w:rPr>
      </w:pPr>
      <w:r w:rsidRPr="00E67AC3">
        <w:rPr>
          <w:rFonts w:ascii="Times New Roman" w:hAnsi="Times New Roman" w:cs="Times New Roman"/>
          <w:sz w:val="24"/>
          <w:szCs w:val="24"/>
        </w:rPr>
        <w:t>Содержание учебного предмета «История изобразительного искусства» построено с учетом возрастных особенностей детей.</w:t>
      </w:r>
    </w:p>
    <w:p w:rsidR="00E67AC3" w:rsidRPr="00E67AC3" w:rsidRDefault="00E67AC3" w:rsidP="00E67AC3">
      <w:pPr>
        <w:pStyle w:val="a7"/>
        <w:tabs>
          <w:tab w:val="left" w:pos="851"/>
          <w:tab w:val="left" w:pos="993"/>
        </w:tabs>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Содержание учебного предмета включает следующие разделы и темы: </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Основные понятия изобразительного  искусства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Древнего мира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зарубежных стран  Средних веков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Древней Руси</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зарубежных стран эпохи Возрождения</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XVII - XVIII вв.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XVIII века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конца XVIII – первой половины XIX вв.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второй половины XIX века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История русского изобразительного искусства конца XVIII –первой половины XIX века </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lastRenderedPageBreak/>
        <w:t>История русского искусства второй половины XIX века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конца XIX - начала  XX вв.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зарубежных стран конца XIX – первой половины XX вв.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искусства зарубежных стран второй половины ХХ века – начала XXI вв.</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первой половины ХХ века</w:t>
      </w:r>
    </w:p>
    <w:p w:rsidR="00E67AC3" w:rsidRPr="00E67AC3" w:rsidRDefault="00E67AC3" w:rsidP="0060670D">
      <w:pPr>
        <w:pStyle w:val="a7"/>
        <w:numPr>
          <w:ilvl w:val="0"/>
          <w:numId w:val="1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изобразительного искусства второй половины ХХ века – начала XXI вв.</w:t>
      </w:r>
    </w:p>
    <w:p w:rsidR="0013397B" w:rsidRDefault="0013397B" w:rsidP="00E67AC3">
      <w:pPr>
        <w:pStyle w:val="a7"/>
        <w:spacing w:after="0" w:line="240" w:lineRule="auto"/>
        <w:ind w:left="0"/>
        <w:jc w:val="center"/>
        <w:outlineLvl w:val="0"/>
        <w:rPr>
          <w:rFonts w:ascii="Times New Roman" w:hAnsi="Times New Roman" w:cs="Times New Roman"/>
          <w:b/>
          <w:i/>
          <w:sz w:val="24"/>
          <w:szCs w:val="24"/>
        </w:rPr>
      </w:pPr>
    </w:p>
    <w:p w:rsidR="0013397B" w:rsidRDefault="0013397B" w:rsidP="00E67AC3">
      <w:pPr>
        <w:pStyle w:val="a7"/>
        <w:spacing w:after="0" w:line="240" w:lineRule="auto"/>
        <w:ind w:left="0"/>
        <w:jc w:val="center"/>
        <w:outlineLvl w:val="0"/>
        <w:rPr>
          <w:rFonts w:ascii="Times New Roman" w:hAnsi="Times New Roman" w:cs="Times New Roman"/>
          <w:b/>
          <w:i/>
          <w:sz w:val="24"/>
          <w:szCs w:val="24"/>
        </w:rPr>
      </w:pPr>
    </w:p>
    <w:p w:rsidR="0013397B" w:rsidRDefault="0013397B" w:rsidP="00E67AC3">
      <w:pPr>
        <w:pStyle w:val="a7"/>
        <w:spacing w:after="0" w:line="240" w:lineRule="auto"/>
        <w:ind w:left="0"/>
        <w:jc w:val="center"/>
        <w:outlineLvl w:val="0"/>
        <w:rPr>
          <w:rFonts w:ascii="Times New Roman" w:hAnsi="Times New Roman" w:cs="Times New Roman"/>
          <w:b/>
          <w:i/>
          <w:sz w:val="24"/>
          <w:szCs w:val="24"/>
        </w:rPr>
      </w:pPr>
    </w:p>
    <w:p w:rsidR="0013397B" w:rsidRDefault="0013397B" w:rsidP="00E67AC3">
      <w:pPr>
        <w:pStyle w:val="a7"/>
        <w:spacing w:after="0" w:line="240" w:lineRule="auto"/>
        <w:ind w:left="0"/>
        <w:jc w:val="center"/>
        <w:outlineLvl w:val="0"/>
        <w:rPr>
          <w:rFonts w:ascii="Times New Roman" w:hAnsi="Times New Roman" w:cs="Times New Roman"/>
          <w:b/>
          <w:i/>
          <w:sz w:val="24"/>
          <w:szCs w:val="24"/>
        </w:rPr>
      </w:pPr>
    </w:p>
    <w:p w:rsidR="0013397B" w:rsidRDefault="0013397B" w:rsidP="00E67AC3">
      <w:pPr>
        <w:pStyle w:val="a7"/>
        <w:spacing w:after="0" w:line="240" w:lineRule="auto"/>
        <w:ind w:left="0"/>
        <w:jc w:val="center"/>
        <w:outlineLvl w:val="0"/>
        <w:rPr>
          <w:rFonts w:ascii="Times New Roman" w:hAnsi="Times New Roman" w:cs="Times New Roman"/>
          <w:b/>
          <w:i/>
          <w:sz w:val="24"/>
          <w:szCs w:val="24"/>
        </w:rPr>
      </w:pPr>
    </w:p>
    <w:p w:rsidR="00E67AC3" w:rsidRPr="00E67AC3" w:rsidRDefault="00E67AC3" w:rsidP="00E67AC3">
      <w:pPr>
        <w:pStyle w:val="a7"/>
        <w:spacing w:after="0" w:line="240" w:lineRule="auto"/>
        <w:ind w:left="0"/>
        <w:jc w:val="center"/>
        <w:outlineLvl w:val="0"/>
        <w:rPr>
          <w:rFonts w:ascii="Times New Roman" w:hAnsi="Times New Roman" w:cs="Times New Roman"/>
          <w:sz w:val="24"/>
          <w:szCs w:val="24"/>
        </w:rPr>
      </w:pPr>
      <w:r w:rsidRPr="00E67AC3">
        <w:rPr>
          <w:rFonts w:ascii="Times New Roman" w:hAnsi="Times New Roman" w:cs="Times New Roman"/>
          <w:b/>
          <w:i/>
          <w:sz w:val="24"/>
          <w:szCs w:val="24"/>
        </w:rPr>
        <w:t>Учебно-тематический план</w:t>
      </w:r>
    </w:p>
    <w:p w:rsidR="00E67AC3" w:rsidRPr="00E67AC3" w:rsidRDefault="00E67AC3" w:rsidP="00E67AC3">
      <w:pPr>
        <w:spacing w:after="0" w:line="240" w:lineRule="auto"/>
        <w:jc w:val="both"/>
        <w:outlineLvl w:val="0"/>
        <w:rPr>
          <w:rFonts w:ascii="Times New Roman" w:hAnsi="Times New Roman" w:cs="Times New Roman"/>
          <w:sz w:val="24"/>
          <w:szCs w:val="24"/>
        </w:rPr>
      </w:pPr>
    </w:p>
    <w:tbl>
      <w:tblPr>
        <w:tblpPr w:leftFromText="180" w:rightFromText="180" w:vertAnchor="text" w:horzAnchor="margin" w:tblpY="-75"/>
        <w:tblOverlap w:val="neve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139"/>
        <w:gridCol w:w="8366"/>
        <w:gridCol w:w="1276"/>
        <w:gridCol w:w="1417"/>
        <w:gridCol w:w="1134"/>
        <w:gridCol w:w="992"/>
      </w:tblGrid>
      <w:tr w:rsidR="00E67AC3" w:rsidRPr="00E67AC3" w:rsidTr="00520B7D">
        <w:trPr>
          <w:trHeight w:val="261"/>
        </w:trPr>
        <w:tc>
          <w:tcPr>
            <w:tcW w:w="959" w:type="dxa"/>
            <w:vMerge w:val="restart"/>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vMerge w:val="restart"/>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Наименование раздела, темы</w:t>
            </w:r>
          </w:p>
          <w:p w:rsidR="00E67AC3" w:rsidRPr="00E67AC3" w:rsidRDefault="00E67AC3" w:rsidP="00E67AC3">
            <w:pPr>
              <w:spacing w:after="0" w:line="240" w:lineRule="auto"/>
              <w:rPr>
                <w:rFonts w:ascii="Times New Roman" w:hAnsi="Times New Roman" w:cs="Times New Roman"/>
                <w:sz w:val="24"/>
                <w:szCs w:val="24"/>
              </w:rPr>
            </w:pP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Вид учебного занятия</w:t>
            </w:r>
          </w:p>
          <w:p w:rsidR="00E67AC3" w:rsidRPr="00E67AC3" w:rsidRDefault="00E67AC3" w:rsidP="00E67AC3">
            <w:pPr>
              <w:spacing w:after="0" w:line="240" w:lineRule="auto"/>
              <w:jc w:val="center"/>
              <w:rPr>
                <w:rFonts w:ascii="Times New Roman" w:hAnsi="Times New Roman" w:cs="Times New Roman"/>
                <w:sz w:val="24"/>
                <w:szCs w:val="24"/>
              </w:rPr>
            </w:pPr>
          </w:p>
        </w:tc>
        <w:tc>
          <w:tcPr>
            <w:tcW w:w="3543" w:type="dxa"/>
            <w:gridSpan w:val="3"/>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Общий объем времени в часах</w:t>
            </w:r>
          </w:p>
        </w:tc>
      </w:tr>
      <w:tr w:rsidR="00773A9A" w:rsidRPr="00E67AC3" w:rsidTr="00520B7D">
        <w:trPr>
          <w:cantSplit/>
          <w:trHeight w:val="912"/>
        </w:trPr>
        <w:tc>
          <w:tcPr>
            <w:tcW w:w="959" w:type="dxa"/>
            <w:vMerge/>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vMerge/>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textDirection w:val="btLr"/>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Самостоятельная работа</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Аудиторные занятия</w:t>
            </w:r>
          </w:p>
        </w:tc>
      </w:tr>
      <w:tr w:rsidR="00E67AC3" w:rsidRPr="00E67AC3" w:rsidTr="00520B7D">
        <w:trPr>
          <w:trHeight w:val="72"/>
        </w:trPr>
        <w:tc>
          <w:tcPr>
            <w:tcW w:w="1428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2 класс 1 год обучения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полугодие</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b/>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1. Основные понятия изобразительного  искусства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Виды и жанры изобразительного искусства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b/>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2. История изобразительного искусства  Древнего мира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Первобытное искусство</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История изобразительного искусства Древнего Египта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989"/>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2.2.1.</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2.2.2.</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Древнего Египта додинастического периода</w:t>
            </w:r>
            <w:r w:rsidRPr="00E67AC3">
              <w:rPr>
                <w:rFonts w:ascii="Times New Roman" w:hAnsi="Times New Roman" w:cs="Times New Roman"/>
                <w:bCs/>
                <w:sz w:val="24"/>
                <w:szCs w:val="24"/>
              </w:rPr>
              <w:t xml:space="preserve"> (конец </w:t>
            </w:r>
            <w:r w:rsidRPr="00E67AC3">
              <w:rPr>
                <w:rFonts w:ascii="Times New Roman" w:hAnsi="Times New Roman" w:cs="Times New Roman"/>
                <w:bCs/>
                <w:sz w:val="24"/>
                <w:szCs w:val="24"/>
                <w:lang w:val="en-US"/>
              </w:rPr>
              <w:t>V</w:t>
            </w:r>
            <w:r w:rsidRPr="00E67AC3">
              <w:rPr>
                <w:rFonts w:ascii="Times New Roman" w:hAnsi="Times New Roman" w:cs="Times New Roman"/>
                <w:bCs/>
                <w:sz w:val="24"/>
                <w:szCs w:val="24"/>
              </w:rPr>
              <w:t>-</w:t>
            </w:r>
            <w:r w:rsidRPr="00E67AC3">
              <w:rPr>
                <w:rFonts w:ascii="Times New Roman" w:hAnsi="Times New Roman" w:cs="Times New Roman"/>
                <w:bCs/>
                <w:sz w:val="24"/>
                <w:szCs w:val="24"/>
                <w:lang w:val="en-US"/>
              </w:rPr>
              <w:t>IV</w:t>
            </w:r>
            <w:r w:rsidRPr="00E67AC3">
              <w:rPr>
                <w:rFonts w:ascii="Times New Roman" w:hAnsi="Times New Roman" w:cs="Times New Roman"/>
                <w:bCs/>
                <w:sz w:val="24"/>
                <w:szCs w:val="24"/>
              </w:rPr>
              <w:t xml:space="preserve"> тыс. до н. э. –  начало   </w:t>
            </w:r>
            <w:r w:rsidRPr="00E67AC3">
              <w:rPr>
                <w:rFonts w:ascii="Times New Roman" w:hAnsi="Times New Roman" w:cs="Times New Roman"/>
                <w:bCs/>
                <w:sz w:val="24"/>
                <w:szCs w:val="24"/>
                <w:lang w:val="en-US"/>
              </w:rPr>
              <w:t>III</w:t>
            </w:r>
            <w:r w:rsidRPr="00E67AC3">
              <w:rPr>
                <w:rFonts w:ascii="Times New Roman" w:hAnsi="Times New Roman" w:cs="Times New Roman"/>
                <w:bCs/>
                <w:sz w:val="24"/>
                <w:szCs w:val="24"/>
              </w:rPr>
              <w:t xml:space="preserve"> тыс. - 3000-2800 гг. до н. э.).</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Египта  в эпоху Древнего  царства (3200-2400 гг. до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94"/>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2.2.3.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История  искусства   Древнего Египта  в эпоху Среднего царства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начало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вв. до н.э.)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2.2.4.</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Древнего  Египта эпохи Нового царства (XVI –XII вв. до н. э.) и Позднего периода (XI в. -332 г.  до н.э.).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История изобразительного искусства стран Передней Азии (страны Двуречья)</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30"/>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2.3.1.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lang w:val="en-US"/>
              </w:rPr>
              <w:t>2.3.</w:t>
            </w:r>
            <w:r w:rsidRPr="00E67AC3">
              <w:rPr>
                <w:rFonts w:ascii="Times New Roman" w:hAnsi="Times New Roman" w:cs="Times New Roman"/>
                <w:sz w:val="24"/>
                <w:szCs w:val="24"/>
              </w:rPr>
              <w:t>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Двуречья (</w:t>
            </w:r>
            <w:r w:rsidRPr="00E67AC3">
              <w:rPr>
                <w:rFonts w:ascii="Times New Roman" w:hAnsi="Times New Roman" w:cs="Times New Roman"/>
                <w:sz w:val="24"/>
                <w:szCs w:val="24"/>
                <w:lang w:val="en-US"/>
              </w:rPr>
              <w:t>IV</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тыс. до н.э.)</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Нововавилонского царства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VI</w:t>
            </w:r>
            <w:r w:rsidRPr="00E67AC3">
              <w:rPr>
                <w:rFonts w:ascii="Times New Roman" w:hAnsi="Times New Roman" w:cs="Times New Roman"/>
                <w:sz w:val="24"/>
                <w:szCs w:val="24"/>
              </w:rPr>
              <w:t xml:space="preserve"> вв. до н. э.).</w:t>
            </w:r>
          </w:p>
        </w:tc>
        <w:tc>
          <w:tcPr>
            <w:tcW w:w="1276" w:type="dxa"/>
            <w:shd w:val="clear" w:color="auto" w:fill="auto"/>
            <w:vAlign w:val="center"/>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lang w:val="en-US"/>
              </w:rPr>
            </w:pPr>
            <w:r w:rsidRPr="00E67AC3">
              <w:rPr>
                <w:rFonts w:ascii="Times New Roman" w:hAnsi="Times New Roman" w:cs="Times New Roman"/>
                <w:b/>
                <w:sz w:val="24"/>
                <w:szCs w:val="24"/>
              </w:rPr>
              <w:t>Античное искусство</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lang w:val="en-US"/>
              </w:rPr>
              <w:t>2</w:t>
            </w:r>
            <w:r w:rsidRPr="00E67AC3">
              <w:rPr>
                <w:rFonts w:ascii="Times New Roman" w:hAnsi="Times New Roman" w:cs="Times New Roman"/>
                <w:sz w:val="24"/>
                <w:szCs w:val="24"/>
              </w:rPr>
              <w:t>.4.1.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История изобразительного искусства Древней Греции</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1408"/>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2.4.1.1.</w:t>
            </w:r>
          </w:p>
          <w:p w:rsidR="00E67AC3" w:rsidRPr="00E67AC3" w:rsidRDefault="00773A9A" w:rsidP="00E67AC3">
            <w:pPr>
              <w:spacing w:after="0" w:line="240" w:lineRule="auto"/>
              <w:rPr>
                <w:rFonts w:ascii="Times New Roman" w:hAnsi="Times New Roman" w:cs="Times New Roman"/>
                <w:sz w:val="24"/>
                <w:szCs w:val="24"/>
              </w:rPr>
            </w:pPr>
            <w:r>
              <w:rPr>
                <w:rFonts w:ascii="Times New Roman" w:hAnsi="Times New Roman" w:cs="Times New Roman"/>
                <w:sz w:val="24"/>
                <w:szCs w:val="24"/>
              </w:rPr>
              <w:t>2.4.1.2</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Эгейского мира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тыс. –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в. до н.э.).</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Древней Греции                                                           гомеровского периода (XI – VIII вв. до н. э.).</w:t>
            </w:r>
          </w:p>
          <w:p w:rsidR="00E67AC3" w:rsidRPr="00E67AC3" w:rsidRDefault="00E67AC3" w:rsidP="00E67AC3">
            <w:pPr>
              <w:spacing w:after="0" w:line="240" w:lineRule="auto"/>
              <w:rPr>
                <w:rFonts w:ascii="Times New Roman" w:hAnsi="Times New Roman" w:cs="Times New Roman"/>
                <w:sz w:val="24"/>
                <w:szCs w:val="24"/>
              </w:rPr>
            </w:pPr>
          </w:p>
        </w:tc>
        <w:tc>
          <w:tcPr>
            <w:tcW w:w="1276" w:type="dxa"/>
            <w:shd w:val="clear" w:color="auto" w:fill="auto"/>
            <w:vAlign w:val="center"/>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691"/>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2.4.1.3.</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A00B3E">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Древней Греции                                                         эпохи архаики (VII – VI вв. до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1000"/>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2.4.1.4.</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2.4.1.5.</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Древней Греции эпохи классики (V в. до н. э. –  последняя треть IV в. до н. э.)</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Древней Греции эпохи эллинизма (конец IV-I вв. до н.э.)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История изобразительного искусства Древнего Рима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888"/>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2.4.2.1.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2.4.2.2.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Этрурии (VIII – II вв. до н. э.)</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Рима республиканского периода (V – I вв. до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37"/>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2.4.2.3.</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Древнего Рима  периода Империи</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54"/>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2.4.3.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скифов античной эпохи (VII в. до н. э. – III в.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 </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Раздел 3. История искусства стран Западной Европы Средних веков </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Раннехристианское искусство (II - IV вв.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20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Искусство Византии V- XII веков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3.3.</w:t>
            </w:r>
          </w:p>
        </w:tc>
        <w:tc>
          <w:tcPr>
            <w:tcW w:w="8505" w:type="dxa"/>
            <w:gridSpan w:val="2"/>
            <w:shd w:val="clear" w:color="auto" w:fill="auto"/>
          </w:tcPr>
          <w:p w:rsidR="00E67AC3" w:rsidRPr="00E67AC3" w:rsidRDefault="00E67AC3" w:rsidP="00A00B3E">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Искусство стран Западной и Центральной Европы </w:t>
            </w:r>
            <w:r w:rsidR="00A00B3E">
              <w:rPr>
                <w:rFonts w:ascii="Times New Roman" w:hAnsi="Times New Roman" w:cs="Times New Roman"/>
                <w:b/>
                <w:sz w:val="24"/>
                <w:szCs w:val="24"/>
              </w:rPr>
              <w:t xml:space="preserve"> </w:t>
            </w:r>
            <w:r w:rsidRPr="00E67AC3">
              <w:rPr>
                <w:rFonts w:ascii="Times New Roman" w:hAnsi="Times New Roman" w:cs="Times New Roman"/>
                <w:b/>
                <w:sz w:val="24"/>
                <w:szCs w:val="24"/>
              </w:rPr>
              <w:t xml:space="preserve">V –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IV веков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366"/>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3.3.1.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«варварских» государств империи франков в V-X вв.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66"/>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48</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r>
      <w:tr w:rsidR="00E67AC3" w:rsidRPr="00E67AC3" w:rsidTr="00520B7D">
        <w:trPr>
          <w:trHeight w:val="366"/>
        </w:trPr>
        <w:tc>
          <w:tcPr>
            <w:tcW w:w="14283" w:type="dxa"/>
            <w:gridSpan w:val="7"/>
            <w:shd w:val="clear" w:color="auto" w:fill="DBE5F1"/>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2 класс 1 год обучения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полугодие</w:t>
            </w:r>
          </w:p>
        </w:tc>
      </w:tr>
      <w:tr w:rsidR="00E67AC3" w:rsidRPr="00E67AC3" w:rsidTr="00520B7D">
        <w:trPr>
          <w:trHeight w:val="951"/>
        </w:trPr>
        <w:tc>
          <w:tcPr>
            <w:tcW w:w="959" w:type="dxa"/>
            <w:tcBorders>
              <w:bottom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3.3.2.</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3.3.3.</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tcBorders>
              <w:bottom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периода империи Карла Великого (последняя четверть VIII в. – первая  половина IX 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романского периода  (XI - XII вв.)</w:t>
            </w:r>
          </w:p>
        </w:tc>
        <w:tc>
          <w:tcPr>
            <w:tcW w:w="1276" w:type="dxa"/>
            <w:tcBorders>
              <w:bottom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bottom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bottom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bottom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1131"/>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3.3.4.</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3.3.5.</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стран Западной Европы эпохи готики (XII-XIV вв.).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Особенности готического стиля  во Франции, Германии и Англии.</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58"/>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3.4.</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История изобразительного искусства стран зарубежного Востока Средних веков. </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999"/>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3.4.1.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3.4.2.</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средневекового Ирана, Малой Азии и Османской Турции.</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Индии (с 3-го тысячелетия до н. э. до VII в. н. э.).</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90"/>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3.4.3.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Китая.</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14"/>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3.4.4.</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изобразительного искусства Японии.</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 </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4. История изобразительного искусства  Древней Руси</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4.1.</w:t>
            </w:r>
          </w:p>
        </w:tc>
        <w:tc>
          <w:tcPr>
            <w:tcW w:w="8505" w:type="dxa"/>
            <w:gridSpan w:val="2"/>
            <w:shd w:val="clear" w:color="auto" w:fill="auto"/>
          </w:tcPr>
          <w:p w:rsidR="00E67AC3" w:rsidRPr="00E67AC3" w:rsidRDefault="00E67AC3" w:rsidP="00A00B3E">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древнерусского государства XI-XII веков. Киевская Русь</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w:t>
            </w:r>
          </w:p>
        </w:tc>
        <w:tc>
          <w:tcPr>
            <w:tcW w:w="8505" w:type="dxa"/>
            <w:gridSpan w:val="2"/>
            <w:shd w:val="clear" w:color="auto" w:fill="auto"/>
          </w:tcPr>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Русское искусство периода феодальной раздробленности </w:t>
            </w:r>
            <w:r w:rsidRPr="00E67AC3">
              <w:rPr>
                <w:rFonts w:ascii="Times New Roman" w:hAnsi="Times New Roman" w:cs="Times New Roman"/>
                <w:sz w:val="24"/>
                <w:szCs w:val="24"/>
                <w:lang w:val="en-US"/>
              </w:rPr>
              <w:t>XII</w:t>
            </w:r>
            <w:r w:rsidRPr="00E67AC3">
              <w:rPr>
                <w:rFonts w:ascii="Times New Roman" w:hAnsi="Times New Roman" w:cs="Times New Roman"/>
                <w:sz w:val="24"/>
                <w:szCs w:val="24"/>
              </w:rPr>
              <w:t xml:space="preserve">-середина </w:t>
            </w:r>
            <w:r w:rsidRPr="00E67AC3">
              <w:rPr>
                <w:rFonts w:ascii="Times New Roman" w:hAnsi="Times New Roman" w:cs="Times New Roman"/>
                <w:sz w:val="24"/>
                <w:szCs w:val="24"/>
                <w:lang w:val="en-US"/>
              </w:rPr>
              <w:t>XIII</w:t>
            </w:r>
            <w:r w:rsidRPr="00E67AC3">
              <w:rPr>
                <w:rFonts w:ascii="Times New Roman" w:hAnsi="Times New Roman" w:cs="Times New Roman"/>
                <w:sz w:val="24"/>
                <w:szCs w:val="24"/>
              </w:rPr>
              <w:t xml:space="preserve"> вв.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Владимиро-Суздальской Руси</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Новгорода (конец XII—XV вв.)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15"/>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4.2.3.</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Пскова XII-XV веков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4.2.4.</w:t>
            </w:r>
            <w:r w:rsidRPr="00E67AC3">
              <w:rPr>
                <w:rFonts w:ascii="Times New Roman" w:hAnsi="Times New Roman" w:cs="Times New Roman"/>
                <w:sz w:val="24"/>
                <w:szCs w:val="24"/>
              </w:rPr>
              <w:tab/>
            </w:r>
          </w:p>
        </w:tc>
        <w:tc>
          <w:tcPr>
            <w:tcW w:w="8505" w:type="dxa"/>
            <w:gridSpan w:val="2"/>
            <w:shd w:val="clear" w:color="auto" w:fill="auto"/>
          </w:tcPr>
          <w:p w:rsidR="00E67AC3" w:rsidRPr="00FE42FC" w:rsidRDefault="00E67AC3" w:rsidP="00E67AC3">
            <w:pPr>
              <w:spacing w:after="0" w:line="240" w:lineRule="auto"/>
              <w:rPr>
                <w:rFonts w:ascii="Times New Roman" w:hAnsi="Times New Roman" w:cs="Times New Roman"/>
                <w:b/>
                <w:sz w:val="24"/>
                <w:szCs w:val="24"/>
              </w:rPr>
            </w:pPr>
            <w:r w:rsidRPr="00FE42FC">
              <w:rPr>
                <w:rFonts w:ascii="Times New Roman" w:hAnsi="Times New Roman" w:cs="Times New Roman"/>
                <w:b/>
                <w:sz w:val="24"/>
                <w:szCs w:val="24"/>
              </w:rPr>
              <w:t>Искусство Московского княжества XIV-XV вв.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458"/>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4.2.4.1.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4.2.4.2.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Московского княжества XIV-XV вв.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Московского княжества. Творчество Феофана Грека и Андрея Рублева.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w:t>
            </w:r>
          </w:p>
        </w:tc>
        <w:tc>
          <w:tcPr>
            <w:tcW w:w="8505" w:type="dxa"/>
            <w:gridSpan w:val="2"/>
            <w:shd w:val="clear" w:color="auto" w:fill="auto"/>
          </w:tcPr>
          <w:p w:rsidR="00E67AC3" w:rsidRPr="00E67AC3" w:rsidRDefault="00E67AC3" w:rsidP="00E67AC3">
            <w:pPr>
              <w:pStyle w:val="af1"/>
              <w:autoSpaceDE w:val="0"/>
              <w:autoSpaceDN w:val="0"/>
              <w:adjustRightInd w:val="0"/>
              <w:spacing w:line="240" w:lineRule="auto"/>
              <w:rPr>
                <w:rFonts w:cs="Times New Roman"/>
                <w:b/>
              </w:rPr>
            </w:pPr>
            <w:r w:rsidRPr="00E67AC3">
              <w:rPr>
                <w:rFonts w:cs="Times New Roman"/>
                <w:b/>
              </w:rPr>
              <w:t>Искусство русского централизованного государства конца XV – XVI века</w:t>
            </w:r>
          </w:p>
          <w:p w:rsidR="00E67AC3" w:rsidRPr="00E67AC3" w:rsidRDefault="00E67AC3" w:rsidP="00E67AC3">
            <w:pPr>
              <w:spacing w:after="0" w:line="240" w:lineRule="auto"/>
              <w:rPr>
                <w:rFonts w:ascii="Times New Roman" w:hAnsi="Times New Roman" w:cs="Times New Roman"/>
                <w:sz w:val="24"/>
                <w:szCs w:val="24"/>
              </w:rPr>
            </w:pP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653"/>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конца XV – начала XVI века.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1201"/>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4.3.2.</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Московская школа живописи конца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века. Творчество Дионисия.</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середины и конца XVI века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4.3.4.</w:t>
            </w:r>
          </w:p>
        </w:tc>
        <w:tc>
          <w:tcPr>
            <w:tcW w:w="8505" w:type="dxa"/>
            <w:gridSpan w:val="2"/>
            <w:shd w:val="clear" w:color="auto" w:fill="auto"/>
          </w:tcPr>
          <w:p w:rsidR="00E67AC3" w:rsidRPr="00FE42FC" w:rsidRDefault="00E67AC3" w:rsidP="00E67AC3">
            <w:pPr>
              <w:spacing w:after="0" w:line="240" w:lineRule="auto"/>
              <w:rPr>
                <w:rFonts w:ascii="Times New Roman" w:hAnsi="Times New Roman" w:cs="Times New Roman"/>
                <w:b/>
                <w:sz w:val="24"/>
                <w:szCs w:val="24"/>
              </w:rPr>
            </w:pPr>
            <w:r w:rsidRPr="00FE42FC">
              <w:rPr>
                <w:rFonts w:ascii="Times New Roman" w:hAnsi="Times New Roman" w:cs="Times New Roman"/>
                <w:b/>
                <w:sz w:val="24"/>
                <w:szCs w:val="24"/>
              </w:rPr>
              <w:t>Русское искусство XVII века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50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4.3.4.1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Русская архитектура XVII века</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09"/>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4.3.4.2.</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4.3.5</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Русская живопись XVII века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Декоративно-прикладное искусство</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Раздел 5. История изобразительного искусства зарубежных стран эпохи Возрождения</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5.1.</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Проторенессанса в Италии (XIII-XIV вв.)</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Искусство Раннего  Возрождения в Италии (XV в.)  </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414"/>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5.2.1.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5.2.2.</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Раннего Возрождения</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Скульптура Раннего Возрождения</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29"/>
        </w:trPr>
        <w:tc>
          <w:tcPr>
            <w:tcW w:w="959" w:type="dxa"/>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5.2.3.</w:t>
            </w: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Раннего Возрождения</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Зачет</w:t>
            </w: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203"/>
        </w:trPr>
        <w:tc>
          <w:tcPr>
            <w:tcW w:w="959" w:type="dxa"/>
            <w:shd w:val="clear" w:color="auto" w:fill="auto"/>
          </w:tcPr>
          <w:p w:rsidR="00E67AC3" w:rsidRPr="00E67AC3" w:rsidRDefault="00E67AC3" w:rsidP="00E67AC3">
            <w:pPr>
              <w:spacing w:after="0" w:line="240" w:lineRule="auto"/>
              <w:rPr>
                <w:rFonts w:ascii="Times New Roman" w:hAnsi="Times New Roman" w:cs="Times New Roman"/>
                <w:b/>
                <w:sz w:val="24"/>
                <w:szCs w:val="24"/>
              </w:rPr>
            </w:pPr>
          </w:p>
        </w:tc>
        <w:tc>
          <w:tcPr>
            <w:tcW w:w="8505" w:type="dxa"/>
            <w:gridSpan w:val="2"/>
            <w:shd w:val="clear" w:color="auto" w:fill="auto"/>
          </w:tcPr>
          <w:p w:rsidR="00E67AC3" w:rsidRPr="00E67AC3" w:rsidRDefault="00E67AC3" w:rsidP="00E67AC3">
            <w:pPr>
              <w:spacing w:after="0" w:line="240" w:lineRule="auto"/>
              <w:rPr>
                <w:rFonts w:ascii="Times New Roman" w:hAnsi="Times New Roman" w:cs="Times New Roman"/>
                <w:b/>
                <w:sz w:val="24"/>
                <w:szCs w:val="24"/>
              </w:rPr>
            </w:pPr>
          </w:p>
        </w:tc>
        <w:tc>
          <w:tcPr>
            <w:tcW w:w="1276"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51</w:t>
            </w:r>
          </w:p>
        </w:tc>
        <w:tc>
          <w:tcPr>
            <w:tcW w:w="1134"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c>
          <w:tcPr>
            <w:tcW w:w="992" w:type="dxa"/>
            <w:shd w:val="clear" w:color="auto" w:fill="auto"/>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r>
      <w:tr w:rsidR="00E67AC3" w:rsidRPr="00E67AC3" w:rsidTr="00520B7D">
        <w:trPr>
          <w:trHeight w:val="72"/>
        </w:trPr>
        <w:tc>
          <w:tcPr>
            <w:tcW w:w="1428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3 класс 2 год обучения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полугодие</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shd w:val="clear" w:color="auto" w:fill="auto"/>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5.3.</w:t>
            </w:r>
          </w:p>
        </w:tc>
        <w:tc>
          <w:tcPr>
            <w:tcW w:w="8505" w:type="dxa"/>
            <w:gridSpan w:val="2"/>
            <w:tcBorders>
              <w:top w:val="single" w:sz="4" w:space="0" w:color="auto"/>
              <w:left w:val="single" w:sz="4" w:space="0" w:color="auto"/>
              <w:bottom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Искусство Италии Высокого</w:t>
            </w:r>
          </w:p>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lastRenderedPageBreak/>
              <w:t>Возрождения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b/>
                <w:sz w:val="24"/>
                <w:szCs w:val="24"/>
              </w:rPr>
            </w:pPr>
          </w:p>
          <w:p w:rsidR="00E67AC3" w:rsidRPr="00E67AC3" w:rsidRDefault="00E67AC3" w:rsidP="00E67AC3">
            <w:pPr>
              <w:spacing w:after="0" w:line="240" w:lineRule="auto"/>
              <w:rPr>
                <w:rFonts w:ascii="Times New Roman" w:hAnsi="Times New Roman" w:cs="Times New Roman"/>
                <w:b/>
                <w:sz w:val="24"/>
                <w:szCs w:val="24"/>
              </w:rPr>
            </w:pPr>
          </w:p>
        </w:tc>
      </w:tr>
      <w:tr w:rsidR="00E67AC3" w:rsidRPr="00E67AC3" w:rsidTr="00520B7D">
        <w:trPr>
          <w:trHeight w:val="829"/>
        </w:trPr>
        <w:tc>
          <w:tcPr>
            <w:tcW w:w="959" w:type="dxa"/>
            <w:tcBorders>
              <w:top w:val="single" w:sz="4" w:space="0" w:color="auto"/>
              <w:left w:val="single" w:sz="4" w:space="0" w:color="auto"/>
              <w:right w:val="single" w:sz="4" w:space="0" w:color="auto"/>
            </w:tcBorders>
            <w:shd w:val="clear" w:color="auto" w:fill="auto"/>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5.3.1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lang w:val="en-US"/>
              </w:rPr>
              <w:t>5</w:t>
            </w:r>
            <w:r w:rsidRPr="00E67AC3">
              <w:rPr>
                <w:rFonts w:ascii="Times New Roman" w:hAnsi="Times New Roman" w:cs="Times New Roman"/>
                <w:sz w:val="24"/>
                <w:szCs w:val="24"/>
              </w:rPr>
              <w:t>.3.2.</w:t>
            </w:r>
          </w:p>
        </w:tc>
        <w:tc>
          <w:tcPr>
            <w:tcW w:w="8505" w:type="dxa"/>
            <w:gridSpan w:val="2"/>
            <w:tcBorders>
              <w:top w:val="single" w:sz="4" w:space="0" w:color="auto"/>
              <w:left w:val="single" w:sz="4" w:space="0" w:color="auto"/>
              <w:right w:val="single" w:sz="4" w:space="0" w:color="auto"/>
            </w:tcBorders>
            <w:shd w:val="clear" w:color="auto" w:fill="auto"/>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Леонардо да Винчи (1452-1519)</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Рафаэля Санти (1483-1520)</w:t>
            </w:r>
          </w:p>
        </w:tc>
        <w:tc>
          <w:tcPr>
            <w:tcW w:w="1276" w:type="dxa"/>
            <w:tcBorders>
              <w:top w:val="single" w:sz="4" w:space="0" w:color="auto"/>
              <w:left w:val="single" w:sz="4" w:space="0" w:color="auto"/>
              <w:right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shd w:val="clear" w:color="auto" w:fill="auto"/>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74"/>
        </w:trPr>
        <w:tc>
          <w:tcPr>
            <w:tcW w:w="959" w:type="dxa"/>
            <w:tcBorders>
              <w:top w:val="nil"/>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5.3.3.</w:t>
            </w:r>
          </w:p>
        </w:tc>
        <w:tc>
          <w:tcPr>
            <w:tcW w:w="8505" w:type="dxa"/>
            <w:gridSpan w:val="2"/>
            <w:tcBorders>
              <w:top w:val="nil"/>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Микеланджело ди Лодовико Буонаротти Симони (1475-1564)</w:t>
            </w:r>
          </w:p>
        </w:tc>
        <w:tc>
          <w:tcPr>
            <w:tcW w:w="1276" w:type="dxa"/>
            <w:tcBorders>
              <w:top w:val="nil"/>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nil"/>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nil"/>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nil"/>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5.3.4.</w:t>
            </w:r>
          </w:p>
        </w:tc>
        <w:tc>
          <w:tcPr>
            <w:tcW w:w="8505"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Венецианская школа живописи. </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5.3.4.1.</w:t>
            </w:r>
          </w:p>
        </w:tc>
        <w:tc>
          <w:tcPr>
            <w:tcW w:w="8505"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sz w:val="24"/>
                <w:szCs w:val="24"/>
              </w:rPr>
              <w:t>Творчество Джорджоне и Тициана.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25"/>
        </w:trPr>
        <w:tc>
          <w:tcPr>
            <w:tcW w:w="959" w:type="dxa"/>
            <w:tcBorders>
              <w:top w:val="single" w:sz="4" w:space="0" w:color="auto"/>
              <w:left w:val="single" w:sz="4" w:space="0" w:color="auto"/>
              <w:right w:val="single" w:sz="4" w:space="0" w:color="auto"/>
            </w:tcBorders>
            <w:hideMark/>
          </w:tcPr>
          <w:p w:rsidR="00E67AC3" w:rsidRPr="00E67AC3" w:rsidRDefault="00E67AC3" w:rsidP="000133F8">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5.3.4. </w:t>
            </w:r>
            <w:r w:rsidR="000133F8">
              <w:rPr>
                <w:rFonts w:ascii="Times New Roman" w:hAnsi="Times New Roman" w:cs="Times New Roman"/>
                <w:sz w:val="24"/>
                <w:szCs w:val="24"/>
              </w:rPr>
              <w:t>2</w:t>
            </w: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Веронезе и Тинторетто</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62"/>
        </w:trPr>
        <w:tc>
          <w:tcPr>
            <w:tcW w:w="959"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w:t>
            </w:r>
          </w:p>
        </w:tc>
        <w:tc>
          <w:tcPr>
            <w:tcW w:w="8505"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История искусства   стран Северного Возрождения</w:t>
            </w:r>
          </w:p>
        </w:tc>
        <w:tc>
          <w:tcPr>
            <w:tcW w:w="1276" w:type="dxa"/>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5.4.1.</w:t>
            </w:r>
          </w:p>
        </w:tc>
        <w:tc>
          <w:tcPr>
            <w:tcW w:w="8505"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Нидерландов эпохи Возрождения</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664"/>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5.4.1.1.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5.4.1.2.</w:t>
            </w: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братьев Губерта и Ян ван Эйков.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Иеронима Босха и Питера Брейгеля Старшего.</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5.4.2.</w:t>
            </w:r>
          </w:p>
        </w:tc>
        <w:tc>
          <w:tcPr>
            <w:tcW w:w="8505"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Германии эпохи Возрождения (XV-XVI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619"/>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5.4.2.1.</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Альбрехта Дюрера (1471-1528.)</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52"/>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5.4.2.2.</w:t>
            </w:r>
          </w:p>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 Творчество Ганса Гольбейна Младшего (1497-1543).</w:t>
            </w:r>
          </w:p>
        </w:tc>
        <w:tc>
          <w:tcPr>
            <w:tcW w:w="1276" w:type="dxa"/>
            <w:tcBorders>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07"/>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5.4.3.</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5.4.4.</w:t>
            </w: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Испании эпохи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Cs/>
                <w:sz w:val="24"/>
                <w:szCs w:val="24"/>
              </w:rPr>
              <w:t>Искусство Возрождения во Франции (</w:t>
            </w:r>
            <w:r w:rsidRPr="00E67AC3">
              <w:rPr>
                <w:rFonts w:ascii="Times New Roman" w:hAnsi="Times New Roman" w:cs="Times New Roman"/>
                <w:bCs/>
                <w:sz w:val="24"/>
                <w:szCs w:val="24"/>
                <w:lang w:val="en-US"/>
              </w:rPr>
              <w:t>XV</w:t>
            </w:r>
            <w:r w:rsidRPr="00E67AC3">
              <w:rPr>
                <w:rFonts w:ascii="Times New Roman" w:hAnsi="Times New Roman" w:cs="Times New Roman"/>
                <w:bCs/>
                <w:sz w:val="24"/>
                <w:szCs w:val="24"/>
              </w:rPr>
              <w:t>-</w:t>
            </w:r>
            <w:r w:rsidRPr="00E67AC3">
              <w:rPr>
                <w:rFonts w:ascii="Times New Roman" w:hAnsi="Times New Roman" w:cs="Times New Roman"/>
                <w:bCs/>
                <w:sz w:val="24"/>
                <w:szCs w:val="24"/>
                <w:lang w:val="en-US"/>
              </w:rPr>
              <w:t>XVI</w:t>
            </w:r>
            <w:r w:rsidRPr="00E67AC3">
              <w:rPr>
                <w:rFonts w:ascii="Times New Roman" w:hAnsi="Times New Roman" w:cs="Times New Roman"/>
                <w:bCs/>
                <w:sz w:val="24"/>
                <w:szCs w:val="24"/>
              </w:rPr>
              <w:t xml:space="preserve"> вв.)</w:t>
            </w:r>
          </w:p>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6. История искусства стран Западной Европы XVII - XVIII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6.1.</w:t>
            </w:r>
          </w:p>
        </w:tc>
        <w:tc>
          <w:tcPr>
            <w:tcW w:w="8505"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Стили и художественные направления западноевропейского искусства XVII - XVIII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Лекция</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6.2.</w:t>
            </w:r>
          </w:p>
        </w:tc>
        <w:tc>
          <w:tcPr>
            <w:tcW w:w="8505"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Искусство Италии XVII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rPr>
                <w:rFonts w:ascii="Times New Roman" w:hAnsi="Times New Roman" w:cs="Times New Roman"/>
                <w:sz w:val="24"/>
                <w:szCs w:val="24"/>
              </w:rPr>
            </w:pPr>
          </w:p>
        </w:tc>
      </w:tr>
      <w:tr w:rsidR="00E67AC3" w:rsidRPr="00E67AC3" w:rsidTr="00520B7D">
        <w:trPr>
          <w:trHeight w:val="557"/>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6.2.1.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6.2.2.</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и скульптура Италии XVII века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Италии XVII века</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6.3.</w:t>
            </w:r>
          </w:p>
        </w:tc>
        <w:tc>
          <w:tcPr>
            <w:tcW w:w="8505"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История искусства Фландрии XVII - XVIII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959"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6.4.</w:t>
            </w:r>
          </w:p>
        </w:tc>
        <w:tc>
          <w:tcPr>
            <w:tcW w:w="8505"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Искусство Голландии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XVIII</w:t>
            </w:r>
            <w:r w:rsidRPr="00E67AC3">
              <w:rPr>
                <w:rFonts w:ascii="Times New Roman" w:hAnsi="Times New Roman" w:cs="Times New Roman"/>
                <w:b/>
                <w:sz w:val="24"/>
                <w:szCs w:val="24"/>
              </w:rPr>
              <w:t xml:space="preserve">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218"/>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6.4.1.</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Голландии XVII-XVIII вв.</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838"/>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6.4.2.</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6.5.</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Рембрандта ван Рейна (1606 – 1669)</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Испании XVII-ХVIII веков. Творчество Диего Веласкеса (1599 – 1660)</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16"/>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6.6.</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Искусство Франции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XVIII</w:t>
            </w:r>
            <w:r w:rsidRPr="00E67AC3">
              <w:rPr>
                <w:rFonts w:ascii="Times New Roman" w:hAnsi="Times New Roman" w:cs="Times New Roman"/>
                <w:b/>
                <w:sz w:val="24"/>
                <w:szCs w:val="24"/>
              </w:rPr>
              <w:t xml:space="preserve"> вв. </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rPr>
                <w:rFonts w:ascii="Times New Roman" w:hAnsi="Times New Roman" w:cs="Times New Roman"/>
                <w:sz w:val="24"/>
                <w:szCs w:val="24"/>
              </w:rPr>
            </w:pPr>
          </w:p>
        </w:tc>
      </w:tr>
      <w:tr w:rsidR="00E67AC3" w:rsidRPr="00E67AC3" w:rsidTr="00520B7D">
        <w:trPr>
          <w:trHeight w:val="373"/>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6.6.1.</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Франции XVII век</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r>
      <w:tr w:rsidR="00E67AC3" w:rsidRPr="00E67AC3" w:rsidTr="00520B7D">
        <w:trPr>
          <w:trHeight w:val="309"/>
        </w:trPr>
        <w:tc>
          <w:tcPr>
            <w:tcW w:w="959"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6.6.2.</w:t>
            </w:r>
          </w:p>
        </w:tc>
        <w:tc>
          <w:tcPr>
            <w:tcW w:w="8505"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Франции XVII-XVIII вв.</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23"/>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6.6.3.</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6.7.</w:t>
            </w: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Франции XVIII века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Англии XVIII века.</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77"/>
        </w:trPr>
        <w:tc>
          <w:tcPr>
            <w:tcW w:w="959"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505"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48</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r>
      <w:tr w:rsidR="00E67AC3" w:rsidRPr="00E67AC3" w:rsidTr="00520B7D">
        <w:trPr>
          <w:trHeight w:val="326"/>
        </w:trPr>
        <w:tc>
          <w:tcPr>
            <w:tcW w:w="14283" w:type="dxa"/>
            <w:gridSpan w:val="7"/>
            <w:tcBorders>
              <w:top w:val="single" w:sz="4" w:space="0" w:color="auto"/>
              <w:left w:val="single" w:sz="4" w:space="0" w:color="auto"/>
              <w:right w:val="single" w:sz="4" w:space="0" w:color="auto"/>
            </w:tcBorders>
            <w:shd w:val="clear" w:color="auto" w:fill="DBE5F1"/>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b/>
                <w:sz w:val="24"/>
                <w:szCs w:val="24"/>
              </w:rPr>
              <w:t xml:space="preserve">3 класс 2 год обучения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полугодие</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Раздел 7. История русского изобразительного искусства XVIII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45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 7.1.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Русское искусство первой трети XVIII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85"/>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7.2.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Русское искусство середины XVIII вв.</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36"/>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7.3.</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Русская архитектура второй половины XVIII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69"/>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7.4.</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Русская живопись и скульптура второй половины XVIII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275"/>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Раздел 8. История искусства стран Западной Европы конца XVIII – первой половины XIX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30"/>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8.1.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8.2.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Франции рубежа  XVIII - XIX вв.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История искусства Испании конца XVIII –  начала XIX века.</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30"/>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8.3.</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8.4.</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Романтизм в искусстве Франции начала XIX века.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Искусство критического реализма во Франции.</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88"/>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8.5.</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Камиль Коро и Барбизонская школа живописи</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Раздел 9. История искусства стран Западной Европы второй половины</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XIX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Искусство Франции второй половины XIX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Эдуарда Мане (1832-1883)</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9.1.2.</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Импрессионизм</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55"/>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9.1.3.</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Огюста Родена (1840-1917)</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267"/>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9.1.4</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Неоимпрессионизм</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9.1.5.</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Постимпрессионизм</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15"/>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Символизм в искусстве рубежа XIX - XX века</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9.3.</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Модерн и его национальные разновидности</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9.4</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Зачет</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p>
        </w:tc>
        <w:tc>
          <w:tcPr>
            <w:tcW w:w="8366"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r>
      <w:tr w:rsidR="00E67AC3" w:rsidRPr="00E67AC3" w:rsidTr="00520B7D">
        <w:trPr>
          <w:trHeight w:val="72"/>
        </w:trPr>
        <w:tc>
          <w:tcPr>
            <w:tcW w:w="1428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4 класс 3 год обучения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полугодие</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10. История русского изобразительного искусства конца XVIII –первой половины XIX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0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История русского искусства первой половины XIX века. Архитектура Высокого классицизма</w:t>
            </w:r>
          </w:p>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10.2.</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Скульптура первой половины XIX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 xml:space="preserve">Русская живопись первой половины </w:t>
            </w:r>
            <w:r w:rsidRPr="00E67AC3">
              <w:rPr>
                <w:rFonts w:ascii="Times New Roman" w:hAnsi="Times New Roman" w:cs="Times New Roman"/>
                <w:b/>
                <w:sz w:val="24"/>
                <w:szCs w:val="24"/>
                <w:lang w:val="en-US"/>
              </w:rPr>
              <w:t>XIX</w:t>
            </w:r>
            <w:r w:rsidRPr="00E67AC3">
              <w:rPr>
                <w:rFonts w:ascii="Times New Roman" w:hAnsi="Times New Roman" w:cs="Times New Roman"/>
                <w:b/>
                <w:sz w:val="24"/>
                <w:szCs w:val="24"/>
              </w:rPr>
              <w:t xml:space="preserve">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274"/>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10.3.1.</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10.3.2.</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Творчество О. А. Кипренского (1782 – 1836)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К. П. Брюллова (1799 – 1852)</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30"/>
        </w:trPr>
        <w:tc>
          <w:tcPr>
            <w:tcW w:w="1098"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10.3.3.</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10.3.4.</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А. А. Иванова (1806 – 1858)</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В. А. Тропинина (1776 – 1857)</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672"/>
        </w:trPr>
        <w:tc>
          <w:tcPr>
            <w:tcW w:w="1098"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10.3.5.</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10.3.6.</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Венецианов и его школа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П. А. Федотова (1815 – 1852)</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11. История русского искусства второй половины XIX века</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563"/>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11.1.</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Русская живопись 60 –х годов XIX века. </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682"/>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11.2. </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Роль и значение организации «Товарищества передвижных художественных выставок» в развитии русской живописи</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66"/>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11.3.</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бытового жанра в живописи 70 – 80 годов XIX века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69"/>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11.4.</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Батальная живопись</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03"/>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11.5.</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пейзажного жанра 2-й половины XIX века</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632"/>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11.6.</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B5102">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В. Д. Поленова (1844-1927 гг.)</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89"/>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11.7.</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И. И. Левитана (1860 – 1900 гг.)</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11.8..</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B5102">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И. Е. Репина (1844 – 1930 гг.)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lastRenderedPageBreak/>
              <w:t>11.9.</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Историческая  живопись 70 – 90-х гг. XIX века. Творчество В. И. Сурикова (1848 – 1916 гг.) </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11.10.</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В. М. Васнецова (1848 – 1926 гг.)</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48</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r>
      <w:tr w:rsidR="00E67AC3" w:rsidRPr="00E67AC3" w:rsidTr="00520B7D">
        <w:trPr>
          <w:trHeight w:val="457"/>
        </w:trPr>
        <w:tc>
          <w:tcPr>
            <w:tcW w:w="1428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4 класс 3 год обучения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полугодие</w:t>
            </w:r>
          </w:p>
        </w:tc>
      </w:tr>
      <w:tr w:rsidR="00E67AC3" w:rsidRPr="00E67AC3" w:rsidTr="00520B7D">
        <w:trPr>
          <w:trHeight w:val="72"/>
        </w:trPr>
        <w:tc>
          <w:tcPr>
            <w:tcW w:w="14283" w:type="dxa"/>
            <w:gridSpan w:val="7"/>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11.11.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и скульптура второй половины XIX века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12. История русского изобразительного искусства конца XIX - начала  XX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Живопись конца XIX - начала  XX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12.1.1.</w:t>
            </w:r>
          </w:p>
        </w:tc>
        <w:tc>
          <w:tcPr>
            <w:tcW w:w="8366"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бытового и исторического жанров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Лекция</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69"/>
        </w:trPr>
        <w:tc>
          <w:tcPr>
            <w:tcW w:w="1098"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.12.1.2.</w:t>
            </w:r>
          </w:p>
        </w:tc>
        <w:tc>
          <w:tcPr>
            <w:tcW w:w="8366" w:type="dxa"/>
            <w:tcBorders>
              <w:top w:val="single" w:sz="4" w:space="0" w:color="auto"/>
              <w:left w:val="single" w:sz="4" w:space="0" w:color="auto"/>
              <w:right w:val="single" w:sz="4" w:space="0" w:color="auto"/>
            </w:tcBorders>
          </w:tcPr>
          <w:p w:rsidR="00E67AC3" w:rsidRPr="00E67AC3" w:rsidRDefault="00E67AC3" w:rsidP="00EB5102">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К. А. Коровина (1861 – 1939 гг.)</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22"/>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12.1.3.</w:t>
            </w:r>
          </w:p>
        </w:tc>
        <w:tc>
          <w:tcPr>
            <w:tcW w:w="8366" w:type="dxa"/>
            <w:tcBorders>
              <w:top w:val="single" w:sz="4" w:space="0" w:color="auto"/>
              <w:left w:val="single" w:sz="4" w:space="0" w:color="auto"/>
              <w:right w:val="single" w:sz="4" w:space="0" w:color="auto"/>
            </w:tcBorders>
            <w:hideMark/>
          </w:tcPr>
          <w:p w:rsidR="00E67AC3" w:rsidRPr="00E67AC3" w:rsidRDefault="00E67AC3" w:rsidP="00EB5102">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В. А. Серова (1865 – 1911 гг.)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16"/>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12.1.4.</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B5102">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М. А. Врубеля</w:t>
            </w:r>
            <w:r w:rsidR="00EB5102">
              <w:rPr>
                <w:rFonts w:ascii="Times New Roman" w:hAnsi="Times New Roman" w:cs="Times New Roman"/>
                <w:sz w:val="24"/>
                <w:szCs w:val="24"/>
              </w:rPr>
              <w:t xml:space="preserve"> </w:t>
            </w:r>
            <w:r w:rsidRPr="00E67AC3">
              <w:rPr>
                <w:rFonts w:ascii="Times New Roman" w:hAnsi="Times New Roman" w:cs="Times New Roman"/>
                <w:sz w:val="24"/>
                <w:szCs w:val="24"/>
              </w:rPr>
              <w:t>(1856 – 1910 гг.)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08"/>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Творческие объединения конца XIX - начала  XX веков</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 «Мир искусства» (1898 – 1904 гг.; 1910 – 1924 гг.)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18"/>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12.2.2.</w:t>
            </w:r>
          </w:p>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Творческое объединение «Союз русских художников» (1903 – 1924 гг.)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Лекция</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81"/>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12.2.3.</w:t>
            </w:r>
          </w:p>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Русский символизм. Выставка «Голубая роза» (1907 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Лекция</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18"/>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12.2.4.</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Творческое объединение  «Бубновый валет» (1911 – 1917 гг.)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Лекция</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18"/>
        </w:trPr>
        <w:tc>
          <w:tcPr>
            <w:tcW w:w="1098"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12.2.5</w:t>
            </w:r>
          </w:p>
        </w:tc>
        <w:tc>
          <w:tcPr>
            <w:tcW w:w="8366"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Зачет</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72"/>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Раздел 13. История искусства зарубежных стран конца XIX – первой половины XX вв.</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573"/>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Основные тенденции мирового искусства конца XIX – нач. XX вв.</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Архитектура  первой половины XX вв.</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36"/>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13.3.</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Фовизм  и его основные представители.</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64"/>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13.4.</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Анри Матисса (1869 – 1954 гг.)</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870"/>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13.5.</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экспрессионизма. Художественные объединения: «Мост» и «Синий всадник»</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308"/>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13.6.</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Творчество Пабло Пикассо. Кубизм  (1907 – 1912 гг.)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532"/>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13.7.</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Футуризм и его основные представители</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268"/>
        </w:trPr>
        <w:tc>
          <w:tcPr>
            <w:tcW w:w="1098" w:type="dxa"/>
            <w:gridSpan w:val="2"/>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13.8.</w:t>
            </w:r>
          </w:p>
        </w:tc>
        <w:tc>
          <w:tcPr>
            <w:tcW w:w="8366" w:type="dxa"/>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Метафизическая живопись</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1134"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c>
          <w:tcPr>
            <w:tcW w:w="992"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1,5</w:t>
            </w:r>
          </w:p>
        </w:tc>
      </w:tr>
      <w:tr w:rsidR="00E67AC3" w:rsidRPr="00E67AC3" w:rsidTr="00520B7D">
        <w:trPr>
          <w:trHeight w:val="452"/>
        </w:trPr>
        <w:tc>
          <w:tcPr>
            <w:tcW w:w="9464" w:type="dxa"/>
            <w:gridSpan w:val="3"/>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r>
      <w:tr w:rsidR="00E67AC3" w:rsidRPr="00E67AC3" w:rsidTr="00520B7D">
        <w:trPr>
          <w:trHeight w:val="150"/>
        </w:trPr>
        <w:tc>
          <w:tcPr>
            <w:tcW w:w="14283" w:type="dxa"/>
            <w:gridSpan w:val="7"/>
            <w:tcBorders>
              <w:top w:val="single" w:sz="4" w:space="0" w:color="auto"/>
              <w:left w:val="single" w:sz="4" w:space="0" w:color="auto"/>
              <w:bottom w:val="single" w:sz="4" w:space="0" w:color="auto"/>
              <w:right w:val="single" w:sz="4" w:space="0" w:color="auto"/>
            </w:tcBorders>
            <w:shd w:val="clear" w:color="auto" w:fill="DBE5F1"/>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 xml:space="preserve">5 класс 4 год обучения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полугодие</w:t>
            </w:r>
          </w:p>
        </w:tc>
      </w:tr>
      <w:tr w:rsidR="00E67AC3" w:rsidRPr="00E67AC3" w:rsidTr="00520B7D">
        <w:trPr>
          <w:trHeight w:val="308"/>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13.9.</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Абстрактное искусство и его разновидности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67AC3" w:rsidRPr="00E67AC3" w:rsidTr="00520B7D">
        <w:trPr>
          <w:trHeight w:val="558"/>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13.10.</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Дадаизм как художественное направление  и его основные представители</w:t>
            </w:r>
          </w:p>
        </w:tc>
        <w:tc>
          <w:tcPr>
            <w:tcW w:w="1276"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3</w:t>
            </w:r>
          </w:p>
        </w:tc>
      </w:tr>
      <w:tr w:rsidR="00E67AC3" w:rsidRPr="00E67AC3" w:rsidTr="00520B7D">
        <w:trPr>
          <w:trHeight w:val="250"/>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Сюрреализм в искусстве ХХ века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67AC3" w:rsidRPr="00E67AC3" w:rsidTr="00520B7D">
        <w:trPr>
          <w:trHeight w:val="308"/>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Демократическое искусство первой половины ХХ века</w:t>
            </w:r>
          </w:p>
        </w:tc>
        <w:tc>
          <w:tcPr>
            <w:tcW w:w="127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b/>
                <w:sz w:val="24"/>
                <w:szCs w:val="24"/>
              </w:rPr>
            </w:pPr>
          </w:p>
        </w:tc>
      </w:tr>
      <w:tr w:rsidR="00E67AC3" w:rsidRPr="00E67AC3" w:rsidTr="00520B7D">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13.12.1.</w:t>
            </w: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Скульптура первой половины ХХ века </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67AC3" w:rsidRPr="00E67AC3" w:rsidTr="00520B7D">
        <w:trPr>
          <w:trHeight w:val="387"/>
        </w:trPr>
        <w:tc>
          <w:tcPr>
            <w:tcW w:w="1098" w:type="dxa"/>
            <w:gridSpan w:val="2"/>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Графика ХХ века </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tcPr>
          <w:p w:rsidR="00E67AC3" w:rsidRPr="00E67AC3" w:rsidRDefault="00AE6E33"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E67AC3" w:rsidRPr="00E67AC3" w:rsidTr="00520B7D">
        <w:tc>
          <w:tcPr>
            <w:tcW w:w="1098" w:type="dxa"/>
            <w:gridSpan w:val="2"/>
            <w:vMerge w:val="restart"/>
            <w:tcBorders>
              <w:top w:val="single" w:sz="4" w:space="0" w:color="auto"/>
              <w:left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13.12.3.</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13.12.4.</w:t>
            </w:r>
          </w:p>
        </w:tc>
        <w:tc>
          <w:tcPr>
            <w:tcW w:w="8366" w:type="dxa"/>
            <w:tcBorders>
              <w:top w:val="single" w:sz="4" w:space="0" w:color="auto"/>
              <w:left w:val="single" w:sz="4" w:space="0" w:color="auto"/>
              <w:bottom w:val="nil"/>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Мастера демократического искусства Америки.</w:t>
            </w:r>
          </w:p>
        </w:tc>
        <w:tc>
          <w:tcPr>
            <w:tcW w:w="1276" w:type="dxa"/>
            <w:tcBorders>
              <w:top w:val="single" w:sz="4" w:space="0" w:color="auto"/>
              <w:left w:val="single" w:sz="4" w:space="0" w:color="auto"/>
              <w:bottom w:val="nil"/>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vMerge w:val="restart"/>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vMerge w:val="restart"/>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992" w:type="dxa"/>
            <w:vMerge w:val="restart"/>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E67AC3" w:rsidRPr="00E67AC3" w:rsidTr="00520B7D">
        <w:trPr>
          <w:trHeight w:val="258"/>
        </w:trPr>
        <w:tc>
          <w:tcPr>
            <w:tcW w:w="1098" w:type="dxa"/>
            <w:gridSpan w:val="2"/>
            <w:vMerge/>
            <w:tcBorders>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nil"/>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Художники реалистического искусства Англии </w:t>
            </w:r>
          </w:p>
        </w:tc>
        <w:tc>
          <w:tcPr>
            <w:tcW w:w="1276" w:type="dxa"/>
            <w:tcBorders>
              <w:top w:val="nil"/>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vMerge/>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vMerge/>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vMerge/>
            <w:tcBorders>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13.12.5.</w:t>
            </w:r>
          </w:p>
        </w:tc>
        <w:tc>
          <w:tcPr>
            <w:tcW w:w="8366" w:type="dxa"/>
            <w:tcBorders>
              <w:top w:val="single" w:sz="4" w:space="0" w:color="auto"/>
              <w:left w:val="single" w:sz="4" w:space="0" w:color="auto"/>
              <w:bottom w:val="single" w:sz="4" w:space="0" w:color="auto"/>
              <w:right w:val="single" w:sz="4" w:space="0" w:color="auto"/>
            </w:tcBorders>
            <w:hideMark/>
          </w:tcPr>
          <w:p w:rsidR="00E67AC3" w:rsidRPr="00AC64F5" w:rsidRDefault="00E67AC3" w:rsidP="00E67AC3">
            <w:pPr>
              <w:spacing w:after="0" w:line="240" w:lineRule="auto"/>
              <w:rPr>
                <w:rFonts w:ascii="Times New Roman" w:hAnsi="Times New Roman" w:cs="Times New Roman"/>
                <w:b/>
                <w:sz w:val="24"/>
                <w:szCs w:val="24"/>
              </w:rPr>
            </w:pPr>
            <w:r w:rsidRPr="00AC64F5">
              <w:rPr>
                <w:rFonts w:ascii="Times New Roman" w:hAnsi="Times New Roman" w:cs="Times New Roman"/>
                <w:b/>
                <w:sz w:val="24"/>
                <w:szCs w:val="24"/>
              </w:rPr>
              <w:t>Изобразительное искусство Латинской Америки</w:t>
            </w: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p>
        </w:tc>
      </w:tr>
      <w:tr w:rsidR="00E67AC3" w:rsidRPr="00E67AC3" w:rsidTr="00520B7D">
        <w:trPr>
          <w:trHeight w:val="1115"/>
        </w:trPr>
        <w:tc>
          <w:tcPr>
            <w:tcW w:w="1098" w:type="dxa"/>
            <w:gridSpan w:val="2"/>
            <w:tcBorders>
              <w:top w:val="single" w:sz="4" w:space="0" w:color="auto"/>
              <w:left w:val="single" w:sz="4" w:space="0" w:color="auto"/>
              <w:right w:val="single" w:sz="4" w:space="0" w:color="auto"/>
            </w:tcBorders>
          </w:tcPr>
          <w:p w:rsidR="00EB5102" w:rsidRPr="00EB5102" w:rsidRDefault="00E67AC3" w:rsidP="00EB5102">
            <w:pPr>
              <w:spacing w:after="0" w:line="240" w:lineRule="auto"/>
              <w:rPr>
                <w:rFonts w:ascii="Times New Roman" w:hAnsi="Times New Roman" w:cs="Times New Roman"/>
              </w:rPr>
            </w:pPr>
            <w:r w:rsidRPr="00EB5102">
              <w:rPr>
                <w:rFonts w:ascii="Times New Roman" w:hAnsi="Times New Roman" w:cs="Times New Roman"/>
              </w:rPr>
              <w:lastRenderedPageBreak/>
              <w:t>13.12.5.1</w:t>
            </w:r>
          </w:p>
          <w:p w:rsidR="00E67AC3" w:rsidRPr="00E67AC3" w:rsidRDefault="00E67AC3" w:rsidP="00EB5102">
            <w:pPr>
              <w:spacing w:after="0" w:line="240" w:lineRule="auto"/>
              <w:rPr>
                <w:rFonts w:ascii="Times New Roman" w:hAnsi="Times New Roman" w:cs="Times New Roman"/>
                <w:sz w:val="24"/>
                <w:szCs w:val="24"/>
              </w:rPr>
            </w:pPr>
            <w:r w:rsidRPr="00EB5102">
              <w:rPr>
                <w:rFonts w:ascii="Times New Roman" w:hAnsi="Times New Roman" w:cs="Times New Roman"/>
              </w:rPr>
              <w:t>13.12.5.2</w:t>
            </w:r>
          </w:p>
        </w:tc>
        <w:tc>
          <w:tcPr>
            <w:tcW w:w="8366" w:type="dxa"/>
            <w:tcBorders>
              <w:top w:val="single" w:sz="4" w:space="0" w:color="auto"/>
              <w:left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мексиканской графики. Творчество Л. Мендеса.</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Развитие мексиканской монументальной живописи</w:t>
            </w:r>
          </w:p>
        </w:tc>
        <w:tc>
          <w:tcPr>
            <w:tcW w:w="1276" w:type="dxa"/>
            <w:tcBorders>
              <w:top w:val="single" w:sz="4" w:space="0" w:color="auto"/>
              <w:left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r w:rsidR="00AE6E33">
              <w:rPr>
                <w:rFonts w:ascii="Times New Roman" w:hAnsi="Times New Roman" w:cs="Times New Roman"/>
                <w:sz w:val="24"/>
                <w:szCs w:val="24"/>
              </w:rPr>
              <w:t>,5</w:t>
            </w:r>
          </w:p>
        </w:tc>
        <w:tc>
          <w:tcPr>
            <w:tcW w:w="992" w:type="dxa"/>
            <w:tcBorders>
              <w:top w:val="single" w:sz="4" w:space="0" w:color="auto"/>
              <w:left w:val="single" w:sz="4" w:space="0" w:color="auto"/>
              <w:right w:val="single" w:sz="4" w:space="0" w:color="auto"/>
            </w:tcBorders>
            <w:vAlign w:val="center"/>
          </w:tcPr>
          <w:p w:rsidR="00E67AC3" w:rsidRPr="00E67AC3" w:rsidRDefault="00520B7D" w:rsidP="00E67AC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E67AC3" w:rsidRPr="00E67AC3" w:rsidTr="00520B7D">
        <w:trPr>
          <w:trHeight w:val="208"/>
        </w:trPr>
        <w:tc>
          <w:tcPr>
            <w:tcW w:w="1098" w:type="dxa"/>
            <w:gridSpan w:val="2"/>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hideMark/>
          </w:tcPr>
          <w:p w:rsidR="00E67AC3" w:rsidRPr="00E67AC3" w:rsidRDefault="00E67AC3" w:rsidP="00E67AC3">
            <w:pPr>
              <w:spacing w:after="0" w:line="240" w:lineRule="auto"/>
              <w:rPr>
                <w:rFonts w:ascii="Times New Roman" w:hAnsi="Times New Roman" w:cs="Times New Roman"/>
                <w:sz w:val="24"/>
                <w:szCs w:val="24"/>
              </w:rPr>
            </w:pPr>
          </w:p>
          <w:p w:rsidR="00E67AC3" w:rsidRPr="00E67AC3" w:rsidRDefault="00E67AC3" w:rsidP="00E67AC3">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48</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24</w:t>
            </w:r>
          </w:p>
        </w:tc>
      </w:tr>
      <w:tr w:rsidR="00E67AC3" w:rsidRPr="00E67AC3" w:rsidTr="00520B7D">
        <w:trPr>
          <w:trHeight w:val="100"/>
        </w:trPr>
        <w:tc>
          <w:tcPr>
            <w:tcW w:w="14283"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rsidR="00E67AC3" w:rsidRPr="00E67AC3" w:rsidRDefault="00E67AC3" w:rsidP="00E67AC3">
            <w:pPr>
              <w:spacing w:after="0" w:line="240" w:lineRule="auto"/>
              <w:jc w:val="center"/>
              <w:rPr>
                <w:rFonts w:ascii="Times New Roman" w:hAnsi="Times New Roman" w:cs="Times New Roman"/>
                <w:sz w:val="24"/>
                <w:szCs w:val="24"/>
              </w:rPr>
            </w:pPr>
            <w:r w:rsidRPr="00E67AC3">
              <w:rPr>
                <w:rFonts w:ascii="Times New Roman" w:hAnsi="Times New Roman" w:cs="Times New Roman"/>
                <w:b/>
                <w:sz w:val="24"/>
                <w:szCs w:val="24"/>
              </w:rPr>
              <w:t xml:space="preserve">5 класс 4 год обучения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полугодие</w:t>
            </w:r>
          </w:p>
        </w:tc>
      </w:tr>
      <w:tr w:rsidR="00AE6E33" w:rsidRPr="00E67AC3" w:rsidTr="00520B7D">
        <w:trPr>
          <w:trHeight w:val="287"/>
        </w:trPr>
        <w:tc>
          <w:tcPr>
            <w:tcW w:w="1098" w:type="dxa"/>
            <w:gridSpan w:val="2"/>
            <w:tcBorders>
              <w:top w:val="single" w:sz="4" w:space="0" w:color="auto"/>
              <w:left w:val="single" w:sz="4" w:space="0" w:color="auto"/>
              <w:right w:val="single" w:sz="4" w:space="0" w:color="auto"/>
            </w:tcBorders>
          </w:tcPr>
          <w:p w:rsidR="00AE6E33" w:rsidRPr="00E67AC3" w:rsidRDefault="00AE6E33" w:rsidP="00AE6E3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ab/>
            </w:r>
          </w:p>
        </w:tc>
        <w:tc>
          <w:tcPr>
            <w:tcW w:w="8366" w:type="dxa"/>
            <w:tcBorders>
              <w:top w:val="single" w:sz="4" w:space="0" w:color="auto"/>
              <w:left w:val="single" w:sz="4" w:space="0" w:color="auto"/>
              <w:right w:val="single" w:sz="4" w:space="0" w:color="auto"/>
            </w:tcBorders>
          </w:tcPr>
          <w:p w:rsidR="00AE6E33" w:rsidRPr="00E67AC3" w:rsidRDefault="00AE6E33" w:rsidP="00AE6E33">
            <w:pPr>
              <w:spacing w:after="0" w:line="240" w:lineRule="auto"/>
              <w:rPr>
                <w:rFonts w:ascii="Times New Roman" w:hAnsi="Times New Roman" w:cs="Times New Roman"/>
                <w:sz w:val="24"/>
                <w:szCs w:val="24"/>
              </w:rPr>
            </w:pPr>
            <w:r w:rsidRPr="00E67AC3">
              <w:rPr>
                <w:rFonts w:ascii="Times New Roman" w:hAnsi="Times New Roman" w:cs="Times New Roman"/>
                <w:b/>
                <w:sz w:val="24"/>
                <w:szCs w:val="24"/>
              </w:rPr>
              <w:t xml:space="preserve">Раздел 14. История искусства зарубежных стран второй половины ХХ века – начала </w:t>
            </w:r>
            <w:r w:rsidRPr="00E67AC3">
              <w:rPr>
                <w:rFonts w:ascii="Times New Roman" w:hAnsi="Times New Roman" w:cs="Times New Roman"/>
                <w:b/>
                <w:sz w:val="24"/>
                <w:szCs w:val="24"/>
                <w:lang w:val="en-US"/>
              </w:rPr>
              <w:t>XXI</w:t>
            </w:r>
            <w:r w:rsidRPr="00E67AC3">
              <w:rPr>
                <w:rFonts w:ascii="Times New Roman" w:hAnsi="Times New Roman" w:cs="Times New Roman"/>
                <w:b/>
                <w:sz w:val="24"/>
                <w:szCs w:val="24"/>
              </w:rPr>
              <w:t xml:space="preserve"> вв.</w:t>
            </w:r>
          </w:p>
        </w:tc>
        <w:tc>
          <w:tcPr>
            <w:tcW w:w="1276" w:type="dxa"/>
            <w:tcBorders>
              <w:top w:val="single" w:sz="4" w:space="0" w:color="auto"/>
              <w:left w:val="single" w:sz="4" w:space="0" w:color="auto"/>
              <w:right w:val="single" w:sz="4" w:space="0" w:color="auto"/>
            </w:tcBorders>
            <w:vAlign w:val="center"/>
          </w:tcPr>
          <w:p w:rsidR="00AE6E33" w:rsidRPr="00E67AC3" w:rsidRDefault="00AE6E33" w:rsidP="00AE6E33">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right w:val="single" w:sz="4" w:space="0" w:color="auto"/>
            </w:tcBorders>
            <w:vAlign w:val="center"/>
            <w:hideMark/>
          </w:tcPr>
          <w:p w:rsidR="00AE6E33" w:rsidRPr="00E67AC3" w:rsidRDefault="00AE6E33" w:rsidP="00AE6E33">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right w:val="single" w:sz="4" w:space="0" w:color="auto"/>
            </w:tcBorders>
            <w:vAlign w:val="center"/>
            <w:hideMark/>
          </w:tcPr>
          <w:p w:rsidR="00AE6E33" w:rsidRPr="00E67AC3" w:rsidRDefault="00AE6E33" w:rsidP="00AE6E33">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right w:val="single" w:sz="4" w:space="0" w:color="auto"/>
            </w:tcBorders>
            <w:vAlign w:val="center"/>
            <w:hideMark/>
          </w:tcPr>
          <w:p w:rsidR="00AE6E33" w:rsidRPr="00E67AC3" w:rsidRDefault="00AE6E33" w:rsidP="00AE6E33">
            <w:pPr>
              <w:spacing w:after="0" w:line="240" w:lineRule="auto"/>
              <w:jc w:val="center"/>
              <w:rPr>
                <w:rFonts w:ascii="Times New Roman" w:hAnsi="Times New Roman" w:cs="Times New Roman"/>
                <w:sz w:val="24"/>
                <w:szCs w:val="24"/>
              </w:rPr>
            </w:pPr>
          </w:p>
        </w:tc>
      </w:tr>
      <w:tr w:rsidR="00520B7D" w:rsidRPr="00E67AC3" w:rsidTr="00520B7D">
        <w:trPr>
          <w:trHeight w:val="806"/>
        </w:trPr>
        <w:tc>
          <w:tcPr>
            <w:tcW w:w="1098" w:type="dxa"/>
            <w:gridSpan w:val="2"/>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14.1.</w:t>
            </w:r>
          </w:p>
          <w:p w:rsidR="00520B7D" w:rsidRPr="00E67AC3" w:rsidRDefault="00520B7D" w:rsidP="00AC64F5">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 </w:t>
            </w:r>
          </w:p>
        </w:tc>
        <w:tc>
          <w:tcPr>
            <w:tcW w:w="8366" w:type="dxa"/>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Архитектура второй половины ХХ века – начала </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вв. </w:t>
            </w:r>
          </w:p>
          <w:p w:rsidR="00520B7D" w:rsidRPr="00E67AC3" w:rsidRDefault="00520B7D" w:rsidP="00520B7D">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520B7D">
        <w:tc>
          <w:tcPr>
            <w:tcW w:w="1098" w:type="dxa"/>
            <w:gridSpan w:val="2"/>
            <w:tcBorders>
              <w:top w:val="single" w:sz="4" w:space="0" w:color="auto"/>
              <w:left w:val="single" w:sz="4" w:space="0" w:color="auto"/>
              <w:right w:val="single" w:sz="4" w:space="0" w:color="auto"/>
            </w:tcBorders>
          </w:tcPr>
          <w:p w:rsidR="00520B7D" w:rsidRPr="00E67AC3" w:rsidRDefault="00AC64F5"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14.2.</w:t>
            </w:r>
          </w:p>
        </w:tc>
        <w:tc>
          <w:tcPr>
            <w:tcW w:w="8366" w:type="dxa"/>
            <w:tcBorders>
              <w:top w:val="single" w:sz="4" w:space="0" w:color="auto"/>
              <w:left w:val="single" w:sz="4" w:space="0" w:color="auto"/>
              <w:bottom w:val="single" w:sz="4" w:space="0" w:color="auto"/>
              <w:right w:val="single" w:sz="4" w:space="0" w:color="auto"/>
            </w:tcBorders>
          </w:tcPr>
          <w:p w:rsidR="00520B7D" w:rsidRPr="00E67AC3" w:rsidRDefault="00AC64F5"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Скульптура второй половины ХХ века – начала </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вв</w:t>
            </w:r>
          </w:p>
        </w:tc>
        <w:tc>
          <w:tcPr>
            <w:tcW w:w="1276"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520B7D">
        <w:trPr>
          <w:trHeight w:val="413"/>
        </w:trPr>
        <w:tc>
          <w:tcPr>
            <w:tcW w:w="1098" w:type="dxa"/>
            <w:gridSpan w:val="2"/>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14.3.</w:t>
            </w:r>
          </w:p>
        </w:tc>
        <w:tc>
          <w:tcPr>
            <w:tcW w:w="8366" w:type="dxa"/>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Неореализм в европейском изобразительном искусстве.</w:t>
            </w:r>
          </w:p>
        </w:tc>
        <w:tc>
          <w:tcPr>
            <w:tcW w:w="1276"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AC64F5">
        <w:trPr>
          <w:trHeight w:val="200"/>
        </w:trPr>
        <w:tc>
          <w:tcPr>
            <w:tcW w:w="1098" w:type="dxa"/>
            <w:gridSpan w:val="2"/>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14.4.</w:t>
            </w:r>
          </w:p>
        </w:tc>
        <w:tc>
          <w:tcPr>
            <w:tcW w:w="8366" w:type="dxa"/>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b/>
                <w:sz w:val="24"/>
                <w:szCs w:val="24"/>
              </w:rPr>
            </w:pPr>
            <w:r w:rsidRPr="00E67AC3">
              <w:rPr>
                <w:rFonts w:ascii="Times New Roman" w:hAnsi="Times New Roman" w:cs="Times New Roman"/>
                <w:b/>
                <w:sz w:val="24"/>
                <w:szCs w:val="24"/>
              </w:rPr>
              <w:t xml:space="preserve">Постмодернизм и его направления второй половины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 xml:space="preserve"> – начала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I вв.</w:t>
            </w:r>
          </w:p>
        </w:tc>
        <w:tc>
          <w:tcPr>
            <w:tcW w:w="1276"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p>
        </w:tc>
      </w:tr>
      <w:tr w:rsidR="00520B7D" w:rsidRPr="00E67AC3" w:rsidTr="00520B7D">
        <w:trPr>
          <w:trHeight w:val="424"/>
        </w:trPr>
        <w:tc>
          <w:tcPr>
            <w:tcW w:w="1098" w:type="dxa"/>
            <w:gridSpan w:val="2"/>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14. 4.1.</w:t>
            </w:r>
          </w:p>
        </w:tc>
        <w:tc>
          <w:tcPr>
            <w:tcW w:w="8366" w:type="dxa"/>
            <w:tcBorders>
              <w:top w:val="single" w:sz="4" w:space="0" w:color="auto"/>
              <w:left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Гиперреализм </w:t>
            </w:r>
          </w:p>
        </w:tc>
        <w:tc>
          <w:tcPr>
            <w:tcW w:w="1276" w:type="dxa"/>
            <w:tcBorders>
              <w:top w:val="single" w:sz="4" w:space="0" w:color="auto"/>
              <w:left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520B7D">
        <w:tc>
          <w:tcPr>
            <w:tcW w:w="1098" w:type="dxa"/>
            <w:gridSpan w:val="2"/>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14. 4.2.</w:t>
            </w:r>
          </w:p>
          <w:p w:rsidR="00520B7D" w:rsidRPr="00E67AC3" w:rsidRDefault="00520B7D" w:rsidP="00520B7D">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Поп-арт и оп-арт.</w:t>
            </w:r>
          </w:p>
          <w:p w:rsidR="00520B7D" w:rsidRPr="00E67AC3" w:rsidRDefault="00520B7D" w:rsidP="00520B7D">
            <w:pPr>
              <w:spacing w:after="0" w:line="240" w:lineRule="auto"/>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C64F5" w:rsidRPr="00E67AC3" w:rsidTr="00520B7D">
        <w:tc>
          <w:tcPr>
            <w:tcW w:w="1098" w:type="dxa"/>
            <w:gridSpan w:val="2"/>
            <w:tcBorders>
              <w:top w:val="single" w:sz="4" w:space="0" w:color="auto"/>
              <w:left w:val="single" w:sz="4" w:space="0" w:color="auto"/>
              <w:bottom w:val="single" w:sz="4" w:space="0" w:color="auto"/>
              <w:right w:val="single" w:sz="4" w:space="0" w:color="auto"/>
            </w:tcBorders>
          </w:tcPr>
          <w:p w:rsidR="00AC64F5" w:rsidRPr="00E67AC3" w:rsidRDefault="00AC64F5" w:rsidP="00AC64F5">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14.4.3.</w:t>
            </w:r>
          </w:p>
        </w:tc>
        <w:tc>
          <w:tcPr>
            <w:tcW w:w="8366" w:type="dxa"/>
            <w:tcBorders>
              <w:top w:val="single" w:sz="4" w:space="0" w:color="auto"/>
              <w:left w:val="single" w:sz="4" w:space="0" w:color="auto"/>
              <w:bottom w:val="single" w:sz="4" w:space="0" w:color="auto"/>
              <w:right w:val="single" w:sz="4" w:space="0" w:color="auto"/>
            </w:tcBorders>
          </w:tcPr>
          <w:p w:rsidR="00AC64F5" w:rsidRPr="00E67AC3" w:rsidRDefault="00AC64F5" w:rsidP="00AC64F5">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Кинетическое искусство</w:t>
            </w:r>
          </w:p>
        </w:tc>
        <w:tc>
          <w:tcPr>
            <w:tcW w:w="1276" w:type="dxa"/>
            <w:tcBorders>
              <w:top w:val="single" w:sz="4" w:space="0" w:color="auto"/>
              <w:left w:val="single" w:sz="4" w:space="0" w:color="auto"/>
              <w:bottom w:val="single" w:sz="4" w:space="0" w:color="auto"/>
              <w:right w:val="single" w:sz="4" w:space="0" w:color="auto"/>
            </w:tcBorders>
            <w:vAlign w:val="center"/>
          </w:tcPr>
          <w:p w:rsidR="00AC64F5" w:rsidRPr="00E67AC3" w:rsidRDefault="00AC64F5" w:rsidP="00AC64F5">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tcPr>
          <w:p w:rsidR="00AC64F5" w:rsidRPr="00E67AC3" w:rsidRDefault="00AC64F5" w:rsidP="00AC64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AC64F5" w:rsidRPr="00E67AC3" w:rsidRDefault="00AC64F5" w:rsidP="00AC64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tcPr>
          <w:p w:rsidR="00AC64F5" w:rsidRPr="00E67AC3" w:rsidRDefault="00AC64F5" w:rsidP="00AC64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520B7D">
        <w:trPr>
          <w:trHeight w:val="168"/>
        </w:trPr>
        <w:tc>
          <w:tcPr>
            <w:tcW w:w="1098" w:type="dxa"/>
            <w:gridSpan w:val="2"/>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14. 4.4.</w:t>
            </w:r>
          </w:p>
          <w:p w:rsidR="00520B7D" w:rsidRPr="00E67AC3" w:rsidRDefault="00520B7D" w:rsidP="00520B7D">
            <w:pPr>
              <w:spacing w:after="0" w:line="240" w:lineRule="auto"/>
              <w:rPr>
                <w:rFonts w:ascii="Times New Roman" w:hAnsi="Times New Roman" w:cs="Times New Roman"/>
                <w:sz w:val="24"/>
                <w:szCs w:val="24"/>
              </w:rPr>
            </w:pPr>
          </w:p>
          <w:p w:rsidR="00520B7D" w:rsidRPr="00E67AC3" w:rsidRDefault="00520B7D" w:rsidP="00520B7D">
            <w:pPr>
              <w:spacing w:after="0" w:line="240" w:lineRule="auto"/>
              <w:rPr>
                <w:rFonts w:ascii="Times New Roman" w:hAnsi="Times New Roman" w:cs="Times New Roman"/>
                <w:sz w:val="24"/>
                <w:szCs w:val="24"/>
              </w:rPr>
            </w:pPr>
          </w:p>
          <w:p w:rsidR="00520B7D" w:rsidRPr="00E67AC3" w:rsidRDefault="00520B7D" w:rsidP="00520B7D">
            <w:pPr>
              <w:spacing w:after="0" w:line="240" w:lineRule="auto"/>
              <w:rPr>
                <w:rFonts w:ascii="Times New Roman" w:hAnsi="Times New Roman" w:cs="Times New Roman"/>
                <w:sz w:val="24"/>
                <w:szCs w:val="24"/>
              </w:rPr>
            </w:pPr>
          </w:p>
          <w:p w:rsidR="00520B7D" w:rsidRPr="00E67AC3" w:rsidRDefault="00520B7D" w:rsidP="00520B7D">
            <w:pPr>
              <w:spacing w:after="0" w:line="240" w:lineRule="auto"/>
              <w:rPr>
                <w:rFonts w:ascii="Times New Roman" w:hAnsi="Times New Roman" w:cs="Times New Roman"/>
                <w:sz w:val="24"/>
                <w:szCs w:val="24"/>
              </w:rPr>
            </w:pPr>
          </w:p>
        </w:tc>
        <w:tc>
          <w:tcPr>
            <w:tcW w:w="8366" w:type="dxa"/>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«Новая волна» авангарда и его разновидности: экспрессивный абстракционизм, минимальное искусство, концептуальное искусство и др.</w:t>
            </w:r>
          </w:p>
        </w:tc>
        <w:tc>
          <w:tcPr>
            <w:tcW w:w="1276"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520B7D" w:rsidRPr="00E67AC3" w:rsidTr="00520B7D">
        <w:trPr>
          <w:trHeight w:val="168"/>
        </w:trPr>
        <w:tc>
          <w:tcPr>
            <w:tcW w:w="1098" w:type="dxa"/>
            <w:gridSpan w:val="2"/>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14.4.5.</w:t>
            </w:r>
          </w:p>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14. 4.6.</w:t>
            </w:r>
          </w:p>
        </w:tc>
        <w:tc>
          <w:tcPr>
            <w:tcW w:w="8366" w:type="dxa"/>
            <w:tcBorders>
              <w:top w:val="single" w:sz="4" w:space="0" w:color="auto"/>
              <w:left w:val="single" w:sz="4" w:space="0" w:color="auto"/>
              <w:bottom w:val="single" w:sz="4" w:space="0" w:color="auto"/>
              <w:right w:val="single" w:sz="4" w:space="0" w:color="auto"/>
            </w:tcBorders>
          </w:tcPr>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Синтез зрелищных и изобразительных искусств: хэппенинг и перформанс.</w:t>
            </w:r>
          </w:p>
          <w:p w:rsidR="00520B7D" w:rsidRPr="00E67AC3" w:rsidRDefault="00520B7D" w:rsidP="00520B7D">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Трансавангард конца ХХ – начала </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вв.</w:t>
            </w:r>
          </w:p>
        </w:tc>
        <w:tc>
          <w:tcPr>
            <w:tcW w:w="1276" w:type="dxa"/>
            <w:tcBorders>
              <w:top w:val="single" w:sz="4" w:space="0" w:color="auto"/>
              <w:left w:val="single" w:sz="4" w:space="0" w:color="auto"/>
              <w:bottom w:val="single" w:sz="4" w:space="0" w:color="auto"/>
              <w:right w:val="single" w:sz="4" w:space="0" w:color="auto"/>
            </w:tcBorders>
            <w:vAlign w:val="center"/>
          </w:tcPr>
          <w:p w:rsidR="00520B7D" w:rsidRPr="00E67AC3" w:rsidRDefault="00520B7D" w:rsidP="00520B7D">
            <w:pPr>
              <w:spacing w:after="0" w:line="240" w:lineRule="auto"/>
              <w:jc w:val="center"/>
              <w:rPr>
                <w:rFonts w:ascii="Times New Roman" w:hAnsi="Times New Roman" w:cs="Times New Roman"/>
                <w:sz w:val="24"/>
                <w:szCs w:val="24"/>
              </w:rPr>
            </w:pPr>
            <w:r w:rsidRPr="00E67AC3">
              <w:rPr>
                <w:rFonts w:ascii="Times New Roman" w:hAnsi="Times New Roman" w:cs="Times New Roman"/>
                <w:sz w:val="24"/>
                <w:szCs w:val="24"/>
              </w:rPr>
              <w:t>Беседа</w:t>
            </w:r>
          </w:p>
        </w:tc>
        <w:tc>
          <w:tcPr>
            <w:tcW w:w="1417"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134"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c>
          <w:tcPr>
            <w:tcW w:w="992" w:type="dxa"/>
            <w:tcBorders>
              <w:top w:val="single" w:sz="4" w:space="0" w:color="auto"/>
              <w:left w:val="single" w:sz="4" w:space="0" w:color="auto"/>
              <w:bottom w:val="single" w:sz="4" w:space="0" w:color="auto"/>
              <w:right w:val="single" w:sz="4" w:space="0" w:color="auto"/>
            </w:tcBorders>
            <w:vAlign w:val="center"/>
            <w:hideMark/>
          </w:tcPr>
          <w:p w:rsidR="00520B7D" w:rsidRPr="00E67AC3" w:rsidRDefault="00520B7D" w:rsidP="00520B7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E67AC3" w:rsidRPr="00E67AC3" w:rsidTr="00520B7D">
        <w:trPr>
          <w:trHeight w:val="108"/>
        </w:trPr>
        <w:tc>
          <w:tcPr>
            <w:tcW w:w="1098" w:type="dxa"/>
            <w:gridSpan w:val="2"/>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p>
        </w:tc>
        <w:tc>
          <w:tcPr>
            <w:tcW w:w="8366" w:type="dxa"/>
            <w:tcBorders>
              <w:top w:val="single" w:sz="4" w:space="0" w:color="auto"/>
              <w:left w:val="single" w:sz="4" w:space="0" w:color="auto"/>
              <w:bottom w:val="single" w:sz="4" w:space="0" w:color="auto"/>
              <w:right w:val="single" w:sz="4" w:space="0" w:color="auto"/>
            </w:tcBorders>
          </w:tcPr>
          <w:p w:rsidR="00E67AC3" w:rsidRPr="00E67AC3" w:rsidRDefault="00E67AC3" w:rsidP="00E67AC3">
            <w:pPr>
              <w:spacing w:after="0" w:line="240" w:lineRule="auto"/>
              <w:rPr>
                <w:rFonts w:ascii="Times New Roman"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E67AC3" w:rsidRPr="00E67AC3" w:rsidRDefault="00E67AC3" w:rsidP="00E67AC3">
            <w:pPr>
              <w:spacing w:after="0" w:line="240" w:lineRule="auto"/>
              <w:jc w:val="center"/>
              <w:rPr>
                <w:rFonts w:ascii="Times New Roman" w:hAnsi="Times New Roman"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51</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c>
          <w:tcPr>
            <w:tcW w:w="992" w:type="dxa"/>
            <w:tcBorders>
              <w:top w:val="single" w:sz="4" w:space="0" w:color="auto"/>
              <w:left w:val="single" w:sz="4" w:space="0" w:color="auto"/>
              <w:bottom w:val="single" w:sz="4" w:space="0" w:color="auto"/>
              <w:right w:val="single" w:sz="4" w:space="0" w:color="auto"/>
            </w:tcBorders>
            <w:vAlign w:val="center"/>
            <w:hideMark/>
          </w:tcPr>
          <w:p w:rsidR="00E67AC3" w:rsidRPr="00E67AC3" w:rsidRDefault="00E67AC3" w:rsidP="00E67AC3">
            <w:pPr>
              <w:spacing w:after="0" w:line="240" w:lineRule="auto"/>
              <w:jc w:val="center"/>
              <w:rPr>
                <w:rFonts w:ascii="Times New Roman" w:hAnsi="Times New Roman" w:cs="Times New Roman"/>
                <w:b/>
                <w:sz w:val="24"/>
                <w:szCs w:val="24"/>
              </w:rPr>
            </w:pPr>
            <w:r w:rsidRPr="00E67AC3">
              <w:rPr>
                <w:rFonts w:ascii="Times New Roman" w:hAnsi="Times New Roman" w:cs="Times New Roman"/>
                <w:b/>
                <w:sz w:val="24"/>
                <w:szCs w:val="24"/>
              </w:rPr>
              <w:t>25,5</w:t>
            </w:r>
          </w:p>
        </w:tc>
      </w:tr>
    </w:tbl>
    <w:p w:rsidR="004173FB" w:rsidRDefault="004173FB" w:rsidP="00E67AC3">
      <w:pPr>
        <w:spacing w:after="0" w:line="240" w:lineRule="auto"/>
        <w:ind w:firstLine="709"/>
        <w:jc w:val="both"/>
        <w:rPr>
          <w:rFonts w:ascii="Times New Roman" w:hAnsi="Times New Roman" w:cs="Times New Roman"/>
          <w:b/>
          <w:i/>
          <w:sz w:val="24"/>
          <w:szCs w:val="24"/>
        </w:rPr>
      </w:pPr>
    </w:p>
    <w:p w:rsidR="004173FB" w:rsidRDefault="004173FB" w:rsidP="00E67AC3">
      <w:pPr>
        <w:spacing w:after="0" w:line="240" w:lineRule="auto"/>
        <w:ind w:firstLine="709"/>
        <w:jc w:val="both"/>
        <w:rPr>
          <w:rFonts w:ascii="Times New Roman" w:hAnsi="Times New Roman" w:cs="Times New Roman"/>
          <w:b/>
          <w:i/>
          <w:sz w:val="24"/>
          <w:szCs w:val="24"/>
        </w:rPr>
      </w:pPr>
    </w:p>
    <w:p w:rsidR="0013397B" w:rsidRDefault="0013397B" w:rsidP="00E67AC3">
      <w:pPr>
        <w:spacing w:after="0" w:line="240" w:lineRule="auto"/>
        <w:ind w:firstLine="709"/>
        <w:jc w:val="both"/>
        <w:rPr>
          <w:rFonts w:ascii="Times New Roman" w:hAnsi="Times New Roman" w:cs="Times New Roman"/>
          <w:b/>
          <w:i/>
          <w:sz w:val="24"/>
          <w:szCs w:val="24"/>
        </w:rPr>
      </w:pPr>
    </w:p>
    <w:p w:rsidR="0013397B" w:rsidRDefault="0013397B" w:rsidP="00E67AC3">
      <w:pPr>
        <w:spacing w:after="0" w:line="240" w:lineRule="auto"/>
        <w:ind w:firstLine="709"/>
        <w:jc w:val="both"/>
        <w:rPr>
          <w:rFonts w:ascii="Times New Roman" w:hAnsi="Times New Roman" w:cs="Times New Roman"/>
          <w:b/>
          <w:i/>
          <w:sz w:val="24"/>
          <w:szCs w:val="24"/>
        </w:rPr>
      </w:pPr>
    </w:p>
    <w:p w:rsidR="0013397B" w:rsidRDefault="0013397B" w:rsidP="00E67AC3">
      <w:pPr>
        <w:spacing w:after="0" w:line="240" w:lineRule="auto"/>
        <w:ind w:firstLine="709"/>
        <w:jc w:val="both"/>
        <w:rPr>
          <w:rFonts w:ascii="Times New Roman" w:hAnsi="Times New Roman" w:cs="Times New Roman"/>
          <w:b/>
          <w:i/>
          <w:sz w:val="24"/>
          <w:szCs w:val="24"/>
        </w:rPr>
      </w:pPr>
    </w:p>
    <w:p w:rsidR="0013397B" w:rsidRDefault="0013397B" w:rsidP="00E67AC3">
      <w:pPr>
        <w:spacing w:after="0" w:line="240" w:lineRule="auto"/>
        <w:ind w:firstLine="709"/>
        <w:jc w:val="both"/>
        <w:rPr>
          <w:rFonts w:ascii="Times New Roman" w:hAnsi="Times New Roman" w:cs="Times New Roman"/>
          <w:b/>
          <w:i/>
          <w:sz w:val="24"/>
          <w:szCs w:val="24"/>
        </w:rPr>
      </w:pPr>
    </w:p>
    <w:tbl>
      <w:tblPr>
        <w:tblpPr w:leftFromText="180" w:rightFromText="180" w:vertAnchor="text" w:tblpX="500"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gridCol w:w="1418"/>
        <w:gridCol w:w="1134"/>
        <w:gridCol w:w="850"/>
        <w:gridCol w:w="851"/>
      </w:tblGrid>
      <w:tr w:rsidR="0013397B" w:rsidRPr="00D460A7" w:rsidTr="00AE6E33">
        <w:trPr>
          <w:trHeight w:val="478"/>
        </w:trPr>
        <w:tc>
          <w:tcPr>
            <w:tcW w:w="1357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b/>
                <w:sz w:val="24"/>
                <w:szCs w:val="24"/>
              </w:rPr>
              <w:t xml:space="preserve">6 </w:t>
            </w:r>
            <w:r>
              <w:rPr>
                <w:rFonts w:ascii="Times New Roman" w:hAnsi="Times New Roman"/>
                <w:b/>
                <w:sz w:val="24"/>
                <w:szCs w:val="24"/>
              </w:rPr>
              <w:t xml:space="preserve"> класс 5 </w:t>
            </w:r>
            <w:r w:rsidRPr="00D460A7">
              <w:rPr>
                <w:rFonts w:ascii="Times New Roman" w:hAnsi="Times New Roman"/>
                <w:b/>
                <w:sz w:val="24"/>
                <w:szCs w:val="24"/>
              </w:rPr>
              <w:t xml:space="preserve">год обучения </w:t>
            </w:r>
            <w:r w:rsidRPr="00D460A7">
              <w:rPr>
                <w:rFonts w:ascii="Times New Roman" w:hAnsi="Times New Roman"/>
                <w:b/>
                <w:sz w:val="24"/>
                <w:szCs w:val="24"/>
                <w:lang w:val="en-US"/>
              </w:rPr>
              <w:t>I</w:t>
            </w:r>
            <w:r w:rsidRPr="00D460A7">
              <w:rPr>
                <w:rFonts w:ascii="Times New Roman" w:hAnsi="Times New Roman"/>
                <w:b/>
                <w:sz w:val="24"/>
                <w:szCs w:val="24"/>
              </w:rPr>
              <w:t xml:space="preserve"> полугодие</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b/>
                <w:sz w:val="24"/>
                <w:szCs w:val="24"/>
              </w:rPr>
            </w:pP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b/>
                <w:sz w:val="24"/>
                <w:szCs w:val="24"/>
              </w:rPr>
            </w:pPr>
            <w:r w:rsidRPr="00D460A7">
              <w:rPr>
                <w:rFonts w:ascii="Times New Roman" w:hAnsi="Times New Roman"/>
                <w:b/>
                <w:sz w:val="24"/>
                <w:szCs w:val="24"/>
              </w:rPr>
              <w:t>Раздел 15. История русского изобразительного искусства  первой половины ХХ века</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15.1.</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Русское изобразительное искусство периода гражданской войны и иностранной интервенции (1917-1920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4,5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w:t>
            </w:r>
          </w:p>
        </w:tc>
        <w:tc>
          <w:tcPr>
            <w:tcW w:w="8221" w:type="dxa"/>
            <w:tcBorders>
              <w:top w:val="single" w:sz="4" w:space="0" w:color="auto"/>
              <w:left w:val="single" w:sz="4" w:space="0" w:color="auto"/>
              <w:bottom w:val="single" w:sz="4" w:space="0" w:color="auto"/>
              <w:right w:val="single" w:sz="4" w:space="0" w:color="auto"/>
            </w:tcBorders>
            <w:hideMark/>
          </w:tcPr>
          <w:p w:rsidR="0013397B" w:rsidRPr="00546018" w:rsidRDefault="0013397B" w:rsidP="00AE6E33">
            <w:pPr>
              <w:spacing w:after="0" w:line="240" w:lineRule="auto"/>
              <w:rPr>
                <w:rFonts w:ascii="Times New Roman" w:hAnsi="Times New Roman"/>
                <w:b/>
                <w:sz w:val="24"/>
                <w:szCs w:val="24"/>
              </w:rPr>
            </w:pPr>
            <w:r w:rsidRPr="00546018">
              <w:rPr>
                <w:rFonts w:ascii="Times New Roman" w:hAnsi="Times New Roman"/>
                <w:b/>
                <w:sz w:val="24"/>
                <w:szCs w:val="24"/>
              </w:rPr>
              <w:t>Основные художественные объединения 1921 – 1932 годов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15.2.1.</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Новое общество живописцев (НОЖ; 1921 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15.2.2.</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Ассоциация художников революционной России (АХРР; 1922 – 1932 гг.)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15.2.3.</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«Четыре искусства» (1924 – 1931 гг.)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15.2.4.</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Общество станковистов (ОСТ; 1925 – 1932 гг.)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15.2.5.</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Общество московских художников (ОМХ; 1927 – 1932 гг.)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15.2.6.</w:t>
            </w: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Группа «Тринадцать» (1929 – 1932 гг.)</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15.3.</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1930-х годов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4,5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15.4.</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Искусство периода Великой Отечественной войны (1941 – 1945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15.5.</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Искусство послевоенного периода (1945 – 1958 гг.)</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b/>
                <w:sz w:val="24"/>
                <w:szCs w:val="24"/>
              </w:rPr>
            </w:pP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r w:rsidRPr="00D460A7">
              <w:rPr>
                <w:rFonts w:ascii="Times New Roman" w:hAnsi="Times New Roman"/>
                <w:b/>
                <w:sz w:val="24"/>
                <w:szCs w:val="24"/>
              </w:rPr>
              <w:t>16</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r>
              <w:rPr>
                <w:rFonts w:ascii="Times New Roman" w:hAnsi="Times New Roman"/>
                <w:b/>
                <w:sz w:val="24"/>
                <w:szCs w:val="24"/>
              </w:rPr>
              <w:t>24</w:t>
            </w:r>
          </w:p>
        </w:tc>
      </w:tr>
      <w:tr w:rsidR="0013397B" w:rsidRPr="00D460A7" w:rsidTr="00AE6E33">
        <w:tc>
          <w:tcPr>
            <w:tcW w:w="13575"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13397B" w:rsidRPr="00D460A7" w:rsidRDefault="0013397B" w:rsidP="00AE6E33">
            <w:pPr>
              <w:spacing w:after="0" w:line="240" w:lineRule="auto"/>
              <w:jc w:val="center"/>
              <w:rPr>
                <w:rFonts w:ascii="Times New Roman" w:hAnsi="Times New Roman"/>
                <w:b/>
                <w:sz w:val="24"/>
                <w:szCs w:val="24"/>
              </w:rPr>
            </w:pPr>
            <w:r w:rsidRPr="00D460A7">
              <w:rPr>
                <w:rFonts w:ascii="Times New Roman" w:hAnsi="Times New Roman"/>
                <w:b/>
                <w:sz w:val="24"/>
                <w:szCs w:val="24"/>
              </w:rPr>
              <w:t xml:space="preserve">6 </w:t>
            </w:r>
            <w:r>
              <w:rPr>
                <w:rFonts w:ascii="Times New Roman" w:hAnsi="Times New Roman"/>
                <w:b/>
                <w:sz w:val="24"/>
                <w:szCs w:val="24"/>
              </w:rPr>
              <w:t xml:space="preserve">класс 5 </w:t>
            </w:r>
            <w:r w:rsidRPr="00D460A7">
              <w:rPr>
                <w:rFonts w:ascii="Times New Roman" w:hAnsi="Times New Roman"/>
                <w:b/>
                <w:sz w:val="24"/>
                <w:szCs w:val="24"/>
              </w:rPr>
              <w:t xml:space="preserve">год обучения </w:t>
            </w:r>
            <w:r w:rsidRPr="00D460A7">
              <w:rPr>
                <w:rFonts w:ascii="Times New Roman" w:hAnsi="Times New Roman"/>
                <w:b/>
                <w:sz w:val="24"/>
                <w:szCs w:val="24"/>
                <w:lang w:val="en-US"/>
              </w:rPr>
              <w:t>II</w:t>
            </w:r>
            <w:r w:rsidRPr="00D460A7">
              <w:rPr>
                <w:rFonts w:ascii="Times New Roman" w:hAnsi="Times New Roman"/>
                <w:b/>
                <w:sz w:val="24"/>
                <w:szCs w:val="24"/>
              </w:rPr>
              <w:t xml:space="preserve"> полугодие</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b/>
                <w:sz w:val="24"/>
                <w:szCs w:val="24"/>
              </w:rPr>
            </w:pPr>
            <w:r w:rsidRPr="00D460A7">
              <w:rPr>
                <w:rFonts w:ascii="Times New Roman" w:hAnsi="Times New Roman"/>
                <w:b/>
                <w:sz w:val="24"/>
                <w:szCs w:val="24"/>
              </w:rPr>
              <w:t xml:space="preserve">Раздел 16. История русского изобразительного искусства второй половины ХХ века – начала </w:t>
            </w:r>
            <w:r w:rsidRPr="00D460A7">
              <w:rPr>
                <w:rFonts w:ascii="Times New Roman" w:hAnsi="Times New Roman"/>
                <w:b/>
                <w:sz w:val="24"/>
                <w:szCs w:val="24"/>
                <w:lang w:val="en-US"/>
              </w:rPr>
              <w:t>XXI</w:t>
            </w:r>
            <w:r w:rsidRPr="00D460A7">
              <w:rPr>
                <w:rFonts w:ascii="Times New Roman" w:hAnsi="Times New Roman"/>
                <w:b/>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16.1.</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1960 –х гг. Живопись «сурового стиля»</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7,5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4</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16.2.</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Русское искусство 1970-х – начала 1980 годов</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lastRenderedPageBreak/>
              <w:t>16.3.</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Русское искусство конца 1980 – 1990-х годов</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16.4.</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 xml:space="preserve">Русское искусство конца ХХ – начала </w:t>
            </w:r>
            <w:r w:rsidRPr="00D460A7">
              <w:rPr>
                <w:rFonts w:ascii="Times New Roman" w:hAnsi="Times New Roman"/>
                <w:sz w:val="24"/>
                <w:szCs w:val="24"/>
                <w:lang w:val="en-US"/>
              </w:rPr>
              <w:t>XXI</w:t>
            </w:r>
            <w:r w:rsidRPr="00D460A7">
              <w:rPr>
                <w:rFonts w:ascii="Times New Roman" w:hAnsi="Times New Roman"/>
                <w:sz w:val="24"/>
                <w:szCs w:val="24"/>
              </w:rPr>
              <w:t xml:space="preserve"> вв.</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Лекция</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w:t>
            </w:r>
          </w:p>
        </w:tc>
        <w:tc>
          <w:tcPr>
            <w:tcW w:w="8221" w:type="dxa"/>
            <w:tcBorders>
              <w:top w:val="single" w:sz="4" w:space="0" w:color="auto"/>
              <w:left w:val="single" w:sz="4" w:space="0" w:color="auto"/>
              <w:bottom w:val="single" w:sz="4" w:space="0" w:color="auto"/>
              <w:right w:val="single" w:sz="4" w:space="0" w:color="auto"/>
            </w:tcBorders>
            <w:hideMark/>
          </w:tcPr>
          <w:p w:rsidR="0013397B" w:rsidRPr="00546018" w:rsidRDefault="0013397B" w:rsidP="00AE6E33">
            <w:pPr>
              <w:spacing w:after="0" w:line="240" w:lineRule="auto"/>
              <w:rPr>
                <w:rFonts w:ascii="Times New Roman" w:hAnsi="Times New Roman"/>
                <w:b/>
                <w:sz w:val="24"/>
                <w:szCs w:val="24"/>
              </w:rPr>
            </w:pPr>
            <w:r w:rsidRPr="00546018">
              <w:rPr>
                <w:rFonts w:ascii="Times New Roman" w:hAnsi="Times New Roman"/>
                <w:b/>
                <w:sz w:val="24"/>
                <w:szCs w:val="24"/>
              </w:rPr>
              <w:t>Изобразительное искусство моего края (региональный компонент)</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16.5.1.</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Скульптура</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16.5.2.</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Графика</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1,5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16.5.3.</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Живопись</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2,5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1,5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16.5.4.</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Декоративно-прикладное искусство</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16.5.5.</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Народное творчество</w:t>
            </w: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Беседа</w:t>
            </w:r>
          </w:p>
        </w:tc>
        <w:tc>
          <w:tcPr>
            <w:tcW w:w="1134"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1</w:t>
            </w:r>
            <w:r>
              <w:rPr>
                <w:rFonts w:ascii="Times New Roman" w:hAnsi="Times New Roman"/>
                <w:sz w:val="24"/>
                <w:szCs w:val="24"/>
              </w:rPr>
              <w:t>,5</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16.6.</w:t>
            </w:r>
          </w:p>
        </w:tc>
        <w:tc>
          <w:tcPr>
            <w:tcW w:w="8221" w:type="dxa"/>
            <w:tcBorders>
              <w:top w:val="single" w:sz="4" w:space="0" w:color="auto"/>
              <w:left w:val="single" w:sz="4" w:space="0" w:color="auto"/>
              <w:bottom w:val="single" w:sz="4" w:space="0" w:color="auto"/>
              <w:right w:val="single" w:sz="4" w:space="0" w:color="auto"/>
            </w:tcBorders>
            <w:hideMark/>
          </w:tcPr>
          <w:p w:rsidR="0013397B" w:rsidRPr="00D460A7" w:rsidRDefault="0013397B" w:rsidP="00AE6E33">
            <w:pPr>
              <w:spacing w:after="0" w:line="240" w:lineRule="auto"/>
              <w:rPr>
                <w:rFonts w:ascii="Times New Roman" w:hAnsi="Times New Roman"/>
                <w:sz w:val="24"/>
                <w:szCs w:val="24"/>
              </w:rPr>
            </w:pPr>
            <w:r w:rsidRPr="00D460A7">
              <w:rPr>
                <w:rFonts w:ascii="Times New Roman" w:hAnsi="Times New Roman"/>
                <w:sz w:val="24"/>
                <w:szCs w:val="24"/>
              </w:rPr>
              <w:t>Подготовка к экзамену</w:t>
            </w:r>
          </w:p>
        </w:tc>
        <w:tc>
          <w:tcPr>
            <w:tcW w:w="1418"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Консуль-тация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sidRPr="00D460A7">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sz w:val="24"/>
                <w:szCs w:val="24"/>
              </w:rPr>
            </w:pPr>
            <w:r>
              <w:rPr>
                <w:rFonts w:ascii="Times New Roman" w:hAnsi="Times New Roman"/>
                <w:sz w:val="24"/>
                <w:szCs w:val="24"/>
              </w:rPr>
              <w:t>3</w:t>
            </w:r>
          </w:p>
        </w:tc>
      </w:tr>
      <w:tr w:rsidR="0013397B" w:rsidRPr="00D460A7" w:rsidTr="00AE6E33">
        <w:tc>
          <w:tcPr>
            <w:tcW w:w="110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b/>
                <w:sz w:val="24"/>
                <w:szCs w:val="24"/>
              </w:rPr>
            </w:pPr>
          </w:p>
        </w:tc>
        <w:tc>
          <w:tcPr>
            <w:tcW w:w="8221" w:type="dxa"/>
            <w:tcBorders>
              <w:top w:val="single" w:sz="4" w:space="0" w:color="auto"/>
              <w:left w:val="single" w:sz="4" w:space="0" w:color="auto"/>
              <w:bottom w:val="single" w:sz="4" w:space="0" w:color="auto"/>
              <w:right w:val="single" w:sz="4" w:space="0" w:color="auto"/>
            </w:tcBorders>
          </w:tcPr>
          <w:p w:rsidR="0013397B" w:rsidRPr="00D460A7" w:rsidRDefault="0013397B" w:rsidP="00AE6E33">
            <w:pPr>
              <w:spacing w:after="0" w:line="240" w:lineRule="auto"/>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13397B" w:rsidRPr="00D460A7" w:rsidRDefault="0013397B" w:rsidP="00AE6E33">
            <w:pPr>
              <w:spacing w:after="0" w:line="240" w:lineRule="auto"/>
              <w:jc w:val="center"/>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b/>
                <w:sz w:val="24"/>
                <w:szCs w:val="24"/>
              </w:rPr>
            </w:pPr>
            <w:r>
              <w:rPr>
                <w:rFonts w:ascii="Times New Roman" w:hAnsi="Times New Roman"/>
                <w:b/>
                <w:sz w:val="24"/>
                <w:szCs w:val="24"/>
              </w:rPr>
              <w:t>42,5</w:t>
            </w:r>
          </w:p>
        </w:tc>
        <w:tc>
          <w:tcPr>
            <w:tcW w:w="850"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b/>
                <w:sz w:val="24"/>
                <w:szCs w:val="24"/>
              </w:rPr>
            </w:pPr>
            <w:r w:rsidRPr="00D460A7">
              <w:rPr>
                <w:rFonts w:ascii="Times New Roman" w:hAnsi="Times New Roman"/>
                <w:b/>
                <w:sz w:val="24"/>
                <w:szCs w:val="24"/>
              </w:rPr>
              <w:t>17</w:t>
            </w:r>
          </w:p>
        </w:tc>
        <w:tc>
          <w:tcPr>
            <w:tcW w:w="851" w:type="dxa"/>
            <w:tcBorders>
              <w:top w:val="single" w:sz="4" w:space="0" w:color="auto"/>
              <w:left w:val="single" w:sz="4" w:space="0" w:color="auto"/>
              <w:bottom w:val="single" w:sz="4" w:space="0" w:color="auto"/>
              <w:right w:val="single" w:sz="4" w:space="0" w:color="auto"/>
            </w:tcBorders>
            <w:vAlign w:val="center"/>
            <w:hideMark/>
          </w:tcPr>
          <w:p w:rsidR="0013397B" w:rsidRPr="00D460A7" w:rsidRDefault="0013397B" w:rsidP="00AE6E33">
            <w:pPr>
              <w:spacing w:after="0" w:line="240" w:lineRule="auto"/>
              <w:jc w:val="center"/>
              <w:rPr>
                <w:rFonts w:ascii="Times New Roman" w:hAnsi="Times New Roman"/>
                <w:b/>
                <w:sz w:val="24"/>
                <w:szCs w:val="24"/>
              </w:rPr>
            </w:pPr>
            <w:r>
              <w:rPr>
                <w:rFonts w:ascii="Times New Roman" w:hAnsi="Times New Roman"/>
                <w:b/>
                <w:sz w:val="24"/>
                <w:szCs w:val="24"/>
              </w:rPr>
              <w:t>25,5</w:t>
            </w:r>
          </w:p>
        </w:tc>
      </w:tr>
    </w:tbl>
    <w:p w:rsidR="0013397B" w:rsidRDefault="0013397B" w:rsidP="0013397B">
      <w:pPr>
        <w:spacing w:after="0" w:line="240" w:lineRule="auto"/>
        <w:rPr>
          <w:rFonts w:ascii="Times New Roman" w:hAnsi="Times New Roman"/>
          <w:sz w:val="24"/>
          <w:szCs w:val="24"/>
        </w:rPr>
      </w:pPr>
    </w:p>
    <w:p w:rsidR="0013397B" w:rsidRDefault="0013397B" w:rsidP="0013397B">
      <w:pPr>
        <w:spacing w:after="0" w:line="240" w:lineRule="auto"/>
        <w:rPr>
          <w:rFonts w:ascii="Times New Roman" w:hAnsi="Times New Roman"/>
          <w:sz w:val="24"/>
          <w:szCs w:val="24"/>
        </w:rPr>
      </w:pPr>
    </w:p>
    <w:p w:rsidR="00E67AC3" w:rsidRPr="00E67AC3" w:rsidRDefault="00E67AC3" w:rsidP="004173FB">
      <w:pPr>
        <w:spacing w:after="0" w:line="240" w:lineRule="auto"/>
        <w:ind w:firstLine="709"/>
        <w:jc w:val="center"/>
        <w:rPr>
          <w:rFonts w:ascii="Times New Roman" w:hAnsi="Times New Roman" w:cs="Times New Roman"/>
          <w:sz w:val="24"/>
          <w:szCs w:val="24"/>
        </w:rPr>
      </w:pPr>
      <w:r w:rsidRPr="00E67AC3">
        <w:rPr>
          <w:rFonts w:ascii="Times New Roman" w:hAnsi="Times New Roman" w:cs="Times New Roman"/>
          <w:b/>
          <w:i/>
          <w:sz w:val="24"/>
          <w:szCs w:val="24"/>
        </w:rPr>
        <w:t>Содержание разделов и тем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 ОСНОВНЫЕ ПОНЯТИЯ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Сформировать представление о роли и значении изобразительного искусства в истории развития общества </w:t>
      </w:r>
      <w:r w:rsidRPr="00E67AC3">
        <w:rPr>
          <w:rFonts w:ascii="Times New Roman" w:hAnsi="Times New Roman" w:cs="Times New Roman"/>
          <w:spacing w:val="5"/>
          <w:sz w:val="24"/>
          <w:szCs w:val="24"/>
        </w:rPr>
        <w:t>в эстетическом воспитании  личности человека</w:t>
      </w:r>
      <w:r w:rsidRPr="00E67AC3">
        <w:rPr>
          <w:rFonts w:ascii="Times New Roman" w:hAnsi="Times New Roman" w:cs="Times New Roman"/>
          <w:sz w:val="24"/>
          <w:szCs w:val="24"/>
        </w:rPr>
        <w:t>. Показать связь изобразительного искусства с другими сферами деятельности человека. Раскрыть специфические особенности основных видов пластических искусств.</w:t>
      </w:r>
    </w:p>
    <w:p w:rsidR="00E67AC3" w:rsidRPr="00E67AC3" w:rsidRDefault="002C20B1" w:rsidP="002C20B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1.1. </w:t>
      </w:r>
      <w:r w:rsidR="00E67AC3" w:rsidRPr="00E67AC3">
        <w:rPr>
          <w:rFonts w:ascii="Times New Roman" w:hAnsi="Times New Roman" w:cs="Times New Roman"/>
          <w:b/>
          <w:sz w:val="24"/>
          <w:szCs w:val="24"/>
        </w:rPr>
        <w:t>Виды и жанры изобразительного искусства</w:t>
      </w:r>
    </w:p>
    <w:p w:rsidR="00E67AC3" w:rsidRPr="00E67AC3" w:rsidRDefault="00E67AC3" w:rsidP="00E67AC3">
      <w:pPr>
        <w:shd w:val="clear" w:color="auto" w:fill="FFFFFF"/>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5"/>
          <w:sz w:val="24"/>
          <w:szCs w:val="24"/>
        </w:rPr>
        <w:t>Показать многообразие художественного отображения окружающего мира. Сформировать представление об основных видах и жанрах, техниках и материалах изобразительного искусства.</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Архитектура </w:t>
      </w:r>
      <w:r w:rsidRPr="00E67AC3">
        <w:rPr>
          <w:rFonts w:ascii="Times New Roman" w:hAnsi="Times New Roman" w:cs="Times New Roman"/>
          <w:sz w:val="24"/>
          <w:szCs w:val="24"/>
        </w:rPr>
        <w:t>и ее роль в развитии общества. Основные типы архитектурных сооружений. Особенности конструктивных элементов в формировании облика здания. Влияние исторических стилей на развитие архитектуры.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Скульптура </w:t>
      </w:r>
      <w:r w:rsidRPr="00E67AC3">
        <w:rPr>
          <w:rFonts w:ascii="Times New Roman" w:hAnsi="Times New Roman" w:cs="Times New Roman"/>
          <w:sz w:val="24"/>
          <w:szCs w:val="24"/>
        </w:rPr>
        <w:t>как особый вид изобразительного искусства. Взаимосвязь скульптуры с архитектурой.  Материалы и инструменты скульптора. Жанры скульптуры. Разновидности скульптурного рельефа.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Живопись</w:t>
      </w:r>
      <w:r w:rsidRPr="00E67AC3">
        <w:rPr>
          <w:rFonts w:ascii="Times New Roman" w:hAnsi="Times New Roman" w:cs="Times New Roman"/>
          <w:spacing w:val="-2"/>
          <w:sz w:val="24"/>
          <w:szCs w:val="24"/>
        </w:rPr>
        <w:t xml:space="preserve"> и ее художественная специфика.</w:t>
      </w:r>
      <w:r w:rsidRPr="00E67AC3">
        <w:rPr>
          <w:rFonts w:ascii="Times New Roman" w:hAnsi="Times New Roman" w:cs="Times New Roman"/>
          <w:sz w:val="24"/>
          <w:szCs w:val="24"/>
        </w:rPr>
        <w:t xml:space="preserve"> Разновидности живописи: станковая и монументальная. Материалы и техники живописи. Основные средства выразительности создания художественного образа: композиция, рисунок, цвет, ритм, колорит и тон. Роль формата и рамы в станковой картине.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Графика</w:t>
      </w:r>
      <w:r w:rsidRPr="00E67AC3">
        <w:rPr>
          <w:rFonts w:ascii="Times New Roman" w:hAnsi="Times New Roman" w:cs="Times New Roman"/>
          <w:sz w:val="24"/>
          <w:szCs w:val="24"/>
        </w:rPr>
        <w:t xml:space="preserve"> как вид изобразительного искусства. Основные разновидности графики. Материалы и техники графики.  Графический эстамп и его особенности. Выпуклая, углубленная и плоская печать. Жанры графики.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w:t>
      </w:r>
      <w:r w:rsidRPr="00E67AC3">
        <w:rPr>
          <w:rFonts w:ascii="Times New Roman" w:hAnsi="Times New Roman" w:cs="Times New Roman"/>
          <w:sz w:val="24"/>
          <w:szCs w:val="24"/>
        </w:rPr>
        <w:t xml:space="preserve"> и его связь с архитектурой. Единство функциональных и художественных  произведений прикладного искусства. Специфика народного декоративно-прикладного искусства.</w:t>
      </w:r>
    </w:p>
    <w:p w:rsidR="00E67AC3" w:rsidRPr="00E67AC3" w:rsidRDefault="00E67AC3" w:rsidP="00E67AC3">
      <w:pPr>
        <w:pStyle w:val="a7"/>
        <w:spacing w:after="0" w:line="240" w:lineRule="auto"/>
        <w:ind w:left="0"/>
        <w:jc w:val="both"/>
        <w:rPr>
          <w:rFonts w:ascii="Times New Roman" w:hAnsi="Times New Roman" w:cs="Times New Roman"/>
          <w:sz w:val="24"/>
          <w:szCs w:val="24"/>
        </w:rPr>
      </w:pPr>
      <w:r w:rsidRPr="00E67AC3">
        <w:rPr>
          <w:rFonts w:ascii="Times New Roman" w:hAnsi="Times New Roman" w:cs="Times New Roman"/>
          <w:b/>
          <w:sz w:val="24"/>
          <w:szCs w:val="24"/>
        </w:rPr>
        <w:t xml:space="preserve">Театрально-декорационное искусство (сценография) </w:t>
      </w:r>
      <w:r w:rsidRPr="00E67AC3">
        <w:rPr>
          <w:rFonts w:ascii="Times New Roman" w:hAnsi="Times New Roman" w:cs="Times New Roman"/>
          <w:sz w:val="24"/>
          <w:szCs w:val="24"/>
        </w:rPr>
        <w:t xml:space="preserve"> и его роль  в создании зрелищного действия (театрального спектакля или кинофильма).</w:t>
      </w:r>
    </w:p>
    <w:p w:rsidR="00E67AC3" w:rsidRPr="00E67AC3" w:rsidRDefault="00E67AC3" w:rsidP="00E67AC3">
      <w:pPr>
        <w:pStyle w:val="a7"/>
        <w:spacing w:after="0" w:line="240" w:lineRule="auto"/>
        <w:ind w:left="0"/>
        <w:jc w:val="both"/>
        <w:rPr>
          <w:rFonts w:ascii="Times New Roman" w:hAnsi="Times New Roman" w:cs="Times New Roman"/>
          <w:sz w:val="24"/>
          <w:szCs w:val="24"/>
        </w:rPr>
      </w:pPr>
      <w:r w:rsidRPr="00E67AC3">
        <w:rPr>
          <w:rFonts w:ascii="Times New Roman" w:hAnsi="Times New Roman" w:cs="Times New Roman"/>
          <w:b/>
          <w:sz w:val="24"/>
          <w:szCs w:val="24"/>
        </w:rPr>
        <w:t>Жанры</w:t>
      </w:r>
      <w:r w:rsidRPr="00E67AC3">
        <w:rPr>
          <w:rFonts w:ascii="Times New Roman" w:hAnsi="Times New Roman" w:cs="Times New Roman"/>
          <w:sz w:val="24"/>
          <w:szCs w:val="24"/>
        </w:rPr>
        <w:t>: портрет, пейзаж, натюрморт, исторический, батальный, бытовой и анималистический. Сложение системы жанров в искусстве. Характеристика жанров.  Неустойчивость границ между ними.</w:t>
      </w:r>
    </w:p>
    <w:p w:rsidR="00E67AC3" w:rsidRPr="00E67AC3" w:rsidRDefault="00E67AC3" w:rsidP="00E67AC3">
      <w:pPr>
        <w:spacing w:after="0" w:line="240" w:lineRule="auto"/>
        <w:ind w:firstLine="708"/>
        <w:jc w:val="both"/>
        <w:rPr>
          <w:rFonts w:ascii="Times New Roman" w:hAnsi="Times New Roman" w:cs="Times New Roman"/>
          <w:spacing w:val="7"/>
          <w:sz w:val="24"/>
          <w:szCs w:val="24"/>
        </w:rPr>
      </w:pPr>
      <w:r w:rsidRPr="00E67AC3">
        <w:rPr>
          <w:rFonts w:ascii="Times New Roman" w:hAnsi="Times New Roman" w:cs="Times New Roman"/>
          <w:i/>
          <w:spacing w:val="7"/>
          <w:sz w:val="24"/>
          <w:szCs w:val="24"/>
        </w:rPr>
        <w:t>Самостоятельная работа</w:t>
      </w:r>
      <w:r w:rsidRPr="00E67AC3">
        <w:rPr>
          <w:rFonts w:ascii="Times New Roman" w:hAnsi="Times New Roman" w:cs="Times New Roman"/>
          <w:b/>
          <w:spacing w:val="7"/>
          <w:sz w:val="24"/>
          <w:szCs w:val="24"/>
        </w:rPr>
        <w:t xml:space="preserve">: </w:t>
      </w:r>
      <w:r w:rsidRPr="00E67AC3">
        <w:rPr>
          <w:rFonts w:ascii="Times New Roman" w:hAnsi="Times New Roman" w:cs="Times New Roman"/>
          <w:spacing w:val="7"/>
          <w:sz w:val="24"/>
          <w:szCs w:val="24"/>
        </w:rPr>
        <w:t>Подобрать иллюстративный материал по видам и жанрам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2. ИСТОРИЯ ИЗОБРАЗИТЕЛЬНОГО ИСКУССТВА ДРЕВНЕГО МИРА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2.1. Первобытное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развитии искусства первобытного общества. Познакомить с гипотезами о причинах появления художественной деятельности человека; обозначить этапы развития; рассказать о зарождении основных видов искусства; выявить  содержательные и стилистические изменения образного отражения окружающего мира на протяжении эпохи; познакомить с природными материалами, которые использовались для создания изображений.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Cs/>
          <w:sz w:val="24"/>
          <w:szCs w:val="24"/>
        </w:rPr>
        <w:t>В</w:t>
      </w:r>
      <w:r w:rsidRPr="00E67AC3">
        <w:rPr>
          <w:rFonts w:ascii="Times New Roman" w:hAnsi="Times New Roman" w:cs="Times New Roman"/>
          <w:sz w:val="24"/>
          <w:szCs w:val="24"/>
        </w:rPr>
        <w:t>ажность изучения первобытного искусства как первой ступени деятельности человека. Формирование первобытного строя человеческого общества. Зарождение изобразительной деятельности в трудовом процессе.</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Источники изучения первобытного искусства:  археологический материал и этнография, геология, антропология, мифология, фольклор. Основные теории происхождения искусства.  Периодизация культуры и искусства первобытного общества. Формирование основ  дальнейшего развития материальной и духовной жизни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Искусство палеолита</w:t>
      </w:r>
      <w:r w:rsidRPr="00E67AC3">
        <w:rPr>
          <w:rFonts w:ascii="Times New Roman" w:hAnsi="Times New Roman" w:cs="Times New Roman"/>
          <w:sz w:val="24"/>
          <w:szCs w:val="24"/>
        </w:rPr>
        <w:t xml:space="preserve">. Появление разнообразных типов каменных орудий труда. Переход к оседлому образу жизни, создание первых жилищ. Зарождение основных видов изобразительной деятельности: росписи на стенах и потолках пещер, рельеф и круглая скульптура, гравированный рисунок на камне, кости, роге. </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sz w:val="24"/>
          <w:szCs w:val="24"/>
        </w:rPr>
        <w:t>Изображение животных - главная тема первобытного искусства эпохи палеолита. Особенности изображений. «Зубр» (палеолит, пещера Альтамира, Испания).  Переход к многофигурной композиции. «Изображение бизонов на потолке Альтамирской пещеры» (Верхний палеолит; пещерная живопись). «Лошадь и олени» (палеолит; пещерная живопись;  пещера Ласко, Франция). Основные памятники живописи  в   пещерах Испании - Альтамирская пещера, дела Пенья, Пасегья, Кастильо; Франции - Нио, Лимейль, Фон-де Гом,   Ложери де Басс, Комбарель, Ласко; на Урале: Капова пещера.</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sz w:val="24"/>
          <w:szCs w:val="24"/>
        </w:rPr>
        <w:lastRenderedPageBreak/>
        <w:t>Развитие круглой пластики, создание женских фигурок из мягких пород камня - отражение эпохи матриархата, господства материнского рода. Особенности трактовки образов. Статуя «Венера из Виллендорфа» (Верхний палеолит).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Искусство эпохи мезолита. </w:t>
      </w:r>
      <w:r w:rsidRPr="00E67AC3">
        <w:rPr>
          <w:rFonts w:ascii="Times New Roman" w:hAnsi="Times New Roman" w:cs="Times New Roman"/>
          <w:sz w:val="24"/>
          <w:szCs w:val="24"/>
        </w:rPr>
        <w:t>Развитие верований в загробную жизнь. Новые сюжеты многофигурных композиций: сцены военной борьбы, охоты, загона скота, сбор меда. Стилистические изменения изображений, передача движения.</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b/>
          <w:sz w:val="24"/>
          <w:szCs w:val="24"/>
        </w:rPr>
        <w:t xml:space="preserve">Искусство эпохи неолита. </w:t>
      </w:r>
      <w:r w:rsidRPr="00E67AC3">
        <w:rPr>
          <w:rFonts w:ascii="Times New Roman" w:hAnsi="Times New Roman"/>
          <w:sz w:val="24"/>
          <w:szCs w:val="24"/>
        </w:rPr>
        <w:t>Усиление родовых общин, переход от матриархата к патриархату.</w:t>
      </w:r>
      <w:r w:rsidRPr="00E67AC3">
        <w:rPr>
          <w:rFonts w:ascii="Times New Roman" w:hAnsi="Times New Roman"/>
          <w:b/>
          <w:sz w:val="24"/>
          <w:szCs w:val="24"/>
        </w:rPr>
        <w:t xml:space="preserve"> </w:t>
      </w:r>
      <w:r w:rsidRPr="00E67AC3">
        <w:rPr>
          <w:rFonts w:ascii="Times New Roman" w:hAnsi="Times New Roman"/>
          <w:sz w:val="24"/>
          <w:szCs w:val="24"/>
        </w:rPr>
        <w:t xml:space="preserve">Переход от охоты и собирательства к производящей хозяйственной деятельности, к скотоводству и земледелию. Новая техника обработки каменных орудий. Развитие гончарного производства и строительного дела. Совершенствование ткачества и обработки кожи. Локализация культур. Развитие мелкой пластики из камня, кости, рога, глины. </w:t>
      </w:r>
      <w:r w:rsidRPr="00E67AC3">
        <w:rPr>
          <w:rFonts w:ascii="Times New Roman" w:hAnsi="Times New Roman"/>
          <w:spacing w:val="1"/>
          <w:sz w:val="24"/>
          <w:szCs w:val="24"/>
        </w:rPr>
        <w:t xml:space="preserve">Зарождение письменности. Формирование орнамента и его символики. </w:t>
      </w:r>
      <w:r w:rsidRPr="00E67AC3">
        <w:rPr>
          <w:rFonts w:ascii="Times New Roman" w:hAnsi="Times New Roman"/>
          <w:sz w:val="24"/>
          <w:szCs w:val="24"/>
        </w:rPr>
        <w:t>Появление различных типов орнаменталь</w:t>
      </w:r>
      <w:r w:rsidRPr="00E67AC3">
        <w:rPr>
          <w:rFonts w:ascii="Times New Roman" w:hAnsi="Times New Roman"/>
          <w:sz w:val="24"/>
          <w:szCs w:val="24"/>
        </w:rPr>
        <w:softHyphen/>
        <w:t>ной керамики, выработка общих  приемов украшения поверхности сосудов: построчность, симметричность, подчинение орнамента</w:t>
      </w:r>
      <w:r w:rsidRPr="00E67AC3">
        <w:rPr>
          <w:rFonts w:ascii="Times New Roman" w:hAnsi="Times New Roman"/>
          <w:sz w:val="24"/>
          <w:szCs w:val="24"/>
        </w:rPr>
        <w:softHyphen/>
        <w:t>ции форме сосуда. Наскальные изображения охотников, неолитические петроглифы (памятники Сахары, Экваториальбной Африки, Заонежья и Беломорья в России).</w:t>
      </w:r>
    </w:p>
    <w:p w:rsidR="00E67AC3" w:rsidRPr="00E67AC3" w:rsidRDefault="00E67AC3" w:rsidP="00E67AC3">
      <w:pPr>
        <w:pStyle w:val="37"/>
        <w:tabs>
          <w:tab w:val="left" w:pos="540"/>
        </w:tabs>
        <w:spacing w:after="0" w:line="240" w:lineRule="auto"/>
        <w:ind w:left="0"/>
        <w:jc w:val="both"/>
        <w:rPr>
          <w:rFonts w:ascii="Times New Roman" w:hAnsi="Times New Roman"/>
          <w:sz w:val="24"/>
          <w:szCs w:val="24"/>
        </w:rPr>
      </w:pPr>
      <w:r w:rsidRPr="00E67AC3">
        <w:rPr>
          <w:rFonts w:ascii="Times New Roman" w:hAnsi="Times New Roman"/>
          <w:b/>
          <w:iCs/>
          <w:sz w:val="24"/>
          <w:szCs w:val="24"/>
        </w:rPr>
        <w:t>Искусство</w:t>
      </w:r>
      <w:r w:rsidRPr="00E67AC3">
        <w:rPr>
          <w:rFonts w:ascii="Times New Roman" w:hAnsi="Times New Roman"/>
          <w:b/>
          <w:sz w:val="24"/>
          <w:szCs w:val="24"/>
        </w:rPr>
        <w:t xml:space="preserve"> </w:t>
      </w:r>
      <w:r w:rsidRPr="00E67AC3">
        <w:rPr>
          <w:rFonts w:ascii="Times New Roman" w:hAnsi="Times New Roman"/>
          <w:b/>
          <w:iCs/>
          <w:sz w:val="24"/>
          <w:szCs w:val="24"/>
        </w:rPr>
        <w:t xml:space="preserve">эпохи бронзового века. </w:t>
      </w:r>
      <w:r w:rsidRPr="00E67AC3">
        <w:rPr>
          <w:rFonts w:ascii="Times New Roman" w:hAnsi="Times New Roman"/>
          <w:iCs/>
          <w:sz w:val="24"/>
          <w:szCs w:val="24"/>
        </w:rPr>
        <w:t xml:space="preserve">Разложение первобытных отношений и постепенное формирование новой общественной формации - рабовладельческой. Развитие орудий труда из металла (меди, бронзы), обусловивших подъем производства. </w:t>
      </w:r>
      <w:r w:rsidRPr="00E67AC3">
        <w:rPr>
          <w:rFonts w:ascii="Times New Roman" w:hAnsi="Times New Roman"/>
          <w:sz w:val="24"/>
          <w:szCs w:val="24"/>
        </w:rPr>
        <w:t>Появление культовой архитектуры.</w:t>
      </w:r>
    </w:p>
    <w:p w:rsidR="00E67AC3" w:rsidRPr="00E67AC3" w:rsidRDefault="00E67AC3" w:rsidP="00E67AC3">
      <w:pPr>
        <w:widowControl w:val="0"/>
        <w:autoSpaceDE w:val="0"/>
        <w:autoSpaceDN w:val="0"/>
        <w:adjustRightInd w:val="0"/>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Мегалитические сооружения</w:t>
      </w:r>
      <w:r w:rsidRPr="00E67AC3">
        <w:rPr>
          <w:rFonts w:ascii="Times New Roman" w:hAnsi="Times New Roman" w:cs="Times New Roman"/>
          <w:sz w:val="24"/>
          <w:szCs w:val="24"/>
        </w:rPr>
        <w:t>: менгиры, дольмены, кром</w:t>
      </w:r>
      <w:r w:rsidRPr="00E67AC3">
        <w:rPr>
          <w:rFonts w:ascii="Times New Roman" w:hAnsi="Times New Roman" w:cs="Times New Roman"/>
          <w:sz w:val="24"/>
          <w:szCs w:val="24"/>
        </w:rPr>
        <w:softHyphen/>
        <w:t>лехи, Кромлех в Стоунхендже (Англия). Художественные изделия Майкопского кургана. Кобанская культура Кавказа (Северная Осетия). Резные деревянные предметы Горбуновского и Шигиринского торфяников на Урале. Минусинская культура (Южная Сибирь).</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b/>
          <w:iCs/>
          <w:sz w:val="24"/>
          <w:szCs w:val="24"/>
        </w:rPr>
        <w:t>Искусство</w:t>
      </w:r>
      <w:r w:rsidRPr="00E67AC3">
        <w:rPr>
          <w:rFonts w:ascii="Times New Roman" w:hAnsi="Times New Roman" w:cs="Times New Roman"/>
          <w:b/>
          <w:sz w:val="24"/>
          <w:szCs w:val="24"/>
        </w:rPr>
        <w:t xml:space="preserve"> </w:t>
      </w:r>
      <w:r w:rsidRPr="00E67AC3">
        <w:rPr>
          <w:rFonts w:ascii="Times New Roman" w:hAnsi="Times New Roman" w:cs="Times New Roman"/>
          <w:b/>
          <w:iCs/>
          <w:sz w:val="24"/>
          <w:szCs w:val="24"/>
        </w:rPr>
        <w:t>эпохи железа.</w:t>
      </w:r>
      <w:r w:rsidRPr="00E67AC3">
        <w:rPr>
          <w:rFonts w:ascii="Times New Roman" w:hAnsi="Times New Roman" w:cs="Times New Roman"/>
          <w:iCs/>
          <w:sz w:val="24"/>
          <w:szCs w:val="24"/>
        </w:rPr>
        <w:t xml:space="preserve">  Образование  родоплеменной аристократии. Установление военной демократии. Развитие техники и металлургии. Гальштатская культура (Центральная и Южная Европа). Своеобразие  керамики. Гравированные серебряные ситулы (сосуды).</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Подготовить сообщения об истории открытий памятников первобытного искусства, подобрать необходимый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2.2.</w:t>
      </w:r>
      <w:r w:rsidRPr="00E67AC3">
        <w:rPr>
          <w:rFonts w:ascii="Times New Roman" w:hAnsi="Times New Roman" w:cs="Times New Roman"/>
          <w:b/>
          <w:sz w:val="24"/>
          <w:szCs w:val="24"/>
        </w:rPr>
        <w:tab/>
        <w:t>История изобразительного искусства Древнего Египта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2.2.1.</w:t>
      </w:r>
      <w:r w:rsidRPr="00E67AC3">
        <w:rPr>
          <w:rFonts w:ascii="Times New Roman" w:hAnsi="Times New Roman" w:cs="Times New Roman"/>
          <w:b/>
          <w:sz w:val="24"/>
          <w:szCs w:val="24"/>
        </w:rPr>
        <w:tab/>
        <w:t>Искусство Древнего Египта додинастического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bCs/>
          <w:sz w:val="24"/>
          <w:szCs w:val="24"/>
        </w:rPr>
        <w:t xml:space="preserve">(конец </w:t>
      </w:r>
      <w:r w:rsidRPr="00E67AC3">
        <w:rPr>
          <w:rFonts w:ascii="Times New Roman" w:hAnsi="Times New Roman" w:cs="Times New Roman"/>
          <w:b/>
          <w:bCs/>
          <w:sz w:val="24"/>
          <w:szCs w:val="24"/>
          <w:lang w:val="en-US"/>
        </w:rPr>
        <w:t>V</w:t>
      </w:r>
      <w:r w:rsidRPr="00E67AC3">
        <w:rPr>
          <w:rFonts w:ascii="Times New Roman" w:hAnsi="Times New Roman" w:cs="Times New Roman"/>
          <w:b/>
          <w:bCs/>
          <w:sz w:val="24"/>
          <w:szCs w:val="24"/>
        </w:rPr>
        <w:t xml:space="preserve"> – </w:t>
      </w:r>
      <w:r w:rsidRPr="00E67AC3">
        <w:rPr>
          <w:rFonts w:ascii="Times New Roman" w:hAnsi="Times New Roman" w:cs="Times New Roman"/>
          <w:b/>
          <w:bCs/>
          <w:sz w:val="24"/>
          <w:szCs w:val="24"/>
          <w:lang w:val="en-US"/>
        </w:rPr>
        <w:t>IV</w:t>
      </w:r>
      <w:r w:rsidRPr="00E67AC3">
        <w:rPr>
          <w:rFonts w:ascii="Times New Roman" w:hAnsi="Times New Roman" w:cs="Times New Roman"/>
          <w:b/>
          <w:bCs/>
          <w:sz w:val="24"/>
          <w:szCs w:val="24"/>
        </w:rPr>
        <w:t xml:space="preserve"> тыс. до н. э. –  начало   </w:t>
      </w:r>
      <w:r w:rsidRPr="00E67AC3">
        <w:rPr>
          <w:rFonts w:ascii="Times New Roman" w:hAnsi="Times New Roman" w:cs="Times New Roman"/>
          <w:b/>
          <w:bCs/>
          <w:sz w:val="24"/>
          <w:szCs w:val="24"/>
          <w:lang w:val="en-US"/>
        </w:rPr>
        <w:t>III</w:t>
      </w:r>
      <w:r w:rsidRPr="00E67AC3">
        <w:rPr>
          <w:rFonts w:ascii="Times New Roman" w:hAnsi="Times New Roman" w:cs="Times New Roman"/>
          <w:b/>
          <w:bCs/>
          <w:sz w:val="24"/>
          <w:szCs w:val="24"/>
        </w:rPr>
        <w:t xml:space="preserve"> тыс. - 3000-2800 гг. до н. э.)</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 xml:space="preserve">Раскрыть особенности мировоззрения древних египтян и влияние заупокойного культа на все виды искусства. Проследить историю научных исследований древнеегипетского искусства; познакомить с мифологией Древнего Египта; показать процесс формирования письменности; пояснить особенности египетского орнамента и его символику.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Египетская культура и искусство, их особенности и место среди культур народов Древнего Востока. Археологи</w:t>
      </w:r>
      <w:r w:rsidRPr="00E67AC3">
        <w:rPr>
          <w:rFonts w:ascii="Times New Roman" w:hAnsi="Times New Roman" w:cs="Times New Roman"/>
          <w:sz w:val="24"/>
          <w:szCs w:val="24"/>
        </w:rPr>
        <w:softHyphen/>
        <w:t>ческие открытия на территории Древнего Египта.  (Ф. Шампольон, О. Мариэтт, Г. Масперо, Г.   Картер, лорд Д. Г. Карнарвон, Дж. Рейснер, А. Оленин, В. Голенишев, Б. Тураев и др.). Периодизация  искусства Древнего Египта.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Географическое положение Древнего Египта и роль Нила в развитии экономики и хозяйства страны. Образование номов. Объединение всех областей в единое государство,   сложение городов-центров. Мифология – важнейший элемент древнеегипетского искусства. Заупокойный культ и его связь с искусством. Комплексный характер древнеегипетского искусства, ведущая роль  архитектуры. Становление и развитие заупокойной архитектуры: от могил овальной и прямоугольной формы к наземным сооружениям – мастаба.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статуэтки животных из глины, слоновой кости и различных пород камня. Расписные сосуды. Палетка «Плита фараона Нармера», отразившая процесс образования единого государства.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археологических открытий на территории Древнего Египта.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bCs/>
          <w:iCs/>
          <w:sz w:val="24"/>
          <w:szCs w:val="24"/>
        </w:rPr>
        <w:t xml:space="preserve">2.2.2. </w:t>
      </w:r>
      <w:r w:rsidRPr="00E67AC3">
        <w:rPr>
          <w:rFonts w:ascii="Times New Roman" w:hAnsi="Times New Roman" w:cs="Times New Roman"/>
          <w:b/>
          <w:bCs/>
          <w:iCs/>
          <w:sz w:val="24"/>
          <w:szCs w:val="24"/>
        </w:rPr>
        <w:tab/>
      </w:r>
      <w:r w:rsidRPr="00E67AC3">
        <w:rPr>
          <w:rFonts w:ascii="Times New Roman" w:hAnsi="Times New Roman" w:cs="Times New Roman"/>
          <w:b/>
          <w:iCs/>
          <w:sz w:val="24"/>
          <w:szCs w:val="24"/>
        </w:rPr>
        <w:t xml:space="preserve">История  искусства  </w:t>
      </w:r>
      <w:r w:rsidRPr="00E67AC3">
        <w:rPr>
          <w:rFonts w:ascii="Times New Roman" w:hAnsi="Times New Roman" w:cs="Times New Roman"/>
          <w:b/>
          <w:bCs/>
          <w:iCs/>
          <w:sz w:val="24"/>
          <w:szCs w:val="24"/>
        </w:rPr>
        <w:t xml:space="preserve">  Египта  </w:t>
      </w:r>
      <w:r w:rsidRPr="00E67AC3">
        <w:rPr>
          <w:rFonts w:ascii="Times New Roman" w:hAnsi="Times New Roman" w:cs="Times New Roman"/>
          <w:b/>
          <w:sz w:val="24"/>
          <w:szCs w:val="24"/>
        </w:rPr>
        <w:t>в эпоху Древнего  царства (3200-2400 гг. до н. э.)</w:t>
      </w:r>
    </w:p>
    <w:p w:rsidR="00E67AC3" w:rsidRPr="00E67AC3" w:rsidRDefault="00E67AC3" w:rsidP="00E67AC3">
      <w:pPr>
        <w:shd w:val="clear" w:color="auto" w:fill="FFFFFF"/>
        <w:spacing w:after="0" w:line="240" w:lineRule="auto"/>
        <w:ind w:firstLine="708"/>
        <w:jc w:val="both"/>
        <w:rPr>
          <w:rFonts w:ascii="Times New Roman" w:hAnsi="Times New Roman" w:cs="Times New Roman"/>
          <w:spacing w:val="5"/>
          <w:sz w:val="24"/>
          <w:szCs w:val="24"/>
        </w:rPr>
      </w:pPr>
      <w:r w:rsidRPr="00E67AC3">
        <w:rPr>
          <w:rFonts w:ascii="Times New Roman" w:hAnsi="Times New Roman" w:cs="Times New Roman"/>
          <w:spacing w:val="1"/>
          <w:sz w:val="24"/>
          <w:szCs w:val="24"/>
        </w:rPr>
        <w:t xml:space="preserve">Образование в Египте централизованного </w:t>
      </w:r>
      <w:r w:rsidRPr="00E67AC3">
        <w:rPr>
          <w:rFonts w:ascii="Times New Roman" w:hAnsi="Times New Roman" w:cs="Times New Roman"/>
          <w:sz w:val="24"/>
          <w:szCs w:val="24"/>
        </w:rPr>
        <w:t xml:space="preserve"> рабовладельческого государства (столица – г. Мемфис) с деспотической властью </w:t>
      </w:r>
      <w:r w:rsidRPr="00E67AC3">
        <w:rPr>
          <w:rFonts w:ascii="Times New Roman" w:hAnsi="Times New Roman" w:cs="Times New Roman"/>
          <w:spacing w:val="2"/>
          <w:sz w:val="24"/>
          <w:szCs w:val="24"/>
        </w:rPr>
        <w:t xml:space="preserve">фараона. Укрепление экономики, проведение масштабных гидротехнических работ по орошению земель. </w:t>
      </w:r>
      <w:r w:rsidRPr="00E67AC3">
        <w:rPr>
          <w:rFonts w:ascii="Times New Roman" w:hAnsi="Times New Roman" w:cs="Times New Roman"/>
          <w:sz w:val="24"/>
          <w:szCs w:val="24"/>
        </w:rPr>
        <w:t xml:space="preserve">Сложение всех  основных форм  египетской культуры. Ведущая роль архитектуры, формирование основных типов сооружений, усовершенствование строительной техники. </w:t>
      </w:r>
      <w:r w:rsidRPr="00E67AC3">
        <w:rPr>
          <w:rFonts w:ascii="Times New Roman" w:hAnsi="Times New Roman" w:cs="Times New Roman"/>
          <w:spacing w:val="2"/>
          <w:sz w:val="24"/>
          <w:szCs w:val="24"/>
        </w:rPr>
        <w:t>Р</w:t>
      </w:r>
      <w:r w:rsidRPr="00E67AC3">
        <w:rPr>
          <w:rFonts w:ascii="Times New Roman" w:hAnsi="Times New Roman" w:cs="Times New Roman"/>
          <w:spacing w:val="5"/>
          <w:sz w:val="24"/>
          <w:szCs w:val="24"/>
        </w:rPr>
        <w:t xml:space="preserve">азвитие монументального строительства как символа вечности и незыблемости государства, выражение </w:t>
      </w:r>
      <w:r w:rsidRPr="00E67AC3">
        <w:rPr>
          <w:rFonts w:ascii="Times New Roman" w:hAnsi="Times New Roman" w:cs="Times New Roman"/>
          <w:spacing w:val="6"/>
          <w:sz w:val="24"/>
          <w:szCs w:val="24"/>
        </w:rPr>
        <w:t xml:space="preserve">идеи </w:t>
      </w:r>
      <w:r w:rsidRPr="00E67AC3">
        <w:rPr>
          <w:rFonts w:ascii="Times New Roman" w:hAnsi="Times New Roman" w:cs="Times New Roman"/>
          <w:spacing w:val="1"/>
          <w:sz w:val="24"/>
          <w:szCs w:val="24"/>
        </w:rPr>
        <w:t>величия и вечного су</w:t>
      </w:r>
      <w:r w:rsidRPr="00E67AC3">
        <w:rPr>
          <w:rFonts w:ascii="Times New Roman" w:hAnsi="Times New Roman" w:cs="Times New Roman"/>
          <w:spacing w:val="2"/>
          <w:sz w:val="24"/>
          <w:szCs w:val="24"/>
        </w:rPr>
        <w:t>ществования</w:t>
      </w:r>
      <w:r w:rsidRPr="00E67AC3">
        <w:rPr>
          <w:rFonts w:ascii="Times New Roman" w:hAnsi="Times New Roman" w:cs="Times New Roman"/>
          <w:spacing w:val="1"/>
          <w:sz w:val="24"/>
          <w:szCs w:val="24"/>
        </w:rPr>
        <w:t xml:space="preserve"> фараона, </w:t>
      </w:r>
      <w:r w:rsidRPr="00E67AC3">
        <w:rPr>
          <w:rFonts w:ascii="Times New Roman" w:hAnsi="Times New Roman" w:cs="Times New Roman"/>
          <w:spacing w:val="2"/>
          <w:sz w:val="24"/>
          <w:szCs w:val="24"/>
        </w:rPr>
        <w:t>обожествление</w:t>
      </w:r>
      <w:r w:rsidRPr="00E67AC3">
        <w:rPr>
          <w:rFonts w:ascii="Times New Roman" w:hAnsi="Times New Roman" w:cs="Times New Roman"/>
          <w:spacing w:val="1"/>
          <w:sz w:val="24"/>
          <w:szCs w:val="24"/>
        </w:rPr>
        <w:t xml:space="preserve"> его власти</w:t>
      </w:r>
      <w:r w:rsidRPr="00E67AC3">
        <w:rPr>
          <w:rFonts w:ascii="Times New Roman" w:hAnsi="Times New Roman" w:cs="Times New Roman"/>
          <w:spacing w:val="2"/>
          <w:sz w:val="24"/>
          <w:szCs w:val="24"/>
        </w:rPr>
        <w:t>. Характер конструктивных изменений заупокойных сооружений</w:t>
      </w:r>
      <w:r w:rsidRPr="00E67AC3">
        <w:rPr>
          <w:rFonts w:ascii="Times New Roman" w:hAnsi="Times New Roman" w:cs="Times New Roman"/>
          <w:sz w:val="24"/>
          <w:szCs w:val="24"/>
        </w:rPr>
        <w:t xml:space="preserve"> от ступенчатой пирамиды Джосера в Саккара (2650 г. до н.э., архитектор  Имхотеп) </w:t>
      </w:r>
      <w:r w:rsidRPr="00E67AC3">
        <w:rPr>
          <w:rFonts w:ascii="Times New Roman" w:hAnsi="Times New Roman" w:cs="Times New Roman"/>
          <w:spacing w:val="1"/>
          <w:sz w:val="24"/>
          <w:szCs w:val="24"/>
        </w:rPr>
        <w:t xml:space="preserve">до </w:t>
      </w:r>
      <w:r w:rsidRPr="00E67AC3">
        <w:rPr>
          <w:rFonts w:ascii="Times New Roman" w:hAnsi="Times New Roman" w:cs="Times New Roman"/>
          <w:sz w:val="24"/>
          <w:szCs w:val="24"/>
        </w:rPr>
        <w:t xml:space="preserve">ансамбля пирамид в Гизэ (пирамиды Хеопса (Хуфу), Хефрена (Хафра) и Микерина (Менкаура)). Основные композиционные принципы.  Особенности развития дворцовой и жилой архитектуры. Основные строительные материалы: тростник, глина, кирпич-сырец, включение  в постройки  каменных и деревянных конструкций.  </w:t>
      </w:r>
    </w:p>
    <w:p w:rsidR="00E67AC3" w:rsidRPr="00E67AC3" w:rsidRDefault="00E67AC3" w:rsidP="00E67AC3">
      <w:pPr>
        <w:pStyle w:val="23"/>
        <w:spacing w:after="0" w:line="240" w:lineRule="auto"/>
        <w:jc w:val="both"/>
      </w:pPr>
      <w:r w:rsidRPr="00E67AC3">
        <w:tab/>
        <w:t>Скульптура</w:t>
      </w:r>
      <w:r w:rsidRPr="00E67AC3">
        <w:rPr>
          <w:b/>
          <w:bCs/>
        </w:rPr>
        <w:t xml:space="preserve"> </w:t>
      </w:r>
      <w:r w:rsidRPr="00E67AC3">
        <w:t>Древнего царства и ее связь с заупокойным культом.</w:t>
      </w:r>
      <w:r w:rsidRPr="00E67AC3">
        <w:rPr>
          <w:spacing w:val="5"/>
        </w:rPr>
        <w:t xml:space="preserve"> Возведение обелисков.</w:t>
      </w:r>
      <w:r w:rsidRPr="00E67AC3">
        <w:t xml:space="preserve"> Проблема сходства в египетском скульптурном портрете в связи с религиозно-магическими представлениями  и учением о «двойнике». Основные образно-стилистические черты древнеегипетской скульптуры: реалистическая выразительность образов, симметрия, равновесие масс, статичность поз, геометризм конструкций. Образ фараона и его приближенных в скульптуре Древнего царства: статуи Джосера, царевича Рахотепа и его жены Нофрет, фараона Микерина с богинями, царевича Каапера, зодчего Хемиуна, писца Каи, Гизехский Сфинкс. Малая пластика: фигуры слуг – «ушебти».</w:t>
      </w:r>
    </w:p>
    <w:p w:rsidR="00E67AC3" w:rsidRPr="00E67AC3" w:rsidRDefault="00E67AC3" w:rsidP="00E67AC3">
      <w:pPr>
        <w:pStyle w:val="23"/>
        <w:spacing w:after="0" w:line="240" w:lineRule="auto"/>
        <w:ind w:firstLine="708"/>
        <w:jc w:val="both"/>
      </w:pPr>
      <w:r w:rsidRPr="00E67AC3">
        <w:t xml:space="preserve">Рельефы Древнего царства: низкий и врезанный. Два вида росписей Древнего царства: темпера и темпера с вкладками из пасты. Единство росписей и рельефов с иероглифическим письмом. </w:t>
      </w:r>
    </w:p>
    <w:p w:rsidR="00E67AC3" w:rsidRPr="00E67AC3" w:rsidRDefault="00E67AC3" w:rsidP="00E67AC3">
      <w:pPr>
        <w:pStyle w:val="23"/>
        <w:spacing w:after="0" w:line="240" w:lineRule="auto"/>
        <w:ind w:firstLine="708"/>
        <w:jc w:val="both"/>
      </w:pPr>
      <w:r w:rsidRPr="00E67AC3">
        <w:rPr>
          <w:i/>
          <w:spacing w:val="1"/>
        </w:rPr>
        <w:lastRenderedPageBreak/>
        <w:t>Самостоятельная работа</w:t>
      </w:r>
      <w:r w:rsidRPr="00E67AC3">
        <w:rPr>
          <w:spacing w:val="1"/>
        </w:rPr>
        <w:t>: сделать зарисовки основных архитектурных сооружений.</w:t>
      </w:r>
    </w:p>
    <w:p w:rsidR="00E67AC3" w:rsidRPr="00E67AC3" w:rsidRDefault="00E67AC3" w:rsidP="00E67AC3">
      <w:pPr>
        <w:spacing w:after="0" w:line="240" w:lineRule="auto"/>
        <w:jc w:val="both"/>
        <w:rPr>
          <w:rFonts w:ascii="Times New Roman" w:hAnsi="Times New Roman" w:cs="Times New Roman"/>
          <w:b/>
          <w:bCs/>
          <w:iCs/>
          <w:sz w:val="24"/>
          <w:szCs w:val="24"/>
        </w:rPr>
      </w:pPr>
      <w:r w:rsidRPr="00E67AC3">
        <w:rPr>
          <w:rFonts w:ascii="Times New Roman" w:hAnsi="Times New Roman" w:cs="Times New Roman"/>
          <w:b/>
          <w:bCs/>
          <w:iCs/>
          <w:sz w:val="24"/>
          <w:szCs w:val="24"/>
        </w:rPr>
        <w:t>2.2.3.</w:t>
      </w:r>
      <w:r w:rsidRPr="00E67AC3">
        <w:rPr>
          <w:rFonts w:ascii="Times New Roman" w:hAnsi="Times New Roman" w:cs="Times New Roman"/>
          <w:b/>
          <w:bCs/>
          <w:iCs/>
          <w:sz w:val="24"/>
          <w:szCs w:val="24"/>
        </w:rPr>
        <w:tab/>
        <w:t xml:space="preserve"> История  искусства   Древнего Египта  в эпоху Среднего царства </w:t>
      </w:r>
    </w:p>
    <w:p w:rsidR="00E67AC3" w:rsidRPr="00E67AC3" w:rsidRDefault="00E67AC3" w:rsidP="00E67AC3">
      <w:pPr>
        <w:spacing w:after="0" w:line="240" w:lineRule="auto"/>
        <w:jc w:val="both"/>
        <w:rPr>
          <w:rFonts w:ascii="Times New Roman" w:hAnsi="Times New Roman" w:cs="Times New Roman"/>
          <w:b/>
          <w:bCs/>
          <w:iCs/>
          <w:sz w:val="24"/>
          <w:szCs w:val="24"/>
        </w:rPr>
      </w:pPr>
      <w:r w:rsidRPr="00E67AC3">
        <w:rPr>
          <w:rFonts w:ascii="Times New Roman" w:hAnsi="Times New Roman" w:cs="Times New Roman"/>
          <w:b/>
          <w:bCs/>
          <w:iCs/>
          <w:sz w:val="24"/>
          <w:szCs w:val="24"/>
        </w:rPr>
        <w:t>(</w:t>
      </w:r>
      <w:r w:rsidRPr="00E67AC3">
        <w:rPr>
          <w:rFonts w:ascii="Times New Roman" w:hAnsi="Times New Roman" w:cs="Times New Roman"/>
          <w:b/>
          <w:bCs/>
          <w:iCs/>
          <w:sz w:val="24"/>
          <w:szCs w:val="24"/>
          <w:lang w:val="en-US"/>
        </w:rPr>
        <w:t>XXI</w:t>
      </w:r>
      <w:r w:rsidRPr="00E67AC3">
        <w:rPr>
          <w:rFonts w:ascii="Times New Roman" w:hAnsi="Times New Roman" w:cs="Times New Roman"/>
          <w:b/>
          <w:bCs/>
          <w:iCs/>
          <w:sz w:val="24"/>
          <w:szCs w:val="24"/>
        </w:rPr>
        <w:t xml:space="preserve"> - начало </w:t>
      </w:r>
      <w:r w:rsidRPr="00E67AC3">
        <w:rPr>
          <w:rFonts w:ascii="Times New Roman" w:hAnsi="Times New Roman" w:cs="Times New Roman"/>
          <w:b/>
          <w:bCs/>
          <w:iCs/>
          <w:sz w:val="24"/>
          <w:szCs w:val="24"/>
          <w:lang w:val="en-US"/>
        </w:rPr>
        <w:t>XIX</w:t>
      </w:r>
      <w:r w:rsidRPr="00E67AC3">
        <w:rPr>
          <w:rFonts w:ascii="Times New Roman" w:hAnsi="Times New Roman" w:cs="Times New Roman"/>
          <w:b/>
          <w:bCs/>
          <w:iCs/>
          <w:sz w:val="24"/>
          <w:szCs w:val="24"/>
        </w:rPr>
        <w:t xml:space="preserve"> вв. до н.э.)</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bCs/>
          <w:iCs/>
          <w:sz w:val="24"/>
          <w:szCs w:val="24"/>
        </w:rPr>
        <w:tab/>
        <w:t xml:space="preserve">Дать представление о формировании нового типа заупокойного храма, появление новых архитектурных конструкций. Проследить характер стилистических изменений в портретной скульптуре. Выяснить   образные и конструктивные изменения  заупокойных сооружений,  новые  принципы организации сакрального пространства.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Cs/>
          <w:iCs/>
          <w:sz w:val="24"/>
          <w:szCs w:val="24"/>
        </w:rPr>
        <w:tab/>
      </w:r>
      <w:r w:rsidRPr="00E67AC3">
        <w:rPr>
          <w:rFonts w:ascii="Times New Roman" w:hAnsi="Times New Roman" w:cs="Times New Roman"/>
          <w:sz w:val="24"/>
          <w:szCs w:val="24"/>
        </w:rPr>
        <w:t>Образование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и  Х</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династий фараонов. Перенос столицы в Фаюм. Архитектура</w:t>
      </w:r>
      <w:r w:rsidRPr="00E67AC3">
        <w:rPr>
          <w:rFonts w:ascii="Times New Roman" w:hAnsi="Times New Roman" w:cs="Times New Roman"/>
          <w:b/>
          <w:bCs/>
          <w:sz w:val="24"/>
          <w:szCs w:val="24"/>
        </w:rPr>
        <w:t xml:space="preserve"> </w:t>
      </w:r>
      <w:r w:rsidRPr="00E67AC3">
        <w:rPr>
          <w:rFonts w:ascii="Times New Roman" w:hAnsi="Times New Roman" w:cs="Times New Roman"/>
          <w:sz w:val="24"/>
          <w:szCs w:val="24"/>
        </w:rPr>
        <w:t>эпохи Среднего царства. Формирование нескольких типов городов:</w:t>
      </w:r>
      <w:r w:rsidRPr="00E67AC3">
        <w:rPr>
          <w:rFonts w:ascii="Times New Roman" w:hAnsi="Times New Roman" w:cs="Times New Roman"/>
          <w:spacing w:val="4"/>
          <w:sz w:val="24"/>
          <w:szCs w:val="24"/>
        </w:rPr>
        <w:t xml:space="preserve"> царские резиденции (Фивы, Мемфис), города-крепости на приграничных территориях, храмовые центры (Луксор, Элефанти</w:t>
      </w:r>
      <w:r w:rsidRPr="00E67AC3">
        <w:rPr>
          <w:rFonts w:ascii="Times New Roman" w:hAnsi="Times New Roman" w:cs="Times New Roman"/>
          <w:spacing w:val="5"/>
          <w:sz w:val="24"/>
          <w:szCs w:val="24"/>
        </w:rPr>
        <w:t>на), торговые города и города мертвых (Гиза).</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Выработка ново</w:t>
      </w:r>
      <w:r w:rsidRPr="00E67AC3">
        <w:rPr>
          <w:rFonts w:ascii="Times New Roman" w:hAnsi="Times New Roman" w:cs="Times New Roman"/>
          <w:sz w:val="24"/>
          <w:szCs w:val="24"/>
        </w:rPr>
        <w:softHyphen/>
        <w:t>го типа заупокойного храма. Р</w:t>
      </w:r>
      <w:r w:rsidRPr="00E67AC3">
        <w:rPr>
          <w:rFonts w:ascii="Times New Roman" w:hAnsi="Times New Roman" w:cs="Times New Roman"/>
          <w:spacing w:val="5"/>
          <w:sz w:val="24"/>
          <w:szCs w:val="24"/>
        </w:rPr>
        <w:t xml:space="preserve">азвитие </w:t>
      </w:r>
      <w:r w:rsidRPr="00E67AC3">
        <w:rPr>
          <w:rFonts w:ascii="Times New Roman" w:hAnsi="Times New Roman" w:cs="Times New Roman"/>
          <w:iCs/>
          <w:spacing w:val="5"/>
          <w:sz w:val="24"/>
          <w:szCs w:val="24"/>
        </w:rPr>
        <w:t xml:space="preserve">скальных </w:t>
      </w:r>
      <w:r w:rsidRPr="00E67AC3">
        <w:rPr>
          <w:rFonts w:ascii="Times New Roman" w:hAnsi="Times New Roman" w:cs="Times New Roman"/>
          <w:spacing w:val="5"/>
          <w:sz w:val="24"/>
          <w:szCs w:val="24"/>
        </w:rPr>
        <w:t xml:space="preserve">и </w:t>
      </w:r>
      <w:r w:rsidRPr="00E67AC3">
        <w:rPr>
          <w:rFonts w:ascii="Times New Roman" w:hAnsi="Times New Roman" w:cs="Times New Roman"/>
          <w:iCs/>
          <w:spacing w:val="1"/>
          <w:sz w:val="24"/>
          <w:szCs w:val="24"/>
        </w:rPr>
        <w:t xml:space="preserve">полускальных </w:t>
      </w:r>
      <w:r w:rsidRPr="00E67AC3">
        <w:rPr>
          <w:rFonts w:ascii="Times New Roman" w:hAnsi="Times New Roman" w:cs="Times New Roman"/>
          <w:spacing w:val="1"/>
          <w:sz w:val="24"/>
          <w:szCs w:val="24"/>
        </w:rPr>
        <w:t xml:space="preserve">заупокойных храмов. Новые принципы архитектурной организации:  совмещение </w:t>
      </w:r>
      <w:r w:rsidRPr="00E67AC3">
        <w:rPr>
          <w:rFonts w:ascii="Times New Roman" w:hAnsi="Times New Roman" w:cs="Times New Roman"/>
          <w:spacing w:val="5"/>
          <w:sz w:val="24"/>
          <w:szCs w:val="24"/>
        </w:rPr>
        <w:t xml:space="preserve">гробниц (часто с пирамидами)  с </w:t>
      </w:r>
      <w:r w:rsidRPr="00E67AC3">
        <w:rPr>
          <w:rFonts w:ascii="Times New Roman" w:hAnsi="Times New Roman" w:cs="Times New Roman"/>
          <w:spacing w:val="6"/>
          <w:sz w:val="24"/>
          <w:szCs w:val="24"/>
        </w:rPr>
        <w:t>заупокойными храмами и молельнями,</w:t>
      </w:r>
      <w:r w:rsidRPr="00E67AC3">
        <w:rPr>
          <w:rFonts w:ascii="Times New Roman" w:hAnsi="Times New Roman" w:cs="Times New Roman"/>
          <w:sz w:val="24"/>
          <w:szCs w:val="24"/>
        </w:rPr>
        <w:t xml:space="preserve"> объединение пирамиды со скальной гробницей, введение многоколонных портиков, пандусов,  аллей сфинксов. Заупокойный хра</w:t>
      </w:r>
      <w:r w:rsidRPr="00E67AC3">
        <w:rPr>
          <w:rFonts w:ascii="Times New Roman" w:hAnsi="Times New Roman" w:cs="Times New Roman"/>
          <w:sz w:val="24"/>
          <w:szCs w:val="24"/>
        </w:rPr>
        <w:softHyphen/>
        <w:t xml:space="preserve">м фараона Ментухотепа I </w:t>
      </w:r>
      <w:r w:rsidRPr="00E67AC3">
        <w:rPr>
          <w:rFonts w:ascii="Times New Roman" w:hAnsi="Times New Roman" w:cs="Times New Roman"/>
          <w:spacing w:val="8"/>
          <w:sz w:val="24"/>
          <w:szCs w:val="24"/>
        </w:rPr>
        <w:t>в Дейр-эль-Бахри.</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Cs/>
          <w:iCs/>
          <w:sz w:val="24"/>
          <w:szCs w:val="24"/>
        </w:rPr>
        <w:t xml:space="preserve">Постройка при Аменемхете </w:t>
      </w:r>
      <w:r w:rsidRPr="00E67AC3">
        <w:rPr>
          <w:rFonts w:ascii="Times New Roman" w:hAnsi="Times New Roman" w:cs="Times New Roman"/>
          <w:bCs/>
          <w:iCs/>
          <w:sz w:val="24"/>
          <w:szCs w:val="24"/>
          <w:lang w:val="en-US"/>
        </w:rPr>
        <w:t>III</w:t>
      </w:r>
      <w:r w:rsidRPr="00E67AC3">
        <w:rPr>
          <w:rFonts w:ascii="Times New Roman" w:hAnsi="Times New Roman" w:cs="Times New Roman"/>
          <w:bCs/>
          <w:iCs/>
          <w:sz w:val="24"/>
          <w:szCs w:val="24"/>
        </w:rPr>
        <w:t xml:space="preserve">  «Лабиринта» - сокровищницы жрецов.</w:t>
      </w:r>
      <w:r w:rsidRPr="00E67AC3">
        <w:rPr>
          <w:rFonts w:ascii="Times New Roman" w:hAnsi="Times New Roman" w:cs="Times New Roman"/>
          <w:sz w:val="24"/>
          <w:szCs w:val="24"/>
        </w:rPr>
        <w:t xml:space="preserve"> Формирование основных </w:t>
      </w:r>
      <w:r w:rsidRPr="00E67AC3">
        <w:rPr>
          <w:rFonts w:ascii="Times New Roman" w:hAnsi="Times New Roman" w:cs="Times New Roman"/>
          <w:iCs/>
          <w:sz w:val="24"/>
          <w:szCs w:val="24"/>
        </w:rPr>
        <w:t>типов еги</w:t>
      </w:r>
      <w:r w:rsidRPr="00E67AC3">
        <w:rPr>
          <w:rFonts w:ascii="Times New Roman" w:hAnsi="Times New Roman" w:cs="Times New Roman"/>
          <w:iCs/>
          <w:sz w:val="24"/>
          <w:szCs w:val="24"/>
        </w:rPr>
        <w:softHyphen/>
      </w:r>
      <w:r w:rsidRPr="00E67AC3">
        <w:rPr>
          <w:rFonts w:ascii="Times New Roman" w:hAnsi="Times New Roman" w:cs="Times New Roman"/>
          <w:iCs/>
          <w:spacing w:val="7"/>
          <w:sz w:val="24"/>
          <w:szCs w:val="24"/>
        </w:rPr>
        <w:t>петских колонн:</w:t>
      </w:r>
      <w:r w:rsidRPr="00E67AC3">
        <w:rPr>
          <w:rFonts w:ascii="Times New Roman" w:hAnsi="Times New Roman" w:cs="Times New Roman"/>
          <w:spacing w:val="4"/>
          <w:sz w:val="24"/>
          <w:szCs w:val="24"/>
        </w:rPr>
        <w:t xml:space="preserve"> протодо</w:t>
      </w:r>
      <w:r w:rsidRPr="00E67AC3">
        <w:rPr>
          <w:rFonts w:ascii="Times New Roman" w:hAnsi="Times New Roman" w:cs="Times New Roman"/>
          <w:spacing w:val="2"/>
          <w:sz w:val="24"/>
          <w:szCs w:val="24"/>
        </w:rPr>
        <w:t>рические,</w:t>
      </w:r>
      <w:r w:rsidRPr="00E67AC3">
        <w:rPr>
          <w:rFonts w:ascii="Times New Roman" w:hAnsi="Times New Roman" w:cs="Times New Roman"/>
          <w:sz w:val="24"/>
          <w:szCs w:val="24"/>
        </w:rPr>
        <w:t xml:space="preserve"> п</w:t>
      </w:r>
      <w:r w:rsidRPr="00E67AC3">
        <w:rPr>
          <w:rFonts w:ascii="Times New Roman" w:hAnsi="Times New Roman" w:cs="Times New Roman"/>
          <w:spacing w:val="3"/>
          <w:sz w:val="24"/>
          <w:szCs w:val="24"/>
        </w:rPr>
        <w:t>альмовидные</w:t>
      </w:r>
      <w:r w:rsidRPr="00E67AC3">
        <w:rPr>
          <w:rFonts w:ascii="Times New Roman" w:hAnsi="Times New Roman" w:cs="Times New Roman"/>
          <w:spacing w:val="4"/>
          <w:sz w:val="24"/>
          <w:szCs w:val="24"/>
        </w:rPr>
        <w:t xml:space="preserve">, папирусовидные (с открытыми и закрытыми метелками), </w:t>
      </w:r>
      <w:r w:rsidRPr="00E67AC3">
        <w:rPr>
          <w:rFonts w:ascii="Times New Roman" w:hAnsi="Times New Roman" w:cs="Times New Roman"/>
          <w:sz w:val="24"/>
          <w:szCs w:val="24"/>
        </w:rPr>
        <w:t>л</w:t>
      </w:r>
      <w:r w:rsidRPr="00E67AC3">
        <w:rPr>
          <w:rFonts w:ascii="Times New Roman" w:hAnsi="Times New Roman" w:cs="Times New Roman"/>
          <w:spacing w:val="4"/>
          <w:sz w:val="24"/>
          <w:szCs w:val="24"/>
        </w:rPr>
        <w:t>отосовидные (с бутонами и раскрытыми цветами),</w:t>
      </w:r>
      <w:r w:rsidRPr="00E67AC3">
        <w:rPr>
          <w:rFonts w:ascii="Times New Roman" w:hAnsi="Times New Roman" w:cs="Times New Roman"/>
          <w:sz w:val="24"/>
          <w:szCs w:val="24"/>
        </w:rPr>
        <w:t xml:space="preserve"> к</w:t>
      </w:r>
      <w:r w:rsidRPr="00E67AC3">
        <w:rPr>
          <w:rFonts w:ascii="Times New Roman" w:hAnsi="Times New Roman" w:cs="Times New Roman"/>
          <w:spacing w:val="5"/>
          <w:sz w:val="24"/>
          <w:szCs w:val="24"/>
        </w:rPr>
        <w:t xml:space="preserve">омпозитные, </w:t>
      </w:r>
      <w:r w:rsidRPr="00E67AC3">
        <w:rPr>
          <w:rFonts w:ascii="Times New Roman" w:hAnsi="Times New Roman" w:cs="Times New Roman"/>
          <w:spacing w:val="3"/>
          <w:sz w:val="24"/>
          <w:szCs w:val="24"/>
        </w:rPr>
        <w:t>гаторические (богиня красоты Гатор или Хатор),</w:t>
      </w:r>
      <w:r w:rsidRPr="00E67AC3">
        <w:rPr>
          <w:rFonts w:ascii="Times New Roman" w:hAnsi="Times New Roman" w:cs="Times New Roman"/>
          <w:sz w:val="24"/>
          <w:szCs w:val="24"/>
        </w:rPr>
        <w:t xml:space="preserve"> о</w:t>
      </w:r>
      <w:r w:rsidRPr="00E67AC3">
        <w:rPr>
          <w:rFonts w:ascii="Times New Roman" w:hAnsi="Times New Roman" w:cs="Times New Roman"/>
          <w:spacing w:val="3"/>
          <w:sz w:val="24"/>
          <w:szCs w:val="24"/>
        </w:rPr>
        <w:t>сирические столбы.</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Новое и традиционное в скульптуре  и росписях Среднего царства, их стилистичес</w:t>
      </w:r>
      <w:r w:rsidRPr="00E67AC3">
        <w:rPr>
          <w:rFonts w:ascii="Times New Roman" w:hAnsi="Times New Roman" w:cs="Times New Roman"/>
          <w:sz w:val="24"/>
          <w:szCs w:val="24"/>
        </w:rPr>
        <w:softHyphen/>
        <w:t xml:space="preserve">кое своеобразие, реалистическая трактовка образов. Статуи фараона Ментухотепа III, портрет Сенусерта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Танисский сфинкс с лицом Аменемхета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Настенные росписи пог</w:t>
      </w:r>
      <w:r w:rsidRPr="00E67AC3">
        <w:rPr>
          <w:rFonts w:ascii="Times New Roman" w:hAnsi="Times New Roman" w:cs="Times New Roman"/>
          <w:sz w:val="24"/>
          <w:szCs w:val="24"/>
        </w:rPr>
        <w:softHyphen/>
        <w:t>ребальных помещений номархов Антилопьего нома. Появление новых сюжетов, многочисленные изображения  животных, птиц. Реалистическая трактовка пейзажных и жанровых мотивов.</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i/>
          <w:iCs/>
          <w:sz w:val="24"/>
          <w:szCs w:val="24"/>
        </w:rPr>
        <w:t xml:space="preserve"> Самостоятельная работа</w:t>
      </w:r>
      <w:r w:rsidRPr="00E67AC3">
        <w:rPr>
          <w:rFonts w:ascii="Times New Roman" w:hAnsi="Times New Roman" w:cs="Times New Roman"/>
          <w:iCs/>
          <w:sz w:val="24"/>
          <w:szCs w:val="24"/>
        </w:rPr>
        <w:t>: сделать зарисовки основных типов египетских колонн.</w:t>
      </w:r>
    </w:p>
    <w:p w:rsidR="00E67AC3" w:rsidRPr="00E67AC3" w:rsidRDefault="00E67AC3" w:rsidP="00E67AC3">
      <w:pPr>
        <w:pStyle w:val="af1"/>
        <w:spacing w:line="240" w:lineRule="auto"/>
        <w:rPr>
          <w:rFonts w:cs="Times New Roman"/>
          <w:b/>
          <w:bCs/>
          <w:iCs/>
        </w:rPr>
      </w:pPr>
      <w:r w:rsidRPr="00E67AC3">
        <w:rPr>
          <w:rFonts w:cs="Times New Roman"/>
          <w:b/>
          <w:bCs/>
          <w:iCs/>
        </w:rPr>
        <w:t>2.2.4.</w:t>
      </w:r>
      <w:r w:rsidRPr="00E67AC3">
        <w:rPr>
          <w:rFonts w:cs="Times New Roman"/>
          <w:b/>
          <w:bCs/>
          <w:iCs/>
        </w:rPr>
        <w:tab/>
        <w:t>История искусства Древнего Египта эпохи Нового царства (</w:t>
      </w:r>
      <w:r w:rsidRPr="00E67AC3">
        <w:rPr>
          <w:rFonts w:cs="Times New Roman"/>
          <w:b/>
          <w:bCs/>
          <w:iCs/>
          <w:lang w:val="en-US"/>
        </w:rPr>
        <w:t>XVI</w:t>
      </w:r>
      <w:r w:rsidRPr="00E67AC3">
        <w:rPr>
          <w:rFonts w:cs="Times New Roman"/>
          <w:b/>
          <w:bCs/>
          <w:iCs/>
        </w:rPr>
        <w:t xml:space="preserve"> –</w:t>
      </w:r>
      <w:r w:rsidRPr="00E67AC3">
        <w:rPr>
          <w:rFonts w:cs="Times New Roman"/>
          <w:b/>
          <w:bCs/>
          <w:iCs/>
          <w:lang w:val="en-US"/>
        </w:rPr>
        <w:t>XII</w:t>
      </w:r>
      <w:r w:rsidRPr="00E67AC3">
        <w:rPr>
          <w:rFonts w:cs="Times New Roman"/>
          <w:b/>
          <w:bCs/>
          <w:iCs/>
        </w:rPr>
        <w:t xml:space="preserve"> вв. до н. э.) и Позднего периода (</w:t>
      </w:r>
      <w:r w:rsidRPr="00E67AC3">
        <w:rPr>
          <w:rFonts w:cs="Times New Roman"/>
          <w:b/>
          <w:bCs/>
          <w:iCs/>
          <w:lang w:val="en-US"/>
        </w:rPr>
        <w:t>XI</w:t>
      </w:r>
      <w:r w:rsidRPr="00E67AC3">
        <w:rPr>
          <w:rFonts w:cs="Times New Roman"/>
          <w:b/>
          <w:bCs/>
          <w:iCs/>
        </w:rPr>
        <w:t xml:space="preserve"> в. -332 г.  до н.э.)</w:t>
      </w:r>
    </w:p>
    <w:p w:rsidR="00E67AC3" w:rsidRPr="00E67AC3" w:rsidRDefault="00E67AC3" w:rsidP="00E67AC3">
      <w:pPr>
        <w:spacing w:after="0" w:line="240" w:lineRule="auto"/>
        <w:ind w:firstLine="708"/>
        <w:jc w:val="both"/>
        <w:rPr>
          <w:rFonts w:ascii="Times New Roman" w:hAnsi="Times New Roman" w:cs="Times New Roman"/>
          <w:spacing w:val="1"/>
          <w:sz w:val="24"/>
          <w:szCs w:val="24"/>
        </w:rPr>
      </w:pPr>
      <w:r w:rsidRPr="00E67AC3">
        <w:rPr>
          <w:rFonts w:ascii="Times New Roman" w:hAnsi="Times New Roman" w:cs="Times New Roman"/>
          <w:spacing w:val="1"/>
          <w:sz w:val="24"/>
          <w:szCs w:val="24"/>
        </w:rPr>
        <w:t>Сформировать представление о новой типологии  заупокойных храмов эпохи Нового царства.  Раскрыть  символику и новые принципы организации культовых сооружений.</w:t>
      </w:r>
    </w:p>
    <w:p w:rsidR="00E67AC3" w:rsidRPr="00E67AC3" w:rsidRDefault="00E67AC3" w:rsidP="00E67AC3">
      <w:pPr>
        <w:spacing w:after="0" w:line="240" w:lineRule="auto"/>
        <w:ind w:firstLine="708"/>
        <w:jc w:val="both"/>
        <w:rPr>
          <w:rFonts w:ascii="Times New Roman" w:hAnsi="Times New Roman" w:cs="Times New Roman"/>
          <w:iCs/>
          <w:sz w:val="24"/>
          <w:szCs w:val="24"/>
        </w:rPr>
      </w:pPr>
      <w:r w:rsidRPr="00E67AC3">
        <w:rPr>
          <w:rFonts w:ascii="Times New Roman" w:hAnsi="Times New Roman" w:cs="Times New Roman"/>
          <w:iCs/>
          <w:sz w:val="24"/>
          <w:szCs w:val="24"/>
        </w:rPr>
        <w:t>Проследить характер стилистических изменений в архитектуре, скульптуре и росписях в связи  с политическими и религиозными реформами.  Дать характеристику новых приемов в  египетском каноне изображений, показать новые сюжеты в рельефах и росписях.</w:t>
      </w:r>
    </w:p>
    <w:p w:rsidR="00E67AC3" w:rsidRPr="00E67AC3" w:rsidRDefault="00E67AC3" w:rsidP="00E67AC3">
      <w:pPr>
        <w:spacing w:after="0" w:line="240" w:lineRule="auto"/>
        <w:ind w:firstLine="708"/>
        <w:jc w:val="both"/>
        <w:rPr>
          <w:rFonts w:ascii="Times New Roman" w:hAnsi="Times New Roman" w:cs="Times New Roman"/>
          <w:iCs/>
          <w:sz w:val="24"/>
          <w:szCs w:val="24"/>
        </w:rPr>
      </w:pPr>
      <w:r w:rsidRPr="00E67AC3">
        <w:rPr>
          <w:rFonts w:ascii="Times New Roman" w:hAnsi="Times New Roman" w:cs="Times New Roman"/>
          <w:spacing w:val="1"/>
          <w:sz w:val="24"/>
          <w:szCs w:val="24"/>
        </w:rPr>
        <w:lastRenderedPageBreak/>
        <w:t xml:space="preserve">Ведущее положение Египта среди </w:t>
      </w:r>
      <w:r w:rsidRPr="00E67AC3">
        <w:rPr>
          <w:rFonts w:ascii="Times New Roman" w:hAnsi="Times New Roman" w:cs="Times New Roman"/>
          <w:spacing w:val="9"/>
          <w:sz w:val="24"/>
          <w:szCs w:val="24"/>
        </w:rPr>
        <w:t xml:space="preserve">стран Древнего Востока. </w:t>
      </w:r>
      <w:r w:rsidRPr="00E67AC3">
        <w:rPr>
          <w:rFonts w:ascii="Times New Roman" w:hAnsi="Times New Roman" w:cs="Times New Roman"/>
          <w:spacing w:val="2"/>
          <w:sz w:val="24"/>
          <w:szCs w:val="24"/>
        </w:rPr>
        <w:t>Подъем  храмового строи</w:t>
      </w:r>
      <w:r w:rsidRPr="00E67AC3">
        <w:rPr>
          <w:rFonts w:ascii="Times New Roman" w:hAnsi="Times New Roman" w:cs="Times New Roman"/>
          <w:spacing w:val="2"/>
          <w:sz w:val="24"/>
          <w:szCs w:val="24"/>
        </w:rPr>
        <w:softHyphen/>
        <w:t xml:space="preserve">тельства. </w:t>
      </w:r>
      <w:r w:rsidRPr="00E67AC3">
        <w:rPr>
          <w:rFonts w:ascii="Times New Roman" w:hAnsi="Times New Roman" w:cs="Times New Roman"/>
          <w:sz w:val="24"/>
          <w:szCs w:val="24"/>
        </w:rPr>
        <w:t xml:space="preserve">Соединение культа бога Амона с древнейшими  культами  солнечного бога  Ра. Синтез архитектурных форм и скульптуры. Появление «Долины царей». Ансамбль храма царицы Хатшепсут  (зодчий Сенмут). </w:t>
      </w:r>
    </w:p>
    <w:p w:rsidR="00E67AC3" w:rsidRPr="00E67AC3" w:rsidRDefault="00E67AC3" w:rsidP="00E67AC3">
      <w:pPr>
        <w:pStyle w:val="37"/>
        <w:spacing w:after="0" w:line="240" w:lineRule="auto"/>
        <w:ind w:left="0" w:firstLine="708"/>
        <w:jc w:val="both"/>
        <w:rPr>
          <w:rFonts w:ascii="Times New Roman" w:hAnsi="Times New Roman"/>
          <w:sz w:val="24"/>
          <w:szCs w:val="24"/>
        </w:rPr>
      </w:pPr>
      <w:r w:rsidRPr="00E67AC3">
        <w:rPr>
          <w:rFonts w:ascii="Times New Roman" w:hAnsi="Times New Roman"/>
          <w:sz w:val="24"/>
          <w:szCs w:val="24"/>
        </w:rPr>
        <w:t>Форми</w:t>
      </w:r>
      <w:r w:rsidRPr="00E67AC3">
        <w:rPr>
          <w:rFonts w:ascii="Times New Roman" w:hAnsi="Times New Roman"/>
          <w:sz w:val="24"/>
          <w:szCs w:val="24"/>
        </w:rPr>
        <w:softHyphen/>
        <w:t xml:space="preserve">рование нового типа культового храма и особенности его планировки. Принцип осевой композиции сооружений.  </w:t>
      </w:r>
      <w:r w:rsidRPr="00E67AC3">
        <w:rPr>
          <w:rFonts w:ascii="Times New Roman" w:hAnsi="Times New Roman"/>
          <w:spacing w:val="4"/>
          <w:sz w:val="24"/>
          <w:szCs w:val="24"/>
        </w:rPr>
        <w:t xml:space="preserve">Храмовые ансамбли, посвященные богу Амону в </w:t>
      </w:r>
      <w:r w:rsidRPr="00E67AC3">
        <w:rPr>
          <w:rFonts w:ascii="Times New Roman" w:hAnsi="Times New Roman"/>
          <w:sz w:val="24"/>
          <w:szCs w:val="24"/>
        </w:rPr>
        <w:t xml:space="preserve">Карнаке и Луксоре. </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Скульптура XVIII династии. «Колоссы Мемнона» и мелкая пластика: «Ранна и  Аменхотеп».</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Реформы Эхнатона и их роль в развитии   ис</w:t>
      </w:r>
      <w:r w:rsidRPr="00E67AC3">
        <w:rPr>
          <w:rFonts w:ascii="Times New Roman" w:hAnsi="Times New Roman"/>
          <w:sz w:val="24"/>
          <w:szCs w:val="24"/>
        </w:rPr>
        <w:softHyphen/>
        <w:t>кусства (Амарнское искусство). Архитектура. Строительство новых городов, возведение города Ахетатона (Эхнатона).  Новые черты в   храмовой архитектуре. Рельефы и настенные росписи.</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Скульптура эпохи Эхнатона. Стилистические изменения в египетском каноне. Появление новых сцен в рельефах и росписях, правдивый, камерно-лирический характер изображений. Мастерская Тутмеса. Портреты Эхнатона и Нефертити и членов их семьи. Росписи  гробниц. Расцвет мелкой пластики и художественного ремесла (предметы из гробницы Тутанхамона).</w:t>
      </w:r>
    </w:p>
    <w:p w:rsidR="00E67AC3" w:rsidRPr="00E67AC3" w:rsidRDefault="00E67AC3" w:rsidP="00E67AC3">
      <w:pPr>
        <w:pStyle w:val="37"/>
        <w:spacing w:after="0" w:line="240" w:lineRule="auto"/>
        <w:ind w:left="0"/>
        <w:jc w:val="both"/>
        <w:rPr>
          <w:rFonts w:ascii="Times New Roman" w:hAnsi="Times New Roman"/>
          <w:sz w:val="24"/>
          <w:szCs w:val="24"/>
        </w:rPr>
      </w:pPr>
      <w:r w:rsidRPr="00E67AC3">
        <w:rPr>
          <w:rFonts w:ascii="Times New Roman" w:hAnsi="Times New Roman"/>
          <w:sz w:val="24"/>
          <w:szCs w:val="24"/>
        </w:rPr>
        <w:tab/>
        <w:t>Искусство эпохи Рамсеса II.</w:t>
      </w:r>
      <w:r w:rsidRPr="00E67AC3">
        <w:rPr>
          <w:rFonts w:ascii="Times New Roman" w:hAnsi="Times New Roman"/>
          <w:bCs/>
          <w:iCs/>
          <w:spacing w:val="9"/>
          <w:sz w:val="24"/>
          <w:szCs w:val="24"/>
        </w:rPr>
        <w:t xml:space="preserve"> Скальный (пещерный) заупокойный храм Рамсеса </w:t>
      </w:r>
      <w:r w:rsidRPr="00E67AC3">
        <w:rPr>
          <w:rFonts w:ascii="Times New Roman" w:hAnsi="Times New Roman"/>
          <w:bCs/>
          <w:iCs/>
          <w:spacing w:val="9"/>
          <w:sz w:val="24"/>
          <w:szCs w:val="24"/>
          <w:lang w:val="en-US"/>
        </w:rPr>
        <w:t>II</w:t>
      </w:r>
      <w:r w:rsidRPr="00E67AC3">
        <w:rPr>
          <w:rFonts w:ascii="Times New Roman" w:hAnsi="Times New Roman"/>
          <w:sz w:val="24"/>
          <w:szCs w:val="24"/>
        </w:rPr>
        <w:t xml:space="preserve"> в Абу-Симбеле</w:t>
      </w:r>
      <w:r w:rsidRPr="00E67AC3">
        <w:rPr>
          <w:rFonts w:ascii="Times New Roman" w:hAnsi="Times New Roman"/>
          <w:bCs/>
          <w:iCs/>
          <w:spacing w:val="9"/>
          <w:sz w:val="24"/>
          <w:szCs w:val="24"/>
        </w:rPr>
        <w:t xml:space="preserve"> </w:t>
      </w:r>
      <w:r w:rsidRPr="00E67AC3">
        <w:rPr>
          <w:rFonts w:ascii="Times New Roman" w:hAnsi="Times New Roman"/>
          <w:bCs/>
          <w:iCs/>
          <w:spacing w:val="20"/>
          <w:sz w:val="24"/>
          <w:szCs w:val="24"/>
        </w:rPr>
        <w:t>(</w:t>
      </w:r>
      <w:r w:rsidRPr="00E67AC3">
        <w:rPr>
          <w:rFonts w:ascii="Times New Roman" w:hAnsi="Times New Roman"/>
          <w:bCs/>
          <w:iCs/>
          <w:spacing w:val="20"/>
          <w:sz w:val="24"/>
          <w:szCs w:val="24"/>
          <w:lang w:val="en-US"/>
        </w:rPr>
        <w:t>XIV</w:t>
      </w:r>
      <w:r w:rsidRPr="00E67AC3">
        <w:rPr>
          <w:rFonts w:ascii="Times New Roman" w:hAnsi="Times New Roman"/>
          <w:bCs/>
          <w:iCs/>
          <w:spacing w:val="20"/>
          <w:sz w:val="24"/>
          <w:szCs w:val="24"/>
        </w:rPr>
        <w:t xml:space="preserve"> - </w:t>
      </w:r>
      <w:r w:rsidRPr="00E67AC3">
        <w:rPr>
          <w:rFonts w:ascii="Times New Roman" w:hAnsi="Times New Roman"/>
          <w:bCs/>
          <w:iCs/>
          <w:spacing w:val="20"/>
          <w:sz w:val="24"/>
          <w:szCs w:val="24"/>
          <w:lang w:val="en-US"/>
        </w:rPr>
        <w:t>XIII</w:t>
      </w:r>
      <w:r w:rsidRPr="00E67AC3">
        <w:rPr>
          <w:rFonts w:ascii="Times New Roman" w:hAnsi="Times New Roman"/>
          <w:bCs/>
          <w:iCs/>
          <w:spacing w:val="20"/>
          <w:sz w:val="24"/>
          <w:szCs w:val="24"/>
        </w:rPr>
        <w:t xml:space="preserve"> вв. до н.э.)</w:t>
      </w:r>
      <w:r w:rsidRPr="00E67AC3">
        <w:rPr>
          <w:rFonts w:ascii="Times New Roman" w:hAnsi="Times New Roman"/>
          <w:sz w:val="24"/>
          <w:szCs w:val="24"/>
        </w:rPr>
        <w:t>. Скульптура с изображением Рамсеса II; рельеф «Плакальщицы». Утрата Египтом самостоятельности.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Влияние древнеегипетского искусства на соседние страны и античную Грецию.</w:t>
      </w:r>
    </w:p>
    <w:p w:rsidR="00E67AC3" w:rsidRPr="00E67AC3" w:rsidRDefault="00E67AC3" w:rsidP="00E67AC3">
      <w:pPr>
        <w:spacing w:after="0" w:line="240" w:lineRule="auto"/>
        <w:jc w:val="both"/>
        <w:rPr>
          <w:rFonts w:ascii="Times New Roman" w:hAnsi="Times New Roman" w:cs="Times New Roman"/>
          <w:iCs/>
          <w:sz w:val="24"/>
          <w:szCs w:val="24"/>
        </w:rPr>
      </w:pPr>
      <w:r w:rsidRPr="00E67AC3">
        <w:rPr>
          <w:rFonts w:ascii="Times New Roman" w:hAnsi="Times New Roman" w:cs="Times New Roman"/>
          <w:i/>
          <w:iCs/>
          <w:sz w:val="24"/>
          <w:szCs w:val="24"/>
        </w:rPr>
        <w:tab/>
        <w:t xml:space="preserve">Самостоятельная </w:t>
      </w:r>
      <w:r w:rsidRPr="00E67AC3">
        <w:rPr>
          <w:rFonts w:ascii="Times New Roman" w:hAnsi="Times New Roman" w:cs="Times New Roman"/>
          <w:iCs/>
          <w:sz w:val="24"/>
          <w:szCs w:val="24"/>
        </w:rPr>
        <w:t xml:space="preserve">работа: подготовить сообщения об искусстве и культуре Древнего Египта, изучить иллюстративный материал по всем периодам. </w:t>
      </w:r>
    </w:p>
    <w:p w:rsidR="00E67AC3" w:rsidRPr="00E67AC3" w:rsidRDefault="00E67AC3" w:rsidP="00E67AC3">
      <w:pPr>
        <w:spacing w:after="0" w:line="240" w:lineRule="auto"/>
        <w:jc w:val="both"/>
        <w:rPr>
          <w:rFonts w:ascii="Times New Roman" w:hAnsi="Times New Roman" w:cs="Times New Roman"/>
          <w:bCs/>
          <w:iCs/>
          <w:sz w:val="24"/>
          <w:szCs w:val="24"/>
        </w:rPr>
      </w:pPr>
      <w:r w:rsidRPr="00E67AC3">
        <w:rPr>
          <w:rFonts w:ascii="Times New Roman" w:hAnsi="Times New Roman" w:cs="Times New Roman"/>
          <w:b/>
          <w:sz w:val="24"/>
          <w:szCs w:val="24"/>
        </w:rPr>
        <w:t xml:space="preserve">2.3. История изобразительного искусства стран Древней Передней Азии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2.3.1. История искусства стран Двуречья  (IV – III тыс. до н.э.)</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Сформировать представление об искусстве и культуре стран Двуречья. Познакомить с памятниками изобразительного искусства: архитектурой, рельефами, скульптурой, мозаикой.   Рассказать о возникновении клинописи и первой библиотеке.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Археологические открытия на территории стран Двуречья (Шумер, Вавилон, Ассирия, Сиро-Финикия, Палестина, Хеттское государство, государство Урарту). Особенности формирования древнейших культур Элама, Шумера и Аккада (4-е и 3-е тысячелетия до н. э.). Периодизация искусства и культуры стран Двуречья.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Архитектура - ведущее искусство. Строительные материалы Двуречья:  глина, тростник, лоза, дерево, кирпич-сырец, камень. Основные типы конструкций: балочные и сводчатые перекрытия. Возведение архитектурных сооружений на террасах. Характер храмовых построек.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примитивные глиняные статуэтки, изображающие богиню-мать. Глиняные лепные сосуды.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гончарного, ткацкого, камнерезного и литейного ремесла.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Шумеро-Аккадский период</w:t>
      </w:r>
      <w:r w:rsidRPr="00E67AC3">
        <w:rPr>
          <w:rFonts w:ascii="Times New Roman" w:hAnsi="Times New Roman" w:cs="Times New Roman"/>
          <w:sz w:val="24"/>
          <w:szCs w:val="24"/>
        </w:rPr>
        <w:t xml:space="preserve"> (4 тысячелетие – 2300 г. до н.э.). Расцвет культуры и искусства времени правления Саргона I. Сложение культуры городов с многоэтажными домами. Два типа жилых построек: северный и южный. Урук - один из древнейших шумерских городов. Зарождение  и эволюция письменности: от пиктографии (образное рисунчатое письмо) до клинописи. Ведущая роль архитектуры, характерные  ее черты. Храмы-зиккураты, посвященные богу Ану и богине Инине. Погребальные сооружения  курганного типа с погребальными камерами и саркофагами. Скульптура Шумера. Создание образов богов, царей и правителей. Два типа статуй времени Гудеа. Изображения животных, вырезанные из камня. Появление рельефных фризовых многофигурных композиций: «Стела коршунов». Распространение  каменных печатей, развитие геральдических композиций.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Вавилонский период</w:t>
      </w:r>
      <w:r w:rsidRPr="00E67AC3">
        <w:rPr>
          <w:rFonts w:ascii="Times New Roman" w:hAnsi="Times New Roman" w:cs="Times New Roman"/>
          <w:sz w:val="24"/>
          <w:szCs w:val="24"/>
        </w:rPr>
        <w:t xml:space="preserve"> (2150-1000 г. до н. э.) - время  наивысшего расцвета  искусства и культуры при царе Хаммурапи. Строительство  городских укреплений, мелиоративных и ирригационных сооружений. Город Мари – типичный город Двуречья. Дворцы царя и его приближенных. Украшения  стен  росписью и глазурованной плиткой. Особенности развития скульптуры: рельеф на диоритовом столбе свода законов царя Хаммураби, диоритовый портрет царя  Хаммураби, алебастровая статуя богини Иштар.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Ассирийский период</w:t>
      </w:r>
      <w:r w:rsidRPr="00E67AC3">
        <w:rPr>
          <w:rFonts w:ascii="Times New Roman" w:hAnsi="Times New Roman" w:cs="Times New Roman"/>
          <w:sz w:val="24"/>
          <w:szCs w:val="24"/>
        </w:rPr>
        <w:t xml:space="preserve"> (1000 – 605 г. до н. э.). Образование военной монархии; ее влияние на развитие архитектуры: возведение крепостей, каменных мостов и дорог. Развитие   нового типа города - города-крепости с единой строгой планировкой. Дворцовые сооружения: дворец Саргона II в Дур-Шаррукине (711-707 гг. до н.э.), дворец Ашшурбанапала. Портальная скульптура. Рельефные композиции, батальные и охотничьи сцены из дворцового быта. Героизация личности царя.  Крылатые гении-хранители – шеду. Падение Ассирии под напором вавилонян и мидян.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познакомиться с мифами Двуречья. Прочитать поэму о Гильгамеше. Сделать зарисовки основных архитектурных сооружений Двуречья.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 2.3.2. Искусство Нововавилонского царства (VII – VI вв. до н. э.)</w:t>
      </w:r>
    </w:p>
    <w:p w:rsidR="00E67AC3" w:rsidRPr="00E67AC3" w:rsidRDefault="00E67AC3" w:rsidP="00E67AC3">
      <w:pPr>
        <w:spacing w:after="0" w:line="240" w:lineRule="auto"/>
        <w:jc w:val="both"/>
        <w:rPr>
          <w:rFonts w:ascii="Times New Roman" w:hAnsi="Times New Roman" w:cs="Times New Roman"/>
          <w:iCs/>
          <w:sz w:val="24"/>
          <w:szCs w:val="24"/>
        </w:rPr>
      </w:pPr>
      <w:r w:rsidRPr="00E67AC3">
        <w:rPr>
          <w:rFonts w:ascii="Times New Roman" w:hAnsi="Times New Roman" w:cs="Times New Roman"/>
          <w:iCs/>
          <w:sz w:val="24"/>
          <w:szCs w:val="24"/>
        </w:rPr>
        <w:tab/>
        <w:t xml:space="preserve">Раскрыть  особенности искусства </w:t>
      </w:r>
      <w:r w:rsidRPr="00E67AC3">
        <w:rPr>
          <w:rFonts w:ascii="Times New Roman" w:hAnsi="Times New Roman" w:cs="Times New Roman"/>
          <w:sz w:val="24"/>
          <w:szCs w:val="24"/>
        </w:rPr>
        <w:t>Нововавилонского царства.</w:t>
      </w:r>
      <w:r w:rsidRPr="00E67AC3">
        <w:rPr>
          <w:rFonts w:ascii="Times New Roman" w:hAnsi="Times New Roman" w:cs="Times New Roman"/>
          <w:iCs/>
          <w:sz w:val="24"/>
          <w:szCs w:val="24"/>
        </w:rPr>
        <w:t xml:space="preserve"> Проанализировать конструктивные изменения в архитектуре культовых и светских сооружений. Подчеркнуть характерные черты рельефных композиций.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Подъем культуры и искусства времени правления Навуходоносора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Вавилон – политический, экономический и культурный центр Передней Азии.  Архитектура - ведущий вид искусства. Храмовое, оборонительное и ирригационное строительство. Особенности планировки Вавилона. Ворота богини Иштар. Главный храм Вавилона, посвященный Мардуку – «Эсагила», рельефные композиции  из цветной глазури с изображениями  идущих львов, быков и драконов. Строительство зиккурата «Этеменанки» («Вавилонской башни») - жилища бога Мардука и его жены, богини утренней зари Сарпанит. </w:t>
      </w:r>
      <w:r w:rsidRPr="00E67AC3">
        <w:rPr>
          <w:rFonts w:ascii="Times New Roman" w:hAnsi="Times New Roman" w:cs="Times New Roman"/>
          <w:bCs/>
          <w:iCs/>
          <w:sz w:val="24"/>
          <w:szCs w:val="24"/>
        </w:rPr>
        <w:t xml:space="preserve">Светские сооружения: дворец Навуходоносора </w:t>
      </w:r>
      <w:r w:rsidRPr="00E67AC3">
        <w:rPr>
          <w:rFonts w:ascii="Times New Roman" w:hAnsi="Times New Roman" w:cs="Times New Roman"/>
          <w:bCs/>
          <w:iCs/>
          <w:sz w:val="24"/>
          <w:szCs w:val="24"/>
          <w:lang w:val="en-US"/>
        </w:rPr>
        <w:t>II</w:t>
      </w:r>
      <w:r w:rsidRPr="00E67AC3">
        <w:rPr>
          <w:rFonts w:ascii="Times New Roman" w:hAnsi="Times New Roman" w:cs="Times New Roman"/>
          <w:bCs/>
          <w:iCs/>
          <w:sz w:val="24"/>
          <w:szCs w:val="24"/>
        </w:rPr>
        <w:t xml:space="preserve">, технические особенности конструкции: возведение  помещений на искусственных платформах. Новый тип дворцовых сооружений – «висячие сады».  </w:t>
      </w:r>
      <w:r w:rsidRPr="00E67AC3">
        <w:rPr>
          <w:rFonts w:ascii="Times New Roman" w:hAnsi="Times New Roman" w:cs="Times New Roman"/>
          <w:iCs/>
          <w:sz w:val="24"/>
          <w:szCs w:val="24"/>
        </w:rPr>
        <w:t>«Сады Семирамиды»</w:t>
      </w:r>
      <w:r w:rsidRPr="00E67AC3">
        <w:rPr>
          <w:rFonts w:ascii="Times New Roman" w:hAnsi="Times New Roman" w:cs="Times New Roman"/>
          <w:bCs/>
          <w:iCs/>
          <w:sz w:val="24"/>
          <w:szCs w:val="24"/>
        </w:rPr>
        <w:t>, возведенные на искусственных террасах.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Подготовить сообщения и иллюстрации  по искусству и культуре хеттов и Митании,  Персии, государства Урарту.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w:t>
      </w:r>
      <w:r w:rsidRPr="00E67AC3">
        <w:rPr>
          <w:rFonts w:ascii="Times New Roman" w:hAnsi="Times New Roman" w:cs="Times New Roman"/>
          <w:b/>
          <w:sz w:val="24"/>
          <w:szCs w:val="24"/>
        </w:rPr>
        <w:tab/>
        <w:t>Античное искусство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w:t>
      </w:r>
      <w:r w:rsidRPr="00E67AC3">
        <w:rPr>
          <w:rFonts w:ascii="Times New Roman" w:hAnsi="Times New Roman" w:cs="Times New Roman"/>
          <w:b/>
          <w:sz w:val="24"/>
          <w:szCs w:val="24"/>
        </w:rPr>
        <w:tab/>
        <w:t xml:space="preserve">  История изобразительного искусства Древней Греции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2.4.1.1.  История изобразительного искусства Эгейского мира (III тыс. – XI в. до н.э.)</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Показать значение эгейской культуры в развитии культуры народов Средиземноморья. Дать представление об особенностях развития архитектуры на островах и материковой территории. Рассказать  о роли греческой мифологии  и поэм Гомера «Илиада» и «Одиссея» в научно - исследовательском изучении крито-микенской культуры. Проследить особенности художественной выразительности  фресок Крита, Микен и Тиринфа.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Крито-микенская культура – древнейший период становления античного искусства. Эгейская художественная культура и ее связь с традициями Египта и Месопотамии.  Главные районы распространения эгейской культуры: Крит, Пелопоннес, Троя, Фест. Роль мифологии и литературных источников (поэмы Гомера) в изучении крито-микенской культуры. Археологические раскопки  на о. Крите, Пелопоннесе (в Микенах и Тиринфе). Открытия Генриха Шлимана, Артура Эванса. Периодизация  крито-микенской культуры и искусства.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Крита, особенности ее  развития. Большой Кносский дворец («Лабиринт»). Критская живопись: сюжеты, техника. Фрески Кносса: «Юноша с ритоном», «Акробаты с быком», «Парижанка», «Кошка, подстерегающая  фазана» из Агиа-Триады. Скульптура малых форм на ранних этапах развития: кикладская скульптура, статуэтки богинь (или жриц) со змеями в руках. Критская керамика, вазовая роспись и ее стили: «камарес», «морской», «дворцовый».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Оборонительные сооружения Микен. Львиные ворота. Микенский дворец. Образование мегарона как прообраза античного «храма в антах». Шахтовые могилы в Микенах. «Сокровищница Атрея» - пример развития купольных гробниц. Живопись Микен: сюжеты росписей: охота, сцены сражения. Микенская керамика с морскими мотивами.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Тиринф – значительный центр Пелопоннеса. Крепостные сооружения  Тиринфа. Дворец  Тиринфа. Фрески мегарона.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изучить фрагменты по истории Трои из поэмы Гомера «Илиада»; сделать сообщения  о «Сокровищнице Трои», открытой  Г. Шлиманом.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2.4.1.2. История изобразительного искусства  Древней Греции                                                           гомеровского периода (</w:t>
      </w:r>
      <w:r w:rsidRPr="00E67AC3">
        <w:rPr>
          <w:rFonts w:ascii="Times New Roman" w:hAnsi="Times New Roman" w:cs="Times New Roman"/>
          <w:b/>
          <w:sz w:val="24"/>
          <w:szCs w:val="24"/>
          <w:lang w:val="en-US"/>
        </w:rPr>
        <w:t>XI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вв.  до н. 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Раскрыть истоки формирования изобразительного искусства Древней Греции, подчеркнуть роль и значение греческой мифологии в развитии античного искусства и культуры. Дать характеристику геометрического стиля  на основе соответствующих памятников материальной культуры.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Исторические связи между греческой культурой и эгейской. Мифология как источник древнегреческого искусства. Античная демократия и греческое искусство. Антропоцентризм искусства Древней Греции. Формирование храмовой архитектуры. Развитие геометрического стиля вазописи. Становление греческого орнамента. Дипилонские вазы, характер росписей. Терракоты и бронзы. Скульптура малых форм, выполненная из глины, бронзы, кости. Фигурки идолов, всадников, воинов, пахаря, героя, борющегося с кентавром. Деревянные скульптуры (ксоаны).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мифологии Древней Греции.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2.4.1.3. История изобразительного искусства Древней Греции                                                           эпохи архаики (</w:t>
      </w:r>
      <w:r w:rsidRPr="00E67AC3">
        <w:rPr>
          <w:rFonts w:ascii="Times New Roman" w:hAnsi="Times New Roman" w:cs="Times New Roman"/>
          <w:b/>
          <w:sz w:val="24"/>
          <w:szCs w:val="24"/>
          <w:lang w:val="en-US"/>
        </w:rPr>
        <w:t>VII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 xml:space="preserve"> вв. до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становлении и  развитии храмовой архитектуры и скульптуры эпохи архаики. Дать характеристику  ордерной  системы, сложившейся в Древней Греции. Выяснить особенности архитектурных элементов греческих ордеров, усвоить основные термины по архитектуре. Проанализировать различные типы греческих храмов. Показать типичные  признаки скульптурных произведений эпохи архаики.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Формирование греческого рабовладельческого общества и государства. Образование городов-полисов. Развитие ремесел, торговли и мореплавания.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Искусство архаики как этап постепенного  формирования  основных видов греческого искусства и эстетических принципов воплощения художественных образов.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архаического периода.</w:t>
      </w:r>
      <w:r w:rsidRPr="00E67AC3">
        <w:rPr>
          <w:rFonts w:ascii="Times New Roman" w:hAnsi="Times New Roman" w:cs="Times New Roman"/>
          <w:sz w:val="24"/>
          <w:szCs w:val="24"/>
        </w:rPr>
        <w:t xml:space="preserve"> Храм - ведущий тип общественного здания, сложение греческой ордерной системы. Характеристика дорического и ионического ордеров.   Основные типы древнегреческих храмов: храм в антах, простиль, амфипростиль, периптер (классический тип греческого храма), диптер, толос, моноптер. Основные архитектурные памятники: храм Аполлона в Коринфе, храм Посейдона в Пестуме, храм Артемиды в Эфесе, сокровищница сифносцев в Дельфах.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 эпохи архаики</w:t>
      </w:r>
      <w:r w:rsidRPr="00E67AC3">
        <w:rPr>
          <w:rFonts w:ascii="Times New Roman" w:hAnsi="Times New Roman" w:cs="Times New Roman"/>
          <w:sz w:val="24"/>
          <w:szCs w:val="24"/>
        </w:rPr>
        <w:t xml:space="preserve">. Зарождение монументальной пластики. Формирование гуманистического начала.  Создание образа гармоничного  человека. Развитие различных типов фигуры: тип куроса - обнаженной мужской фигуры, изображающей богов и атлетов («Аполлон Тенейский», «Мосхофор»); тип  «коры»,  одетой женской фигуры («Кора в пеплосе»).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Фронтонные композиции.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Развитие керамики</w:t>
      </w:r>
      <w:r w:rsidRPr="00E67AC3">
        <w:rPr>
          <w:rFonts w:ascii="Times New Roman" w:hAnsi="Times New Roman" w:cs="Times New Roman"/>
          <w:sz w:val="24"/>
          <w:szCs w:val="24"/>
        </w:rPr>
        <w:t xml:space="preserve">. Мастера чернофигурной  вазописи: Клитий и Эрготим,  Амазис, Эксекий. Мастера краснофигурной  керамики: Андокид, Эфроний.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xml:space="preserve">: зафиксировать планы  и названия основных типов греческих храмов; зарисовать элементы дорического и ионического ордеров; подписать названия основных конструктивных элементов.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2.4.1.4.</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История изобразительного искусства Древней Греции эпохи классики (</w:t>
      </w: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 xml:space="preserve"> в. до н.э. –  последняя треть </w:t>
      </w:r>
      <w:r w:rsidRPr="00E67AC3">
        <w:rPr>
          <w:rFonts w:ascii="Times New Roman" w:hAnsi="Times New Roman" w:cs="Times New Roman"/>
          <w:b/>
          <w:sz w:val="24"/>
          <w:szCs w:val="24"/>
          <w:lang w:val="en-US"/>
        </w:rPr>
        <w:t>IV</w:t>
      </w:r>
      <w:r w:rsidRPr="00E67AC3">
        <w:rPr>
          <w:rFonts w:ascii="Times New Roman" w:hAnsi="Times New Roman" w:cs="Times New Roman"/>
          <w:b/>
          <w:sz w:val="24"/>
          <w:szCs w:val="24"/>
        </w:rPr>
        <w:t xml:space="preserve"> в. до н.э.)</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Раскрыть роль и значение искусства классического искусства Древней Греции в формировании образно-художественной системы воплощения эстетического идеала гармонично развитого человека. Показать синтез всех видов искусства на примере произведений архитектуры, скульптуры,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Раскрыть содержательные и художественные особенности архитектурных и скульптурных произведений, подчеркнуть их общественное значение.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ранней классики</w:t>
      </w:r>
      <w:r w:rsidRPr="00E67AC3">
        <w:rPr>
          <w:rFonts w:ascii="Times New Roman" w:hAnsi="Times New Roman" w:cs="Times New Roman"/>
          <w:sz w:val="24"/>
          <w:szCs w:val="24"/>
        </w:rPr>
        <w:t xml:space="preserve">. Греко-персидские войны. Значение победы греков над персами и отражение ее в архитектуре и скульптуре. Фронтонные композиции храма Афины Афайи на острове Эгина, фронтоны храма Зевса Олимпийского. Воплощение  эстетического идеала в статуях атлетов («Дельфийский возничий») и богов («Зевс Громовержец»).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зрелой классики</w:t>
      </w:r>
      <w:r w:rsidRPr="00E67AC3">
        <w:rPr>
          <w:rFonts w:ascii="Times New Roman" w:hAnsi="Times New Roman" w:cs="Times New Roman"/>
          <w:sz w:val="24"/>
          <w:szCs w:val="24"/>
        </w:rPr>
        <w:t xml:space="preserve"> – высший расцвет греческого искусства. </w:t>
      </w:r>
      <w:r w:rsidRPr="00E67AC3">
        <w:rPr>
          <w:rFonts w:ascii="Times New Roman" w:hAnsi="Times New Roman" w:cs="Times New Roman"/>
          <w:b/>
          <w:sz w:val="24"/>
          <w:szCs w:val="24"/>
        </w:rPr>
        <w:t xml:space="preserve">Архитектура </w:t>
      </w:r>
      <w:r w:rsidRPr="00E67AC3">
        <w:rPr>
          <w:rFonts w:ascii="Times New Roman" w:hAnsi="Times New Roman" w:cs="Times New Roman"/>
          <w:sz w:val="24"/>
          <w:szCs w:val="24"/>
        </w:rPr>
        <w:t xml:space="preserve">эпохи классики. </w:t>
      </w:r>
      <w:r w:rsidRPr="00E67AC3">
        <w:rPr>
          <w:rFonts w:ascii="Times New Roman" w:hAnsi="Times New Roman" w:cs="Times New Roman"/>
          <w:i/>
          <w:sz w:val="24"/>
          <w:szCs w:val="24"/>
        </w:rPr>
        <w:t>Ансамбль Афинского Акрополя</w:t>
      </w:r>
      <w:r w:rsidRPr="00E67AC3">
        <w:rPr>
          <w:rFonts w:ascii="Times New Roman" w:hAnsi="Times New Roman" w:cs="Times New Roman"/>
          <w:sz w:val="24"/>
          <w:szCs w:val="24"/>
        </w:rPr>
        <w:t xml:space="preserve"> в Афинах (руководитель Фидий, архитекторы Иктин, Калликрат, Мнесикл и др.). Основные сооружения на территории Акрополя: Храм Ники Аптерос (архитектор Калликрат), Пропилеи (архитектор Мнесикл), Парфенон (архитекторы Иктин и Калликрат), Эрехтейон (сделанный Эрехфеем).  Взаимодействие ансамбля с окружающей средой, принцип планировки (последовательность обзора и синтез впечатлений в достижении целостности образа). Роль скульптуры  в раскрытии идейного содержания ансамбля: Тематика, символика и стилистика скульптурных композиций.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 эпохи классики.</w:t>
      </w:r>
      <w:r w:rsidRPr="00E67AC3">
        <w:rPr>
          <w:rFonts w:ascii="Times New Roman" w:hAnsi="Times New Roman" w:cs="Times New Roman"/>
          <w:sz w:val="24"/>
          <w:szCs w:val="24"/>
        </w:rPr>
        <w:t xml:space="preserve"> Воплощение в скульптуре древнегреческого идеала физического и духовного совершенства человека.</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Мастера Критий и Несиот - «Памятник героям Гармодию и Аристогитону». Пифагор Регийский: «Мальчик, вынимающий занозу».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Фидия: рельефы Парфенона; скульптуры: «Афина Промахос», «Афина Парфенос», «Афина Лемния», «Зевс Олимпийский». Разработка греческими мастерами проблемы движения и расположения фигуры в пространстве. </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sz w:val="24"/>
          <w:szCs w:val="24"/>
        </w:rPr>
        <w:tab/>
        <w:t xml:space="preserve">Творчество Мирона и решение им проблемы действия в произведениях «Дискобол», «Афина и Марсий».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Поликлета. Трактат «Канон». Прием «хиазма» (сочетание покоя и движения) в скульптуре Поликлета: «Дорифор», «Диадумен», «Раненая амазонка», статуя Геры в Аргосе.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Мастера живописи эпохи классики</w:t>
      </w:r>
      <w:r w:rsidRPr="00E67AC3">
        <w:rPr>
          <w:rFonts w:ascii="Times New Roman" w:hAnsi="Times New Roman" w:cs="Times New Roman"/>
          <w:sz w:val="24"/>
          <w:szCs w:val="24"/>
        </w:rPr>
        <w:t>: Агафарг, Аполлодор, Зевксис, Паррасий, Тиманф, Павсон. Принципы искусства периода классики в краснофигурной и белофонной вазописи.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Искусство поздней классики</w:t>
      </w:r>
      <w:r w:rsidRPr="00E67AC3">
        <w:rPr>
          <w:rFonts w:ascii="Times New Roman" w:hAnsi="Times New Roman" w:cs="Times New Roman"/>
          <w:sz w:val="24"/>
          <w:szCs w:val="24"/>
        </w:rPr>
        <w:t xml:space="preserve">. Период Пелопоннесских войн. Новый тип круглого в плане здания. Архитектура греческих театров. Архитектура Поликлета Младшего: зал культовой музыки – Фимела (Толос) и театр Диониса  в Эпидавре. Галикарнасский Мавзолей - памятник IV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Скульптура поздней классики: Кресилай «Портрет Перикла»,  Кефисодот «Статуя Эйрены с младенцем Плутосом».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Скопаса, разработка им мотива движения в скульптурных произведениях: «Афродита», «Арес», «Вакханка» (Менада), рельефы Галикарнасского мавзолея.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Праксителя, утонченность стилистики его произведений: «Гермес с младенцем Дионисом», «Эрот», «Афродита Книдская».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Два направления в развитии греческой пластики. Лисипп – представитель индивидуализирующего направления и психологизации образа: «Апоксиомен»,  «Борец», «Геракл со львом». Роль Лисиппа в развитии скульптурного портрета: «Портрет Александра Македонского», «Портрет Сократа». Леохар как представитель классицизирующего направления: «Аполлон Бельведерский».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Живописные школы: сикионская, фиванско-аттическая. Мастера живописи: Апеллес, Протоген, Филоксен, Антифил.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ведущих мастерах скульптуры Древней Греции эпохи классики.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2.4.1.5. Искусство   Древней Греции эпохи эллинизма (конец IV-I вв. до н.э.)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Показать особенности развития греческого искусства эпохи эллинизма. Выявить характерные черты локальных художественных школ, проанализировать изменения в  индивидуальной трактовке образов.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Эллинизм – новый этап развития рабовладельческого общества. Взаимосвязь греческой и восточной культур. Рост новых городов и их планировка: Милет, Пергам, Приена. Развитие в искусстве разнообразных жанров и художественных направлений. Два основных течения в искусстве  эллинизма: идеализирующее и натуралистическое. Развитие индивидуального портрета.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Александрийская школа</w:t>
      </w:r>
      <w:r w:rsidRPr="00E67AC3">
        <w:rPr>
          <w:rFonts w:ascii="Times New Roman" w:hAnsi="Times New Roman" w:cs="Times New Roman"/>
          <w:sz w:val="24"/>
          <w:szCs w:val="24"/>
        </w:rPr>
        <w:t>. Развитие  садово-парковой и декоративной  скульптуры: композиция «Нил». Образ Афродиты в эллинистическом искусстве: Кефисодот  Младший и Тимарх – «Афродита Медицейская».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бытового жанра в скульптуре: статуи старухи-пастушки и старика-пастуха,  интерес к быту: Боэф «Мальчик с гусем», терракотовые  статуэтки.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Пергамская школа</w:t>
      </w:r>
      <w:r w:rsidRPr="00E67AC3">
        <w:rPr>
          <w:rFonts w:ascii="Times New Roman" w:hAnsi="Times New Roman" w:cs="Times New Roman"/>
          <w:sz w:val="24"/>
          <w:szCs w:val="24"/>
        </w:rPr>
        <w:t>. Бронзовые группы Эпигона, Пиромаха, Стратиника, Антигона: «Дары Аттала», «Умирающий галл».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Пергамский алтарь Зевса. Мастера: Дионисиад, Орест, Менекрат. Проявление новых качеств эллинистической скульптуры в  рельефах пергамского фриза. Развитие классических традиций в статуе  Александра (Агесандра)  «Афродита Милосская». Проблема передачи переживаний человека. «Менелай с телом Патрокла».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Родосская школа.</w:t>
      </w:r>
      <w:r w:rsidRPr="00E67AC3">
        <w:rPr>
          <w:rFonts w:ascii="Times New Roman" w:hAnsi="Times New Roman" w:cs="Times New Roman"/>
          <w:sz w:val="24"/>
          <w:szCs w:val="24"/>
        </w:rPr>
        <w:t xml:space="preserve"> Культ колоссального и остродинамического искусства:  Харес «Колосс Родосский» (бронзовая статуя бога солнца Гелиоса); Фелиск «Ника Самофракийская». Развитие многофигурной монументальной скульптуры: Аполлоний и Тавриск «Фарнезский бык» («Казнь Дирки»);  Агесандр, Полидор и Афинодора «Лаокоон с сыновьями».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Новоаттическая школа</w:t>
      </w:r>
      <w:r w:rsidRPr="00E67AC3">
        <w:rPr>
          <w:rFonts w:ascii="Times New Roman" w:hAnsi="Times New Roman" w:cs="Times New Roman"/>
          <w:sz w:val="24"/>
          <w:szCs w:val="24"/>
        </w:rPr>
        <w:t>. «Бельведерский торс», «Кулачный боец» Агасия Эфесского. Проблема передачи переживаний человека и эллинистический портрет («Демосфен»). Эллинистические камеи: «Камея Гонзага».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творчестве мастеров эллинизма; сделать зарисовки  планов архитектурных сооружений  эпохи эллинизма.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 История изобразительного искусства Древнего Рима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2.4.2.1. История искусства  Этрурии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II</w:t>
      </w:r>
      <w:r w:rsidRPr="00E67AC3">
        <w:rPr>
          <w:rFonts w:ascii="Times New Roman" w:hAnsi="Times New Roman" w:cs="Times New Roman"/>
          <w:b/>
          <w:sz w:val="24"/>
          <w:szCs w:val="24"/>
        </w:rPr>
        <w:t xml:space="preserve"> вв. до н. 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представления о цивилизации этрусков. Рассказать о культуре, государственном устройстве, быте древних племен и работе ученых, изучающих историю Этрурии.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Различные теории происхождения  этрусков и  их культуры. Периодизация этрусского искусства. Городской характер цивилизации. Формирование  этрусской культуры, ее связи с Египтом, Грецией, отражение этих влияний в мифологии, алфавите, сюжетах с изображением  аристократических пиров, охоты и спортивных игр. Влияние заупокойного культа предков на архитектуру и скульптуру.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Архитектура Этрурии</w:t>
      </w:r>
      <w:r w:rsidRPr="00E67AC3">
        <w:rPr>
          <w:rFonts w:ascii="Times New Roman" w:hAnsi="Times New Roman" w:cs="Times New Roman"/>
          <w:sz w:val="24"/>
          <w:szCs w:val="24"/>
        </w:rPr>
        <w:t>: крепостные сооружения: ворота  Марция и Августа в Перудже (3-2 в. до н.э.), жилища, культовые сооружения.  Строительные материалы: кирпич, дерево, использование терракоты в декоре зданий.  Этрусский жилой дом, организация внутреннего пространства. Особенности  планировки и декора этрусских храмов, сходство и различие с греческими образцами. Два типа этрусских храмов. Появление нового ордера - тосканского. Могильные сооружения этрусской знати: тумулосы, склепы. Росписи в склепах: могилы «Авгуров», «Быков», «Щитов». Основные темы и сюжеты росписей. Этрусские урны с прахом умерших, надгробия, каменные и терракотовые саркофаги: «Саркофаг супругов из Цере» (VI в. до н. э., Лувр, Париж), «Саркофаг из Черветри» (конец VI в. до н.э.).</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 Этрурии.</w:t>
      </w:r>
      <w:r w:rsidRPr="00E67AC3">
        <w:rPr>
          <w:rFonts w:ascii="Times New Roman" w:hAnsi="Times New Roman" w:cs="Times New Roman"/>
          <w:sz w:val="24"/>
          <w:szCs w:val="24"/>
        </w:rPr>
        <w:t xml:space="preserve"> Связь с культом предков, обусловившая развитие  портрета. Декоративная терракотовая скульптура: «Статуя Аполлона» из храма в Вейях (VI в. до н. э.), «Голова Афины» (ок. 500 г. до н.э.), акротерии, антефиксы с головами  Горгоны, Силена и Менады.  Развитие скульптуры из бронзы: статуя воина – «Марс Тоди».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Изделия художественного ремесла</w:t>
      </w:r>
      <w:r w:rsidRPr="00E67AC3">
        <w:rPr>
          <w:rFonts w:ascii="Times New Roman" w:hAnsi="Times New Roman" w:cs="Times New Roman"/>
          <w:sz w:val="24"/>
          <w:szCs w:val="24"/>
        </w:rPr>
        <w:t>. Этрусская черная керамика – «буккеро». Значение искусства этрусков в становлении римского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зарисовки архитектурных сооружений Этрурии.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2.4.2.2. История изобразительного искусства Рима республиканского периода (</w:t>
      </w:r>
      <w:r w:rsidRPr="00E67AC3">
        <w:rPr>
          <w:rFonts w:ascii="Times New Roman" w:hAnsi="Times New Roman" w:cs="Times New Roman"/>
          <w:b/>
          <w:sz w:val="24"/>
          <w:szCs w:val="24"/>
          <w:lang w:val="en-US"/>
        </w:rPr>
        <w:t>V</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вв. до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Сформировать представление об изобразительном искусстве Древнего Рима республиканского периода. Раскрыть этапы становления и развития римского искусства; выявить ведущую роль гражданской и утилитарной архитектуры; связь культа предков с развитием римского скульптурного портрета.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Источники изучения искусства и культуры Древнего Рима. История археологических раскопок древнеримских городов: Помпеи, Геркуланум, Стабии. Превращение Рима в I в. до н. э. в мировую рабовладельческую военно-административную державу. Периодизация. Влияние на раннем  этапе этрусского и греческого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Рост городов, обусловивший монументальное строительство. Приоритет инженерных сооружений: дороги, мосты, акведуки. Использование, интерпретация и развитие греческого наследия в римской ордерной системе, новые  типы ордеров: тосканский и композитный. Трактат Ветрувия об архитектуре. Возведение общественных сооружений – форумов: форум Романум, форум Цезаря. Специфика архитектуры культовых зданий. Отличие римского храма от греческого. Храмы богини Весты: храм на форуме Романум, круглый храм Весты в Тиволи, прямоугольный храм «Фортуны Вирилис» на Бычьем форуме. Основные типы светской архитектуры: городской дом, инсула, вилла. Погребальные сооружении: «Гробница Еврисака» (I в. до н. э.),  «Гробница Цецилии Метеллы» (середина I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 Римской  республики</w:t>
      </w:r>
      <w:r w:rsidRPr="00E67AC3">
        <w:rPr>
          <w:rFonts w:ascii="Times New Roman" w:hAnsi="Times New Roman" w:cs="Times New Roman"/>
          <w:sz w:val="24"/>
          <w:szCs w:val="24"/>
        </w:rPr>
        <w:t xml:space="preserve">. «Капитолийская волчица» - символ Рима. Культ предков и его влияние на развитие скульптурного портрета.  Портретные изображения на надгробных стелах: «Портретное надгробие старика» (I в. до н. э.), «Надгробие Люция Вибия и его семьи» (I в. до н. э.). Развитие портретного бюста. «Мужской портрет» (I в. до н.э.). «Портрет старого римлянина» (I в. до н.э.).   «Брут» (II в. до н.э.). «Портрет Цицерона» (I в. до н.э.). Распространение портретной статуи, задрапированной в тогу («тогатус»): «Статуя Авла Метеллы» (I в.  до н.э.), «Римлянин с портретами предков» (I в.  до н.э.). Римский рельеф, повествовательный характер изображения: рельеф  «Алтаря  Домиция Агенобарба» (I в.  до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Живописно-декоративные росписи</w:t>
      </w:r>
      <w:r w:rsidRPr="00E67AC3">
        <w:rPr>
          <w:rFonts w:ascii="Times New Roman" w:hAnsi="Times New Roman" w:cs="Times New Roman"/>
          <w:sz w:val="24"/>
          <w:szCs w:val="24"/>
        </w:rPr>
        <w:t xml:space="preserve">: фрески виллы Мистерий, «Альдобрандинская свадьба».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памятников; подготовить сообщение об истории археологических раскопок древнеримских городов (Помпеи, Геркуланум, Стабии).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2.4.2.3. История  искусства Древнего Рима  периода Империи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Сформировать представление о характере римского изобразительного искусства эпохи Империи. Познакомить с достижениями в области архитектуры. Проследить этапы развития реалистического портрета; раскрыть документальную точность исторического рельефа; рассмотреть образцы римских мозаик.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Установление военной диктатуры в конце 1 в. до н.э., превращение Республики в Империю. Искусство времени первого императора Рима - Октавиана, титулованного Августом, т.е. божественным. Героизированные в духе греческого искусства скульптурные </w:t>
      </w:r>
      <w:r w:rsidRPr="00E67AC3">
        <w:rPr>
          <w:rFonts w:ascii="Times New Roman" w:hAnsi="Times New Roman" w:cs="Times New Roman"/>
          <w:sz w:val="24"/>
          <w:szCs w:val="24"/>
        </w:rPr>
        <w:lastRenderedPageBreak/>
        <w:t>портреты императора. Формирование официального классицистического стиля. Обожествление в искусстве Августа, героизация его личности в монументальной скульптуре: «Статуя Августа» из виллы Ливия у Прима-Порта, «Август в позе Юпитера».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Создание исторического рельефа</w:t>
      </w:r>
      <w:r w:rsidRPr="00E67AC3">
        <w:rPr>
          <w:rFonts w:ascii="Times New Roman" w:hAnsi="Times New Roman" w:cs="Times New Roman"/>
          <w:sz w:val="24"/>
          <w:szCs w:val="24"/>
        </w:rPr>
        <w:t>. Рельефы с изображением жертвоприношений богине Мира  стены Алтаря мира (13 – 9 гг. до н. э.) на Марсовом поле в Риме.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Масштабное градостроительство: возведение новых городов, дворцов, портов, акведуков, мостов. </w:t>
      </w:r>
      <w:r w:rsidRPr="00E67AC3">
        <w:rPr>
          <w:rFonts w:ascii="Times New Roman" w:hAnsi="Times New Roman" w:cs="Times New Roman"/>
          <w:b/>
          <w:sz w:val="24"/>
          <w:szCs w:val="24"/>
        </w:rPr>
        <w:t>Форум Августа</w:t>
      </w:r>
      <w:r w:rsidRPr="00E67AC3">
        <w:rPr>
          <w:rFonts w:ascii="Times New Roman" w:hAnsi="Times New Roman" w:cs="Times New Roman"/>
          <w:sz w:val="24"/>
          <w:szCs w:val="24"/>
        </w:rPr>
        <w:t>. Назначение площади. Основные памятники и типы конструкций последующих периодов.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Амфитеатр Колизей</w:t>
      </w:r>
      <w:r w:rsidRPr="00E67AC3">
        <w:rPr>
          <w:rFonts w:ascii="Times New Roman" w:hAnsi="Times New Roman" w:cs="Times New Roman"/>
          <w:sz w:val="24"/>
          <w:szCs w:val="24"/>
        </w:rPr>
        <w:t xml:space="preserve"> – образец римского строительного искусства. Трехъярусная система сооружения, основанная на  применении  римской ордерной ячейки, объединяющей в одно целое аркаду и ордера: тосканский, ионический, коринфский. Основные конструкции Колизея (арка и свод, как цилиндрический, так и крестовый), а также бетон в сочетании с кирпичом и мрамором – травертином, примененные в строительстве - вклад римлян в мировое зодчество.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Триумфальная арка Тита</w:t>
      </w:r>
      <w:r w:rsidRPr="00E67AC3">
        <w:rPr>
          <w:rFonts w:ascii="Times New Roman" w:hAnsi="Times New Roman" w:cs="Times New Roman"/>
          <w:sz w:val="24"/>
          <w:szCs w:val="24"/>
        </w:rPr>
        <w:t xml:space="preserve"> (81 г.). Назначение арок и их разновидности (одно, двух, трех и пятипролетные). Стилистические особенности рельефа арки Тита: преобладание высокого рельефа, диагональное расположение отдельных групп в многофигурных композициях, живописность решения,  введение декоративного орнамента.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Жилищное строительство</w:t>
      </w:r>
      <w:r w:rsidRPr="00E67AC3">
        <w:rPr>
          <w:rFonts w:ascii="Times New Roman" w:hAnsi="Times New Roman" w:cs="Times New Roman"/>
          <w:sz w:val="24"/>
          <w:szCs w:val="24"/>
        </w:rPr>
        <w:t xml:space="preserve"> (по материалам раскопок городов Помпеи, Стабии и Трои, погибших в 71 г.). Частные дома и многоквартирные (инсулы). Планировка, устройство жилищ, их убранство. Деление богатого дома на две части. Официальный центр дома – атриум с бассейном (заимствование у этрусков). Наличие в жилой территории перистиля (заимствование у греков). Украшение полов частных домов мозаиками, а стен фресками. Четыре стиля настенной росписи: инкрустационный, архитектурный, «египтизирующий» (или «канделябрный») и фантастический.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Форум</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императора Трояна (109 – 113 гг.; арх. Аполлодор) - как образец монументального архитектурного ансамбля императорского Рима. </w:t>
      </w:r>
      <w:r w:rsidRPr="00E67AC3">
        <w:rPr>
          <w:rFonts w:ascii="Times New Roman" w:hAnsi="Times New Roman" w:cs="Times New Roman"/>
          <w:b/>
          <w:sz w:val="24"/>
          <w:szCs w:val="24"/>
        </w:rPr>
        <w:t>Колонна</w:t>
      </w:r>
      <w:r w:rsidRPr="00E67AC3">
        <w:rPr>
          <w:rFonts w:ascii="Times New Roman" w:hAnsi="Times New Roman" w:cs="Times New Roman"/>
          <w:sz w:val="24"/>
          <w:szCs w:val="24"/>
        </w:rPr>
        <w:t xml:space="preserve"> Трояна и ее рельефы. Реализм и пафос прославления победителя.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Пантеон (храм всех богов – 125 г. н.э.) </w:t>
      </w:r>
      <w:r w:rsidRPr="00E67AC3">
        <w:rPr>
          <w:rFonts w:ascii="Times New Roman" w:hAnsi="Times New Roman" w:cs="Times New Roman"/>
          <w:sz w:val="24"/>
          <w:szCs w:val="24"/>
        </w:rPr>
        <w:t xml:space="preserve">- образец нового типа храма. Принципы организации пространства, применение новых конструкций  (купола)  и строительных материалов.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Круглый план здания, единый купол, богатый интерьер; решение проблемы освещения («глаз Пантеона»). </w:t>
      </w:r>
      <w:r w:rsidRPr="00E67AC3">
        <w:rPr>
          <w:rFonts w:ascii="Times New Roman" w:hAnsi="Times New Roman" w:cs="Times New Roman"/>
          <w:b/>
          <w:sz w:val="24"/>
          <w:szCs w:val="24"/>
        </w:rPr>
        <w:t>Мавзолей Адриана (117 – 138 гг.)</w:t>
      </w:r>
      <w:r w:rsidRPr="00E67AC3">
        <w:rPr>
          <w:rFonts w:ascii="Times New Roman" w:hAnsi="Times New Roman" w:cs="Times New Roman"/>
          <w:sz w:val="24"/>
          <w:szCs w:val="24"/>
        </w:rPr>
        <w:t xml:space="preserve"> в Риме (сегодня замок св. Ангела).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Термы</w:t>
      </w:r>
      <w:r w:rsidRPr="00E67AC3">
        <w:rPr>
          <w:rFonts w:ascii="Times New Roman" w:hAnsi="Times New Roman" w:cs="Times New Roman"/>
          <w:sz w:val="24"/>
          <w:szCs w:val="24"/>
        </w:rPr>
        <w:t xml:space="preserve"> (общественные бани). Устройство и назначение комплекса. Руины терм Каракаллы (211 – 216).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римского зодчества эпохи Империи.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Проблема сходства в римском портрете эпохи империи.</w:t>
      </w:r>
      <w:r w:rsidRPr="00E67AC3">
        <w:rPr>
          <w:rFonts w:ascii="Times New Roman" w:hAnsi="Times New Roman" w:cs="Times New Roman"/>
          <w:sz w:val="24"/>
          <w:szCs w:val="24"/>
        </w:rPr>
        <w:t xml:space="preserve"> Расцвет реалистического портрета. Отражение в образах истории Рима. Стадии развития скульптурного портрета. Глубокий интерес к человеческой личности и тонкая характеристика человеческих чувств или их трезвая реалистическая оценка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в., вторая половина, например, портреты Веспасиана, Вителлия).  Стремление создать идеал, </w:t>
      </w:r>
      <w:r w:rsidRPr="00E67AC3">
        <w:rPr>
          <w:rFonts w:ascii="Times New Roman" w:hAnsi="Times New Roman" w:cs="Times New Roman"/>
          <w:sz w:val="24"/>
          <w:szCs w:val="24"/>
        </w:rPr>
        <w:lastRenderedPageBreak/>
        <w:t>подобный греческому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 – эпоха Адриана, например, изображение любимца императора Антиноя). Сатирический, обличительный пафос портретов последних веков существования Рима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IV</w:t>
      </w:r>
      <w:r w:rsidRPr="00E67AC3">
        <w:rPr>
          <w:rFonts w:ascii="Times New Roman" w:hAnsi="Times New Roman" w:cs="Times New Roman"/>
          <w:sz w:val="24"/>
          <w:szCs w:val="24"/>
        </w:rPr>
        <w:t xml:space="preserve"> вв.). Изменение выразительного языка скульптуры. Появление портретов людей неримского происхождения. Элегическая грусть женского образа («Портрет сириянки»).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Создание конной статуи императора Марка Аврелия (170 г.), послужившей образцом для последующих европейских монументов.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Отражение глубокого экономического и социального кризиса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века, породившего конфликт между индивидом и обществом в  портретах. Портрет Каракаллы (ок. 211 – 217 гг. н. э.). Портреты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века, периода кровавых и гражданский войн в истории Рима. Правдивость, беспощадная разоблачительность скульптурных портретов «солдатских императоров». Портрет Филиппа Аравитянина (ок. 245 г. н. э.)  Утрата чувства гармонии, свойственного античному портрету, в том числе под влиянием христианства. Постепенный приход искусства к символичности, к более условному, «графическому языку».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Фаюмский портрет</w:t>
      </w:r>
      <w:r w:rsidRPr="00E67AC3">
        <w:rPr>
          <w:rFonts w:ascii="Times New Roman" w:hAnsi="Times New Roman" w:cs="Times New Roman"/>
          <w:sz w:val="24"/>
          <w:szCs w:val="24"/>
        </w:rPr>
        <w:t>. Искусство римских провинций. Развитие живописного портрета под воздействием эллинистически-римского искусства. Техника энкаустики. Естественный поворот головы. «Портрет молодой женщины» (2 в. н. э.). «Портрет молодого человека с бородкой в золотом венке» (нач. 2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римского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основных памятников в соответствии с последовательностью их появления; подготовить  сообщения (по выбору) о самых известных строениях: Колизее, Пантеоне, арке Тита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2.4.3.</w:t>
      </w:r>
      <w:r w:rsidRPr="00E67AC3">
        <w:rPr>
          <w:rFonts w:ascii="Times New Roman" w:hAnsi="Times New Roman" w:cs="Times New Roman"/>
          <w:b/>
          <w:sz w:val="24"/>
          <w:szCs w:val="24"/>
        </w:rPr>
        <w:tab/>
        <w:t xml:space="preserve"> Искусство скифов античной эпохи (VII в. до н. э. – III в.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скифов; познакомить с декоративно-прикладным искусством скифов Северного Причерноморья и Восточного Алтая.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Скифская культура – как культура большого мира кочевых, полукочевых и земледельческих племен. Период разложения первобытных отношений, зарождение новых черт классового общества. Образование государства с центром  в Неаполе Скифском. Городища,  курганы (Пазырыкские курганы на Алтае, Курган Куль-Оба). Прикладное искусство скифов.  Основная тема сюжетных изображений – животных - обитателей степных и лесостепных районов. «Звериный стиль» в скифском орнаменте. Взаимосвязь декора и назначение предмета. Электровая чаша из Кургана Куль-Оба, золотой гребень с изображениями скифов, серебряная амфора Чертомлыцкого кургана. Развитие искусства и культуры в греческих колониях: Боспорское царство, Ольвия, Херсонес.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зарисовать скифские орнаментальные мотивы. Подготовить сообщения  об искусстве и культуре греческих колоний  Ольвии и Херсонес.</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3.</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ИСТОРИЯ ИСКУССТВА СТРАН ЗАПАДНОЙ ЕВРОПЫ СРЕДНИХ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об истории искусства Европы в эпоху «великого переселения народов» (конец IV-V вв.). Рассказать о падении Западной Римской империи и образовании «варварских» государств; о взаимодействии местных традиций и культов, римской городской культуры с художественными навыками и верованиями кочевых народов. Раскрыть роль принятия христианства в формировании основных форм архитектуры и изобразительного искусства западноевропейского средневековья. Познакомить с историческим значением средневековой художественной культуры.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3.1. Раннехристианское искусство (II - IV вв. 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Средневековья как новой ступени художественного развития человечества, основанной на идеи единства христианского мира. Рассказать  о новых художественных принципах средневекового искусства на основе христианской идеологии. Рассмотреть сложение христианской символики на примере анализа скульптурных изображений («Добрый пастырь»), рельефов саркофагов, рисунков коптских тканей. Выявить сочетание античных мотивов с их новой религиозной интерпретацией в свете христианского мировоззрения.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Историческое значение средневековой художественной культуры. Периодизация средневекового искусства. Формирование нового религиозного восприятия мира. Античные истоки искусства средних веков.  Роль церкви в феодальном обществе. Ведущая роль архитектуры. Основные типы раннехристианской культовой архитектуры (базилика, баптистерий, мавзолей). Отличие организации внутреннего пространства христианской базилики от античного храма.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Становление христианской иконографии (росписи римских катакомб, рельефы саркофагов, круглая пластика). Круг изображаемых сюжетов и их символика, технические приемы. Скульптурные изображения в раннехристианском искусстве: «Добрый пастырь»; новое содержание рельефов саркофагов, сочетание античных мотивов  и их религиозная интерпретация в свете христианского мировоззрения. Декоративно-прикладное искусство и предметный мир Средневековья. Иллюстрирование рукописей.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 сообщения о раннехристианской символике,  иконографии образа Христа.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3.2. Искусство Византии V- XII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крестово-купольного храма, раскрыть значение византийского искусства для формирования художественной культуры стран Западной Европы.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исторических особенностях развития искусства Византии как православной христианской культуры; выявить связь византийской художественной культуры с античными традициями; рассмотреть  систему византийского </w:t>
      </w:r>
      <w:r w:rsidRPr="00E67AC3">
        <w:rPr>
          <w:rFonts w:ascii="Times New Roman" w:hAnsi="Times New Roman" w:cs="Times New Roman"/>
          <w:sz w:val="24"/>
          <w:szCs w:val="24"/>
        </w:rPr>
        <w:lastRenderedPageBreak/>
        <w:t>крестово-купольного храма, раскрыть значение византийского искусства для формирования художественной культуры стран Западной Европы.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Периодизация византийского искусства. Роль Константинополя в культурной жизни Византии в период правления  Юстиниана (527-565). Культовая архитектура V-VII вв., формирование основных типов сооружений (базилика, центрический и крестово-купольный храмы). Базиликальные и центрические храмы Равенны V-VII веков. Монументально-декоративная живопись (мозаики, фрески). Ранневизантийская иконопись V-VII веков (иконы в технике энкаустики). Декоративно-прикладное искусство (резьба из слоновой кости, ткачество, предметы церковного культа, ювелирное искусство). Периоды иконоборчества и иконопочитания (VIII-IХ) и их отражение в искусстве Византии.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Византии IX-XII веков</w:t>
      </w:r>
      <w:r w:rsidRPr="00E67AC3">
        <w:rPr>
          <w:rFonts w:ascii="Times New Roman" w:hAnsi="Times New Roman" w:cs="Times New Roman"/>
          <w:sz w:val="24"/>
          <w:szCs w:val="24"/>
        </w:rPr>
        <w:t xml:space="preserve">.  Формирование крестово-купольного храма и его главенствующее значение в византийской церковной архитектуре. Купольные центрические постройки в Константинополе. Храм Софии Константинопольской (532 – 537гг.; зодчие Анфимий из Тралл и Исидор из Милета). Сложение и разработка  системы религиозных изображений крестово-купольного храма (мозаики  св. Софии в Константинополе).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Памятники иконописи IX—XII веков: иконы «Святой Пантелеймон» и «Владимирская Богоматерь».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Книжная миниатюра IX-XII веков: «Хлудовская псалтырь», «Парижская псалтырь», «Менология» Василия II.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Захват и разграбление Константинополя крестоносцами в 1204 г. Подъем византийского искусства и культуры палеологовского времени  (1261-1453), его связь с борьбой за национальную самобытность.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культового зодчества: перестройка церкви Кахрие Джами.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Монументальная живопись XIII—XV вв. Мозаики собора Сан-Марко в Венеции. Мозаики и фрески Кахрие Джами — выдающийся памятник ранней палеологовской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Иконопись XIII—XV веков: икона «Двенадцать апостолов», мозаичные иконы. Движение исихазма и его влияние на художественный язык византийского искусства XIV—XV веков. Икона «Христос Пантократор». Книжная миниатюра (свиток Иисуса Навина; т. н. «пурпурные» кодексы: Евангелие из Росано, рукопись Диоскорида). Декоративно-прикладное искусство V—VII вв. (резьба из слоновой кости, ткачество, предметы церковного культа, ювелирное искусство). Вклад византийской художественной культуры в искусство средневековой Европы, Ближнего Востока и Закавказья, в развитие  искусства и культуры Древней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сделать зарисовку плана византийского крестово-купольного храма, зафиксировать названия конструктивных и декоративных элементов; записать название основных памятников, прочитать легенду о видении  св. Иоанну «Небесного города Иерусалима» (любое издание Библии для детей); подготовить сообщение о храме св. Софии в Константинополе.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3.3.</w:t>
      </w:r>
      <w:r w:rsidRPr="00E67AC3">
        <w:rPr>
          <w:rFonts w:ascii="Times New Roman" w:hAnsi="Times New Roman" w:cs="Times New Roman"/>
          <w:b/>
          <w:sz w:val="24"/>
          <w:szCs w:val="24"/>
        </w:rPr>
        <w:tab/>
        <w:t xml:space="preserve">Искусство стран Западной и Центральной Европы V –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IV веков.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3.3.1. История искусства «варварских» государств империи франков в V-X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искусстве Европы в эпоху «великого переселения народов» (конец IV-V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Образование «варварских» государств и их христианизация. Взаимодействие местных традиций и культов, римской городской культуры с художественными навыками и верованиями кочевых народов. Принятие христианства и его роль в формировании основных форм архитектуры и изобразительного искусства западноевропейского средневековья.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Орнаментально-декоративные формы «филигранного» и «полихромного» стилей (IV-VIII вв.). Распространение «звериного» стиля (VI-VIII вв.). Меровингское искусство V-VIII веков.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Архитектура V-VIII веков: крипта в Жуарре, гробница остготского короля Теодориха в Равенне (526-530).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Книжная миниатюра эпохи Меровингов (скриптории при монастырях Луксейль, Флер и Корби). Орнаментально-декоративный стиль украшения рукописей, развитие изоморфического типа инициалов.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художественных ремесел.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w:t>
      </w:r>
      <w:r w:rsidRPr="00E67AC3">
        <w:rPr>
          <w:rFonts w:ascii="Times New Roman" w:hAnsi="Times New Roman" w:cs="Times New Roman"/>
          <w:sz w:val="24"/>
          <w:szCs w:val="24"/>
        </w:rPr>
        <w:t xml:space="preserve">. Рунические камни VII—XI вв., их распространение в Скандинавских странах, Ирландии, Британии: мраморная  «Плита Зигуальда» (762-776).  Распространение резьбы по дереву: предметы из Осеберга. Орнаментально-декоративный характер  плоского рельефа. Характерные мотивы: плетения из лент и жгутов, изображения виноградных лоз, декоративных крестов,  венков с монограммой Христа, птиц.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w:t>
      </w:r>
      <w:r w:rsidRPr="00E67AC3">
        <w:rPr>
          <w:rFonts w:ascii="Times New Roman" w:hAnsi="Times New Roman" w:cs="Times New Roman"/>
          <w:sz w:val="24"/>
          <w:szCs w:val="24"/>
        </w:rPr>
        <w:t xml:space="preserve">: фибулы, предметы культа: чаши, кресты, оклады церковных книг. Характерное сочетание металла с цветными камнями (золото или золоченой меди с гранатами и рубиново - красным стеклом): фибулы из Чезены. Распространение мотива плетения в изделиях: «вотивные» короны.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Развитие книжной миниатюры: миниатюра меровингов (скриптории при монастырях Луксейль, Флер и  Корби), характерные черты: орнаментальный характер, изоморфический тип инициалов – «Геллонский сакраментарий»; ирландская миниатюра, ее характерные особенности: абстрактность изображений, линеарно-плоскостная трактовка форм: «Книга из Дурроу», Книга из Келлса (или Келлское Евангелие; конец VIII – начало IX в.), «Евангелие из Эхтернаха» (8 в. н.э.).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познакомиться с легендами и сказками Средневековой Европы, зарисовать характерные средневековые мотивы.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3.3.2. Искусство периода империи Карла Великого (последняя четверть </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 – первая  половина </w:t>
      </w:r>
      <w:r w:rsidRPr="00E67AC3">
        <w:rPr>
          <w:rFonts w:ascii="Times New Roman" w:hAnsi="Times New Roman" w:cs="Times New Roman"/>
          <w:b/>
          <w:sz w:val="24"/>
          <w:szCs w:val="24"/>
          <w:lang w:val="en-US"/>
        </w:rPr>
        <w:t>IX</w:t>
      </w:r>
      <w:r w:rsidRPr="00E67AC3">
        <w:rPr>
          <w:rFonts w:ascii="Times New Roman" w:hAnsi="Times New Roman" w:cs="Times New Roman"/>
          <w:b/>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«Каролингском» Возрождение. Выявить обращение к античной и раннехристианской традиции, смешение восточных, византийских и варварских влияний и традиций в области архитектуры и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Каролингская империя франков. Время императора Карла Великого (768 – 814), объединившего земли современной Франции, Германии, Италии, Испании. Монастыри и церкви культурные центры эпохи. Возникновение произведений искусства, носящих следы подражания античности.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 xml:space="preserve"> Выработка новых типов сооружений: бурга – укрепленного военного лагеря, прообраза будущего замка; монастырского комплекса; базилики, завершающейся на западе вестверком – многоярусной постройкой на квадратном основании. «Дворцовая капелла в Аахене» (мастер Эйд из Меца, 805г.; место захоронения Карла Великого) и «Ворота монастыря в Лорше» (ок. 800 г.) - как уникальные нетипичные сооружения.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Монументальная живопись.</w:t>
      </w:r>
      <w:r w:rsidRPr="00E67AC3">
        <w:rPr>
          <w:rFonts w:ascii="Times New Roman" w:hAnsi="Times New Roman" w:cs="Times New Roman"/>
          <w:sz w:val="24"/>
          <w:szCs w:val="24"/>
        </w:rPr>
        <w:t xml:space="preserve"> Возникновение церковных росписей как «Библии для неграмотных». Расположение сюжетов в церкви. Фрески церкви св. Иоанна в Мюстере. Мозаики абсид Санта-Мария - ин - Доминика, Санта Прасседе (обе 817 – 824; Рим), подземной церкви Сан-Клементе (847-855; Рим).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Книжная миниатюра.</w:t>
      </w:r>
      <w:r w:rsidRPr="00E67AC3">
        <w:rPr>
          <w:rFonts w:ascii="Times New Roman" w:hAnsi="Times New Roman" w:cs="Times New Roman"/>
          <w:sz w:val="24"/>
          <w:szCs w:val="24"/>
        </w:rPr>
        <w:t xml:space="preserve"> Слово «миниатюра» (от латинского названия киновари – красной краски (</w:t>
      </w:r>
      <w:r w:rsidRPr="00E67AC3">
        <w:rPr>
          <w:rFonts w:ascii="Times New Roman" w:hAnsi="Times New Roman" w:cs="Times New Roman"/>
          <w:sz w:val="24"/>
          <w:szCs w:val="24"/>
          <w:lang w:val="en-US"/>
        </w:rPr>
        <w:t>minium</w:t>
      </w:r>
      <w:r w:rsidRPr="00E67AC3">
        <w:rPr>
          <w:rFonts w:ascii="Times New Roman" w:hAnsi="Times New Roman" w:cs="Times New Roman"/>
          <w:sz w:val="24"/>
          <w:szCs w:val="24"/>
        </w:rPr>
        <w:t>), которой было принято выделять начало текста). Сочетание декоративного и иллюстративного принципов. Возникновение центров изготовления рукописных книг при монастырях (скрипториев) в Ахене, Реймсе, Туре и др. «Евангелие Годескалька» (781 – 789 гг., Ахен). «Утрехтская  Псалтирь» (</w:t>
      </w:r>
      <w:r w:rsidRPr="00E67AC3">
        <w:rPr>
          <w:rFonts w:ascii="Times New Roman" w:hAnsi="Times New Roman" w:cs="Times New Roman"/>
          <w:sz w:val="24"/>
          <w:szCs w:val="24"/>
          <w:lang w:val="en-US"/>
        </w:rPr>
        <w:t>IX</w:t>
      </w:r>
      <w:r w:rsidRPr="00E67AC3">
        <w:rPr>
          <w:rFonts w:ascii="Times New Roman" w:hAnsi="Times New Roman" w:cs="Times New Roman"/>
          <w:sz w:val="24"/>
          <w:szCs w:val="24"/>
        </w:rPr>
        <w:t xml:space="preserve"> в.) – новое – изобразительное повествование, состоящее из сцен битв и охот, пиров и сельскохозяйственных работ. Библия императора Карла </w:t>
      </w:r>
      <w:r w:rsidRPr="00E67AC3">
        <w:rPr>
          <w:rFonts w:ascii="Times New Roman" w:hAnsi="Times New Roman" w:cs="Times New Roman"/>
          <w:sz w:val="24"/>
          <w:szCs w:val="24"/>
          <w:lang w:val="en-US"/>
        </w:rPr>
        <w:t>II</w:t>
      </w:r>
      <w:r w:rsidRPr="00E67AC3">
        <w:rPr>
          <w:rFonts w:ascii="Times New Roman" w:hAnsi="Times New Roman" w:cs="Times New Roman"/>
          <w:sz w:val="24"/>
          <w:szCs w:val="24"/>
        </w:rPr>
        <w:t xml:space="preserve"> Лысого (846 – 851, Тур):  сюжет поднесения книги императору - одно из первых изображений реального события.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Декоративно-прикладное искусство и пластика</w:t>
      </w:r>
      <w:r w:rsidRPr="00E67AC3">
        <w:rPr>
          <w:rFonts w:ascii="Times New Roman" w:hAnsi="Times New Roman" w:cs="Times New Roman"/>
          <w:sz w:val="24"/>
          <w:szCs w:val="24"/>
        </w:rPr>
        <w:t xml:space="preserve">.  Рельефные произведения «школы абатиссы Ады» (первая четверть </w:t>
      </w:r>
      <w:r w:rsidRPr="00E67AC3">
        <w:rPr>
          <w:rFonts w:ascii="Times New Roman" w:hAnsi="Times New Roman" w:cs="Times New Roman"/>
          <w:sz w:val="24"/>
          <w:szCs w:val="24"/>
          <w:lang w:val="en-US"/>
        </w:rPr>
        <w:t>IX</w:t>
      </w:r>
      <w:r w:rsidRPr="00E67AC3">
        <w:rPr>
          <w:rFonts w:ascii="Times New Roman" w:hAnsi="Times New Roman" w:cs="Times New Roman"/>
          <w:sz w:val="24"/>
          <w:szCs w:val="24"/>
        </w:rPr>
        <w:t xml:space="preserve"> в.), литургический гребень со сценой «Распятия» (9-10-вв.),  изделия из серебра («Палиото» базилики Амброджио в Милане (835)). Статуарная пластика: фигура св. Веры в аббатстве Конк (конец X в.), конная статуэтка музея Клюни (или Карла Великого; Париж). Ювелирное искусство, предметы христианского культа, бронзовая и деревянная пластика малых форм. Распад империи Карла Великого. Образование феодальных государств на территории Франции, Германии и Италии.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Искусство Каролингов как пролог романского и готического периодов.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 «каролинги», «миниатюра», «пергамент»; «Псалтирь», «Евангелие» и др.; подготовить сообщение о книжной миниатюре периода правления Оттоновской династии;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3.3.3. История искусства стран Западной Европы романского периода  (</w:t>
      </w:r>
      <w:r w:rsidRPr="00E67AC3">
        <w:rPr>
          <w:rFonts w:ascii="Times New Roman" w:hAnsi="Times New Roman" w:cs="Times New Roman"/>
          <w:b/>
          <w:sz w:val="24"/>
          <w:szCs w:val="24"/>
          <w:lang w:val="en-US"/>
        </w:rPr>
        <w:t>XI</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особенностях искусства романского периода; выявить ведущую роль архитектуры; познакомить с особенностями конструкции базиликального храма; рассмотреть особенности стиля во Франции, Германии, Италии.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феодальных государств на территории Западной и Центральной Европы, оживление экономических и торговых связей, подъем средневековых городов, формирование и расцвет средневековой городской  культуры. Роль церкви в политической и </w:t>
      </w:r>
      <w:r w:rsidRPr="00E67AC3">
        <w:rPr>
          <w:rFonts w:ascii="Times New Roman" w:hAnsi="Times New Roman" w:cs="Times New Roman"/>
          <w:sz w:val="24"/>
          <w:szCs w:val="24"/>
        </w:rPr>
        <w:lastRenderedPageBreak/>
        <w:t xml:space="preserve">общественной жизни эпохи средних веков. Общность и национальная самобытность искусства романского стиля в странах Западной и Центральной Европы. Условность термина «романский» и его происхождение. Ведущая роль архитектуры как формообразующего вида искусства, строительные принципы и стилистические особенности романской архитектуры. Планировка и застройка городов. Развитие культовой архитектуры. Типы романских храмов.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Синтез архитектуры, скульптуры и живописи в романском искусстве. Замок – жилище и крепость феодала.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История искусства  Франции романского периода.</w:t>
      </w:r>
      <w:r w:rsidRPr="00E67AC3">
        <w:rPr>
          <w:rFonts w:ascii="Times New Roman" w:hAnsi="Times New Roman" w:cs="Times New Roman"/>
          <w:sz w:val="24"/>
          <w:szCs w:val="24"/>
        </w:rPr>
        <w:t xml:space="preserve"> Ведущая роль Франции в средневековой Европе. Архитектурные школы. Культовая архитектура XI—XII вв.  Типы церквей, строящихся в разных областях Франции: базиликальные, крестово-купольные, зальные. Распространение базиликального типа храмов. Новые конструкции. Художественная и образная система скульптурного убранства романских соборов, экспрессивный, взволнованный характер (порталы церкви Петра в Муассаке, Михаила в Гильдейсгейме, собора в Отене). Разнообразие типов конструкции. Скульптура Франции романского периода. Особенности декора храмов, фольклорные элементы романской пластики, ее экспрессивный, взволнованный характер: Нотр-Дам-ла-Гранд в Пуатье, церковь Сен-Сернен в Тулузе и Сен-Фрон в Перигё. Скульптуры порталов церквей  в Муассаке,  Шартре, Отене.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Гражданская архитектура Франции романского периода. Романские замки и крепостные сооружения (крепость Каркассон во Франции).  Монументальная и миниатюрная живопись Франции романского периода.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История искусства Германии романского периода XI—XII вв.</w:t>
      </w:r>
      <w:r w:rsidRPr="00E67AC3">
        <w:rPr>
          <w:rFonts w:ascii="Times New Roman" w:hAnsi="Times New Roman" w:cs="Times New Roman"/>
          <w:sz w:val="24"/>
          <w:szCs w:val="24"/>
        </w:rPr>
        <w:t xml:space="preserve"> Церковное зодчество: церковь Кириака в Генроде, собор Петра в Вормсе. Бюргерское строительство в городе.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скульптуры, обилие скульптурного декора на фасадах храмов. Надгробие Рудольфа Швабского в Магдебурге, надгробие Видукинда.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История искусства Италии романского периода X—XII вв.</w:t>
      </w:r>
      <w:r w:rsidRPr="00E67AC3">
        <w:rPr>
          <w:rFonts w:ascii="Times New Roman" w:hAnsi="Times New Roman" w:cs="Times New Roman"/>
          <w:sz w:val="24"/>
          <w:szCs w:val="24"/>
        </w:rPr>
        <w:t xml:space="preserve"> Античные и ранне-христианские традиции в романской архитектуре Италии. Появление крестовых сводов. Декорировка фасадов храма и башен архитектурными поясами. «Инкрустационный» стиль в архитектуре Флоренции. Пизанский ансамбль. Монументальная живопись Италии романского периода. Сочетание византийских и западных элементов в иконографии.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зарисовать схемы основных типов церквей, план романского собора, подписать названия элементов; перечислить в тетради названия памятников.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3.3.4. История   искусства  стран Западной Европы эпохи готики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IV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представления о ведущей роли архитектуры в эпоху готики; познакомить с принципами готической каркасной конструкции, названиями основных элементов; раскрыть роль скульптуры в декоративном убранстве храма, тематику и систему размещения скульптур; подчеркнуть значение витражной живописи.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lastRenderedPageBreak/>
        <w:t>Условность термина «готический» и его происхождение. Европа  XIII-XIV столетий. Крестовые походы. Расцвет средневековых городов и феодальной городской культуры. Городские коммуны. Развитие светской литературы. Противоречивый характер готической художественной культуры. Сочетание реалистической конкретности в изображении явлений действительности и религиозной условности. Аллегория и символ в образной структуре готического искусства. Ведущая роль архитектуры и ее влияние на развитие форм изобразительного искусства. Типы планировки городов. Сложение основных конструктивных приемов и рождение форм готической архитектуры. Синтез архитектуры, скульптуры и монументального искусства в создании художественного образа готического собора. Готическая архитектурная система. Наружный декор собора, его связь с конструкцией храма. Развитие цветного витража. Городской собор XIII – XIV столетий, его градостроительное,  культовое и общественное значение в жизни города. Здание ратуши и городского банка. Феодальный замок. Дома горожан.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Готическая книга, изящество декора миниатюры. Готическое искусство – важное звено в развитии европейской художественной культуры, в формировании национальных художественных школ.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новые слова (готика, каркасная конструкция, витраж и др.); зарисовать элементы каркасной конструкции храма, подписать названия элементов.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Тема 3.3.5. Особенности готического стиля  во Франции, Германии и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Закрепить представление об основных чертах готического стиля; проследить развитие стиля от ранней до «пламенеющей» готики в архитектуре и стиль «интернациональной» готики в изобразительном искусстве; познакомить с вариантами готического собора.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Искусство Франции готического периода XII-XIV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Готические соборы в Иль-де-Франсе, Сен-Дени. Собор Парижской Богоматери, его композиция, архитектоническое и символическое значение. Собор в Шартре и его витражные композиции.  Готические  соборы в Реймсе и Амьене. Сент-Шапелль в Париже. Руанский собор.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Замки и крепости готического периода.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готической скульптуры. Расширение тематики и выразительных средств готической скульптуры, преобладание круглой пластики в скульптурном убранстве собора (скульптура соборов в Реймсе и Амьене). Композиционная схема готического тимпана и ее разновидности. Порталы Сен-Дени, Шартра, Нотр-Дам-де Пари.  Появление светской монументальной скульптуры. Статуя Карла V и Жанны Бурбонской.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Книжная миниатюра и ее расцвет в конце XIII-XV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Искусство Германии готического периода XII-XIV вв. </w:t>
      </w:r>
      <w:r w:rsidRPr="00E67AC3">
        <w:rPr>
          <w:rFonts w:ascii="Times New Roman" w:hAnsi="Times New Roman" w:cs="Times New Roman"/>
          <w:sz w:val="24"/>
          <w:szCs w:val="24"/>
        </w:rPr>
        <w:t xml:space="preserve">Сохранение романских традиций и форм в готической архитектуре Германии: соборы в Бамберге, Страсбурге, Фрейсбурге, Кельне. Характер скульптурного декора готического собора в Германии.  </w:t>
      </w:r>
      <w:r w:rsidRPr="00E67AC3">
        <w:rPr>
          <w:rFonts w:ascii="Times New Roman" w:hAnsi="Times New Roman" w:cs="Times New Roman"/>
          <w:sz w:val="24"/>
          <w:szCs w:val="24"/>
        </w:rPr>
        <w:lastRenderedPageBreak/>
        <w:t xml:space="preserve">Художественное своеобразие немецкой готической пластики, присущие ей драматизм, экспрессивная грубоватость языка пластических форм. Индивидуальная характерность образов. Скульптура Страсбургского собора, Бамбергского и Наумбургского соборов. Статуи Кельнского собора.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Гражданская архитектура Германии. Ратуши, дома купеческих гильдий, типы жилых домов горожан. Феодальные замки – крепости (пфальцы).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Искусство Англии готического периода XIII-XV вв. </w:t>
      </w:r>
      <w:r w:rsidRPr="00E67AC3">
        <w:rPr>
          <w:rFonts w:ascii="Times New Roman" w:hAnsi="Times New Roman" w:cs="Times New Roman"/>
          <w:sz w:val="24"/>
          <w:szCs w:val="24"/>
        </w:rPr>
        <w:t xml:space="preserve">Культурные связи Англии и Франции. Архитектура и изобразительное искусство поздней готики рубежа XIV—XV вв. (т. н. стиль «пламенеющей» готики в архитектуре и стиль «интернациональной» готики в изобразительном искусстве). Своеобразие английского готического храма. Кентерберийский собор. Собор в Солсбери. Собор в Линкольне. Собор в Уэльсе. Вестминстерское аббатство в Лондоне. Поздняя готика в Англии, развитие «перпендикулярного стиля». Широкое распространение скульптурного декора на фасадах готических храмов Англии.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Английская миниатюра готического периода, ее орнаментика и особенности декора.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основных памятников; новые термины («пламенеющая готика», «интернациональный стиль»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 История изобразительного искусства стран зарубежного Востока Средних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 развитии искусства стран Ближнего Востока. Раскрыть характерные особенности восточного типа  архитектуры, декоративно-прикладного искусства. Выявить конструктивные и образные принципы  организации культового пространства, подчеркнуть  символическую роль орнамента в убранстве интерьера.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Введение. Роль и место средневекового  искусства народов  Азии в мировой истории искусства.  Традиции античности и древневосточных деспотий в искусстве средневекового Востока. Местные художественные центры.  Роль религиозных идеологий.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3.4.1.</w:t>
      </w:r>
      <w:r w:rsidRPr="00E67AC3">
        <w:rPr>
          <w:rFonts w:ascii="Times New Roman" w:hAnsi="Times New Roman" w:cs="Times New Roman"/>
          <w:b/>
          <w:sz w:val="24"/>
          <w:szCs w:val="24"/>
        </w:rPr>
        <w:tab/>
        <w:t>Искусство средневекового Ирана, Малой Азии и Османской Турции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восточном типе искусства и культуры, обусловленного религиозным мировоззрением. Показать эволюцию культовых  сооружений, принципы планировки, раскрыть значение декора, роль эпиграфического орнамента  в исламской символике.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Краткая историко-культурная характеристика Аравии  VI-VII  вв. Возникновение ислама и  его роль в объединении арабов в их завоевательных походах. Халифаты Омейядов  (632-750) и Аббасидов (750-1055).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Омейядов.</w:t>
      </w:r>
      <w:r w:rsidRPr="00E67AC3">
        <w:rPr>
          <w:rFonts w:ascii="Times New Roman" w:hAnsi="Times New Roman" w:cs="Times New Roman"/>
          <w:sz w:val="24"/>
          <w:szCs w:val="24"/>
        </w:rPr>
        <w:t xml:space="preserve"> Древние и новые города. Их планировка и  особенности. Дамаск,  как пример старого города.  Фустат - образец нового города.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 xml:space="preserve">Культовые сооружения.  Тип дворовой  мечети,  ее  основные элементы. Мечеть Амра в Фустате   (642-643, строитель-военачальник Амр ибн аль Ас). Развитие центрических храмов, близких по форме к византийским баптистериям или мартириям-гробницам святых: «Купол Скалы» в Иерусалиме (мечеть Омара,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Светская архитектура</w:t>
      </w:r>
      <w:r w:rsidRPr="00E67AC3">
        <w:rPr>
          <w:rFonts w:ascii="Times New Roman" w:hAnsi="Times New Roman" w:cs="Times New Roman"/>
          <w:sz w:val="24"/>
          <w:szCs w:val="24"/>
        </w:rPr>
        <w:t xml:space="preserve">. Загородные замки Омейядов  VIII в. (Мшатта, Кусейр-Амра). Живопись и скульптура.  Традиции античности.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Местные школы зодчества</w:t>
      </w:r>
      <w:r w:rsidRPr="00E67AC3">
        <w:rPr>
          <w:rFonts w:ascii="Times New Roman" w:hAnsi="Times New Roman" w:cs="Times New Roman"/>
          <w:sz w:val="24"/>
          <w:szCs w:val="24"/>
        </w:rPr>
        <w:t xml:space="preserve"> Арабского Востока в период  распада Халифата. Архитектурный комплекс Мавританской Испании замок Альгамбра в Гренаде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 начало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вв.). Мечеть в Кордове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-Х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Живопись Омейядов. Мозаики с изображением городских пейзажей в мечети Омейядов в Дамаске, орнаментальные и сюжетные росписи дворцовой бани Кусейр-Амра (начало </w:t>
      </w:r>
      <w:r w:rsidRPr="00E67AC3">
        <w:rPr>
          <w:rFonts w:ascii="Times New Roman" w:hAnsi="Times New Roman" w:cs="Times New Roman"/>
          <w:sz w:val="24"/>
          <w:szCs w:val="24"/>
          <w:lang w:val="en-US"/>
        </w:rPr>
        <w:t>VIII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Прикладное искусство в странах Арабского Востока. Текстильное производство.  Керамика. Художественная бронза. Стекло.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Архитектура Абассидов.  </w:t>
      </w:r>
      <w:r w:rsidRPr="00E67AC3">
        <w:rPr>
          <w:rFonts w:ascii="Times New Roman" w:hAnsi="Times New Roman" w:cs="Times New Roman"/>
          <w:sz w:val="24"/>
          <w:szCs w:val="24"/>
        </w:rPr>
        <w:t>Мечеть Ибн-Тулуна в Каире  (заложена в 879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Дворцы-резиденции Самарры  (IX в.) и Седрата (X в.): Балькувар и  Джаусак.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Скульптура Халифата, влияние  эллинистического искусства: рельеф «Халиф».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Живопись Абассидов. </w:t>
      </w:r>
      <w:r w:rsidRPr="00E67AC3">
        <w:rPr>
          <w:rFonts w:ascii="Times New Roman" w:hAnsi="Times New Roman" w:cs="Times New Roman"/>
          <w:sz w:val="24"/>
          <w:szCs w:val="24"/>
        </w:rPr>
        <w:t>Росписи дворца Джаусак: «Охотница», «Танцующие девушки».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Багдадская  (Месопотамская)  школа миниатюр XIII в. Иллюстрирование научной литературы,  басен,   городских новелл.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Искусство Сасанидов (</w:t>
      </w:r>
      <w:r w:rsidRPr="00E67AC3">
        <w:rPr>
          <w:rFonts w:ascii="Times New Roman" w:hAnsi="Times New Roman" w:cs="Times New Roman"/>
          <w:b/>
          <w:sz w:val="24"/>
          <w:szCs w:val="24"/>
          <w:lang w:val="en-US"/>
        </w:rPr>
        <w:t>III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VI</w:t>
      </w:r>
      <w:r w:rsidRPr="00E67AC3">
        <w:rPr>
          <w:rFonts w:ascii="Times New Roman" w:hAnsi="Times New Roman" w:cs="Times New Roman"/>
          <w:b/>
          <w:sz w:val="24"/>
          <w:szCs w:val="24"/>
        </w:rPr>
        <w:t xml:space="preserve"> вв.н. 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Религиозные представления (зороастризм) и их влияние на искусство и культуру. Строительство храмов огня, дахм (башен молчания).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Старый доисламский тип культового здания и его влияние на  средневековое зодчество Ирана. Дворовые мечети: мечеть Тарик-хане  в Дамгане (</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 Развитие четырехпортальных (четырехайванных) мечетей (Исфаган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в.): Пятничная (сельджукская) мечеть в   Исфагане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в.). Роль портала.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развитого феодализма в  государстве  Тимура и тимуридов (конец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вв.). Тесная связь архитектуры  Ирана,  Афганистана и Средней Азии. Самарканд, как важнейший  центр архитектурной мысли и его влияние на постройки Ирана  и  Афганистана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Создание городских ансамблей в Самарканде (площадь  Регистан –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w:t>
      </w:r>
      <w:r w:rsidRPr="00E67AC3">
        <w:rPr>
          <w:rFonts w:ascii="Times New Roman" w:hAnsi="Times New Roman" w:cs="Times New Roman"/>
          <w:sz w:val="24"/>
          <w:szCs w:val="24"/>
        </w:rPr>
        <w:t xml:space="preserve">  вв.) и Герате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 Строительство медресе. Значение цвета в  архитектурном облике зданий.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Исфаган - образец планировки поздне-феодального города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Мечеть Масджиди-шах (Х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 Гератская пятничная мечеть (Масджиди-Джума,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Мавзолеи и погребальные башни:  мавзолей  Арслана Язхиба (997-1026), усыпальница гератских тимуридов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Ширазская и  тебризская школы миниатюры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Алишер Навои и  культура его времени. Значение гератской школы миниатюры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  Творчество Камал ад-дина Бехзада (1455-1535).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Тебризская школа миниатюры. Творчество Касима Али. Султан Мухаммед и художники его круга.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Исфаганская школа миниатюр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  Художник  Реза-ин-Аббаси.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Художественное ремесло средневекового Ирана. Керамика. Изделия из металла.  Ткачество. Ковроделие.</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История культуры и искусств Малой Азии и Османской Турции.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Особенности сельджукской архитектуры и  искусства Малой Азии,  ее связь с  зодчеством народов Кавказа. Памятники Конии </w:t>
      </w:r>
      <w:r w:rsidRPr="00E67AC3">
        <w:rPr>
          <w:rFonts w:ascii="Times New Roman" w:hAnsi="Times New Roman" w:cs="Times New Roman"/>
          <w:sz w:val="24"/>
          <w:szCs w:val="24"/>
          <w:lang w:val="en-US"/>
        </w:rPr>
        <w:t>XIII</w:t>
      </w:r>
      <w:r w:rsidRPr="00E67AC3">
        <w:rPr>
          <w:rFonts w:ascii="Times New Roman" w:hAnsi="Times New Roman" w:cs="Times New Roman"/>
          <w:sz w:val="24"/>
          <w:szCs w:val="24"/>
        </w:rPr>
        <w:t xml:space="preserve"> в. Первые турецкие художественные центры в Малой Азии - Брусса, Никея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Стамбул и его значение. «Классический стиль»  в архитектуре Турции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Творчество Синана (1489-1574). Мечети Сулеймана (Сулеймание)  в Стамбуле  (1550-1556), Ахмада   (Ахмедие, 1609-1616)  архитектора Мехмада Ага.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Гражданское строительство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–Х</w:t>
      </w:r>
      <w:r w:rsidRPr="00E67AC3">
        <w:rPr>
          <w:rFonts w:ascii="Times New Roman" w:hAnsi="Times New Roman" w:cs="Times New Roman"/>
          <w:sz w:val="24"/>
          <w:szCs w:val="24"/>
          <w:lang w:val="en-US"/>
        </w:rPr>
        <w:t>VII</w:t>
      </w:r>
      <w:r w:rsidRPr="00E67AC3">
        <w:rPr>
          <w:rFonts w:ascii="Times New Roman" w:hAnsi="Times New Roman" w:cs="Times New Roman"/>
          <w:sz w:val="24"/>
          <w:szCs w:val="24"/>
        </w:rPr>
        <w:t xml:space="preserve">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Миниатюрная живопись. Керамика. Ткачество. Ковроделие. Особенности турецкого орнамента.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основных культовых сооружениях эпохи тимуридов.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3.4.2.</w:t>
      </w:r>
      <w:r w:rsidRPr="00E67AC3">
        <w:rPr>
          <w:rFonts w:ascii="Times New Roman" w:hAnsi="Times New Roman" w:cs="Times New Roman"/>
          <w:b/>
          <w:sz w:val="24"/>
          <w:szCs w:val="24"/>
        </w:rPr>
        <w:tab/>
        <w:t>История изобразительного искусства Индии (с 3-го тысячелетия до н. э. до VII в. н.э.)</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преставление о своеобразии и ценности древнеиндийского искусства; рассказать о связи с искусством Ближнего и Среднего Востока; раскрыть связь мифологии с архитектурным и изобразительным искусством; познакомить с композициями культовых зданий буддизма и их скульптурным оформлением; познакомить с живописью и скульптурой Аджанты.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индийской цивилизации; сложение мифологических представлений и  образной системы в искусстве Древней Индии. Религиозно-этические  учения древней и средневековой Индии  - брахманизм,  буддизм,  индуизм. Индийский пантеон богов. Культ тримурти – троицы богов: Брахмы, Вишну, Шивы.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Социальное устройство, деление общества на касты: варны из жрецов (брахманы), воинов (кшатриев), земледельцев и ремесленников (вайшьев), рабов и военнопленных (шудров). Архитектура. Характер культового зодчества. Три основных типа культовых памятников буддизма – реликварии-ступы, колонны-стамбхи и скальные храмы-чайтьи.  Своеобразие синтеза искусств памятников буддизма (III в. до н.э. – IV в. н.э.). Ступа в Санчи (250 г. до н. э.). Стамбха Ашоки. Капитель из Сарнатха. Особенности планировки пещерных (скальных храмов).  Комплекс в Аджанте из 29 пещер. Монументальные росписи  Аджанты V-VII вв.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Гандахарская скульптура, влияние эллинистического искусства. Статуя «Будда, читающий проповедь».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Архитектура Индии –</w:t>
      </w:r>
      <w:r w:rsidRPr="00E67AC3">
        <w:rPr>
          <w:rFonts w:ascii="Times New Roman" w:hAnsi="Times New Roman" w:cs="Times New Roman"/>
          <w:b/>
          <w:sz w:val="24"/>
          <w:szCs w:val="24"/>
          <w:lang w:val="en-US"/>
        </w:rPr>
        <w:t>VII</w:t>
      </w:r>
      <w:r w:rsidRPr="00E67AC3">
        <w:rPr>
          <w:rFonts w:ascii="Times New Roman" w:hAnsi="Times New Roman" w:cs="Times New Roman"/>
          <w:b/>
          <w:sz w:val="24"/>
          <w:szCs w:val="24"/>
        </w:rPr>
        <w:t>-</w:t>
      </w:r>
      <w:r w:rsidRPr="00E67AC3">
        <w:rPr>
          <w:rFonts w:ascii="Times New Roman" w:hAnsi="Times New Roman" w:cs="Times New Roman"/>
          <w:b/>
          <w:sz w:val="24"/>
          <w:szCs w:val="24"/>
          <w:lang w:val="en-US"/>
        </w:rPr>
        <w:t>VIII</w:t>
      </w:r>
      <w:r w:rsidRPr="00E67AC3">
        <w:rPr>
          <w:rFonts w:ascii="Times New Roman" w:hAnsi="Times New Roman" w:cs="Times New Roman"/>
          <w:b/>
          <w:sz w:val="24"/>
          <w:szCs w:val="24"/>
        </w:rPr>
        <w:t xml:space="preserve">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Пещерные  храмы - Эллора, Элефанта (VII-VIII  вв.). Храм в Танджоре (XI-ХVIII  вв.). Северные храмы. Особенности конструкции, тяготение  к вертикальности.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Индуистские храмы</w:t>
      </w:r>
      <w:r w:rsidRPr="00E67AC3">
        <w:rPr>
          <w:rFonts w:ascii="Times New Roman" w:hAnsi="Times New Roman" w:cs="Times New Roman"/>
          <w:sz w:val="24"/>
          <w:szCs w:val="24"/>
        </w:rPr>
        <w:t>. Северный тип храма-горы - Каджухаро. Южные храмы   (система концентрических оград с  надвратными  башнями). Танджор (X-ХVI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История культуры и искусств Делийского Султаната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 в. Воздействие ислама на  искусство. Приспособление традиций каменного  зодчества к новым эстетическим идеалам.  Кутб-минар в Дели  (1231).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Империя Великих Моголов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 начала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вв.). Портально-купольные культовые сооружения в архитектуре   Могольской    империи.  Тадж-Махал в Агре (1632-1650). Пятничная мечеть в Дели (1644-1658).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Крепостная  архитектура. Форты Дели и  Агры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  вв. Поздние храмовые комплексы Южной Индии. Большой храм в Мадурае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Миниатюрная живопись Индии, её местные корни. Связь могольской миниатюры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века с живописью Ирана  и  Средней Азии. Придворная тематика.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Развитие портретной живописи. Раджпутская миниатюра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VI-ХVIII веков. Эпические, религиозные и лирико-бытовые мотивы. Художественное ремесло. Оружие, изделия из булатной стали. Резьба по дереву и слоновой  кости. Ткачество.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(«ступа», «стамбха» и «чайтья» и др.); прочитать книгу «Боги и мифы Индии».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3.4.3.</w:t>
      </w:r>
      <w:r w:rsidRPr="00E67AC3">
        <w:rPr>
          <w:rFonts w:ascii="Times New Roman" w:hAnsi="Times New Roman" w:cs="Times New Roman"/>
          <w:b/>
          <w:sz w:val="24"/>
          <w:szCs w:val="24"/>
        </w:rPr>
        <w:tab/>
        <w:t>История изобразительного искусства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истории развития изобразительного искусства Китая; познакомить с жанрами станковой живописи; выявить отражение религиозно-мифологических представлений о модели мироздания в живописных произведениях на основе анализа отдельных картин; раскрыть тесную связь изображения и каллиграфии;  познакомить с особенностями  зодчества  средневекового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Возникновение китайской цивилизации. Религиозно-мифологические представления Древнего Китая. Философские системы Древнего Китая. Конфуцианство (VI - V вв. до н.э.). Даосизм (II – IV вв. н. э.). Объединение Китая в период династии Хань (III в. до н. э.). Ханьские  гробницы,   повествовательно-мифологический  характер их изображения.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Китая</w:t>
      </w:r>
      <w:r w:rsidRPr="00E67AC3">
        <w:rPr>
          <w:rFonts w:ascii="Times New Roman" w:hAnsi="Times New Roman" w:cs="Times New Roman"/>
          <w:sz w:val="24"/>
          <w:szCs w:val="24"/>
        </w:rPr>
        <w:t>.  Развитие городов, их планировка. Особенности зодчества  средневекового Китая. Ансамблевый и пространственный характер планировки.  Органическое соединение с ландшафтом. Строительные материалы. Каркасность. Многоярусные деревянные кронштейны  «доугун». Полихромность. Развитие  архитектуры в эпоху династий Тан  и  Сун. Дворцы. Пагоды и  их основные типы. Значение  городских  и  садово-парковых архитектурных ансамблей. Архитектура минского времени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w:t>
      </w:r>
      <w:r w:rsidRPr="00E67AC3">
        <w:rPr>
          <w:rFonts w:ascii="Times New Roman" w:hAnsi="Times New Roman" w:cs="Times New Roman"/>
          <w:sz w:val="24"/>
          <w:szCs w:val="24"/>
        </w:rPr>
        <w:lastRenderedPageBreak/>
        <w:t>ХVII вв.). Принципы планировки  городов на примере дворцового комплекса в Пекине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 в.   Отражение в архитектуре символики  мироздания. Садово-парковое искусство Китая.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Светская живопись  периода  Тан. Императорская академия художеств Ханлинь  в танской столице Чаньане. Жанры станковой живописи: пейзаж, цветы и птицы, портрет,  живопись людей. Космическое восприятие природы. Эстетизация природы в искусстве. Пейзажисты Ли Ссысюнь (650-716(20)) и Ван Вэй (701-761), как родоначальники живописных тенденций. Анималисты Хань Ган (723-787) и Тай Цзун. Придворный художник Чжоу Фан  (780-810).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Китайская живопись в Северо-сунский и Южно-сунский периоды (X-ХШ  вв.). Центр художественной жизни – Кайфын. Академическое направление в живописи.  Реалистические тенденции. Эстетика пейзажа, как  модели  мироздания.  Творчество Го  Си   (1020—1090)  и Ми  Фэя  (1051-1107). Жанровые свитки  Ли  Лун-мэня  (1040—1106).  «Живопись цветков и  птиц»  - Цуй Бо.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Тема природы и человека в пейзажах Ма Юаня (1190-1224)  и Ся Гуя  (ок. 1100-1225). Художники секты Чань: My Ци (1181-1249) и Лян Кай (середина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 в.). Фиксация состояния, настроения. Искусство периодов Юань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III-ХIV) и Мин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вв.). Развитие  ксилографии. Лубок.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описание картин (по выбору); словарная работа («пагода», «свиток» и др.); записать в тетради названия основных произведений и имена авторов.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3.4.4.</w:t>
      </w:r>
      <w:r w:rsidRPr="00E67AC3">
        <w:rPr>
          <w:rFonts w:ascii="Times New Roman" w:hAnsi="Times New Roman" w:cs="Times New Roman"/>
          <w:b/>
          <w:sz w:val="24"/>
          <w:szCs w:val="24"/>
        </w:rPr>
        <w:tab/>
        <w:t>История изобразительного искусства Японии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Дать представление о возникновении и основных этапах развития японского искусства; раскрыть связь с философско-религиозными системами (синтоизмом и буддизмом); познакомить с принципами конструирования зданий; рассказать об особенностях стилистики живописных и графических произведений. Подчеркнуть влияние японской графики на европейское искусство. Синтоизм - соединение культа природы с культом предков. Проникновение буддизма в Японию. Слияние синтоистских представлений с доктринами буддизма. Культ природы и, как следствие, - эстетизация ее в искусстве средних веков. Пантеистическое мировосприятие.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Японская архитектура</w:t>
      </w:r>
      <w:r w:rsidRPr="00E67AC3">
        <w:rPr>
          <w:rFonts w:ascii="Times New Roman" w:hAnsi="Times New Roman" w:cs="Times New Roman"/>
          <w:sz w:val="24"/>
          <w:szCs w:val="24"/>
        </w:rPr>
        <w:t xml:space="preserve">. Связь с сейсмическими условиями страны и  ограниченностью территории. Принципы конструирования деревянных зданий. Раннее возникновение модуля и стандартизации. Добуддийская архитектура. Культовое и дворцовое зодчество. Храм Исэ (VII в.). Буддийский ансамбль Хорюдзи в Нара (VII в.). Императорский дворец в Киото (VIII в.). Храм Феникса  (бывший увеселительный дворец Фудзивара) близ Киото.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Садовое искусство</w:t>
      </w:r>
      <w:r w:rsidRPr="00E67AC3">
        <w:rPr>
          <w:rFonts w:ascii="Times New Roman" w:hAnsi="Times New Roman" w:cs="Times New Roman"/>
          <w:sz w:val="24"/>
          <w:szCs w:val="24"/>
        </w:rPr>
        <w:t>. Роль декоративных садов, как принцип развития микрокосмоса. Пути развития архитектуры в период развития и расцвета феодализма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V-ХVI вв.).  «Золотой павильон» в Киото (конец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 в.). Развитие крепостного зодчества. Буддийская скульптура и ее роль в храмовых ансамблях средневековья. Монументальные росписи Хорюдзи.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Буддийская религиозная и светская живопись на  свитках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I-ХIII вв. Школа ямато-э. Иллюстрации  к  литературным произведениям (Гэнязи моноготари). Расцвет японской монохромной пейзажной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Творчество Сэссю  (1420-1506). Декоративный стиль школы Кано. Росписи дворцов. Живопись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 новые тенденции.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Период Токугава</w:t>
      </w:r>
      <w:r w:rsidRPr="00E67AC3">
        <w:rPr>
          <w:rFonts w:ascii="Times New Roman" w:hAnsi="Times New Roman" w:cs="Times New Roman"/>
          <w:sz w:val="24"/>
          <w:szCs w:val="24"/>
        </w:rPr>
        <w:t xml:space="preserve">. Развитие городской культуры. Демократическая и реалистическая школа  укие-э. Развитие гравюры на дереве. Главнейшие мастера японской гравюры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VIII-начала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вв. - </w:t>
      </w:r>
      <w:r w:rsidRPr="00E67AC3">
        <w:rPr>
          <w:rFonts w:ascii="Times New Roman" w:hAnsi="Times New Roman" w:cs="Times New Roman"/>
          <w:b/>
          <w:sz w:val="24"/>
          <w:szCs w:val="24"/>
        </w:rPr>
        <w:t>Харунобу, Утамаро, Сяраку, Хиросигэ, Хокусай</w:t>
      </w:r>
      <w:r w:rsidRPr="00E67AC3">
        <w:rPr>
          <w:rFonts w:ascii="Times New Roman" w:hAnsi="Times New Roman" w:cs="Times New Roman"/>
          <w:sz w:val="24"/>
          <w:szCs w:val="24"/>
        </w:rPr>
        <w:t>. Особенности декоративно-прикладного искусства Японии и его неразрывность с другими видами искусства. Предмет и интерьер как единое художественное целое. Отношение к материалу,  стремление выявить его качества. Сочетание узора и формы, принцип контрастности и асимметрии. Изделия из бронзы. Керамика. Лаковое производство. Ткани и вышивка по шелку. Нэцке.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японской гравюре и творчестве ведущих мастеров; прочитать книгу «Японские боги и мифы».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3.5.</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основных произведений и имен их авторов; умений определять их стиль, выделять  характерные черты; навыков анализа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4. ИСТОРИЯ ИЗОБРАЗИТЕЛЬНОГО ИСКУССТВА ДРЕВНЕЙ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Исторические особенности развития России и русской культуры. Национальное своеобразие и народные основы русского искусства. Ведущая роль церкви в искусстве Древней Руси.</w:t>
      </w:r>
    </w:p>
    <w:p w:rsidR="00E67AC3" w:rsidRPr="00E67AC3" w:rsidRDefault="002C20B1" w:rsidP="002C20B1">
      <w:pPr>
        <w:pStyle w:val="af1"/>
        <w:widowControl w:val="0"/>
        <w:suppressAutoHyphens w:val="0"/>
        <w:autoSpaceDE w:val="0"/>
        <w:autoSpaceDN w:val="0"/>
        <w:adjustRightInd w:val="0"/>
        <w:spacing w:line="240" w:lineRule="auto"/>
        <w:rPr>
          <w:rFonts w:cs="Times New Roman"/>
          <w:b/>
          <w:spacing w:val="25"/>
        </w:rPr>
      </w:pPr>
      <w:r>
        <w:rPr>
          <w:rFonts w:cs="Times New Roman"/>
          <w:b/>
          <w:bCs/>
        </w:rPr>
        <w:t xml:space="preserve">4.1. </w:t>
      </w:r>
      <w:r w:rsidR="00E67AC3" w:rsidRPr="00E67AC3">
        <w:rPr>
          <w:rFonts w:cs="Times New Roman"/>
          <w:b/>
          <w:bCs/>
        </w:rPr>
        <w:t xml:space="preserve">Искусство древнерусского </w:t>
      </w:r>
      <w:r w:rsidR="00E67AC3" w:rsidRPr="00E67AC3">
        <w:rPr>
          <w:rFonts w:cs="Times New Roman"/>
          <w:b/>
        </w:rPr>
        <w:t xml:space="preserve">государства </w:t>
      </w:r>
      <w:r w:rsidR="00E67AC3" w:rsidRPr="00E67AC3">
        <w:rPr>
          <w:rFonts w:cs="Times New Roman"/>
          <w:b/>
          <w:lang w:val="en-US"/>
        </w:rPr>
        <w:t>XI</w:t>
      </w:r>
      <w:r w:rsidR="00E67AC3" w:rsidRPr="00E67AC3">
        <w:rPr>
          <w:rFonts w:cs="Times New Roman"/>
          <w:b/>
        </w:rPr>
        <w:t>-</w:t>
      </w:r>
      <w:r w:rsidR="00E67AC3" w:rsidRPr="00E67AC3">
        <w:rPr>
          <w:rFonts w:cs="Times New Roman"/>
          <w:b/>
          <w:bCs/>
          <w:lang w:val="en-US"/>
        </w:rPr>
        <w:t>XII</w:t>
      </w:r>
      <w:r w:rsidR="00E67AC3" w:rsidRPr="00E67AC3">
        <w:rPr>
          <w:rFonts w:cs="Times New Roman"/>
          <w:b/>
          <w:bCs/>
        </w:rPr>
        <w:t xml:space="preserve"> веков</w:t>
      </w:r>
      <w:r w:rsidR="00E67AC3" w:rsidRPr="00E67AC3">
        <w:rPr>
          <w:rFonts w:cs="Times New Roman"/>
          <w:b/>
          <w:spacing w:val="25"/>
        </w:rPr>
        <w:t xml:space="preserve">. </w:t>
      </w:r>
    </w:p>
    <w:p w:rsidR="00E67AC3" w:rsidRPr="00E67AC3" w:rsidRDefault="00E67AC3" w:rsidP="00E67AC3">
      <w:pPr>
        <w:pStyle w:val="af1"/>
        <w:spacing w:line="240" w:lineRule="auto"/>
        <w:rPr>
          <w:rFonts w:cs="Times New Roman"/>
          <w:b/>
          <w:spacing w:val="25"/>
        </w:rPr>
      </w:pPr>
      <w:r w:rsidRPr="00E67AC3">
        <w:rPr>
          <w:rFonts w:cs="Times New Roman"/>
          <w:b/>
        </w:rPr>
        <w:t xml:space="preserve">                    Киевская Русь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культуре и искусстве Киевской Руси как общем наследии русского, украинского и белорусского народов. Рассказать о связи Киева с Византией; о политическом и культурном значении принятия христианства. Выявить сочетание языческих традиций с влиянием христианства в искусстве Киевской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Русское искусство — важное </w:t>
      </w:r>
      <w:r w:rsidRPr="00E67AC3">
        <w:rPr>
          <w:rFonts w:ascii="Times New Roman" w:hAnsi="Times New Roman" w:cs="Times New Roman"/>
          <w:spacing w:val="2"/>
          <w:sz w:val="24"/>
          <w:szCs w:val="24"/>
        </w:rPr>
        <w:t>звено мировой культуры. Национальное своеобразие и народные ос</w:t>
      </w:r>
      <w:r w:rsidRPr="00E67AC3">
        <w:rPr>
          <w:rFonts w:ascii="Times New Roman" w:hAnsi="Times New Roman" w:cs="Times New Roman"/>
          <w:spacing w:val="2"/>
          <w:sz w:val="24"/>
          <w:szCs w:val="24"/>
        </w:rPr>
        <w:softHyphen/>
      </w:r>
      <w:r w:rsidRPr="00E67AC3">
        <w:rPr>
          <w:rFonts w:ascii="Times New Roman" w:hAnsi="Times New Roman" w:cs="Times New Roman"/>
          <w:spacing w:val="4"/>
          <w:sz w:val="24"/>
          <w:szCs w:val="24"/>
        </w:rPr>
        <w:t>новы русского искусства.</w:t>
      </w:r>
      <w:r w:rsidRPr="00E67AC3">
        <w:rPr>
          <w:rFonts w:ascii="Times New Roman" w:hAnsi="Times New Roman" w:cs="Times New Roman"/>
          <w:sz w:val="24"/>
          <w:szCs w:val="24"/>
        </w:rPr>
        <w:t xml:space="preserve"> Основные этапы эволюции русского искусства и их связь с политическим, экономическим и общекультурным развитием страны. История изучения древнерусского искусства. Периодизация искусства Древней Руси.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Истоки древнерусского искусства. Восточные славяне и их предки. Византия и Древняя Русь: общее и особенное. Исторические предпосылки формирования художественной культуры Древней Руси. Высокий уровень развития художественных ремесел (литья, чеканки, керамики, вышивки, ювелирного дела, резьбы) и деревянного строительства дохристианской Руси.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7"/>
          <w:sz w:val="24"/>
          <w:szCs w:val="24"/>
        </w:rPr>
      </w:pPr>
      <w:r w:rsidRPr="00E67AC3">
        <w:rPr>
          <w:rFonts w:ascii="Times New Roman" w:hAnsi="Times New Roman" w:cs="Times New Roman"/>
          <w:sz w:val="24"/>
          <w:szCs w:val="24"/>
        </w:rPr>
        <w:lastRenderedPageBreak/>
        <w:tab/>
        <w:t>Искусство Киевской Руси – наследие русского, украинского и белорусского народов. Связь Киева с Византией; политическое и культурное значение принятия христианства</w:t>
      </w:r>
      <w:r w:rsidRPr="00E67AC3">
        <w:rPr>
          <w:rFonts w:ascii="Times New Roman" w:hAnsi="Times New Roman" w:cs="Times New Roman"/>
          <w:spacing w:val="3"/>
          <w:sz w:val="24"/>
          <w:szCs w:val="24"/>
        </w:rPr>
        <w:t>. Куль</w:t>
      </w:r>
      <w:r w:rsidRPr="00E67AC3">
        <w:rPr>
          <w:rFonts w:ascii="Times New Roman" w:hAnsi="Times New Roman" w:cs="Times New Roman"/>
          <w:spacing w:val="3"/>
          <w:sz w:val="24"/>
          <w:szCs w:val="24"/>
        </w:rPr>
        <w:softHyphen/>
      </w:r>
      <w:r w:rsidRPr="00E67AC3">
        <w:rPr>
          <w:rFonts w:ascii="Times New Roman" w:hAnsi="Times New Roman" w:cs="Times New Roman"/>
          <w:spacing w:val="7"/>
          <w:sz w:val="24"/>
          <w:szCs w:val="24"/>
        </w:rPr>
        <w:t>турные связи с Византией, Балканскими и другими странами.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pacing w:val="2"/>
          <w:sz w:val="24"/>
          <w:szCs w:val="24"/>
        </w:rPr>
        <w:tab/>
        <w:t xml:space="preserve">Формирование феодальных отношений и феодального </w:t>
      </w:r>
      <w:r w:rsidRPr="00E67AC3">
        <w:rPr>
          <w:rFonts w:ascii="Times New Roman" w:hAnsi="Times New Roman" w:cs="Times New Roman"/>
          <w:sz w:val="24"/>
          <w:szCs w:val="24"/>
        </w:rPr>
        <w:t>способа производства. Объединение славянских племен в единое государство.</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посмотреть в Интернете (</w:t>
      </w:r>
      <w:r w:rsidRPr="00E67AC3">
        <w:rPr>
          <w:rFonts w:ascii="Times New Roman" w:hAnsi="Times New Roman" w:cs="Times New Roman"/>
          <w:sz w:val="24"/>
          <w:szCs w:val="24"/>
          <w:lang w:val="en-US"/>
        </w:rPr>
        <w:t>youtube</w:t>
      </w:r>
      <w:r w:rsidRPr="00E67AC3">
        <w:rPr>
          <w:rFonts w:ascii="Times New Roman" w:hAnsi="Times New Roman" w:cs="Times New Roman"/>
          <w:sz w:val="24"/>
          <w:szCs w:val="24"/>
        </w:rPr>
        <w:t>)  документальный фильм «Памятники культуры Древней Руси». Реж. Р. Желыбина.  «Школфильм», 1974.</w:t>
      </w:r>
    </w:p>
    <w:p w:rsidR="00E67AC3" w:rsidRPr="00E67AC3" w:rsidRDefault="002C20B1" w:rsidP="002C20B1">
      <w:pPr>
        <w:pStyle w:val="af1"/>
        <w:widowControl w:val="0"/>
        <w:suppressAutoHyphens w:val="0"/>
        <w:autoSpaceDE w:val="0"/>
        <w:autoSpaceDN w:val="0"/>
        <w:adjustRightInd w:val="0"/>
        <w:spacing w:line="240" w:lineRule="auto"/>
        <w:rPr>
          <w:rFonts w:cs="Times New Roman"/>
          <w:b/>
        </w:rPr>
      </w:pPr>
      <w:r>
        <w:rPr>
          <w:rFonts w:cs="Times New Roman"/>
          <w:b/>
        </w:rPr>
        <w:t xml:space="preserve">4.2. </w:t>
      </w:r>
      <w:r w:rsidR="00E67AC3" w:rsidRPr="00E67AC3">
        <w:rPr>
          <w:rFonts w:cs="Times New Roman"/>
          <w:b/>
        </w:rPr>
        <w:t xml:space="preserve">Русское искусство периода феодальной раздробленности </w:t>
      </w:r>
      <w:r w:rsidR="00E67AC3" w:rsidRPr="00E67AC3">
        <w:rPr>
          <w:rFonts w:cs="Times New Roman"/>
          <w:b/>
          <w:lang w:val="en-US"/>
        </w:rPr>
        <w:t>XII</w:t>
      </w:r>
      <w:r w:rsidR="00E67AC3" w:rsidRPr="00E67AC3">
        <w:rPr>
          <w:rFonts w:cs="Times New Roman"/>
          <w:b/>
        </w:rPr>
        <w:t xml:space="preserve">-середина </w:t>
      </w:r>
      <w:r w:rsidR="00E67AC3" w:rsidRPr="00E67AC3">
        <w:rPr>
          <w:rFonts w:cs="Times New Roman"/>
          <w:b/>
          <w:lang w:val="en-US"/>
        </w:rPr>
        <w:t>XIII</w:t>
      </w:r>
      <w:r w:rsidR="00E67AC3" w:rsidRPr="00E67AC3">
        <w:rPr>
          <w:rFonts w:cs="Times New Roman"/>
          <w:b/>
        </w:rPr>
        <w:t xml:space="preserve"> вв. </w:t>
      </w:r>
      <w:r w:rsidR="00E67AC3" w:rsidRPr="00E67AC3">
        <w:rPr>
          <w:rFonts w:cs="Times New Roman"/>
        </w:rPr>
        <w:t xml:space="preserve">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z w:val="24"/>
          <w:szCs w:val="24"/>
        </w:rPr>
        <w:tab/>
        <w:t>Распад Киевской Руси на удельные княжества. Влияние феодальной раздробленности</w:t>
      </w:r>
      <w:r w:rsidRPr="00E67AC3">
        <w:rPr>
          <w:rFonts w:ascii="Times New Roman" w:hAnsi="Times New Roman" w:cs="Times New Roman"/>
          <w:spacing w:val="3"/>
          <w:sz w:val="24"/>
          <w:szCs w:val="24"/>
        </w:rPr>
        <w:t xml:space="preserve"> на характер и со</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держание русского искусства. Формирование локальных худо</w:t>
      </w:r>
      <w:r w:rsidRPr="00E67AC3">
        <w:rPr>
          <w:rFonts w:ascii="Times New Roman" w:hAnsi="Times New Roman" w:cs="Times New Roman"/>
          <w:sz w:val="24"/>
          <w:szCs w:val="24"/>
        </w:rPr>
        <w:softHyphen/>
      </w:r>
      <w:r w:rsidRPr="00E67AC3">
        <w:rPr>
          <w:rFonts w:ascii="Times New Roman" w:hAnsi="Times New Roman" w:cs="Times New Roman"/>
          <w:spacing w:val="2"/>
          <w:sz w:val="24"/>
          <w:szCs w:val="24"/>
        </w:rPr>
        <w:t xml:space="preserve">жественных школ: владимиро-суздальской, новгородской, псковской, галицкой, полоцкой и </w:t>
      </w:r>
      <w:r w:rsidRPr="00E67AC3">
        <w:rPr>
          <w:rFonts w:ascii="Times New Roman" w:hAnsi="Times New Roman" w:cs="Times New Roman"/>
          <w:spacing w:val="4"/>
          <w:sz w:val="24"/>
          <w:szCs w:val="24"/>
        </w:rPr>
        <w:t xml:space="preserve">других.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pacing w:val="6"/>
          <w:sz w:val="24"/>
          <w:szCs w:val="24"/>
        </w:rPr>
        <w:tab/>
        <w:t xml:space="preserve">Архитектура. </w:t>
      </w:r>
      <w:r w:rsidRPr="00E67AC3">
        <w:rPr>
          <w:rFonts w:ascii="Times New Roman" w:hAnsi="Times New Roman" w:cs="Times New Roman"/>
          <w:spacing w:val="2"/>
          <w:sz w:val="24"/>
          <w:szCs w:val="24"/>
        </w:rPr>
        <w:t xml:space="preserve">Развитие </w:t>
      </w:r>
      <w:r w:rsidRPr="00E67AC3">
        <w:rPr>
          <w:rFonts w:ascii="Times New Roman" w:hAnsi="Times New Roman" w:cs="Times New Roman"/>
          <w:spacing w:val="6"/>
          <w:sz w:val="24"/>
          <w:szCs w:val="24"/>
        </w:rPr>
        <w:t xml:space="preserve">киевской архитектурной традиции </w:t>
      </w:r>
      <w:r w:rsidRPr="00E67AC3">
        <w:rPr>
          <w:rFonts w:ascii="Times New Roman" w:hAnsi="Times New Roman" w:cs="Times New Roman"/>
          <w:spacing w:val="7"/>
          <w:sz w:val="24"/>
          <w:szCs w:val="24"/>
        </w:rPr>
        <w:t xml:space="preserve">в ряде регионов (Чернигов, Рязань, Смоленск, Волынь). </w:t>
      </w:r>
      <w:r w:rsidRPr="00E67AC3">
        <w:rPr>
          <w:rFonts w:ascii="Times New Roman" w:hAnsi="Times New Roman" w:cs="Times New Roman"/>
          <w:spacing w:val="4"/>
          <w:sz w:val="24"/>
          <w:szCs w:val="24"/>
        </w:rPr>
        <w:t xml:space="preserve">Спасский собор в </w:t>
      </w:r>
      <w:r w:rsidRPr="00E67AC3">
        <w:rPr>
          <w:rFonts w:ascii="Times New Roman" w:hAnsi="Times New Roman" w:cs="Times New Roman"/>
          <w:sz w:val="24"/>
          <w:szCs w:val="24"/>
        </w:rPr>
        <w:t xml:space="preserve">Чернигове, Софийский собор в Полоцке. </w:t>
      </w:r>
      <w:r w:rsidRPr="00E67AC3">
        <w:rPr>
          <w:rFonts w:ascii="Times New Roman" w:hAnsi="Times New Roman" w:cs="Times New Roman"/>
          <w:spacing w:val="3"/>
          <w:sz w:val="24"/>
          <w:szCs w:val="24"/>
        </w:rPr>
        <w:t>Церкви Михаила Архангела (Свирская) в Смо</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 xml:space="preserve">ленске, Пятницы в Чернигове и Новгороде, Василия в Овруче, Юрьеве-Польском и др. </w:t>
      </w:r>
      <w:r w:rsidRPr="00E67AC3">
        <w:rPr>
          <w:rFonts w:ascii="Times New Roman" w:hAnsi="Times New Roman" w:cs="Times New Roman"/>
          <w:spacing w:val="4"/>
          <w:sz w:val="24"/>
          <w:szCs w:val="24"/>
        </w:rPr>
        <w:t xml:space="preserve">Сложение общерусского типа </w:t>
      </w:r>
      <w:r w:rsidRPr="00E67AC3">
        <w:rPr>
          <w:rFonts w:ascii="Times New Roman" w:hAnsi="Times New Roman" w:cs="Times New Roman"/>
          <w:spacing w:val="3"/>
          <w:sz w:val="24"/>
          <w:szCs w:val="24"/>
        </w:rPr>
        <w:t xml:space="preserve">культовых зданий. </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b/>
          <w:sz w:val="24"/>
          <w:szCs w:val="24"/>
        </w:rPr>
        <w:t>4.2.1. Искусство Владимиро-Суздальской Руси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культуре и искусстве Владимиро-Суздальского княжества периода феодальной раздробленности XII-XIII вв. Рассказать о причинах распада Киевской Руси, о формировании областных художественных школ. Познакомить с архитектурными памятниками, живописью и декоративно-прикладным искусством.</w:t>
      </w:r>
    </w:p>
    <w:p w:rsidR="00E67AC3" w:rsidRPr="00E67AC3" w:rsidRDefault="00E67AC3" w:rsidP="00E67AC3">
      <w:pPr>
        <w:shd w:val="clear" w:color="auto" w:fill="FFFFFF"/>
        <w:spacing w:after="0" w:line="240" w:lineRule="auto"/>
        <w:ind w:firstLine="302"/>
        <w:jc w:val="both"/>
        <w:rPr>
          <w:rFonts w:ascii="Times New Roman" w:hAnsi="Times New Roman" w:cs="Times New Roman"/>
          <w:spacing w:val="3"/>
          <w:sz w:val="24"/>
          <w:szCs w:val="24"/>
        </w:rPr>
      </w:pPr>
      <w:r w:rsidRPr="00E67AC3">
        <w:rPr>
          <w:rFonts w:ascii="Times New Roman" w:hAnsi="Times New Roman" w:cs="Times New Roman"/>
          <w:sz w:val="24"/>
          <w:szCs w:val="24"/>
        </w:rPr>
        <w:tab/>
        <w:t>Формирование локальных худо</w:t>
      </w:r>
      <w:r w:rsidRPr="00E67AC3">
        <w:rPr>
          <w:rFonts w:ascii="Times New Roman" w:hAnsi="Times New Roman" w:cs="Times New Roman"/>
          <w:sz w:val="24"/>
          <w:szCs w:val="24"/>
        </w:rPr>
        <w:softHyphen/>
      </w:r>
      <w:r w:rsidRPr="00E67AC3">
        <w:rPr>
          <w:rFonts w:ascii="Times New Roman" w:hAnsi="Times New Roman" w:cs="Times New Roman"/>
          <w:spacing w:val="2"/>
          <w:sz w:val="24"/>
          <w:szCs w:val="24"/>
        </w:rPr>
        <w:t xml:space="preserve">жественных школ: владимиро-суздальской, новгородской, псковской, галицкой, полоцкой и </w:t>
      </w:r>
      <w:r w:rsidRPr="00E67AC3">
        <w:rPr>
          <w:rFonts w:ascii="Times New Roman" w:hAnsi="Times New Roman" w:cs="Times New Roman"/>
          <w:spacing w:val="4"/>
          <w:sz w:val="24"/>
          <w:szCs w:val="24"/>
        </w:rPr>
        <w:t xml:space="preserve">других. </w:t>
      </w:r>
    </w:p>
    <w:p w:rsidR="00E67AC3" w:rsidRPr="00E67AC3" w:rsidRDefault="00E67AC3" w:rsidP="00E67AC3">
      <w:pPr>
        <w:pStyle w:val="af1"/>
        <w:spacing w:line="240" w:lineRule="auto"/>
        <w:ind w:firstLine="437"/>
        <w:rPr>
          <w:rFonts w:cs="Times New Roman"/>
        </w:rPr>
      </w:pPr>
      <w:r w:rsidRPr="00E67AC3">
        <w:rPr>
          <w:rFonts w:cs="Times New Roman"/>
        </w:rPr>
        <w:tab/>
        <w:t>Исторические особенности  развития искусства и культуры Владимиро-Суздальского княжества и его значение.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w:t>
      </w:r>
      <w:r w:rsidRPr="00E67AC3">
        <w:rPr>
          <w:rFonts w:ascii="Times New Roman" w:hAnsi="Times New Roman" w:cs="Times New Roman"/>
          <w:sz w:val="24"/>
          <w:szCs w:val="24"/>
        </w:rPr>
        <w:t xml:space="preserve"> Киевские традиции и местные особенности. Сооружения конца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w:t>
      </w:r>
      <w:r w:rsidRPr="00E67AC3">
        <w:rPr>
          <w:rFonts w:ascii="Times New Roman" w:hAnsi="Times New Roman" w:cs="Times New Roman"/>
          <w:sz w:val="24"/>
          <w:szCs w:val="24"/>
          <w:lang w:val="en-US"/>
        </w:rPr>
        <w:t>XII</w:t>
      </w:r>
      <w:r w:rsidRPr="00E67AC3">
        <w:rPr>
          <w:rFonts w:ascii="Times New Roman" w:hAnsi="Times New Roman" w:cs="Times New Roman"/>
          <w:sz w:val="24"/>
          <w:szCs w:val="24"/>
        </w:rPr>
        <w:t xml:space="preserve"> вв. </w:t>
      </w:r>
      <w:r w:rsidRPr="00E67AC3">
        <w:rPr>
          <w:rFonts w:ascii="Times New Roman" w:hAnsi="Times New Roman" w:cs="Times New Roman"/>
          <w:spacing w:val="-2"/>
          <w:sz w:val="24"/>
          <w:szCs w:val="24"/>
        </w:rPr>
        <w:t xml:space="preserve">Архитектурные </w:t>
      </w:r>
      <w:r w:rsidRPr="00E67AC3">
        <w:rPr>
          <w:rFonts w:ascii="Times New Roman" w:hAnsi="Times New Roman" w:cs="Times New Roman"/>
          <w:sz w:val="24"/>
          <w:szCs w:val="24"/>
        </w:rPr>
        <w:t xml:space="preserve">памятники середины </w:t>
      </w:r>
      <w:r w:rsidRPr="00E67AC3">
        <w:rPr>
          <w:rFonts w:ascii="Times New Roman" w:hAnsi="Times New Roman" w:cs="Times New Roman"/>
          <w:sz w:val="24"/>
          <w:szCs w:val="24"/>
          <w:lang w:val="en-US"/>
        </w:rPr>
        <w:t>XII</w:t>
      </w:r>
      <w:r w:rsidRPr="00E67AC3">
        <w:rPr>
          <w:rFonts w:ascii="Times New Roman" w:hAnsi="Times New Roman" w:cs="Times New Roman"/>
          <w:sz w:val="24"/>
          <w:szCs w:val="24"/>
        </w:rPr>
        <w:t xml:space="preserve"> века в Кидекше и Переславле-Залесском. Постройки периода правления Андрея Боголюбского: «Золотые ворота» (1164) во Владимире с надвратной церковью Ризположения (1164), Ус</w:t>
      </w:r>
      <w:r w:rsidRPr="00E67AC3">
        <w:rPr>
          <w:rFonts w:ascii="Times New Roman" w:hAnsi="Times New Roman" w:cs="Times New Roman"/>
          <w:spacing w:val="2"/>
          <w:sz w:val="24"/>
          <w:szCs w:val="24"/>
        </w:rPr>
        <w:t xml:space="preserve">пенский собор во Владимире </w:t>
      </w:r>
      <w:r w:rsidRPr="00E67AC3">
        <w:rPr>
          <w:rFonts w:ascii="Times New Roman" w:hAnsi="Times New Roman" w:cs="Times New Roman"/>
          <w:sz w:val="24"/>
          <w:szCs w:val="24"/>
        </w:rPr>
        <w:t>(1158-1161)</w:t>
      </w:r>
      <w:r w:rsidRPr="00E67AC3">
        <w:rPr>
          <w:rFonts w:ascii="Times New Roman" w:hAnsi="Times New Roman" w:cs="Times New Roman"/>
          <w:spacing w:val="2"/>
          <w:sz w:val="24"/>
          <w:szCs w:val="24"/>
        </w:rPr>
        <w:t xml:space="preserve">, Боголюбовский замок и церковь </w:t>
      </w:r>
      <w:r w:rsidRPr="00E67AC3">
        <w:rPr>
          <w:rFonts w:ascii="Times New Roman" w:hAnsi="Times New Roman" w:cs="Times New Roman"/>
          <w:sz w:val="24"/>
          <w:szCs w:val="24"/>
        </w:rPr>
        <w:t xml:space="preserve">Покрова на Нерли (1165), заложенный в память об удачном походе суздальских войск на волжских булгар. Перестройка Успенского собора (1185) и сооружение Дмитриевского собора  (1194 – 1197) при Всеволоде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xml:space="preserve">. Постройки начала </w:t>
      </w:r>
      <w:r w:rsidRPr="00E67AC3">
        <w:rPr>
          <w:rFonts w:ascii="Times New Roman" w:hAnsi="Times New Roman" w:cs="Times New Roman"/>
          <w:sz w:val="24"/>
          <w:szCs w:val="24"/>
          <w:lang w:val="en-US"/>
        </w:rPr>
        <w:t>XIII</w:t>
      </w:r>
      <w:r w:rsidRPr="00E67AC3">
        <w:rPr>
          <w:rFonts w:ascii="Times New Roman" w:hAnsi="Times New Roman" w:cs="Times New Roman"/>
          <w:sz w:val="24"/>
          <w:szCs w:val="24"/>
        </w:rPr>
        <w:t xml:space="preserve">  века: Рождественский собор в Суздале (1122-</w:t>
      </w:r>
      <w:r w:rsidRPr="00E67AC3">
        <w:rPr>
          <w:rFonts w:ascii="Times New Roman" w:hAnsi="Times New Roman" w:cs="Times New Roman"/>
          <w:sz w:val="24"/>
          <w:szCs w:val="24"/>
        </w:rPr>
        <w:lastRenderedPageBreak/>
        <w:t>1125) и</w:t>
      </w:r>
      <w:r w:rsidRPr="00E67AC3">
        <w:rPr>
          <w:rFonts w:ascii="Times New Roman" w:hAnsi="Times New Roman" w:cs="Times New Roman"/>
          <w:spacing w:val="4"/>
          <w:sz w:val="24"/>
          <w:szCs w:val="24"/>
        </w:rPr>
        <w:t xml:space="preserve"> Георгиевский собор (1230-1234) в Юрьеве-Польском.</w:t>
      </w:r>
      <w:r w:rsidRPr="00E67AC3">
        <w:rPr>
          <w:rFonts w:ascii="Times New Roman" w:hAnsi="Times New Roman" w:cs="Times New Roman"/>
          <w:sz w:val="24"/>
          <w:szCs w:val="24"/>
        </w:rPr>
        <w:t xml:space="preserve"> Строительная техника, скульптурный рельефный декор  (эволюция и особенности).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pacing w:val="5"/>
          <w:sz w:val="24"/>
          <w:szCs w:val="24"/>
        </w:rPr>
        <w:tab/>
        <w:t>Монументальная живопись</w:t>
      </w:r>
      <w:r w:rsidRPr="00E67AC3">
        <w:rPr>
          <w:rFonts w:ascii="Times New Roman" w:hAnsi="Times New Roman" w:cs="Times New Roman"/>
          <w:spacing w:val="5"/>
          <w:sz w:val="24"/>
          <w:szCs w:val="24"/>
        </w:rPr>
        <w:t xml:space="preserve"> в Успенском и Дмитровском собо</w:t>
      </w:r>
      <w:r w:rsidRPr="00E67AC3">
        <w:rPr>
          <w:rFonts w:ascii="Times New Roman" w:hAnsi="Times New Roman" w:cs="Times New Roman"/>
          <w:spacing w:val="5"/>
          <w:sz w:val="24"/>
          <w:szCs w:val="24"/>
        </w:rPr>
        <w:softHyphen/>
      </w:r>
      <w:r w:rsidRPr="00E67AC3">
        <w:rPr>
          <w:rFonts w:ascii="Times New Roman" w:hAnsi="Times New Roman" w:cs="Times New Roman"/>
          <w:spacing w:val="9"/>
          <w:sz w:val="24"/>
          <w:szCs w:val="24"/>
        </w:rPr>
        <w:t xml:space="preserve">рах во Владимире. Ранние фрески Рождественского собора в </w:t>
      </w:r>
      <w:r w:rsidRPr="00E67AC3">
        <w:rPr>
          <w:rFonts w:ascii="Times New Roman" w:hAnsi="Times New Roman" w:cs="Times New Roman"/>
          <w:spacing w:val="5"/>
          <w:sz w:val="24"/>
          <w:szCs w:val="24"/>
        </w:rPr>
        <w:t>Суздале. Иконопись: «Ярославская Оранта» (точнее, «Богоматерь Оранта – Великая Панагия»).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памятники искусства; зарисовать мотивы декора стен Владимирского собора.</w:t>
      </w:r>
    </w:p>
    <w:p w:rsidR="00E67AC3" w:rsidRPr="00E67AC3" w:rsidRDefault="002C20B1" w:rsidP="00E67AC3">
      <w:pPr>
        <w:pStyle w:val="af1"/>
        <w:spacing w:line="240" w:lineRule="auto"/>
        <w:rPr>
          <w:rFonts w:cs="Times New Roman"/>
          <w:b/>
        </w:rPr>
      </w:pPr>
      <w:r>
        <w:rPr>
          <w:rFonts w:cs="Times New Roman"/>
          <w:b/>
        </w:rPr>
        <w:t xml:space="preserve">                </w:t>
      </w:r>
      <w:r w:rsidR="00E67AC3" w:rsidRPr="00E67AC3">
        <w:rPr>
          <w:rFonts w:cs="Times New Roman"/>
          <w:b/>
        </w:rPr>
        <w:t>4.2.2.</w:t>
      </w:r>
      <w:r w:rsidR="00E67AC3" w:rsidRPr="00E67AC3">
        <w:rPr>
          <w:rFonts w:cs="Times New Roman"/>
          <w:b/>
        </w:rPr>
        <w:tab/>
        <w:t xml:space="preserve">История искусства Новгорода (конец </w:t>
      </w:r>
      <w:r w:rsidR="00E67AC3" w:rsidRPr="00E67AC3">
        <w:rPr>
          <w:rFonts w:cs="Times New Roman"/>
          <w:b/>
          <w:lang w:val="en-US"/>
        </w:rPr>
        <w:t>XII</w:t>
      </w:r>
      <w:r w:rsidR="00E67AC3" w:rsidRPr="00E67AC3">
        <w:rPr>
          <w:rFonts w:cs="Times New Roman"/>
          <w:b/>
        </w:rPr>
        <w:t>—</w:t>
      </w:r>
      <w:r w:rsidR="00E67AC3" w:rsidRPr="00E67AC3">
        <w:rPr>
          <w:rFonts w:cs="Times New Roman"/>
          <w:b/>
          <w:lang w:val="en-US"/>
        </w:rPr>
        <w:t>XV</w:t>
      </w:r>
      <w:r w:rsidR="00E67AC3" w:rsidRPr="00E67AC3">
        <w:rPr>
          <w:rFonts w:cs="Times New Roman"/>
          <w:b/>
        </w:rPr>
        <w:t xml:space="preserve">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Новгороде как  одном из уникальных очагов русской культуры Древней Руси.  Познакомить с историей открытий берестяных грамот, подчеркнуть их значение в изучении  искусства  и культуры Новгородской республики. Выявить характерные черты новгородской архитектуры, определить особенности новгородской живописной школы.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3"/>
          <w:sz w:val="24"/>
          <w:szCs w:val="24"/>
        </w:rPr>
        <w:tab/>
        <w:t>Общие тенденции развития изобразительного искусства в рус</w:t>
      </w:r>
      <w:r w:rsidRPr="00E67AC3">
        <w:rPr>
          <w:rFonts w:ascii="Times New Roman" w:hAnsi="Times New Roman" w:cs="Times New Roman"/>
          <w:spacing w:val="3"/>
          <w:sz w:val="24"/>
          <w:szCs w:val="24"/>
        </w:rPr>
        <w:softHyphen/>
      </w:r>
      <w:r w:rsidRPr="00E67AC3">
        <w:rPr>
          <w:rFonts w:ascii="Times New Roman" w:hAnsi="Times New Roman" w:cs="Times New Roman"/>
          <w:spacing w:val="1"/>
          <w:sz w:val="24"/>
          <w:szCs w:val="24"/>
        </w:rPr>
        <w:t xml:space="preserve">ских землях. Проявление местных особенностей. </w:t>
      </w:r>
      <w:r w:rsidRPr="00E67AC3">
        <w:rPr>
          <w:rFonts w:ascii="Times New Roman" w:hAnsi="Times New Roman" w:cs="Times New Roman"/>
          <w:sz w:val="24"/>
          <w:szCs w:val="24"/>
        </w:rPr>
        <w:t>Особенности исторического развития Новгорода, общественный строй, роль вече и княжеской власти, образование республики. Борьба Новгорода с западной агрессией.</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t xml:space="preserve">Архитектура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вв. Строительство крепостных сооружений, возведение монастырей. Влияние социальных и климатических особенностей на эволюцию церковного зодчества. Сложение новгородского типа храма с восьмискатным перекрытием. </w:t>
      </w:r>
      <w:r w:rsidRPr="00E67AC3">
        <w:rPr>
          <w:rFonts w:ascii="Times New Roman" w:hAnsi="Times New Roman" w:cs="Times New Roman"/>
          <w:spacing w:val="4"/>
          <w:sz w:val="24"/>
          <w:szCs w:val="24"/>
        </w:rPr>
        <w:t xml:space="preserve">Новгородская архитектура </w:t>
      </w:r>
      <w:r w:rsidRPr="00E67AC3">
        <w:rPr>
          <w:rFonts w:ascii="Times New Roman" w:hAnsi="Times New Roman" w:cs="Times New Roman"/>
          <w:sz w:val="24"/>
          <w:szCs w:val="24"/>
          <w:lang w:val="en-US"/>
        </w:rPr>
        <w:t>XIII</w:t>
      </w:r>
      <w:r w:rsidRPr="00E67AC3">
        <w:rPr>
          <w:rFonts w:ascii="Times New Roman" w:hAnsi="Times New Roman" w:cs="Times New Roman"/>
          <w:spacing w:val="4"/>
          <w:sz w:val="24"/>
          <w:szCs w:val="24"/>
        </w:rPr>
        <w:t xml:space="preserve"> в. Ограничение строительства в </w:t>
      </w:r>
      <w:r w:rsidRPr="00E67AC3">
        <w:rPr>
          <w:rFonts w:ascii="Times New Roman" w:hAnsi="Times New Roman" w:cs="Times New Roman"/>
          <w:sz w:val="24"/>
          <w:szCs w:val="24"/>
        </w:rPr>
        <w:t xml:space="preserve">условиях монголо-татарского ига. Церковь Николы на Липне (1282), </w:t>
      </w:r>
      <w:r w:rsidRPr="00E67AC3">
        <w:rPr>
          <w:rFonts w:ascii="Times New Roman" w:hAnsi="Times New Roman" w:cs="Times New Roman"/>
          <w:spacing w:val="5"/>
          <w:sz w:val="24"/>
          <w:szCs w:val="24"/>
        </w:rPr>
        <w:t>особенности планировки внутреннего пространства, конструктивные изменения</w:t>
      </w:r>
      <w:r w:rsidRPr="00E67AC3">
        <w:rPr>
          <w:rFonts w:ascii="Times New Roman" w:hAnsi="Times New Roman" w:cs="Times New Roman"/>
          <w:spacing w:val="1"/>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b/>
          <w:bCs/>
          <w:spacing w:val="9"/>
          <w:sz w:val="24"/>
          <w:szCs w:val="24"/>
        </w:rPr>
        <w:tab/>
        <w:t xml:space="preserve">Монументальная живопись </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w:t>
      </w:r>
      <w:r w:rsidRPr="00E67AC3">
        <w:rPr>
          <w:rFonts w:ascii="Times New Roman" w:hAnsi="Times New Roman" w:cs="Times New Roman"/>
          <w:b/>
          <w:bCs/>
          <w:spacing w:val="9"/>
          <w:sz w:val="24"/>
          <w:szCs w:val="24"/>
        </w:rPr>
        <w:t>-</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II</w:t>
      </w:r>
      <w:r w:rsidRPr="00E67AC3">
        <w:rPr>
          <w:rFonts w:ascii="Times New Roman" w:hAnsi="Times New Roman" w:cs="Times New Roman"/>
          <w:b/>
          <w:bCs/>
          <w:spacing w:val="9"/>
          <w:sz w:val="24"/>
          <w:szCs w:val="24"/>
        </w:rPr>
        <w:t xml:space="preserve"> вв.</w:t>
      </w:r>
      <w:r w:rsidRPr="00E67AC3">
        <w:rPr>
          <w:rFonts w:ascii="Times New Roman" w:hAnsi="Times New Roman" w:cs="Times New Roman"/>
          <w:bCs/>
          <w:spacing w:val="9"/>
          <w:sz w:val="24"/>
          <w:szCs w:val="24"/>
        </w:rPr>
        <w:t xml:space="preserve"> Фреска с изображением Кон</w:t>
      </w:r>
      <w:r w:rsidRPr="00E67AC3">
        <w:rPr>
          <w:rFonts w:ascii="Times New Roman" w:hAnsi="Times New Roman" w:cs="Times New Roman"/>
          <w:bCs/>
          <w:spacing w:val="10"/>
          <w:sz w:val="24"/>
          <w:szCs w:val="24"/>
        </w:rPr>
        <w:t>стантина и Елены в храме Софии - при</w:t>
      </w:r>
      <w:r w:rsidRPr="00E67AC3">
        <w:rPr>
          <w:rFonts w:ascii="Times New Roman" w:hAnsi="Times New Roman" w:cs="Times New Roman"/>
          <w:sz w:val="24"/>
          <w:szCs w:val="24"/>
        </w:rPr>
        <w:t xml:space="preserve">мер новгородской живописи </w:t>
      </w:r>
      <w:r w:rsidRPr="00E67AC3">
        <w:rPr>
          <w:rFonts w:ascii="Times New Roman" w:hAnsi="Times New Roman" w:cs="Times New Roman"/>
          <w:sz w:val="24"/>
          <w:szCs w:val="24"/>
          <w:lang w:val="en-US"/>
        </w:rPr>
        <w:t>XI</w:t>
      </w:r>
      <w:r w:rsidRPr="00E67AC3">
        <w:rPr>
          <w:rFonts w:ascii="Times New Roman" w:hAnsi="Times New Roman" w:cs="Times New Roman"/>
          <w:sz w:val="24"/>
          <w:szCs w:val="24"/>
        </w:rPr>
        <w:t xml:space="preserve"> века.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z w:val="24"/>
          <w:szCs w:val="24"/>
        </w:rPr>
        <w:tab/>
        <w:t>Памятники, примыкающие к киев</w:t>
      </w:r>
      <w:r w:rsidRPr="00E67AC3">
        <w:rPr>
          <w:rFonts w:ascii="Times New Roman" w:hAnsi="Times New Roman" w:cs="Times New Roman"/>
          <w:spacing w:val="5"/>
          <w:sz w:val="24"/>
          <w:szCs w:val="24"/>
        </w:rPr>
        <w:t xml:space="preserve">ской художественной традиции, так называемого византизированного </w:t>
      </w:r>
      <w:r w:rsidRPr="00E67AC3">
        <w:rPr>
          <w:rFonts w:ascii="Times New Roman" w:hAnsi="Times New Roman" w:cs="Times New Roman"/>
          <w:sz w:val="24"/>
          <w:szCs w:val="24"/>
        </w:rPr>
        <w:t xml:space="preserve">направления:  фрески Николо-Дворищенского собора (композиция </w:t>
      </w:r>
      <w:r w:rsidRPr="00E67AC3">
        <w:rPr>
          <w:rFonts w:ascii="Times New Roman" w:hAnsi="Times New Roman" w:cs="Times New Roman"/>
          <w:spacing w:val="3"/>
          <w:sz w:val="24"/>
          <w:szCs w:val="24"/>
        </w:rPr>
        <w:t>«Иов не гноище»). Влияние западного романско</w:t>
      </w:r>
      <w:r w:rsidRPr="00E67AC3">
        <w:rPr>
          <w:rFonts w:ascii="Times New Roman" w:hAnsi="Times New Roman" w:cs="Times New Roman"/>
          <w:spacing w:val="3"/>
          <w:sz w:val="24"/>
          <w:szCs w:val="24"/>
        </w:rPr>
        <w:softHyphen/>
        <w:t xml:space="preserve">го искусства: фрески собора Рождества Богородицы Антоньева монастыря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3"/>
          <w:sz w:val="24"/>
          <w:szCs w:val="24"/>
        </w:rPr>
        <w:tab/>
        <w:t>Сложение местной художественной школы. Фрески ку</w:t>
      </w:r>
      <w:r w:rsidRPr="00E67AC3">
        <w:rPr>
          <w:rFonts w:ascii="Times New Roman" w:hAnsi="Times New Roman" w:cs="Times New Roman"/>
          <w:spacing w:val="2"/>
          <w:sz w:val="24"/>
          <w:szCs w:val="24"/>
        </w:rPr>
        <w:t xml:space="preserve">пола Мартирьевской паперти в храме Софии. Фрески церкви Георгия </w:t>
      </w:r>
      <w:r w:rsidRPr="00E67AC3">
        <w:rPr>
          <w:rFonts w:ascii="Times New Roman" w:hAnsi="Times New Roman" w:cs="Times New Roman"/>
          <w:sz w:val="24"/>
          <w:szCs w:val="24"/>
        </w:rPr>
        <w:t xml:space="preserve">Старой Ладоги. Особенности системы росписей - изображение </w:t>
      </w:r>
      <w:r w:rsidRPr="00E67AC3">
        <w:rPr>
          <w:rFonts w:ascii="Times New Roman" w:hAnsi="Times New Roman" w:cs="Times New Roman"/>
          <w:spacing w:val="3"/>
          <w:sz w:val="24"/>
          <w:szCs w:val="24"/>
        </w:rPr>
        <w:t xml:space="preserve">сцены Вознесения. Композиция «Чудо Св. Георгия». Возвышенность </w:t>
      </w:r>
      <w:r w:rsidRPr="00E67AC3">
        <w:rPr>
          <w:rFonts w:ascii="Times New Roman" w:hAnsi="Times New Roman" w:cs="Times New Roman"/>
          <w:iCs/>
          <w:spacing w:val="5"/>
          <w:sz w:val="24"/>
          <w:szCs w:val="24"/>
        </w:rPr>
        <w:t>и</w:t>
      </w:r>
      <w:r w:rsidRPr="00E67AC3">
        <w:rPr>
          <w:rFonts w:ascii="Times New Roman" w:hAnsi="Times New Roman" w:cs="Times New Roman"/>
          <w:i/>
          <w:iCs/>
          <w:spacing w:val="5"/>
          <w:sz w:val="24"/>
          <w:szCs w:val="24"/>
        </w:rPr>
        <w:t xml:space="preserve"> </w:t>
      </w:r>
      <w:r w:rsidRPr="00E67AC3">
        <w:rPr>
          <w:rFonts w:ascii="Times New Roman" w:hAnsi="Times New Roman" w:cs="Times New Roman"/>
          <w:spacing w:val="5"/>
          <w:sz w:val="24"/>
          <w:szCs w:val="24"/>
        </w:rPr>
        <w:t>суровость в сочетании с нарядной узорочностью и орнаментально</w:t>
      </w:r>
      <w:r w:rsidRPr="00E67AC3">
        <w:rPr>
          <w:rFonts w:ascii="Times New Roman" w:hAnsi="Times New Roman" w:cs="Times New Roman"/>
          <w:spacing w:val="3"/>
          <w:sz w:val="24"/>
          <w:szCs w:val="24"/>
        </w:rPr>
        <w:t>стью фресок. Церковь Бла</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 xml:space="preserve">говещения в Аркажах. Значение росписей храма Спаса на Нередице (1199) в древнерусской монументальной </w:t>
      </w:r>
      <w:r w:rsidRPr="00E67AC3">
        <w:rPr>
          <w:rFonts w:ascii="Times New Roman" w:hAnsi="Times New Roman" w:cs="Times New Roman"/>
          <w:spacing w:val="3"/>
          <w:sz w:val="24"/>
          <w:szCs w:val="24"/>
        </w:rPr>
        <w:t xml:space="preserve">живописи. Участие в их </w:t>
      </w:r>
      <w:r w:rsidRPr="00E67AC3">
        <w:rPr>
          <w:rFonts w:ascii="Times New Roman" w:hAnsi="Times New Roman" w:cs="Times New Roman"/>
          <w:spacing w:val="2"/>
          <w:sz w:val="24"/>
          <w:szCs w:val="24"/>
        </w:rPr>
        <w:t xml:space="preserve">создании нескольких мастеров. </w:t>
      </w:r>
      <w:r w:rsidRPr="00E67AC3">
        <w:rPr>
          <w:rFonts w:ascii="Times New Roman" w:hAnsi="Times New Roman" w:cs="Times New Roman"/>
          <w:spacing w:val="4"/>
          <w:sz w:val="24"/>
          <w:szCs w:val="24"/>
        </w:rPr>
        <w:t xml:space="preserve">Основные черты новгородской монументальной живописи: </w:t>
      </w:r>
      <w:r w:rsidRPr="00E67AC3">
        <w:rPr>
          <w:rFonts w:ascii="Times New Roman" w:hAnsi="Times New Roman" w:cs="Times New Roman"/>
          <w:spacing w:val="3"/>
          <w:sz w:val="24"/>
          <w:szCs w:val="24"/>
        </w:rPr>
        <w:t xml:space="preserve">расположение сюжетов по регистрам, </w:t>
      </w:r>
      <w:r w:rsidRPr="00E67AC3">
        <w:rPr>
          <w:rFonts w:ascii="Times New Roman" w:hAnsi="Times New Roman" w:cs="Times New Roman"/>
          <w:spacing w:val="4"/>
          <w:sz w:val="24"/>
          <w:szCs w:val="24"/>
        </w:rPr>
        <w:t xml:space="preserve">суровый характер изображений, замедленный </w:t>
      </w:r>
      <w:r w:rsidRPr="00E67AC3">
        <w:rPr>
          <w:rFonts w:ascii="Times New Roman" w:hAnsi="Times New Roman" w:cs="Times New Roman"/>
          <w:sz w:val="24"/>
          <w:szCs w:val="24"/>
        </w:rPr>
        <w:t xml:space="preserve">ритм композиций, </w:t>
      </w:r>
      <w:r w:rsidRPr="00E67AC3">
        <w:rPr>
          <w:rFonts w:ascii="Times New Roman" w:hAnsi="Times New Roman" w:cs="Times New Roman"/>
          <w:spacing w:val="3"/>
          <w:sz w:val="24"/>
          <w:szCs w:val="24"/>
        </w:rPr>
        <w:t xml:space="preserve">приземистые пропорции фигур, новгородские </w:t>
      </w:r>
      <w:r w:rsidRPr="00E67AC3">
        <w:rPr>
          <w:rFonts w:ascii="Times New Roman" w:hAnsi="Times New Roman" w:cs="Times New Roman"/>
          <w:spacing w:val="2"/>
          <w:sz w:val="24"/>
          <w:szCs w:val="24"/>
        </w:rPr>
        <w:t>типы лиц.</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2"/>
          <w:sz w:val="24"/>
          <w:szCs w:val="24"/>
        </w:rPr>
        <w:lastRenderedPageBreak/>
        <w:tab/>
      </w:r>
      <w:r w:rsidRPr="00E67AC3">
        <w:rPr>
          <w:rFonts w:ascii="Times New Roman" w:hAnsi="Times New Roman" w:cs="Times New Roman"/>
          <w:b/>
          <w:sz w:val="24"/>
          <w:szCs w:val="24"/>
        </w:rPr>
        <w:t>Иконопись Новгорода X</w:t>
      </w:r>
      <w:r w:rsidRPr="00E67AC3">
        <w:rPr>
          <w:rFonts w:ascii="Times New Roman" w:hAnsi="Times New Roman" w:cs="Times New Roman"/>
          <w:b/>
          <w:sz w:val="24"/>
          <w:szCs w:val="24"/>
          <w:lang w:val="en-US"/>
        </w:rPr>
        <w:t>I</w:t>
      </w:r>
      <w:r w:rsidRPr="00E67AC3">
        <w:rPr>
          <w:rFonts w:ascii="Times New Roman" w:hAnsi="Times New Roman" w:cs="Times New Roman"/>
          <w:b/>
          <w:bCs/>
          <w:spacing w:val="9"/>
          <w:sz w:val="24"/>
          <w:szCs w:val="24"/>
        </w:rPr>
        <w:t>-</w:t>
      </w:r>
      <w:r w:rsidRPr="00E67AC3">
        <w:rPr>
          <w:rFonts w:ascii="Times New Roman" w:hAnsi="Times New Roman" w:cs="Times New Roman"/>
          <w:b/>
          <w:sz w:val="24"/>
          <w:szCs w:val="24"/>
        </w:rPr>
        <w:t>X</w:t>
      </w:r>
      <w:r w:rsidRPr="00E67AC3">
        <w:rPr>
          <w:rFonts w:ascii="Times New Roman" w:hAnsi="Times New Roman" w:cs="Times New Roman"/>
          <w:b/>
          <w:sz w:val="24"/>
          <w:szCs w:val="24"/>
          <w:lang w:val="en-US"/>
        </w:rPr>
        <w:t>II</w:t>
      </w:r>
      <w:r w:rsidRPr="00E67AC3">
        <w:rPr>
          <w:rFonts w:ascii="Times New Roman" w:hAnsi="Times New Roman" w:cs="Times New Roman"/>
          <w:b/>
          <w:bCs/>
          <w:spacing w:val="9"/>
          <w:sz w:val="24"/>
          <w:szCs w:val="24"/>
        </w:rPr>
        <w:t xml:space="preserve"> вв.</w:t>
      </w:r>
      <w:r w:rsidRPr="00E67AC3">
        <w:rPr>
          <w:rFonts w:ascii="Times New Roman" w:hAnsi="Times New Roman" w:cs="Times New Roman"/>
          <w:sz w:val="24"/>
          <w:szCs w:val="24"/>
        </w:rPr>
        <w:t xml:space="preserve"> Иконы византинизированного направления: «Ангел - Златые власы» (ГРМ), «Спас Нерукотворный» (ГТГ), «Петр и Павел» (Новгородский историко-архитектурный музей-заповедник), «Устюжское Благовещение»  (ГТГ), «Георгий», «Богоматерь Умиле</w:t>
      </w:r>
      <w:r w:rsidRPr="00E67AC3">
        <w:rPr>
          <w:rFonts w:ascii="Times New Roman" w:hAnsi="Times New Roman" w:cs="Times New Roman"/>
          <w:spacing w:val="5"/>
          <w:sz w:val="24"/>
          <w:szCs w:val="24"/>
        </w:rPr>
        <w:t>ние» (обе в Успенском соборе Московского Кремля)</w:t>
      </w:r>
      <w:r w:rsidRPr="00E67AC3">
        <w:rPr>
          <w:rFonts w:ascii="Times New Roman" w:hAnsi="Times New Roman" w:cs="Times New Roman"/>
          <w:spacing w:val="2"/>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8"/>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pacing w:val="3"/>
          <w:sz w:val="24"/>
          <w:szCs w:val="24"/>
        </w:rPr>
        <w:t xml:space="preserve">Сложение местной школы иконописи. Выразительность образов, </w:t>
      </w:r>
      <w:r w:rsidRPr="00E67AC3">
        <w:rPr>
          <w:rFonts w:ascii="Times New Roman" w:hAnsi="Times New Roman" w:cs="Times New Roman"/>
          <w:spacing w:val="4"/>
          <w:sz w:val="24"/>
          <w:szCs w:val="24"/>
        </w:rPr>
        <w:t>яркая декоративность и орнаментальность этих икон. Мажорное зву</w:t>
      </w:r>
      <w:r w:rsidRPr="00E67AC3">
        <w:rPr>
          <w:rFonts w:ascii="Times New Roman" w:hAnsi="Times New Roman" w:cs="Times New Roman"/>
          <w:spacing w:val="4"/>
          <w:sz w:val="24"/>
          <w:szCs w:val="24"/>
        </w:rPr>
        <w:softHyphen/>
      </w:r>
      <w:r w:rsidRPr="00E67AC3">
        <w:rPr>
          <w:rFonts w:ascii="Times New Roman" w:hAnsi="Times New Roman" w:cs="Times New Roman"/>
          <w:spacing w:val="5"/>
          <w:sz w:val="24"/>
          <w:szCs w:val="24"/>
        </w:rPr>
        <w:t>чание цвета, особая любовь к красным фонам, в отличие от сдержан</w:t>
      </w:r>
      <w:r w:rsidRPr="00E67AC3">
        <w:rPr>
          <w:rFonts w:ascii="Times New Roman" w:hAnsi="Times New Roman" w:cs="Times New Roman"/>
          <w:spacing w:val="5"/>
          <w:sz w:val="24"/>
          <w:szCs w:val="24"/>
        </w:rPr>
        <w:softHyphen/>
      </w:r>
      <w:r w:rsidRPr="00E67AC3">
        <w:rPr>
          <w:rFonts w:ascii="Times New Roman" w:hAnsi="Times New Roman" w:cs="Times New Roman"/>
          <w:spacing w:val="4"/>
          <w:sz w:val="24"/>
          <w:szCs w:val="24"/>
        </w:rPr>
        <w:t>ности палитры икон первого направления, сочетавших золото с ко</w:t>
      </w:r>
      <w:r w:rsidRPr="00E67AC3">
        <w:rPr>
          <w:rFonts w:ascii="Times New Roman" w:hAnsi="Times New Roman" w:cs="Times New Roman"/>
          <w:spacing w:val="4"/>
          <w:sz w:val="24"/>
          <w:szCs w:val="24"/>
        </w:rPr>
        <w:softHyphen/>
      </w:r>
      <w:r w:rsidRPr="00E67AC3">
        <w:rPr>
          <w:rFonts w:ascii="Times New Roman" w:hAnsi="Times New Roman" w:cs="Times New Roman"/>
          <w:spacing w:val="6"/>
          <w:sz w:val="24"/>
          <w:szCs w:val="24"/>
        </w:rPr>
        <w:t>бальтом. «Иван, Георгий и Власий» (ГРМ), «Никола Липенский» (Нов</w:t>
      </w:r>
      <w:r w:rsidRPr="00E67AC3">
        <w:rPr>
          <w:rFonts w:ascii="Times New Roman" w:hAnsi="Times New Roman" w:cs="Times New Roman"/>
          <w:spacing w:val="6"/>
          <w:sz w:val="24"/>
          <w:szCs w:val="24"/>
        </w:rPr>
        <w:softHyphen/>
      </w:r>
      <w:r w:rsidRPr="00E67AC3">
        <w:rPr>
          <w:rFonts w:ascii="Times New Roman" w:hAnsi="Times New Roman" w:cs="Times New Roman"/>
          <w:spacing w:val="3"/>
          <w:sz w:val="24"/>
          <w:szCs w:val="24"/>
        </w:rPr>
        <w:t xml:space="preserve">городский историко-архитектурный музей-заповедник), «Георгий в </w:t>
      </w:r>
      <w:r w:rsidRPr="00E67AC3">
        <w:rPr>
          <w:rFonts w:ascii="Times New Roman" w:hAnsi="Times New Roman" w:cs="Times New Roman"/>
          <w:spacing w:val="9"/>
          <w:sz w:val="24"/>
          <w:szCs w:val="24"/>
        </w:rPr>
        <w:t>житии» (ГРМ), «Никола» (ГТГ), «Успение» (ГТГ), «Богоматерь Бе</w:t>
      </w:r>
      <w:r w:rsidRPr="00E67AC3">
        <w:rPr>
          <w:rFonts w:ascii="Times New Roman" w:hAnsi="Times New Roman" w:cs="Times New Roman"/>
          <w:spacing w:val="8"/>
          <w:sz w:val="24"/>
          <w:szCs w:val="24"/>
        </w:rPr>
        <w:t>лозерская» (ГРМ).</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8"/>
          <w:sz w:val="24"/>
          <w:szCs w:val="24"/>
        </w:rPr>
        <w:tab/>
      </w:r>
      <w:r w:rsidRPr="00E67AC3">
        <w:rPr>
          <w:rFonts w:ascii="Times New Roman" w:hAnsi="Times New Roman" w:cs="Times New Roman"/>
          <w:bCs/>
          <w:spacing w:val="9"/>
          <w:sz w:val="24"/>
          <w:szCs w:val="24"/>
        </w:rPr>
        <w:t xml:space="preserve">Татаро-монгольское нашествие, ослабление художественной деятельности в захваченных землях. Борьба народа против иноземных захватчиков (татар, шведов и немецких рыцарей). </w:t>
      </w:r>
      <w:r w:rsidRPr="00E67AC3">
        <w:rPr>
          <w:rFonts w:ascii="Times New Roman" w:hAnsi="Times New Roman" w:cs="Times New Roman"/>
          <w:sz w:val="24"/>
          <w:szCs w:val="24"/>
        </w:rPr>
        <w:t>Важная роль Новгорода в сохранении художе</w:t>
      </w:r>
      <w:r w:rsidRPr="00E67AC3">
        <w:rPr>
          <w:rFonts w:ascii="Times New Roman" w:hAnsi="Times New Roman" w:cs="Times New Roman"/>
          <w:sz w:val="24"/>
          <w:szCs w:val="24"/>
        </w:rPr>
        <w:softHyphen/>
        <w:t>ственных традиций.</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z w:val="24"/>
          <w:szCs w:val="24"/>
        </w:rPr>
        <w:tab/>
      </w:r>
      <w:r w:rsidRPr="00E67AC3">
        <w:rPr>
          <w:rFonts w:ascii="Times New Roman" w:hAnsi="Times New Roman" w:cs="Times New Roman"/>
          <w:b/>
          <w:spacing w:val="3"/>
          <w:sz w:val="24"/>
          <w:szCs w:val="24"/>
        </w:rPr>
        <w:t xml:space="preserve">Искусство Новгорода  второй половины </w:t>
      </w:r>
      <w:r w:rsidRPr="00E67AC3">
        <w:rPr>
          <w:rFonts w:ascii="Times New Roman" w:hAnsi="Times New Roman" w:cs="Times New Roman"/>
          <w:b/>
          <w:bCs/>
          <w:spacing w:val="3"/>
          <w:sz w:val="24"/>
          <w:szCs w:val="24"/>
        </w:rPr>
        <w:t>Х</w:t>
      </w:r>
      <w:r w:rsidRPr="00E67AC3">
        <w:rPr>
          <w:rFonts w:ascii="Times New Roman" w:hAnsi="Times New Roman" w:cs="Times New Roman"/>
          <w:b/>
          <w:bCs/>
          <w:spacing w:val="3"/>
          <w:sz w:val="24"/>
          <w:szCs w:val="24"/>
          <w:lang w:val="en-US"/>
        </w:rPr>
        <w:t>IV</w:t>
      </w:r>
      <w:r w:rsidRPr="00E67AC3">
        <w:rPr>
          <w:rFonts w:ascii="Times New Roman" w:hAnsi="Times New Roman" w:cs="Times New Roman"/>
          <w:b/>
          <w:bCs/>
          <w:spacing w:val="3"/>
          <w:sz w:val="24"/>
          <w:szCs w:val="24"/>
        </w:rPr>
        <w:t xml:space="preserve"> </w:t>
      </w:r>
      <w:r w:rsidRPr="00E67AC3">
        <w:rPr>
          <w:rFonts w:ascii="Times New Roman" w:hAnsi="Times New Roman" w:cs="Times New Roman"/>
          <w:b/>
          <w:spacing w:val="3"/>
          <w:sz w:val="24"/>
          <w:szCs w:val="24"/>
        </w:rPr>
        <w:t>века</w:t>
      </w:r>
      <w:r w:rsidRPr="00E67AC3">
        <w:rPr>
          <w:rFonts w:ascii="Times New Roman" w:hAnsi="Times New Roman" w:cs="Times New Roman"/>
          <w:spacing w:val="3"/>
          <w:sz w:val="24"/>
          <w:szCs w:val="24"/>
        </w:rPr>
        <w:t>.</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6"/>
          <w:sz w:val="24"/>
          <w:szCs w:val="24"/>
        </w:rPr>
      </w:pPr>
      <w:r w:rsidRPr="00E67AC3">
        <w:rPr>
          <w:rFonts w:ascii="Times New Roman" w:hAnsi="Times New Roman" w:cs="Times New Roman"/>
          <w:spacing w:val="3"/>
          <w:sz w:val="24"/>
          <w:szCs w:val="24"/>
        </w:rPr>
        <w:tab/>
      </w:r>
      <w:r w:rsidRPr="00E67AC3">
        <w:rPr>
          <w:rFonts w:ascii="Times New Roman" w:hAnsi="Times New Roman" w:cs="Times New Roman"/>
          <w:spacing w:val="5"/>
          <w:sz w:val="24"/>
          <w:szCs w:val="24"/>
        </w:rPr>
        <w:t xml:space="preserve">Обострение социальных противоречия в Новгороде в </w:t>
      </w:r>
      <w:r w:rsidRPr="00E67AC3">
        <w:rPr>
          <w:rFonts w:ascii="Times New Roman" w:hAnsi="Times New Roman" w:cs="Times New Roman"/>
          <w:sz w:val="24"/>
          <w:szCs w:val="24"/>
          <w:lang w:val="en-US"/>
        </w:rPr>
        <w:t>XIV</w:t>
      </w:r>
      <w:r w:rsidRPr="00E67AC3">
        <w:rPr>
          <w:rFonts w:ascii="Times New Roman" w:hAnsi="Times New Roman" w:cs="Times New Roman"/>
          <w:spacing w:val="5"/>
          <w:sz w:val="24"/>
          <w:szCs w:val="24"/>
        </w:rPr>
        <w:t xml:space="preserve"> в., выс</w:t>
      </w:r>
      <w:r w:rsidRPr="00E67AC3">
        <w:rPr>
          <w:rFonts w:ascii="Times New Roman" w:hAnsi="Times New Roman" w:cs="Times New Roman"/>
          <w:spacing w:val="5"/>
          <w:sz w:val="24"/>
          <w:szCs w:val="24"/>
        </w:rPr>
        <w:softHyphen/>
        <w:t>тупления народных масс, ересь стригольников как средневековая форма</w:t>
      </w:r>
      <w:r w:rsidRPr="00E67AC3">
        <w:rPr>
          <w:rFonts w:ascii="Times New Roman" w:hAnsi="Times New Roman" w:cs="Times New Roman"/>
          <w:i/>
          <w:iCs/>
          <w:spacing w:val="5"/>
          <w:sz w:val="24"/>
          <w:szCs w:val="24"/>
        </w:rPr>
        <w:t xml:space="preserve"> </w:t>
      </w:r>
      <w:r w:rsidRPr="00E67AC3">
        <w:rPr>
          <w:rFonts w:ascii="Times New Roman" w:hAnsi="Times New Roman" w:cs="Times New Roman"/>
          <w:spacing w:val="5"/>
          <w:sz w:val="24"/>
          <w:szCs w:val="24"/>
        </w:rPr>
        <w:t>выражения социального протеста. Развитие элементов новой город</w:t>
      </w:r>
      <w:r w:rsidRPr="00E67AC3">
        <w:rPr>
          <w:rFonts w:ascii="Times New Roman" w:hAnsi="Times New Roman" w:cs="Times New Roman"/>
          <w:spacing w:val="4"/>
          <w:sz w:val="24"/>
          <w:szCs w:val="24"/>
        </w:rPr>
        <w:t>ской культуры, роль торговых и ремесленных сословий. Участие куп</w:t>
      </w:r>
      <w:r w:rsidRPr="00E67AC3">
        <w:rPr>
          <w:rFonts w:ascii="Times New Roman" w:hAnsi="Times New Roman" w:cs="Times New Roman"/>
          <w:spacing w:val="4"/>
          <w:sz w:val="24"/>
          <w:szCs w:val="24"/>
        </w:rPr>
        <w:softHyphen/>
      </w:r>
      <w:r w:rsidRPr="00E67AC3">
        <w:rPr>
          <w:rFonts w:ascii="Times New Roman" w:hAnsi="Times New Roman" w:cs="Times New Roman"/>
          <w:spacing w:val="6"/>
          <w:sz w:val="24"/>
          <w:szCs w:val="24"/>
        </w:rPr>
        <w:t>цов и посадских людей в храмовом строительстве.</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6"/>
          <w:sz w:val="24"/>
          <w:szCs w:val="24"/>
        </w:rPr>
        <w:tab/>
      </w:r>
      <w:r w:rsidRPr="00E67AC3">
        <w:rPr>
          <w:rFonts w:ascii="Times New Roman" w:hAnsi="Times New Roman" w:cs="Times New Roman"/>
          <w:b/>
          <w:spacing w:val="3"/>
          <w:sz w:val="24"/>
          <w:szCs w:val="24"/>
        </w:rPr>
        <w:t>Архитектура</w:t>
      </w:r>
      <w:r w:rsidRPr="00E67AC3">
        <w:rPr>
          <w:rFonts w:ascii="Times New Roman" w:hAnsi="Times New Roman" w:cs="Times New Roman"/>
          <w:spacing w:val="3"/>
          <w:sz w:val="24"/>
          <w:szCs w:val="24"/>
        </w:rPr>
        <w:t>. Эволюция новгородского храма,</w:t>
      </w:r>
      <w:r w:rsidRPr="00E67AC3">
        <w:rPr>
          <w:rFonts w:ascii="Times New Roman" w:hAnsi="Times New Roman" w:cs="Times New Roman"/>
          <w:sz w:val="24"/>
          <w:szCs w:val="24"/>
        </w:rPr>
        <w:t xml:space="preserve"> </w:t>
      </w:r>
      <w:r w:rsidRPr="00E67AC3">
        <w:rPr>
          <w:rFonts w:ascii="Times New Roman" w:hAnsi="Times New Roman" w:cs="Times New Roman"/>
          <w:spacing w:val="3"/>
          <w:sz w:val="24"/>
          <w:szCs w:val="24"/>
        </w:rPr>
        <w:t>художественные и конструктивные изменения</w:t>
      </w:r>
      <w:r w:rsidRPr="00E67AC3">
        <w:rPr>
          <w:rFonts w:ascii="Times New Roman" w:hAnsi="Times New Roman" w:cs="Times New Roman"/>
          <w:sz w:val="24"/>
          <w:szCs w:val="24"/>
        </w:rPr>
        <w:t xml:space="preserve">: подкупольные  </w:t>
      </w:r>
      <w:r w:rsidRPr="00E67AC3">
        <w:rPr>
          <w:rFonts w:ascii="Times New Roman" w:hAnsi="Times New Roman" w:cs="Times New Roman"/>
          <w:spacing w:val="3"/>
          <w:sz w:val="24"/>
          <w:szCs w:val="24"/>
        </w:rPr>
        <w:t xml:space="preserve">столбы придвинуты к стенам, </w:t>
      </w:r>
      <w:r w:rsidRPr="00E67AC3">
        <w:rPr>
          <w:rFonts w:ascii="Times New Roman" w:hAnsi="Times New Roman" w:cs="Times New Roman"/>
          <w:sz w:val="24"/>
          <w:szCs w:val="24"/>
        </w:rPr>
        <w:t xml:space="preserve">трехлопастное </w:t>
      </w:r>
      <w:r w:rsidRPr="00E67AC3">
        <w:rPr>
          <w:rFonts w:ascii="Times New Roman" w:hAnsi="Times New Roman" w:cs="Times New Roman"/>
          <w:spacing w:val="4"/>
          <w:sz w:val="24"/>
          <w:szCs w:val="24"/>
        </w:rPr>
        <w:t>покрытие, трехчастное деление стены лопатками, отвечающее внутрен</w:t>
      </w:r>
      <w:r w:rsidRPr="00E67AC3">
        <w:rPr>
          <w:rFonts w:ascii="Times New Roman" w:hAnsi="Times New Roman" w:cs="Times New Roman"/>
          <w:spacing w:val="4"/>
          <w:sz w:val="24"/>
          <w:szCs w:val="24"/>
        </w:rPr>
        <w:softHyphen/>
        <w:t xml:space="preserve">нему конструктивному решению храма. Орнаменты барабана и апсиды, </w:t>
      </w:r>
      <w:r w:rsidRPr="00E67AC3">
        <w:rPr>
          <w:rFonts w:ascii="Times New Roman" w:hAnsi="Times New Roman" w:cs="Times New Roman"/>
          <w:spacing w:val="6"/>
          <w:sz w:val="24"/>
          <w:szCs w:val="24"/>
        </w:rPr>
        <w:t xml:space="preserve">ниши в стене, вставки каменных крестов разнообразных форм. </w:t>
      </w:r>
      <w:r w:rsidRPr="00E67AC3">
        <w:rPr>
          <w:rFonts w:ascii="Times New Roman" w:hAnsi="Times New Roman" w:cs="Times New Roman"/>
          <w:spacing w:val="3"/>
          <w:sz w:val="24"/>
          <w:szCs w:val="24"/>
        </w:rPr>
        <w:t xml:space="preserve"> Церкви: Спаса на Ковалеве (1345), Успения на Волотовом поле (1352), Федора Стратилата</w:t>
      </w:r>
      <w:r w:rsidRPr="00E67AC3">
        <w:rPr>
          <w:rFonts w:ascii="Times New Roman" w:hAnsi="Times New Roman" w:cs="Times New Roman"/>
          <w:sz w:val="24"/>
          <w:szCs w:val="24"/>
        </w:rPr>
        <w:t xml:space="preserve"> (1360-1361) и Спасо-Преображения на Ильине улице (1374)  - примеры  установившегося в Новгороде классического типа  простого и конструктивно-ясного храма.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r>
      <w:r w:rsidRPr="00E67AC3">
        <w:rPr>
          <w:rFonts w:ascii="Times New Roman" w:hAnsi="Times New Roman" w:cs="Times New Roman"/>
          <w:spacing w:val="5"/>
          <w:sz w:val="24"/>
          <w:szCs w:val="24"/>
        </w:rPr>
        <w:t xml:space="preserve">Гражданское </w:t>
      </w:r>
      <w:r w:rsidRPr="00E67AC3">
        <w:rPr>
          <w:rFonts w:ascii="Times New Roman" w:hAnsi="Times New Roman" w:cs="Times New Roman"/>
          <w:spacing w:val="4"/>
          <w:sz w:val="24"/>
          <w:szCs w:val="24"/>
        </w:rPr>
        <w:t xml:space="preserve">строительство. Грановитая палата. Архиепископский дворец. Стены </w:t>
      </w:r>
      <w:r w:rsidRPr="00E67AC3">
        <w:rPr>
          <w:rFonts w:ascii="Times New Roman" w:hAnsi="Times New Roman" w:cs="Times New Roman"/>
          <w:spacing w:val="1"/>
          <w:sz w:val="24"/>
          <w:szCs w:val="24"/>
        </w:rPr>
        <w:t>и башни   новгородского Кремля.</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5"/>
          <w:sz w:val="24"/>
          <w:szCs w:val="24"/>
        </w:rPr>
      </w:pPr>
      <w:r w:rsidRPr="00E67AC3">
        <w:rPr>
          <w:rFonts w:ascii="Times New Roman" w:hAnsi="Times New Roman" w:cs="Times New Roman"/>
          <w:spacing w:val="1"/>
          <w:sz w:val="24"/>
          <w:szCs w:val="24"/>
        </w:rPr>
        <w:tab/>
      </w:r>
      <w:r w:rsidRPr="00E67AC3">
        <w:rPr>
          <w:rFonts w:ascii="Times New Roman" w:hAnsi="Times New Roman" w:cs="Times New Roman"/>
          <w:b/>
          <w:spacing w:val="3"/>
          <w:sz w:val="24"/>
          <w:szCs w:val="24"/>
        </w:rPr>
        <w:t xml:space="preserve">Архитектура </w:t>
      </w:r>
      <w:r w:rsidRPr="00E67AC3">
        <w:rPr>
          <w:rFonts w:ascii="Times New Roman" w:hAnsi="Times New Roman" w:cs="Times New Roman"/>
          <w:b/>
          <w:sz w:val="24"/>
          <w:szCs w:val="24"/>
          <w:lang w:val="en-US"/>
        </w:rPr>
        <w:t>XV</w:t>
      </w:r>
      <w:r w:rsidRPr="00E67AC3">
        <w:rPr>
          <w:rFonts w:ascii="Times New Roman" w:hAnsi="Times New Roman" w:cs="Times New Roman"/>
          <w:b/>
          <w:spacing w:val="3"/>
          <w:sz w:val="24"/>
          <w:szCs w:val="24"/>
        </w:rPr>
        <w:t xml:space="preserve"> века.</w:t>
      </w:r>
      <w:r w:rsidRPr="00E67AC3">
        <w:rPr>
          <w:rFonts w:ascii="Times New Roman" w:hAnsi="Times New Roman" w:cs="Times New Roman"/>
          <w:spacing w:val="3"/>
          <w:sz w:val="24"/>
          <w:szCs w:val="24"/>
        </w:rPr>
        <w:t xml:space="preserve"> Сокращение размеров храмов, появление </w:t>
      </w:r>
      <w:r w:rsidRPr="00E67AC3">
        <w:rPr>
          <w:rFonts w:ascii="Times New Roman" w:hAnsi="Times New Roman" w:cs="Times New Roman"/>
          <w:spacing w:val="5"/>
          <w:sz w:val="24"/>
          <w:szCs w:val="24"/>
        </w:rPr>
        <w:t>храмов на подклетях. На</w:t>
      </w:r>
      <w:r w:rsidRPr="00E67AC3">
        <w:rPr>
          <w:rFonts w:ascii="Times New Roman" w:hAnsi="Times New Roman" w:cs="Times New Roman"/>
          <w:spacing w:val="4"/>
          <w:sz w:val="24"/>
          <w:szCs w:val="24"/>
        </w:rPr>
        <w:t>рочитый архаизм, выразившийся в подражании архитектуре</w:t>
      </w:r>
      <w:r w:rsidRPr="00E67AC3">
        <w:rPr>
          <w:rFonts w:ascii="Times New Roman" w:hAnsi="Times New Roman" w:cs="Times New Roman"/>
          <w:sz w:val="24"/>
          <w:szCs w:val="24"/>
        </w:rPr>
        <w:t xml:space="preserve"> X</w:t>
      </w:r>
      <w:r w:rsidRPr="00E67AC3">
        <w:rPr>
          <w:rFonts w:ascii="Times New Roman" w:hAnsi="Times New Roman" w:cs="Times New Roman"/>
          <w:sz w:val="24"/>
          <w:szCs w:val="24"/>
          <w:lang w:val="en-US"/>
        </w:rPr>
        <w:t>II</w:t>
      </w:r>
      <w:r w:rsidRPr="00E67AC3">
        <w:rPr>
          <w:rFonts w:ascii="Times New Roman" w:hAnsi="Times New Roman" w:cs="Times New Roman"/>
          <w:spacing w:val="4"/>
          <w:sz w:val="24"/>
          <w:szCs w:val="24"/>
        </w:rPr>
        <w:t xml:space="preserve"> века </w:t>
      </w:r>
      <w:r w:rsidRPr="00E67AC3">
        <w:rPr>
          <w:rFonts w:ascii="Times New Roman" w:hAnsi="Times New Roman" w:cs="Times New Roman"/>
          <w:spacing w:val="5"/>
          <w:sz w:val="24"/>
          <w:szCs w:val="24"/>
        </w:rPr>
        <w:t xml:space="preserve">церкви Ильи на Славне, Петра и Павла в Кожевниках.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5"/>
          <w:sz w:val="24"/>
          <w:szCs w:val="24"/>
        </w:rPr>
        <w:tab/>
      </w:r>
      <w:r w:rsidRPr="00E67AC3">
        <w:rPr>
          <w:rFonts w:ascii="Times New Roman" w:hAnsi="Times New Roman" w:cs="Times New Roman"/>
          <w:b/>
          <w:spacing w:val="4"/>
          <w:sz w:val="24"/>
          <w:szCs w:val="24"/>
        </w:rPr>
        <w:t xml:space="preserve">Монументальная живопись </w:t>
      </w:r>
      <w:r w:rsidRPr="00E67AC3">
        <w:rPr>
          <w:rFonts w:ascii="Times New Roman" w:hAnsi="Times New Roman" w:cs="Times New Roman"/>
          <w:b/>
          <w:sz w:val="24"/>
          <w:szCs w:val="24"/>
          <w:lang w:val="en-US"/>
        </w:rPr>
        <w:t>XIV</w:t>
      </w:r>
      <w:r w:rsidRPr="00E67AC3">
        <w:rPr>
          <w:rFonts w:ascii="Times New Roman" w:hAnsi="Times New Roman" w:cs="Times New Roman"/>
          <w:b/>
          <w:spacing w:val="4"/>
          <w:sz w:val="24"/>
          <w:szCs w:val="24"/>
        </w:rPr>
        <w:t xml:space="preserve"> века</w:t>
      </w:r>
      <w:r w:rsidRPr="00E67AC3">
        <w:rPr>
          <w:rFonts w:ascii="Times New Roman" w:hAnsi="Times New Roman" w:cs="Times New Roman"/>
          <w:b/>
          <w:i/>
          <w:iCs/>
          <w:spacing w:val="4"/>
          <w:sz w:val="24"/>
          <w:szCs w:val="24"/>
        </w:rPr>
        <w:t>.</w:t>
      </w:r>
      <w:r w:rsidRPr="00E67AC3">
        <w:rPr>
          <w:rFonts w:ascii="Times New Roman" w:hAnsi="Times New Roman" w:cs="Times New Roman"/>
          <w:i/>
          <w:iCs/>
          <w:spacing w:val="4"/>
          <w:sz w:val="24"/>
          <w:szCs w:val="24"/>
        </w:rPr>
        <w:t xml:space="preserve"> </w:t>
      </w:r>
      <w:r w:rsidRPr="00E67AC3">
        <w:rPr>
          <w:rFonts w:ascii="Times New Roman" w:hAnsi="Times New Roman" w:cs="Times New Roman"/>
          <w:spacing w:val="6"/>
          <w:sz w:val="24"/>
          <w:szCs w:val="24"/>
        </w:rPr>
        <w:t xml:space="preserve">Задачи </w:t>
      </w:r>
      <w:r w:rsidRPr="00E67AC3">
        <w:rPr>
          <w:rFonts w:ascii="Times New Roman" w:hAnsi="Times New Roman" w:cs="Times New Roman"/>
          <w:iCs/>
          <w:spacing w:val="6"/>
          <w:sz w:val="24"/>
          <w:szCs w:val="24"/>
        </w:rPr>
        <w:t>синтеза</w:t>
      </w:r>
      <w:r w:rsidRPr="00E67AC3">
        <w:rPr>
          <w:rFonts w:ascii="Times New Roman" w:hAnsi="Times New Roman" w:cs="Times New Roman"/>
          <w:spacing w:val="6"/>
          <w:sz w:val="24"/>
          <w:szCs w:val="24"/>
        </w:rPr>
        <w:t xml:space="preserve">, осуществляемые живописцами в каждом храме, </w:t>
      </w:r>
      <w:r w:rsidRPr="00E67AC3">
        <w:rPr>
          <w:rFonts w:ascii="Times New Roman" w:hAnsi="Times New Roman" w:cs="Times New Roman"/>
          <w:bCs/>
          <w:sz w:val="24"/>
          <w:szCs w:val="24"/>
        </w:rPr>
        <w:t>применительно к особенностям его</w:t>
      </w:r>
      <w:r w:rsidRPr="00E67AC3">
        <w:rPr>
          <w:rFonts w:ascii="Times New Roman" w:hAnsi="Times New Roman" w:cs="Times New Roman"/>
          <w:bCs/>
          <w:smallCaps/>
          <w:sz w:val="24"/>
          <w:szCs w:val="24"/>
        </w:rPr>
        <w:t xml:space="preserve"> </w:t>
      </w:r>
      <w:r w:rsidRPr="00E67AC3">
        <w:rPr>
          <w:rFonts w:ascii="Times New Roman" w:hAnsi="Times New Roman" w:cs="Times New Roman"/>
          <w:bCs/>
          <w:sz w:val="24"/>
          <w:szCs w:val="24"/>
        </w:rPr>
        <w:t xml:space="preserve"> архитектуры.</w:t>
      </w:r>
      <w:r w:rsidRPr="00E67AC3">
        <w:rPr>
          <w:rFonts w:ascii="Times New Roman" w:hAnsi="Times New Roman" w:cs="Times New Roman"/>
          <w:spacing w:val="3"/>
          <w:sz w:val="24"/>
          <w:szCs w:val="24"/>
        </w:rPr>
        <w:t xml:space="preserve"> </w:t>
      </w:r>
      <w:r w:rsidRPr="00E67AC3">
        <w:rPr>
          <w:rFonts w:ascii="Times New Roman" w:hAnsi="Times New Roman" w:cs="Times New Roman"/>
          <w:spacing w:val="13"/>
          <w:sz w:val="24"/>
          <w:szCs w:val="24"/>
        </w:rPr>
        <w:t>Фрески церкви Успения на Волотовом поле.</w:t>
      </w:r>
      <w:r w:rsidRPr="00E67AC3">
        <w:rPr>
          <w:rFonts w:ascii="Times New Roman" w:hAnsi="Times New Roman" w:cs="Times New Roman"/>
          <w:spacing w:val="11"/>
          <w:sz w:val="24"/>
          <w:szCs w:val="24"/>
        </w:rPr>
        <w:t xml:space="preserve"> Новые черты в их иконографии: </w:t>
      </w:r>
      <w:r w:rsidRPr="00E67AC3">
        <w:rPr>
          <w:rFonts w:ascii="Times New Roman" w:hAnsi="Times New Roman" w:cs="Times New Roman"/>
          <w:sz w:val="24"/>
          <w:szCs w:val="24"/>
        </w:rPr>
        <w:t xml:space="preserve">смелая свобода исполнения, введение </w:t>
      </w:r>
      <w:r w:rsidRPr="00E67AC3">
        <w:rPr>
          <w:rFonts w:ascii="Times New Roman" w:hAnsi="Times New Roman" w:cs="Times New Roman"/>
          <w:iCs/>
          <w:sz w:val="24"/>
          <w:szCs w:val="24"/>
        </w:rPr>
        <w:t>в</w:t>
      </w:r>
      <w:r w:rsidRPr="00E67AC3">
        <w:rPr>
          <w:rFonts w:ascii="Times New Roman" w:hAnsi="Times New Roman" w:cs="Times New Roman"/>
          <w:i/>
          <w:iCs/>
          <w:sz w:val="24"/>
          <w:szCs w:val="24"/>
        </w:rPr>
        <w:t xml:space="preserve"> </w:t>
      </w:r>
      <w:r w:rsidRPr="00E67AC3">
        <w:rPr>
          <w:rFonts w:ascii="Times New Roman" w:hAnsi="Times New Roman" w:cs="Times New Roman"/>
          <w:sz w:val="24"/>
          <w:szCs w:val="24"/>
        </w:rPr>
        <w:t xml:space="preserve">композицию  архитектурных конструкций.   </w:t>
      </w:r>
      <w:r w:rsidRPr="00E67AC3">
        <w:rPr>
          <w:rFonts w:ascii="Times New Roman" w:hAnsi="Times New Roman" w:cs="Times New Roman"/>
          <w:spacing w:val="11"/>
          <w:sz w:val="24"/>
          <w:szCs w:val="24"/>
        </w:rPr>
        <w:t xml:space="preserve">Народные </w:t>
      </w:r>
      <w:r w:rsidRPr="00E67AC3">
        <w:rPr>
          <w:rFonts w:ascii="Times New Roman" w:hAnsi="Times New Roman" w:cs="Times New Roman"/>
          <w:sz w:val="24"/>
          <w:szCs w:val="24"/>
        </w:rPr>
        <w:t>истоки искусства волотовских мастеров. Фрески церкви Спаса на Ковалёве</w:t>
      </w:r>
      <w:r w:rsidRPr="00E67AC3">
        <w:rPr>
          <w:rFonts w:ascii="Times New Roman" w:hAnsi="Times New Roman" w:cs="Times New Roman"/>
          <w:spacing w:val="13"/>
          <w:sz w:val="24"/>
          <w:szCs w:val="24"/>
        </w:rPr>
        <w:t xml:space="preserve">, их близость к фрескам церкви Успения на Волотовом поле </w:t>
      </w:r>
      <w:r w:rsidRPr="00E67AC3">
        <w:rPr>
          <w:rFonts w:ascii="Times New Roman" w:hAnsi="Times New Roman" w:cs="Times New Roman"/>
          <w:spacing w:val="11"/>
          <w:sz w:val="24"/>
          <w:szCs w:val="24"/>
        </w:rPr>
        <w:t>и Федора Стратилата. Черты воздействии южнославянского искусст</w:t>
      </w:r>
      <w:r w:rsidRPr="00E67AC3">
        <w:rPr>
          <w:rFonts w:ascii="Times New Roman" w:hAnsi="Times New Roman" w:cs="Times New Roman"/>
          <w:spacing w:val="5"/>
          <w:sz w:val="24"/>
          <w:szCs w:val="24"/>
        </w:rPr>
        <w:t>ва.</w:t>
      </w:r>
      <w:r w:rsidRPr="00E67AC3">
        <w:rPr>
          <w:rFonts w:ascii="Times New Roman" w:hAnsi="Times New Roman" w:cs="Times New Roman"/>
          <w:sz w:val="24"/>
          <w:szCs w:val="24"/>
        </w:rPr>
        <w:t xml:space="preserve"> </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t xml:space="preserve">Роль Феофана  Грека в развитии древнерусского искусства, </w:t>
      </w:r>
      <w:r w:rsidRPr="00E67AC3">
        <w:rPr>
          <w:rFonts w:ascii="Times New Roman" w:hAnsi="Times New Roman" w:cs="Times New Roman"/>
          <w:spacing w:val="32"/>
          <w:sz w:val="24"/>
          <w:szCs w:val="24"/>
        </w:rPr>
        <w:t>его</w:t>
      </w:r>
      <w:r w:rsidRPr="00E67AC3">
        <w:rPr>
          <w:rFonts w:ascii="Times New Roman" w:hAnsi="Times New Roman" w:cs="Times New Roman"/>
          <w:spacing w:val="3"/>
          <w:sz w:val="24"/>
          <w:szCs w:val="24"/>
        </w:rPr>
        <w:t xml:space="preserve"> связь с идеологическими движениями Византии  </w:t>
      </w:r>
      <w:r w:rsidRPr="00E67AC3">
        <w:rPr>
          <w:rFonts w:ascii="Times New Roman" w:hAnsi="Times New Roman" w:cs="Times New Roman"/>
          <w:sz w:val="24"/>
          <w:szCs w:val="24"/>
          <w:lang w:val="en-US"/>
        </w:rPr>
        <w:t>XIV</w:t>
      </w:r>
      <w:r w:rsidRPr="00E67AC3">
        <w:rPr>
          <w:rFonts w:ascii="Times New Roman" w:hAnsi="Times New Roman" w:cs="Times New Roman"/>
          <w:spacing w:val="3"/>
          <w:sz w:val="24"/>
          <w:szCs w:val="24"/>
        </w:rPr>
        <w:t xml:space="preserve"> века. </w:t>
      </w:r>
      <w:r w:rsidRPr="00E67AC3">
        <w:rPr>
          <w:rFonts w:ascii="Times New Roman" w:hAnsi="Times New Roman" w:cs="Times New Roman"/>
          <w:sz w:val="24"/>
          <w:szCs w:val="24"/>
        </w:rPr>
        <w:t xml:space="preserve">Фрески </w:t>
      </w:r>
      <w:r w:rsidRPr="00E67AC3">
        <w:rPr>
          <w:rFonts w:ascii="Times New Roman" w:hAnsi="Times New Roman" w:cs="Times New Roman"/>
          <w:spacing w:val="1"/>
          <w:sz w:val="24"/>
          <w:szCs w:val="24"/>
        </w:rPr>
        <w:t>церкви Спаса-Преображения на  Ильине улице: «</w:t>
      </w:r>
      <w:r w:rsidRPr="00E67AC3">
        <w:rPr>
          <w:rFonts w:ascii="Times New Roman" w:hAnsi="Times New Roman" w:cs="Times New Roman"/>
          <w:spacing w:val="3"/>
          <w:sz w:val="24"/>
          <w:szCs w:val="24"/>
        </w:rPr>
        <w:t xml:space="preserve">Пантократор»,  </w:t>
      </w:r>
      <w:r w:rsidRPr="00E67AC3">
        <w:rPr>
          <w:rFonts w:ascii="Times New Roman" w:hAnsi="Times New Roman" w:cs="Times New Roman"/>
          <w:spacing w:val="1"/>
          <w:sz w:val="24"/>
          <w:szCs w:val="24"/>
        </w:rPr>
        <w:t>фигуры праотцов в простен</w:t>
      </w:r>
      <w:r w:rsidRPr="00E67AC3">
        <w:rPr>
          <w:rFonts w:ascii="Times New Roman" w:hAnsi="Times New Roman" w:cs="Times New Roman"/>
          <w:spacing w:val="3"/>
          <w:sz w:val="24"/>
          <w:szCs w:val="24"/>
        </w:rPr>
        <w:t xml:space="preserve">ках барабана Оформление </w:t>
      </w:r>
      <w:r w:rsidRPr="00E67AC3">
        <w:rPr>
          <w:rFonts w:ascii="Times New Roman" w:hAnsi="Times New Roman" w:cs="Times New Roman"/>
          <w:spacing w:val="3"/>
          <w:sz w:val="24"/>
          <w:szCs w:val="24"/>
        </w:rPr>
        <w:lastRenderedPageBreak/>
        <w:t>Троицкого придела, изобра</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жения столпников, «Троицы», «Богоматери-Знамения». Значение од</w:t>
      </w:r>
      <w:r w:rsidRPr="00E67AC3">
        <w:rPr>
          <w:rFonts w:ascii="Times New Roman" w:hAnsi="Times New Roman" w:cs="Times New Roman"/>
          <w:sz w:val="24"/>
          <w:szCs w:val="24"/>
        </w:rPr>
        <w:t xml:space="preserve">нофигурных композиций в живописи Феофана. Ярость индивидуальных </w:t>
      </w:r>
      <w:r w:rsidRPr="00E67AC3">
        <w:rPr>
          <w:rFonts w:ascii="Times New Roman" w:hAnsi="Times New Roman" w:cs="Times New Roman"/>
          <w:spacing w:val="4"/>
          <w:sz w:val="24"/>
          <w:szCs w:val="24"/>
        </w:rPr>
        <w:t xml:space="preserve">характеристик, интерес к личности человека, суровость сильных и значительных обрезов. </w:t>
      </w:r>
      <w:r w:rsidRPr="00E67AC3">
        <w:rPr>
          <w:rFonts w:ascii="Times New Roman" w:hAnsi="Times New Roman" w:cs="Times New Roman"/>
          <w:sz w:val="24"/>
          <w:szCs w:val="24"/>
        </w:rPr>
        <w:t>Фрески церкви Федора Стратилата - произведение новгородских п</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pacing w:val="4"/>
          <w:sz w:val="24"/>
          <w:szCs w:val="24"/>
        </w:rPr>
        <w:t xml:space="preserve">Иконопись </w:t>
      </w:r>
      <w:r w:rsidRPr="00E67AC3">
        <w:rPr>
          <w:rFonts w:ascii="Times New Roman" w:hAnsi="Times New Roman" w:cs="Times New Roman"/>
          <w:b/>
          <w:sz w:val="24"/>
          <w:szCs w:val="24"/>
          <w:lang w:val="en-US"/>
        </w:rPr>
        <w:t>XIV</w:t>
      </w:r>
      <w:r w:rsidRPr="00E67AC3">
        <w:rPr>
          <w:rFonts w:ascii="Times New Roman" w:hAnsi="Times New Roman" w:cs="Times New Roman"/>
          <w:b/>
          <w:sz w:val="24"/>
          <w:szCs w:val="24"/>
        </w:rPr>
        <w:t>-</w:t>
      </w:r>
      <w:r w:rsidRPr="00E67AC3">
        <w:rPr>
          <w:rFonts w:ascii="Times New Roman" w:hAnsi="Times New Roman" w:cs="Times New Roman"/>
          <w:b/>
          <w:spacing w:val="4"/>
          <w:sz w:val="24"/>
          <w:szCs w:val="24"/>
        </w:rPr>
        <w:t xml:space="preserve"> </w:t>
      </w:r>
      <w:r w:rsidRPr="00E67AC3">
        <w:rPr>
          <w:rFonts w:ascii="Times New Roman" w:hAnsi="Times New Roman" w:cs="Times New Roman"/>
          <w:b/>
          <w:sz w:val="24"/>
          <w:szCs w:val="24"/>
          <w:lang w:val="en-US"/>
        </w:rPr>
        <w:t>XV</w:t>
      </w:r>
      <w:r w:rsidRPr="00E67AC3">
        <w:rPr>
          <w:rFonts w:ascii="Times New Roman" w:hAnsi="Times New Roman" w:cs="Times New Roman"/>
          <w:b/>
          <w:spacing w:val="4"/>
          <w:sz w:val="24"/>
          <w:szCs w:val="24"/>
        </w:rPr>
        <w:t xml:space="preserve"> веков.</w:t>
      </w:r>
      <w:r w:rsidRPr="00E67AC3">
        <w:rPr>
          <w:rFonts w:ascii="Times New Roman" w:hAnsi="Times New Roman" w:cs="Times New Roman"/>
          <w:spacing w:val="4"/>
          <w:sz w:val="24"/>
          <w:szCs w:val="24"/>
        </w:rPr>
        <w:t xml:space="preserve"> «Рождество Богородицы» (ГТР), «Св. Георгий» (ГРАД), «Четырехцветная» (ГРМ). Отражение в иконах исторических </w:t>
      </w:r>
      <w:r w:rsidRPr="00E67AC3">
        <w:rPr>
          <w:rFonts w:ascii="Times New Roman" w:hAnsi="Times New Roman" w:cs="Times New Roman"/>
          <w:spacing w:val="5"/>
          <w:sz w:val="24"/>
          <w:szCs w:val="24"/>
        </w:rPr>
        <w:t xml:space="preserve">событий и изображение реальных персонажей: «Битва новгородцев с </w:t>
      </w:r>
      <w:r w:rsidRPr="00E67AC3">
        <w:rPr>
          <w:rFonts w:ascii="Times New Roman" w:hAnsi="Times New Roman" w:cs="Times New Roman"/>
          <w:spacing w:val="6"/>
          <w:sz w:val="24"/>
          <w:szCs w:val="24"/>
        </w:rPr>
        <w:t>суздальцами» (ГРМ, ГТГ, Новгородский музей), «Молящиеся новго</w:t>
      </w:r>
      <w:r w:rsidRPr="00E67AC3">
        <w:rPr>
          <w:rFonts w:ascii="Times New Roman" w:hAnsi="Times New Roman" w:cs="Times New Roman"/>
          <w:spacing w:val="6"/>
          <w:sz w:val="24"/>
          <w:szCs w:val="24"/>
        </w:rPr>
        <w:softHyphen/>
      </w:r>
      <w:r w:rsidRPr="00E67AC3">
        <w:rPr>
          <w:rFonts w:ascii="Times New Roman" w:hAnsi="Times New Roman" w:cs="Times New Roman"/>
          <w:spacing w:val="3"/>
          <w:sz w:val="24"/>
          <w:szCs w:val="24"/>
        </w:rPr>
        <w:t>родцы» (Новгородский музей). Иконы северной школы живописи. Лю</w:t>
      </w:r>
      <w:r w:rsidRPr="00E67AC3">
        <w:rPr>
          <w:rFonts w:ascii="Times New Roman" w:hAnsi="Times New Roman" w:cs="Times New Roman"/>
          <w:sz w:val="24"/>
          <w:szCs w:val="24"/>
        </w:rPr>
        <w:t>догощинский крест (1359, Новгородский историко-архитектурный му</w:t>
      </w:r>
      <w:r w:rsidRPr="00E67AC3">
        <w:rPr>
          <w:rFonts w:ascii="Times New Roman" w:hAnsi="Times New Roman" w:cs="Times New Roman"/>
          <w:sz w:val="24"/>
          <w:szCs w:val="24"/>
        </w:rPr>
        <w:softHyphen/>
        <w:t>зей-заповедник) - памятник новгородской скульптуры.</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просмотр видеосюжета по Интернету (YouTube) «Софийский собор» (автор текста Леонид Лопаницын); перечислить в тетради название святынь собора.</w:t>
      </w:r>
    </w:p>
    <w:p w:rsidR="00E67AC3" w:rsidRPr="00E67AC3" w:rsidRDefault="002C20B1" w:rsidP="00E67AC3">
      <w:pPr>
        <w:pStyle w:val="af1"/>
        <w:spacing w:line="240" w:lineRule="auto"/>
        <w:rPr>
          <w:rFonts w:cs="Times New Roman"/>
          <w:b/>
        </w:rPr>
      </w:pPr>
      <w:r>
        <w:rPr>
          <w:rFonts w:cs="Times New Roman"/>
          <w:b/>
        </w:rPr>
        <w:t xml:space="preserve">             </w:t>
      </w:r>
      <w:r w:rsidR="00E67AC3" w:rsidRPr="00E67AC3">
        <w:rPr>
          <w:rFonts w:cs="Times New Roman"/>
          <w:b/>
        </w:rPr>
        <w:t xml:space="preserve">4.2.3. </w:t>
      </w:r>
      <w:r w:rsidR="00E67AC3" w:rsidRPr="00E67AC3">
        <w:rPr>
          <w:rFonts w:cs="Times New Roman"/>
          <w:b/>
        </w:rPr>
        <w:tab/>
        <w:t xml:space="preserve">История искусства Пскова </w:t>
      </w:r>
      <w:r w:rsidR="00E67AC3" w:rsidRPr="00E67AC3">
        <w:rPr>
          <w:rFonts w:cs="Times New Roman"/>
          <w:b/>
          <w:lang w:val="en-US"/>
        </w:rPr>
        <w:t>XII</w:t>
      </w:r>
      <w:r w:rsidR="00E67AC3" w:rsidRPr="00E67AC3">
        <w:rPr>
          <w:rFonts w:cs="Times New Roman"/>
          <w:b/>
        </w:rPr>
        <w:t>-</w:t>
      </w:r>
      <w:r w:rsidR="00E67AC3" w:rsidRPr="00E67AC3">
        <w:rPr>
          <w:rFonts w:cs="Times New Roman"/>
          <w:b/>
          <w:lang w:val="en-US"/>
        </w:rPr>
        <w:t>XV</w:t>
      </w:r>
      <w:r w:rsidR="00E67AC3" w:rsidRPr="00E67AC3">
        <w:rPr>
          <w:rFonts w:cs="Times New Roman"/>
          <w:b/>
        </w:rPr>
        <w:t xml:space="preserve"> веков</w:t>
      </w:r>
    </w:p>
    <w:p w:rsidR="00E67AC3" w:rsidRPr="00E67AC3" w:rsidRDefault="00E67AC3" w:rsidP="00E67AC3">
      <w:pPr>
        <w:pStyle w:val="af1"/>
        <w:spacing w:line="240" w:lineRule="auto"/>
        <w:rPr>
          <w:rFonts w:cs="Times New Roman"/>
        </w:rPr>
      </w:pPr>
      <w:r w:rsidRPr="00E67AC3">
        <w:rPr>
          <w:rFonts w:cs="Times New Roman"/>
        </w:rPr>
        <w:t xml:space="preserve">                     Сформировать представление об искусстве Пскова конца XIII—XV вв. Рассказать о начале объединения русских земель в борьбе против монголо-татарского ига. Познакомить с общественной жизнью, культурой, искусством Пскова.</w:t>
      </w:r>
    </w:p>
    <w:p w:rsidR="00E67AC3" w:rsidRPr="00E67AC3" w:rsidRDefault="00E67AC3" w:rsidP="00E67AC3">
      <w:pPr>
        <w:pStyle w:val="af1"/>
        <w:spacing w:line="240" w:lineRule="auto"/>
        <w:rPr>
          <w:rFonts w:cs="Times New Roman"/>
        </w:rPr>
      </w:pPr>
      <w:r w:rsidRPr="00E67AC3">
        <w:rPr>
          <w:rFonts w:cs="Times New Roman"/>
        </w:rPr>
        <w:tab/>
        <w:t xml:space="preserve">Особенности политического строя Пскова. </w:t>
      </w:r>
      <w:r w:rsidRPr="00E67AC3">
        <w:rPr>
          <w:rFonts w:cs="Times New Roman"/>
          <w:smallCaps/>
        </w:rPr>
        <w:t xml:space="preserve"> </w:t>
      </w:r>
      <w:r w:rsidRPr="00E67AC3">
        <w:rPr>
          <w:rFonts w:cs="Times New Roman"/>
        </w:rPr>
        <w:t>Слабость феодальной</w:t>
      </w:r>
      <w:r w:rsidRPr="00E67AC3">
        <w:rPr>
          <w:rFonts w:cs="Times New Roman"/>
        </w:rPr>
        <w:br/>
      </w:r>
      <w:r w:rsidRPr="00E67AC3">
        <w:rPr>
          <w:rFonts w:cs="Times New Roman"/>
          <w:spacing w:val="5"/>
        </w:rPr>
        <w:t>верхушки и князя. Развитие ремесленного производства, роль торгов</w:t>
      </w:r>
      <w:r w:rsidRPr="00E67AC3">
        <w:rPr>
          <w:rFonts w:cs="Times New Roman"/>
        </w:rPr>
        <w:t xml:space="preserve">ли.  Демократический характер псковского искусства. </w:t>
      </w:r>
    </w:p>
    <w:p w:rsidR="00E67AC3" w:rsidRPr="00E67AC3" w:rsidRDefault="00E67AC3" w:rsidP="00E67AC3">
      <w:pPr>
        <w:pStyle w:val="af1"/>
        <w:spacing w:line="240" w:lineRule="auto"/>
        <w:rPr>
          <w:rFonts w:cs="Times New Roman"/>
        </w:rPr>
      </w:pPr>
      <w:r w:rsidRPr="00E67AC3">
        <w:rPr>
          <w:rFonts w:cs="Times New Roman"/>
          <w:b/>
        </w:rPr>
        <w:tab/>
        <w:t>Архитектура.</w:t>
      </w:r>
      <w:r w:rsidRPr="00E67AC3">
        <w:rPr>
          <w:rFonts w:cs="Times New Roman"/>
        </w:rPr>
        <w:t xml:space="preserve"> Особенности псковской архитектуры: понижение бо</w:t>
      </w:r>
      <w:r w:rsidRPr="00E67AC3">
        <w:rPr>
          <w:rFonts w:cs="Times New Roman"/>
          <w:spacing w:val="5"/>
        </w:rPr>
        <w:t xml:space="preserve">ковых абсид и западных углов здания, крепостной характер культовой архитектуры,  включение звонниц. </w:t>
      </w:r>
      <w:r w:rsidRPr="00E67AC3">
        <w:rPr>
          <w:rFonts w:cs="Times New Roman"/>
          <w:iCs/>
        </w:rPr>
        <w:t>Спасо-</w:t>
      </w:r>
      <w:r w:rsidRPr="00E67AC3">
        <w:rPr>
          <w:rFonts w:cs="Times New Roman"/>
        </w:rPr>
        <w:t xml:space="preserve">Преображенский собор Мирожского монастыря (1156) - один из первых каменных храмов. Троицкий собор и его градообразующее значение. </w:t>
      </w:r>
    </w:p>
    <w:p w:rsidR="00E67AC3" w:rsidRPr="00E67AC3" w:rsidRDefault="00E67AC3" w:rsidP="00E67AC3">
      <w:pPr>
        <w:pStyle w:val="af1"/>
        <w:spacing w:line="240" w:lineRule="auto"/>
        <w:rPr>
          <w:rFonts w:cs="Times New Roman"/>
          <w:spacing w:val="-1"/>
        </w:rPr>
      </w:pPr>
      <w:r w:rsidRPr="00E67AC3">
        <w:rPr>
          <w:rFonts w:cs="Times New Roman"/>
          <w:spacing w:val="2"/>
        </w:rPr>
        <w:tab/>
        <w:t xml:space="preserve">Фрески Спасо-Преображенского собора Мирожского монастыря. </w:t>
      </w:r>
      <w:r w:rsidRPr="00E67AC3">
        <w:rPr>
          <w:rFonts w:cs="Times New Roman"/>
        </w:rPr>
        <w:t>Ос</w:t>
      </w:r>
      <w:r w:rsidRPr="00E67AC3">
        <w:rPr>
          <w:rFonts w:cs="Times New Roman"/>
          <w:lang w:val="en-US"/>
        </w:rPr>
        <w:t>o</w:t>
      </w:r>
      <w:r w:rsidRPr="00E67AC3">
        <w:rPr>
          <w:rFonts w:cs="Times New Roman"/>
        </w:rPr>
        <w:t>бенности  системы росписей со сценой «Вознесения» в куполе. Гра</w:t>
      </w:r>
      <w:r w:rsidRPr="00E67AC3">
        <w:rPr>
          <w:rFonts w:cs="Times New Roman"/>
        </w:rPr>
        <w:softHyphen/>
      </w:r>
      <w:r w:rsidRPr="00E67AC3">
        <w:rPr>
          <w:rFonts w:cs="Times New Roman"/>
          <w:spacing w:val="3"/>
        </w:rPr>
        <w:t xml:space="preserve">фическая манера исполнения, лаконизм композиций, непосредственность эмоциональных </w:t>
      </w:r>
      <w:r w:rsidRPr="00E67AC3">
        <w:rPr>
          <w:rFonts w:cs="Times New Roman"/>
          <w:spacing w:val="-1"/>
        </w:rPr>
        <w:t>характеристик.</w:t>
      </w:r>
    </w:p>
    <w:p w:rsidR="00E67AC3" w:rsidRPr="00E67AC3" w:rsidRDefault="00E67AC3" w:rsidP="00E67AC3">
      <w:pPr>
        <w:pStyle w:val="af1"/>
        <w:spacing w:line="240" w:lineRule="auto"/>
        <w:rPr>
          <w:rFonts w:cs="Times New Roman"/>
          <w:b/>
        </w:rPr>
      </w:pPr>
      <w:r w:rsidRPr="00E67AC3">
        <w:rPr>
          <w:rFonts w:cs="Times New Roman"/>
          <w:b/>
        </w:rPr>
        <w:tab/>
        <w:t>Псковская шко</w:t>
      </w:r>
      <w:r w:rsidRPr="00E67AC3">
        <w:rPr>
          <w:rFonts w:cs="Times New Roman"/>
          <w:b/>
        </w:rPr>
        <w:softHyphen/>
      </w:r>
      <w:r w:rsidRPr="00E67AC3">
        <w:rPr>
          <w:rFonts w:cs="Times New Roman"/>
          <w:b/>
          <w:spacing w:val="-2"/>
        </w:rPr>
        <w:t>ла иконописи</w:t>
      </w:r>
      <w:r w:rsidRPr="00E67AC3">
        <w:rPr>
          <w:rFonts w:cs="Times New Roman"/>
          <w:spacing w:val="-2"/>
        </w:rPr>
        <w:t xml:space="preserve"> </w:t>
      </w:r>
      <w:r w:rsidRPr="00E67AC3">
        <w:rPr>
          <w:rFonts w:cs="Times New Roman"/>
          <w:b/>
          <w:spacing w:val="-2"/>
        </w:rPr>
        <w:t>и ее особенности</w:t>
      </w:r>
      <w:r w:rsidRPr="00E67AC3">
        <w:rPr>
          <w:rFonts w:cs="Times New Roman"/>
          <w:spacing w:val="-2"/>
        </w:rPr>
        <w:t>: ярко выраженный местный этнический тип в изображениях, приглушенный колорит:</w:t>
      </w:r>
      <w:r w:rsidRPr="00E67AC3">
        <w:rPr>
          <w:rFonts w:cs="Times New Roman"/>
        </w:rPr>
        <w:t xml:space="preserve"> </w:t>
      </w:r>
      <w:r w:rsidRPr="00E67AC3">
        <w:rPr>
          <w:rFonts w:cs="Times New Roman"/>
          <w:spacing w:val="7"/>
        </w:rPr>
        <w:t>«Богоматерь Одигитрия» (ГТГ), «Илия с житием» (ГТГ), «Успение» (ГТГ), «Крещение» (ГТГ).</w:t>
      </w:r>
    </w:p>
    <w:p w:rsidR="00E67AC3" w:rsidRPr="00E67AC3" w:rsidRDefault="00E67AC3" w:rsidP="00E67AC3">
      <w:pPr>
        <w:pStyle w:val="af1"/>
        <w:spacing w:line="240" w:lineRule="auto"/>
        <w:ind w:firstLine="437"/>
        <w:rPr>
          <w:rFonts w:cs="Times New Roman"/>
        </w:rPr>
      </w:pPr>
      <w:r w:rsidRPr="00E67AC3">
        <w:rPr>
          <w:rFonts w:cs="Times New Roman"/>
          <w:i/>
        </w:rPr>
        <w:tab/>
        <w:t>Самостоятельная работа</w:t>
      </w:r>
      <w:r w:rsidRPr="00E67AC3">
        <w:rPr>
          <w:rFonts w:cs="Times New Roman"/>
        </w:rPr>
        <w:t>: перечислить в тетради основные памятники искусства; подготовить сообщение о сюжетах отдельных икон.</w:t>
      </w:r>
    </w:p>
    <w:p w:rsidR="00E67AC3" w:rsidRPr="00E67AC3" w:rsidRDefault="00E67AC3" w:rsidP="00E67AC3">
      <w:pPr>
        <w:pStyle w:val="af1"/>
        <w:spacing w:line="240" w:lineRule="auto"/>
        <w:ind w:firstLine="437"/>
        <w:rPr>
          <w:rFonts w:cs="Times New Roman"/>
        </w:rPr>
      </w:pPr>
      <w:r w:rsidRPr="00E67AC3">
        <w:rPr>
          <w:rFonts w:cs="Times New Roman"/>
          <w:b/>
        </w:rPr>
        <w:t>4.2.4.</w:t>
      </w:r>
      <w:r w:rsidRPr="00E67AC3">
        <w:rPr>
          <w:rFonts w:cs="Times New Roman"/>
          <w:b/>
        </w:rPr>
        <w:tab/>
        <w:t xml:space="preserve">Искусство Московского княжества </w:t>
      </w:r>
      <w:r w:rsidRPr="00E67AC3">
        <w:rPr>
          <w:rFonts w:cs="Times New Roman"/>
          <w:b/>
          <w:lang w:val="en-US"/>
        </w:rPr>
        <w:t>XIV</w:t>
      </w:r>
      <w:r w:rsidRPr="00E67AC3">
        <w:rPr>
          <w:rFonts w:cs="Times New Roman"/>
          <w:b/>
        </w:rPr>
        <w:t>-</w:t>
      </w:r>
      <w:r w:rsidRPr="00E67AC3">
        <w:rPr>
          <w:rFonts w:cs="Times New Roman"/>
          <w:b/>
          <w:lang w:val="en-US"/>
        </w:rPr>
        <w:t>XV</w:t>
      </w:r>
      <w:r w:rsidRPr="00E67AC3">
        <w:rPr>
          <w:rFonts w:cs="Times New Roman"/>
          <w:b/>
        </w:rPr>
        <w:t xml:space="preserve"> вв</w:t>
      </w:r>
      <w:r w:rsidRPr="00E67AC3">
        <w:rPr>
          <w:rFonts w:cs="Times New Roman"/>
        </w:rPr>
        <w:t>.</w:t>
      </w:r>
    </w:p>
    <w:p w:rsidR="00E67AC3" w:rsidRPr="00E67AC3" w:rsidRDefault="00E67AC3" w:rsidP="00E67AC3">
      <w:pPr>
        <w:pStyle w:val="af1"/>
        <w:spacing w:line="240" w:lineRule="auto"/>
        <w:ind w:firstLine="437"/>
        <w:rPr>
          <w:rFonts w:cs="Times New Roman"/>
        </w:rPr>
      </w:pPr>
      <w:r w:rsidRPr="00E67AC3">
        <w:rPr>
          <w:rFonts w:cs="Times New Roman"/>
          <w:b/>
        </w:rPr>
        <w:t xml:space="preserve">4.2.4.1. Архитектура Московского княжества </w:t>
      </w:r>
      <w:r w:rsidRPr="00E67AC3">
        <w:rPr>
          <w:rFonts w:cs="Times New Roman"/>
          <w:b/>
          <w:lang w:val="en-US"/>
        </w:rPr>
        <w:t>XIV</w:t>
      </w:r>
      <w:r w:rsidRPr="00E67AC3">
        <w:rPr>
          <w:rFonts w:cs="Times New Roman"/>
          <w:b/>
        </w:rPr>
        <w:t>-</w:t>
      </w:r>
      <w:r w:rsidRPr="00E67AC3">
        <w:rPr>
          <w:rFonts w:cs="Times New Roman"/>
          <w:b/>
          <w:lang w:val="en-US"/>
        </w:rPr>
        <w:t>XV</w:t>
      </w:r>
      <w:r w:rsidRPr="00E67AC3">
        <w:rPr>
          <w:rFonts w:cs="Times New Roman"/>
          <w:b/>
        </w:rPr>
        <w:t xml:space="preserve"> вв</w:t>
      </w:r>
      <w:r w:rsidRPr="00E67AC3">
        <w:rPr>
          <w:rFonts w:cs="Times New Roman"/>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особенности раннемосковской архитектуры.  Познакомить с памятниками живописи, архитектуры. Раскрыть роль Московского княжества в формировании Русского государства.</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spacing w:val="2"/>
          <w:sz w:val="24"/>
          <w:szCs w:val="24"/>
        </w:rPr>
        <w:lastRenderedPageBreak/>
        <w:tab/>
        <w:t>Укрепление основы русской народности (параллельно с укра</w:t>
      </w:r>
      <w:r w:rsidRPr="00E67AC3">
        <w:rPr>
          <w:rFonts w:ascii="Times New Roman" w:hAnsi="Times New Roman" w:cs="Times New Roman"/>
          <w:spacing w:val="2"/>
          <w:sz w:val="24"/>
          <w:szCs w:val="24"/>
        </w:rPr>
        <w:softHyphen/>
      </w:r>
      <w:r w:rsidRPr="00E67AC3">
        <w:rPr>
          <w:rFonts w:ascii="Times New Roman" w:hAnsi="Times New Roman" w:cs="Times New Roman"/>
          <w:sz w:val="24"/>
          <w:szCs w:val="24"/>
        </w:rPr>
        <w:t xml:space="preserve">инской и белорусской). Обострение борьбы с Золотой Ордой за </w:t>
      </w:r>
      <w:r w:rsidRPr="00E67AC3">
        <w:rPr>
          <w:rFonts w:ascii="Times New Roman" w:hAnsi="Times New Roman" w:cs="Times New Roman"/>
          <w:spacing w:val="1"/>
          <w:sz w:val="24"/>
          <w:szCs w:val="24"/>
        </w:rPr>
        <w:t xml:space="preserve">национальное освобождение. </w:t>
      </w:r>
      <w:r w:rsidRPr="00E67AC3">
        <w:rPr>
          <w:rFonts w:ascii="Times New Roman" w:hAnsi="Times New Roman" w:cs="Times New Roman"/>
          <w:spacing w:val="4"/>
          <w:sz w:val="24"/>
          <w:szCs w:val="24"/>
        </w:rPr>
        <w:t xml:space="preserve">Московское княжество и его </w:t>
      </w:r>
      <w:r w:rsidRPr="00E67AC3">
        <w:rPr>
          <w:rFonts w:ascii="Times New Roman" w:hAnsi="Times New Roman" w:cs="Times New Roman"/>
          <w:bCs/>
          <w:spacing w:val="9"/>
          <w:sz w:val="24"/>
          <w:szCs w:val="24"/>
        </w:rPr>
        <w:t>значение в консолидации русских земель в борьбе с татарами. Победа на Куликовом по</w:t>
      </w:r>
      <w:r w:rsidRPr="00E67AC3">
        <w:rPr>
          <w:rFonts w:ascii="Times New Roman" w:hAnsi="Times New Roman" w:cs="Times New Roman"/>
          <w:bCs/>
          <w:spacing w:val="9"/>
          <w:sz w:val="24"/>
          <w:szCs w:val="24"/>
        </w:rPr>
        <w:softHyphen/>
      </w:r>
      <w:r w:rsidRPr="00E67AC3">
        <w:rPr>
          <w:rFonts w:ascii="Times New Roman" w:hAnsi="Times New Roman" w:cs="Times New Roman"/>
          <w:bCs/>
          <w:sz w:val="24"/>
          <w:szCs w:val="24"/>
        </w:rPr>
        <w:t>ле (1380).</w:t>
      </w:r>
      <w:r w:rsidRPr="00E67AC3">
        <w:rPr>
          <w:rFonts w:ascii="Times New Roman" w:hAnsi="Times New Roman" w:cs="Times New Roman"/>
          <w:spacing w:val="1"/>
          <w:sz w:val="24"/>
          <w:szCs w:val="24"/>
        </w:rPr>
        <w:t xml:space="preserve"> </w:t>
      </w:r>
      <w:r w:rsidRPr="00E67AC3">
        <w:rPr>
          <w:rFonts w:ascii="Times New Roman" w:hAnsi="Times New Roman" w:cs="Times New Roman"/>
          <w:bCs/>
          <w:spacing w:val="10"/>
          <w:sz w:val="24"/>
          <w:szCs w:val="24"/>
        </w:rPr>
        <w:t>Москва - политиче</w:t>
      </w:r>
      <w:r w:rsidRPr="00E67AC3">
        <w:rPr>
          <w:rFonts w:ascii="Times New Roman" w:hAnsi="Times New Roman" w:cs="Times New Roman"/>
          <w:bCs/>
          <w:spacing w:val="10"/>
          <w:sz w:val="24"/>
          <w:szCs w:val="24"/>
        </w:rPr>
        <w:softHyphen/>
      </w:r>
      <w:r w:rsidRPr="00E67AC3">
        <w:rPr>
          <w:rFonts w:ascii="Times New Roman" w:hAnsi="Times New Roman" w:cs="Times New Roman"/>
          <w:bCs/>
          <w:spacing w:val="9"/>
          <w:sz w:val="24"/>
          <w:szCs w:val="24"/>
        </w:rPr>
        <w:t xml:space="preserve">ский и культурный центр Древней Руси. </w:t>
      </w:r>
      <w:r w:rsidRPr="00E67AC3">
        <w:rPr>
          <w:rFonts w:ascii="Times New Roman" w:hAnsi="Times New Roman" w:cs="Times New Roman"/>
          <w:spacing w:val="-1"/>
          <w:sz w:val="24"/>
          <w:szCs w:val="24"/>
        </w:rPr>
        <w:t xml:space="preserve">Художественные связи </w:t>
      </w:r>
      <w:r w:rsidRPr="00E67AC3">
        <w:rPr>
          <w:rFonts w:ascii="Times New Roman" w:hAnsi="Times New Roman" w:cs="Times New Roman"/>
          <w:spacing w:val="5"/>
          <w:sz w:val="24"/>
          <w:szCs w:val="24"/>
        </w:rPr>
        <w:t>русских земель с Византией и Балканскими странами.</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bCs/>
          <w:sz w:val="24"/>
          <w:szCs w:val="24"/>
        </w:rPr>
        <w:tab/>
        <w:t>Расцвет искус</w:t>
      </w:r>
      <w:r w:rsidRPr="00E67AC3">
        <w:rPr>
          <w:rFonts w:ascii="Times New Roman" w:hAnsi="Times New Roman" w:cs="Times New Roman"/>
          <w:bCs/>
          <w:sz w:val="24"/>
          <w:szCs w:val="24"/>
        </w:rPr>
        <w:softHyphen/>
      </w:r>
      <w:r w:rsidRPr="00E67AC3">
        <w:rPr>
          <w:rFonts w:ascii="Times New Roman" w:hAnsi="Times New Roman" w:cs="Times New Roman"/>
          <w:bCs/>
          <w:spacing w:val="12"/>
          <w:sz w:val="24"/>
          <w:szCs w:val="24"/>
        </w:rPr>
        <w:t xml:space="preserve">ства в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w:t>
      </w:r>
      <w:r w:rsidRPr="00E67AC3">
        <w:rPr>
          <w:rFonts w:ascii="Times New Roman" w:hAnsi="Times New Roman" w:cs="Times New Roman"/>
          <w:bCs/>
          <w:spacing w:val="12"/>
          <w:sz w:val="24"/>
          <w:szCs w:val="24"/>
        </w:rPr>
        <w:t>веках. Его новый характер, новые идеи и образы, разви</w:t>
      </w:r>
      <w:r w:rsidRPr="00E67AC3">
        <w:rPr>
          <w:rFonts w:ascii="Times New Roman" w:hAnsi="Times New Roman" w:cs="Times New Roman"/>
          <w:bCs/>
          <w:spacing w:val="12"/>
          <w:sz w:val="24"/>
          <w:szCs w:val="24"/>
        </w:rPr>
        <w:softHyphen/>
      </w:r>
      <w:r w:rsidRPr="00E67AC3">
        <w:rPr>
          <w:rFonts w:ascii="Times New Roman" w:hAnsi="Times New Roman" w:cs="Times New Roman"/>
          <w:bCs/>
          <w:spacing w:val="10"/>
          <w:sz w:val="24"/>
          <w:szCs w:val="24"/>
        </w:rPr>
        <w:t>тие передовых художественных устремлений в рамках старых средне</w:t>
      </w:r>
      <w:r w:rsidRPr="00E67AC3">
        <w:rPr>
          <w:rFonts w:ascii="Times New Roman" w:hAnsi="Times New Roman" w:cs="Times New Roman"/>
          <w:bCs/>
          <w:spacing w:val="10"/>
          <w:sz w:val="24"/>
          <w:szCs w:val="24"/>
        </w:rPr>
        <w:softHyphen/>
      </w:r>
      <w:r w:rsidRPr="00E67AC3">
        <w:rPr>
          <w:rFonts w:ascii="Times New Roman" w:hAnsi="Times New Roman" w:cs="Times New Roman"/>
          <w:bCs/>
          <w:spacing w:val="11"/>
          <w:sz w:val="24"/>
          <w:szCs w:val="24"/>
        </w:rPr>
        <w:t>вековых форм искусства. Усиление связей с Византией, приезд кон</w:t>
      </w:r>
      <w:r w:rsidRPr="00E67AC3">
        <w:rPr>
          <w:rFonts w:ascii="Times New Roman" w:hAnsi="Times New Roman" w:cs="Times New Roman"/>
          <w:bCs/>
          <w:spacing w:val="6"/>
          <w:sz w:val="24"/>
          <w:szCs w:val="24"/>
        </w:rPr>
        <w:t xml:space="preserve">стантинопольских художников по приглашению митрополита Феогноста </w:t>
      </w:r>
      <w:r w:rsidRPr="00E67AC3">
        <w:rPr>
          <w:rFonts w:ascii="Times New Roman" w:hAnsi="Times New Roman" w:cs="Times New Roman"/>
          <w:bCs/>
          <w:spacing w:val="9"/>
          <w:sz w:val="24"/>
          <w:szCs w:val="24"/>
        </w:rPr>
        <w:t xml:space="preserve">в Москву, поездки русских иконописцев в Константинополь. Подъем русской культуры и чувства национального самосознания, интерес к </w:t>
      </w:r>
      <w:r w:rsidRPr="00E67AC3">
        <w:rPr>
          <w:rFonts w:ascii="Times New Roman" w:hAnsi="Times New Roman" w:cs="Times New Roman"/>
          <w:bCs/>
          <w:spacing w:val="8"/>
          <w:sz w:val="24"/>
          <w:szCs w:val="24"/>
        </w:rPr>
        <w:t xml:space="preserve">прошлому, к искусству Владимиро-Суздальской Руси. Литературные </w:t>
      </w:r>
      <w:r w:rsidRPr="00E67AC3">
        <w:rPr>
          <w:rFonts w:ascii="Times New Roman" w:hAnsi="Times New Roman" w:cs="Times New Roman"/>
          <w:bCs/>
          <w:sz w:val="24"/>
          <w:szCs w:val="24"/>
        </w:rPr>
        <w:t xml:space="preserve">произведения этого времени «Задонщина» и «Сказание о Мамаевом </w:t>
      </w:r>
      <w:r w:rsidRPr="00E67AC3">
        <w:rPr>
          <w:rFonts w:ascii="Times New Roman" w:hAnsi="Times New Roman" w:cs="Times New Roman"/>
          <w:bCs/>
          <w:spacing w:val="9"/>
          <w:sz w:val="24"/>
          <w:szCs w:val="24"/>
        </w:rPr>
        <w:t xml:space="preserve">побоище», патриотизм, уважение и любовь к прошлому своей родины </w:t>
      </w:r>
      <w:r w:rsidRPr="00E67AC3">
        <w:rPr>
          <w:rFonts w:ascii="Times New Roman" w:hAnsi="Times New Roman" w:cs="Times New Roman"/>
          <w:bCs/>
          <w:spacing w:val="8"/>
          <w:sz w:val="24"/>
          <w:szCs w:val="24"/>
        </w:rPr>
        <w:t>как основные черты этих произведений.</w:t>
      </w:r>
    </w:p>
    <w:p w:rsidR="00E67AC3" w:rsidRPr="00E67AC3" w:rsidRDefault="00E67AC3" w:rsidP="00E67AC3">
      <w:pPr>
        <w:shd w:val="clear" w:color="auto" w:fill="FFFFFF"/>
        <w:spacing w:after="0" w:line="240" w:lineRule="auto"/>
        <w:ind w:firstLine="331"/>
        <w:jc w:val="both"/>
        <w:rPr>
          <w:rFonts w:ascii="Times New Roman" w:hAnsi="Times New Roman" w:cs="Times New Roman"/>
          <w:sz w:val="24"/>
          <w:szCs w:val="24"/>
        </w:rPr>
      </w:pPr>
      <w:r w:rsidRPr="00E67AC3">
        <w:rPr>
          <w:rFonts w:ascii="Times New Roman" w:hAnsi="Times New Roman" w:cs="Times New Roman"/>
          <w:bCs/>
          <w:spacing w:val="10"/>
          <w:sz w:val="24"/>
          <w:szCs w:val="24"/>
        </w:rPr>
        <w:tab/>
        <w:t xml:space="preserve">Архитектура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w:t>
      </w:r>
      <w:r w:rsidRPr="00E67AC3">
        <w:rPr>
          <w:rFonts w:ascii="Times New Roman" w:hAnsi="Times New Roman" w:cs="Times New Roman"/>
          <w:bCs/>
          <w:spacing w:val="10"/>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bCs/>
          <w:spacing w:val="10"/>
          <w:sz w:val="24"/>
          <w:szCs w:val="24"/>
        </w:rPr>
        <w:t xml:space="preserve"> веков. Каменное строительство при </w:t>
      </w:r>
      <w:r w:rsidRPr="00E67AC3">
        <w:rPr>
          <w:rFonts w:ascii="Times New Roman" w:hAnsi="Times New Roman" w:cs="Times New Roman"/>
          <w:bCs/>
          <w:sz w:val="24"/>
          <w:szCs w:val="24"/>
        </w:rPr>
        <w:t>Иване Калите, возведение соборов, укрепление оборонительных стен Кремля.</w:t>
      </w:r>
      <w:r w:rsidRPr="00E67AC3">
        <w:rPr>
          <w:rFonts w:ascii="Times New Roman" w:hAnsi="Times New Roman" w:cs="Times New Roman"/>
          <w:sz w:val="24"/>
          <w:szCs w:val="24"/>
        </w:rPr>
        <w:t xml:space="preserve">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3"/>
          <w:sz w:val="24"/>
          <w:szCs w:val="24"/>
        </w:rPr>
      </w:pPr>
      <w:r w:rsidRPr="00E67AC3">
        <w:rPr>
          <w:rFonts w:ascii="Times New Roman" w:hAnsi="Times New Roman" w:cs="Times New Roman"/>
          <w:sz w:val="24"/>
          <w:szCs w:val="24"/>
        </w:rPr>
        <w:tab/>
        <w:t>Создание крепостей в Московской Руси и их особенности (Бе</w:t>
      </w:r>
      <w:r w:rsidRPr="00E67AC3">
        <w:rPr>
          <w:rFonts w:ascii="Times New Roman" w:hAnsi="Times New Roman" w:cs="Times New Roman"/>
          <w:spacing w:val="8"/>
          <w:sz w:val="24"/>
          <w:szCs w:val="24"/>
        </w:rPr>
        <w:t>локаменный Кремль Дмитрия Донского, дубовый «град» Серпу</w:t>
      </w:r>
      <w:r w:rsidRPr="00E67AC3">
        <w:rPr>
          <w:rFonts w:ascii="Times New Roman" w:hAnsi="Times New Roman" w:cs="Times New Roman"/>
          <w:spacing w:val="3"/>
          <w:sz w:val="24"/>
          <w:szCs w:val="24"/>
        </w:rPr>
        <w:t>хова, начало строительства каменной крепости в Нижнем Новго</w:t>
      </w:r>
      <w:r w:rsidRPr="00E67AC3">
        <w:rPr>
          <w:rFonts w:ascii="Times New Roman" w:hAnsi="Times New Roman" w:cs="Times New Roman"/>
          <w:spacing w:val="3"/>
          <w:sz w:val="24"/>
          <w:szCs w:val="24"/>
        </w:rPr>
        <w:softHyphen/>
      </w:r>
      <w:r w:rsidRPr="00E67AC3">
        <w:rPr>
          <w:rFonts w:ascii="Times New Roman" w:hAnsi="Times New Roman" w:cs="Times New Roman"/>
          <w:spacing w:val="6"/>
          <w:sz w:val="24"/>
          <w:szCs w:val="24"/>
        </w:rPr>
        <w:t xml:space="preserve">роде). Градозащитная роль храмов. </w:t>
      </w:r>
    </w:p>
    <w:p w:rsidR="00E67AC3" w:rsidRPr="00E67AC3" w:rsidRDefault="00E67AC3" w:rsidP="00E67AC3">
      <w:pPr>
        <w:shd w:val="clear" w:color="auto" w:fill="FFFFFF"/>
        <w:spacing w:after="0" w:line="240" w:lineRule="auto"/>
        <w:ind w:firstLine="331"/>
        <w:jc w:val="both"/>
        <w:rPr>
          <w:rFonts w:ascii="Times New Roman" w:hAnsi="Times New Roman" w:cs="Times New Roman"/>
          <w:spacing w:val="1"/>
          <w:sz w:val="24"/>
          <w:szCs w:val="24"/>
        </w:rPr>
      </w:pPr>
      <w:r w:rsidRPr="00E67AC3">
        <w:rPr>
          <w:rFonts w:ascii="Times New Roman" w:hAnsi="Times New Roman" w:cs="Times New Roman"/>
          <w:sz w:val="24"/>
          <w:szCs w:val="24"/>
        </w:rPr>
        <w:tab/>
        <w:t>Особенности раннемосковской архитектуры: применение известняка,  как основного строительного материала, сочетание традиций владимиро-суздальского зодчества с новыми приемами:</w:t>
      </w:r>
      <w:r w:rsidRPr="00E67AC3">
        <w:rPr>
          <w:rFonts w:ascii="Times New Roman" w:hAnsi="Times New Roman" w:cs="Times New Roman"/>
          <w:bCs/>
          <w:sz w:val="24"/>
          <w:szCs w:val="24"/>
        </w:rPr>
        <w:t xml:space="preserve"> деление фасадов пилястрами, </w:t>
      </w:r>
      <w:r w:rsidRPr="00E67AC3">
        <w:rPr>
          <w:rFonts w:ascii="Times New Roman" w:hAnsi="Times New Roman" w:cs="Times New Roman"/>
          <w:bCs/>
          <w:spacing w:val="9"/>
          <w:sz w:val="24"/>
          <w:szCs w:val="24"/>
        </w:rPr>
        <w:t>замена аркатурно-колончатого</w:t>
      </w:r>
      <w:r w:rsidRPr="00E67AC3">
        <w:rPr>
          <w:rFonts w:ascii="Times New Roman" w:hAnsi="Times New Roman" w:cs="Times New Roman"/>
          <w:sz w:val="24"/>
          <w:szCs w:val="24"/>
        </w:rPr>
        <w:t xml:space="preserve"> пояса тройной лентой</w:t>
      </w:r>
      <w:r w:rsidRPr="00E67AC3">
        <w:rPr>
          <w:rFonts w:ascii="Times New Roman" w:hAnsi="Times New Roman" w:cs="Times New Roman"/>
          <w:i/>
          <w:iCs/>
          <w:sz w:val="24"/>
          <w:szCs w:val="24"/>
        </w:rPr>
        <w:t xml:space="preserve"> </w:t>
      </w:r>
      <w:r w:rsidRPr="00E67AC3">
        <w:rPr>
          <w:rFonts w:ascii="Times New Roman" w:hAnsi="Times New Roman" w:cs="Times New Roman"/>
          <w:sz w:val="24"/>
          <w:szCs w:val="24"/>
        </w:rPr>
        <w:t xml:space="preserve">плоского резного рельефа, ярусы кокошников. </w:t>
      </w:r>
      <w:r w:rsidRPr="00E67AC3">
        <w:rPr>
          <w:rFonts w:ascii="Times New Roman" w:hAnsi="Times New Roman" w:cs="Times New Roman"/>
          <w:bCs/>
          <w:sz w:val="24"/>
          <w:szCs w:val="24"/>
        </w:rPr>
        <w:t xml:space="preserve"> </w:t>
      </w:r>
      <w:r w:rsidRPr="00E67AC3">
        <w:rPr>
          <w:rFonts w:ascii="Times New Roman" w:hAnsi="Times New Roman" w:cs="Times New Roman"/>
          <w:spacing w:val="1"/>
          <w:sz w:val="24"/>
          <w:szCs w:val="24"/>
        </w:rPr>
        <w:t>Церковь Николы в селе Каменское как особый тип соору</w:t>
      </w:r>
      <w:r w:rsidRPr="00E67AC3">
        <w:rPr>
          <w:rFonts w:ascii="Times New Roman" w:hAnsi="Times New Roman" w:cs="Times New Roman"/>
          <w:spacing w:val="1"/>
          <w:sz w:val="24"/>
          <w:szCs w:val="24"/>
        </w:rPr>
        <w:softHyphen/>
      </w:r>
      <w:r w:rsidRPr="00E67AC3">
        <w:rPr>
          <w:rFonts w:ascii="Times New Roman" w:hAnsi="Times New Roman" w:cs="Times New Roman"/>
          <w:spacing w:val="5"/>
          <w:sz w:val="24"/>
          <w:szCs w:val="24"/>
        </w:rPr>
        <w:t xml:space="preserve">жений. </w:t>
      </w:r>
      <w:r w:rsidRPr="00E67AC3">
        <w:rPr>
          <w:rFonts w:ascii="Times New Roman" w:hAnsi="Times New Roman" w:cs="Times New Roman"/>
          <w:bCs/>
          <w:sz w:val="24"/>
          <w:szCs w:val="24"/>
        </w:rPr>
        <w:t xml:space="preserve">Собор Успения на Городке в Звенигороде  (ок. 1400), соборы Спасского Андронникова </w:t>
      </w:r>
      <w:r w:rsidRPr="00E67AC3">
        <w:rPr>
          <w:rFonts w:ascii="Times New Roman" w:hAnsi="Times New Roman" w:cs="Times New Roman"/>
          <w:bCs/>
          <w:spacing w:val="106"/>
          <w:sz w:val="24"/>
          <w:szCs w:val="24"/>
        </w:rPr>
        <w:t xml:space="preserve"> </w:t>
      </w:r>
      <w:r w:rsidRPr="00E67AC3">
        <w:rPr>
          <w:rFonts w:ascii="Times New Roman" w:hAnsi="Times New Roman" w:cs="Times New Roman"/>
          <w:bCs/>
          <w:sz w:val="24"/>
          <w:szCs w:val="24"/>
        </w:rPr>
        <w:t>монастыря (1427), Саввинского Сторожевского   монастыря близ Звенигорода ( нач.</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w:t>
      </w:r>
      <w:r w:rsidRPr="00E67AC3">
        <w:rPr>
          <w:rFonts w:ascii="Times New Roman" w:hAnsi="Times New Roman" w:cs="Times New Roman"/>
          <w:bCs/>
          <w:sz w:val="24"/>
          <w:szCs w:val="24"/>
        </w:rPr>
        <w:t xml:space="preserve"> Троицкого Троице-Сергиева монастыря (1422).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возникновения  города Москвы. Зафиксировать памятники раннемосковской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4.2.4.2. </w:t>
      </w:r>
      <w:r w:rsidRPr="00E67AC3">
        <w:rPr>
          <w:rFonts w:ascii="Times New Roman" w:hAnsi="Times New Roman" w:cs="Times New Roman"/>
          <w:b/>
          <w:sz w:val="24"/>
          <w:szCs w:val="24"/>
        </w:rPr>
        <w:tab/>
        <w:t>Живопись Московского княжества. Творчество Феофана Грека и Андрея Рублева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Познакомить с деятельностью выдающихся иконописцев  конца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 начала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века (Феофана Грека, Андрея Рублева). Привить навыки сравнительного анализа живописных приемов художников. Воспитывать интерес к наследию русского искусства.</w:t>
      </w:r>
    </w:p>
    <w:p w:rsidR="00E67AC3" w:rsidRPr="00E67AC3" w:rsidRDefault="00E67AC3" w:rsidP="00E67AC3">
      <w:pPr>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2"/>
          <w:sz w:val="24"/>
          <w:szCs w:val="24"/>
        </w:rPr>
        <w:tab/>
        <w:t>Расцвет московской школы живописи. Оформление стилисти</w:t>
      </w:r>
      <w:r w:rsidRPr="00E67AC3">
        <w:rPr>
          <w:rFonts w:ascii="Times New Roman" w:hAnsi="Times New Roman" w:cs="Times New Roman"/>
          <w:spacing w:val="2"/>
          <w:sz w:val="24"/>
          <w:szCs w:val="24"/>
        </w:rPr>
        <w:softHyphen/>
      </w:r>
      <w:r w:rsidRPr="00E67AC3">
        <w:rPr>
          <w:rFonts w:ascii="Times New Roman" w:hAnsi="Times New Roman" w:cs="Times New Roman"/>
          <w:spacing w:val="1"/>
          <w:sz w:val="24"/>
          <w:szCs w:val="24"/>
        </w:rPr>
        <w:t xml:space="preserve">ческих особенностей местных художественных школ. Творчество </w:t>
      </w:r>
      <w:r w:rsidRPr="00E67AC3">
        <w:rPr>
          <w:rFonts w:ascii="Times New Roman" w:hAnsi="Times New Roman" w:cs="Times New Roman"/>
          <w:spacing w:val="5"/>
          <w:sz w:val="24"/>
          <w:szCs w:val="24"/>
        </w:rPr>
        <w:t>Андрея Рублева и художников его круга. Tpoице-Сергиев монастырь и его роль в русской культуре и в формировании личности Рублева.</w:t>
      </w:r>
    </w:p>
    <w:p w:rsidR="00E67AC3" w:rsidRPr="00E67AC3" w:rsidRDefault="00E67AC3" w:rsidP="00E67AC3">
      <w:pPr>
        <w:spacing w:after="0" w:line="240" w:lineRule="auto"/>
        <w:jc w:val="both"/>
        <w:rPr>
          <w:rFonts w:ascii="Times New Roman" w:hAnsi="Times New Roman" w:cs="Times New Roman"/>
          <w:spacing w:val="5"/>
          <w:sz w:val="24"/>
          <w:szCs w:val="24"/>
        </w:rPr>
      </w:pPr>
      <w:r w:rsidRPr="00E67AC3">
        <w:rPr>
          <w:rFonts w:ascii="Times New Roman" w:hAnsi="Times New Roman" w:cs="Times New Roman"/>
          <w:spacing w:val="5"/>
          <w:sz w:val="24"/>
          <w:szCs w:val="24"/>
        </w:rPr>
        <w:lastRenderedPageBreak/>
        <w:tab/>
        <w:t>Совместная работа Андрея Рублева, Прохора с Городца и Феофана Грека в Благовещенском соборе Кремля (1405). Иконы «Преображение», «Крещение», «Воскрешение Лазаря» из иконостаса этого собора. Росписи в Успенском соборе на Городке в Звенигороде (фреска с изображением Флора и Лавра. Фрески в Успенском соборе города Владимира(1408), выполненные Андреем Рублевым вместе с Даниилом Черным. Композиция «Страшного суда», ее высокое идейное и гуманистическое значение. Иконостас Успенского собора. «Звенигородский чин» (ГТГ) Андрея Рублева.  Глубокий философский смысл иконы «Троица» (ГТГ), ее композиционные и колористические достоинства.  Вопрос о роли Андрея Рублева в создания миниатюр Евангелия Хитрово (ГБЛ, миниатюра с изображением ангела - символа Евангелиста Матвея). Историческое значение творчества художника, его высокие морально-эстетические идеалы.</w:t>
      </w:r>
    </w:p>
    <w:p w:rsidR="00E67AC3" w:rsidRPr="00E67AC3" w:rsidRDefault="00E67AC3" w:rsidP="00E67AC3">
      <w:pPr>
        <w:spacing w:after="0" w:line="240" w:lineRule="auto"/>
        <w:jc w:val="both"/>
        <w:rPr>
          <w:rFonts w:ascii="Times New Roman" w:hAnsi="Times New Roman" w:cs="Times New Roman"/>
          <w:spacing w:val="-3"/>
          <w:w w:val="96"/>
          <w:sz w:val="24"/>
          <w:szCs w:val="24"/>
        </w:rPr>
      </w:pPr>
      <w:r w:rsidRPr="00E67AC3">
        <w:rPr>
          <w:rFonts w:ascii="Times New Roman" w:hAnsi="Times New Roman" w:cs="Times New Roman"/>
          <w:spacing w:val="5"/>
          <w:sz w:val="24"/>
          <w:szCs w:val="24"/>
        </w:rPr>
        <w:tab/>
        <w:t>Декоративно-прикладное искусство. Произведения Амвросия - мастера Троице-Сергиевского монастыря (1430 - ок. 1494). Возрождение художественной обработки металла, обогащение технических приемов. Оклады Евангелия Федора Кошки и Евангелия Симеона Гордого, определяющая роль его центрической композиции для памятников того же назначения в последующие века.</w:t>
      </w:r>
    </w:p>
    <w:p w:rsidR="00E67AC3" w:rsidRPr="00E67AC3" w:rsidRDefault="00E67AC3" w:rsidP="00E67AC3">
      <w:pPr>
        <w:shd w:val="clear" w:color="auto" w:fill="FFFFFF"/>
        <w:spacing w:after="0" w:line="240" w:lineRule="auto"/>
        <w:jc w:val="both"/>
        <w:rPr>
          <w:rFonts w:ascii="Times New Roman" w:hAnsi="Times New Roman" w:cs="Times New Roman"/>
          <w:sz w:val="24"/>
          <w:szCs w:val="24"/>
        </w:rPr>
      </w:pPr>
      <w:r w:rsidRPr="00E67AC3">
        <w:rPr>
          <w:rFonts w:ascii="Times New Roman" w:hAnsi="Times New Roman" w:cs="Times New Roman"/>
          <w:spacing w:val="2"/>
          <w:sz w:val="24"/>
          <w:szCs w:val="24"/>
        </w:rPr>
        <w:tab/>
        <w:t xml:space="preserve">Складень Лукиана. Наконечник рогатины князя Бориса Александровича. Памятники лицевого и орнаментального шитья. </w:t>
      </w:r>
      <w:r w:rsidRPr="00E67AC3">
        <w:rPr>
          <w:rFonts w:ascii="Times New Roman" w:hAnsi="Times New Roman" w:cs="Times New Roman"/>
          <w:spacing w:val="3"/>
          <w:sz w:val="24"/>
          <w:szCs w:val="24"/>
        </w:rPr>
        <w:t>Пелена Марии Тверской. Покров с изображением Сергия Радо</w:t>
      </w:r>
      <w:r w:rsidRPr="00E67AC3">
        <w:rPr>
          <w:rFonts w:ascii="Times New Roman" w:hAnsi="Times New Roman" w:cs="Times New Roman"/>
          <w:spacing w:val="3"/>
          <w:sz w:val="24"/>
          <w:szCs w:val="24"/>
        </w:rPr>
        <w:softHyphen/>
      </w:r>
      <w:r w:rsidRPr="00E67AC3">
        <w:rPr>
          <w:rFonts w:ascii="Times New Roman" w:hAnsi="Times New Roman" w:cs="Times New Roman"/>
          <w:spacing w:val="4"/>
          <w:sz w:val="24"/>
          <w:szCs w:val="24"/>
        </w:rPr>
        <w:t>нежского. Мелкая пластика.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pacing w:val="5"/>
          <w:sz w:val="24"/>
          <w:szCs w:val="24"/>
        </w:rPr>
        <w:tab/>
        <w:t xml:space="preserve">Влияние художественной культуры Москвы на дальнейшее </w:t>
      </w:r>
      <w:r w:rsidRPr="00E67AC3">
        <w:rPr>
          <w:rFonts w:ascii="Times New Roman" w:hAnsi="Times New Roman" w:cs="Times New Roman"/>
          <w:spacing w:val="3"/>
          <w:sz w:val="24"/>
          <w:szCs w:val="24"/>
        </w:rPr>
        <w:t>развитие русской культуры.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сделать зарисовку иконы Андрея Рублева «Св. Троица», обратить внимание на характер контурной линии и колористическое решение. Посмотреть видеофильм, например, из цикла П. Волковой «Мост над бездной»: «Андрей Рублев. Троица» по Интернету (YouTube). </w:t>
      </w:r>
    </w:p>
    <w:p w:rsidR="00E67AC3" w:rsidRPr="00E67AC3" w:rsidRDefault="002C20B1" w:rsidP="002C20B1">
      <w:pPr>
        <w:pStyle w:val="af1"/>
        <w:widowControl w:val="0"/>
        <w:suppressAutoHyphens w:val="0"/>
        <w:autoSpaceDE w:val="0"/>
        <w:autoSpaceDN w:val="0"/>
        <w:adjustRightInd w:val="0"/>
        <w:spacing w:line="240" w:lineRule="auto"/>
        <w:rPr>
          <w:rFonts w:cs="Times New Roman"/>
          <w:b/>
        </w:rPr>
      </w:pPr>
      <w:r>
        <w:rPr>
          <w:rFonts w:cs="Times New Roman"/>
          <w:b/>
        </w:rPr>
        <w:t xml:space="preserve">4.3. </w:t>
      </w:r>
      <w:r w:rsidR="00E67AC3" w:rsidRPr="00E67AC3">
        <w:rPr>
          <w:rFonts w:cs="Times New Roman"/>
          <w:b/>
        </w:rPr>
        <w:t>Искусство русского централизованного государства конца XV – XVI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4.3.1.  Архитектура конца XV – начала XVI века</w:t>
      </w:r>
      <w:r w:rsidRPr="00E67AC3">
        <w:rPr>
          <w:rFonts w:ascii="Times New Roman" w:hAnsi="Times New Roman" w:cs="Times New Roman"/>
          <w:b/>
          <w:sz w:val="24"/>
          <w:szCs w:val="24"/>
        </w:rPr>
        <w:tab/>
      </w:r>
    </w:p>
    <w:p w:rsidR="00E67AC3" w:rsidRPr="00E67AC3" w:rsidRDefault="00E67AC3" w:rsidP="00E67AC3">
      <w:pPr>
        <w:shd w:val="clear" w:color="auto" w:fill="FFFFFF"/>
        <w:spacing w:after="0" w:line="240" w:lineRule="auto"/>
        <w:ind w:firstLine="317"/>
        <w:jc w:val="both"/>
        <w:rPr>
          <w:rFonts w:ascii="Times New Roman" w:hAnsi="Times New Roman" w:cs="Times New Roman"/>
          <w:b/>
          <w:sz w:val="24"/>
          <w:szCs w:val="24"/>
        </w:rPr>
      </w:pPr>
      <w:r w:rsidRPr="00E67AC3">
        <w:rPr>
          <w:rFonts w:ascii="Times New Roman" w:hAnsi="Times New Roman" w:cs="Times New Roman"/>
          <w:sz w:val="24"/>
          <w:szCs w:val="24"/>
        </w:rPr>
        <w:tab/>
        <w:t xml:space="preserve">Раскрыть роль и значение архитектуры второй  половины </w:t>
      </w:r>
      <w:r w:rsidRPr="00E67AC3">
        <w:rPr>
          <w:rFonts w:ascii="Times New Roman" w:hAnsi="Times New Roman" w:cs="Times New Roman"/>
          <w:bCs/>
          <w:sz w:val="24"/>
          <w:szCs w:val="24"/>
          <w:lang w:val="en-US"/>
        </w:rPr>
        <w:t>XV</w:t>
      </w:r>
      <w:r w:rsidRPr="00E67AC3">
        <w:rPr>
          <w:rFonts w:ascii="Times New Roman" w:hAnsi="Times New Roman" w:cs="Times New Roman"/>
          <w:bCs/>
          <w:sz w:val="24"/>
          <w:szCs w:val="24"/>
        </w:rPr>
        <w:t xml:space="preserve"> </w:t>
      </w:r>
      <w:r w:rsidRPr="00E67AC3">
        <w:rPr>
          <w:rFonts w:ascii="Times New Roman" w:hAnsi="Times New Roman" w:cs="Times New Roman"/>
          <w:sz w:val="24"/>
          <w:szCs w:val="24"/>
        </w:rPr>
        <w:t>— на</w:t>
      </w:r>
      <w:r w:rsidRPr="00E67AC3">
        <w:rPr>
          <w:rFonts w:ascii="Times New Roman" w:hAnsi="Times New Roman" w:cs="Times New Roman"/>
          <w:sz w:val="24"/>
          <w:szCs w:val="24"/>
        </w:rPr>
        <w:softHyphen/>
        <w:t xml:space="preserve">чало </w:t>
      </w:r>
      <w:r w:rsidRPr="00E67AC3">
        <w:rPr>
          <w:rFonts w:ascii="Times New Roman" w:hAnsi="Times New Roman" w:cs="Times New Roman"/>
          <w:bCs/>
          <w:sz w:val="24"/>
          <w:szCs w:val="24"/>
          <w:lang w:val="en-US"/>
        </w:rPr>
        <w:t>XVII</w:t>
      </w:r>
      <w:r w:rsidRPr="00E67AC3">
        <w:rPr>
          <w:rFonts w:ascii="Times New Roman" w:hAnsi="Times New Roman" w:cs="Times New Roman"/>
          <w:bCs/>
          <w:sz w:val="24"/>
          <w:szCs w:val="24"/>
        </w:rPr>
        <w:t xml:space="preserve"> века в дальнейшем развитии русского искусства, подчеркнуть значение синтеза ренессансных  и древнерусских традиций храмовой и крепостной архитектуры. Дать характеристику архитектурных особенностей основных храмов Соборной площади Московского Кремля.</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z w:val="24"/>
          <w:szCs w:val="24"/>
        </w:rPr>
        <w:tab/>
        <w:t xml:space="preserve">Завершение объединения русских земель вокруг Москвы. Сложение общерусской культуры. </w:t>
      </w:r>
      <w:r w:rsidRPr="00E67AC3">
        <w:rPr>
          <w:rFonts w:ascii="Times New Roman" w:hAnsi="Times New Roman" w:cs="Times New Roman"/>
          <w:spacing w:val="5"/>
          <w:sz w:val="24"/>
          <w:szCs w:val="24"/>
        </w:rPr>
        <w:t>Объединение русских земель в единое независимое государст</w:t>
      </w:r>
      <w:r w:rsidRPr="00E67AC3">
        <w:rPr>
          <w:rFonts w:ascii="Times New Roman" w:hAnsi="Times New Roman" w:cs="Times New Roman"/>
          <w:spacing w:val="5"/>
          <w:sz w:val="24"/>
          <w:szCs w:val="24"/>
        </w:rPr>
        <w:softHyphen/>
      </w:r>
      <w:r w:rsidRPr="00E67AC3">
        <w:rPr>
          <w:rFonts w:ascii="Times New Roman" w:hAnsi="Times New Roman" w:cs="Times New Roman"/>
          <w:spacing w:val="4"/>
          <w:sz w:val="24"/>
          <w:szCs w:val="24"/>
        </w:rPr>
        <w:t xml:space="preserve">во и завершение процесса. </w:t>
      </w:r>
    </w:p>
    <w:p w:rsidR="00E67AC3" w:rsidRPr="00E67AC3" w:rsidRDefault="00E67AC3" w:rsidP="00E67AC3">
      <w:pPr>
        <w:pStyle w:val="af1"/>
        <w:spacing w:line="240" w:lineRule="auto"/>
        <w:ind w:firstLine="439"/>
        <w:rPr>
          <w:rFonts w:cs="Times New Roman"/>
        </w:rPr>
      </w:pPr>
      <w:r w:rsidRPr="00E67AC3">
        <w:rPr>
          <w:rFonts w:cs="Times New Roman"/>
        </w:rPr>
        <w:tab/>
        <w:t>Превращение Кремля в государственную резиденцию.  Карди</w:t>
      </w:r>
      <w:r w:rsidRPr="00E67AC3">
        <w:rPr>
          <w:rFonts w:cs="Times New Roman"/>
          <w:spacing w:val="7"/>
        </w:rPr>
        <w:t>нальная перестройка его архитектурного ансамбля (1485-1496). Идейно-поли</w:t>
      </w:r>
      <w:r w:rsidRPr="00E67AC3">
        <w:rPr>
          <w:rFonts w:cs="Times New Roman"/>
          <w:spacing w:val="5"/>
        </w:rPr>
        <w:t xml:space="preserve">тические, градостроительные и архитектурные задачи кремлевских </w:t>
      </w:r>
      <w:r w:rsidRPr="00E67AC3">
        <w:rPr>
          <w:rFonts w:cs="Times New Roman"/>
        </w:rPr>
        <w:t xml:space="preserve">зодчих. Традиционное и новое в Московском Кремле конца </w:t>
      </w:r>
      <w:r w:rsidRPr="00E67AC3">
        <w:rPr>
          <w:rFonts w:cs="Times New Roman"/>
          <w:lang w:val="en-US"/>
        </w:rPr>
        <w:t>XV</w:t>
      </w:r>
      <w:r w:rsidRPr="00E67AC3">
        <w:rPr>
          <w:rFonts w:cs="Times New Roman"/>
        </w:rPr>
        <w:t xml:space="preserve"> в. Объемно-пространст</w:t>
      </w:r>
      <w:r w:rsidRPr="00E67AC3">
        <w:rPr>
          <w:rFonts w:cs="Times New Roman"/>
        </w:rPr>
        <w:softHyphen/>
      </w:r>
      <w:r w:rsidRPr="00E67AC3">
        <w:rPr>
          <w:rFonts w:cs="Times New Roman"/>
          <w:spacing w:val="6"/>
        </w:rPr>
        <w:t xml:space="preserve">венная структура оборонительных сооружений Кремля. </w:t>
      </w:r>
      <w:r w:rsidRPr="00E67AC3">
        <w:rPr>
          <w:rFonts w:cs="Times New Roman"/>
        </w:rPr>
        <w:t>Стены и башни Кремля, их объемно-пространственная структура. Крепостные сооружения Нижнего Новгорода, Тулы, Коломны и других городов.</w:t>
      </w:r>
    </w:p>
    <w:p w:rsidR="00E67AC3" w:rsidRPr="00E67AC3" w:rsidRDefault="00E67AC3" w:rsidP="00E67AC3">
      <w:pPr>
        <w:pStyle w:val="af1"/>
        <w:spacing w:line="240" w:lineRule="auto"/>
        <w:ind w:firstLine="439"/>
        <w:rPr>
          <w:rFonts w:cs="Times New Roman"/>
        </w:rPr>
      </w:pPr>
      <w:r w:rsidRPr="00E67AC3">
        <w:rPr>
          <w:rFonts w:cs="Times New Roman"/>
        </w:rPr>
        <w:lastRenderedPageBreak/>
        <w:tab/>
        <w:t>Развитие общерусского типа культовой постройки (соборы Ферапонтова и Рождественского (в Москве) монастырей). Особенности внутреннего убранства  храмов.</w:t>
      </w:r>
    </w:p>
    <w:p w:rsidR="00E67AC3" w:rsidRPr="00E67AC3" w:rsidRDefault="00E67AC3" w:rsidP="00E67AC3">
      <w:pPr>
        <w:shd w:val="clear" w:color="auto" w:fill="FFFFFF"/>
        <w:spacing w:after="0" w:line="240" w:lineRule="auto"/>
        <w:jc w:val="both"/>
        <w:rPr>
          <w:rFonts w:ascii="Times New Roman" w:hAnsi="Times New Roman" w:cs="Times New Roman"/>
          <w:spacing w:val="1"/>
          <w:sz w:val="24"/>
          <w:szCs w:val="24"/>
        </w:rPr>
      </w:pPr>
      <w:r w:rsidRPr="00E67AC3">
        <w:rPr>
          <w:rFonts w:ascii="Times New Roman" w:hAnsi="Times New Roman" w:cs="Times New Roman"/>
          <w:sz w:val="24"/>
          <w:szCs w:val="24"/>
        </w:rPr>
        <w:t xml:space="preserve">Творческое сотрудничество русских и итальянских мастеров и его </w:t>
      </w:r>
      <w:r w:rsidRPr="00E67AC3">
        <w:rPr>
          <w:rFonts w:ascii="Times New Roman" w:hAnsi="Times New Roman" w:cs="Times New Roman"/>
          <w:spacing w:val="4"/>
          <w:sz w:val="24"/>
          <w:szCs w:val="24"/>
        </w:rPr>
        <w:t>результаты. Успенский собор (1475-1479) Аристотеля Фиораванти и его влия</w:t>
      </w:r>
      <w:r w:rsidRPr="00E67AC3">
        <w:rPr>
          <w:rFonts w:ascii="Times New Roman" w:hAnsi="Times New Roman" w:cs="Times New Roman"/>
          <w:spacing w:val="4"/>
          <w:sz w:val="24"/>
          <w:szCs w:val="24"/>
        </w:rPr>
        <w:softHyphen/>
      </w:r>
      <w:r w:rsidRPr="00E67AC3">
        <w:rPr>
          <w:rFonts w:ascii="Times New Roman" w:hAnsi="Times New Roman" w:cs="Times New Roman"/>
          <w:spacing w:val="11"/>
          <w:sz w:val="24"/>
          <w:szCs w:val="24"/>
        </w:rPr>
        <w:t>ние на становление особого типа городского собора. Построй</w:t>
      </w:r>
      <w:r w:rsidRPr="00E67AC3">
        <w:rPr>
          <w:rFonts w:ascii="Times New Roman" w:hAnsi="Times New Roman" w:cs="Times New Roman"/>
          <w:spacing w:val="11"/>
          <w:sz w:val="24"/>
          <w:szCs w:val="24"/>
        </w:rPr>
        <w:softHyphen/>
      </w:r>
      <w:r w:rsidRPr="00E67AC3">
        <w:rPr>
          <w:rFonts w:ascii="Times New Roman" w:hAnsi="Times New Roman" w:cs="Times New Roman"/>
          <w:spacing w:val="1"/>
          <w:sz w:val="24"/>
          <w:szCs w:val="24"/>
        </w:rPr>
        <w:t>ки Соборной площади, их место в ансамбле: Архангельский собор (1505-1508) Алевиза Нового, храм-колокольня  (столп) Ивана Великого (1505-1508) Бона Фрязина, Церковь Ризположения (1484-1486) и Благовещенский собор (1484-1486), построенные псковскими мастерами, Грановитая палата (1487-1491), сооруженная Марком Фрязиным и Пьетро  Антонио Солари.</w:t>
      </w:r>
    </w:p>
    <w:p w:rsidR="00E67AC3" w:rsidRPr="00E67AC3" w:rsidRDefault="00E67AC3" w:rsidP="00E67AC3">
      <w:pPr>
        <w:shd w:val="clear" w:color="auto" w:fill="FFFFFF"/>
        <w:spacing w:after="0" w:line="240" w:lineRule="auto"/>
        <w:ind w:firstLine="310"/>
        <w:jc w:val="both"/>
        <w:rPr>
          <w:rFonts w:ascii="Times New Roman" w:hAnsi="Times New Roman" w:cs="Times New Roman"/>
          <w:sz w:val="24"/>
          <w:szCs w:val="24"/>
        </w:rPr>
      </w:pPr>
      <w:r w:rsidRPr="00E67AC3">
        <w:rPr>
          <w:rFonts w:ascii="Times New Roman" w:hAnsi="Times New Roman" w:cs="Times New Roman"/>
          <w:spacing w:val="1"/>
          <w:sz w:val="24"/>
          <w:szCs w:val="24"/>
        </w:rPr>
        <w:tab/>
        <w:t>Программные произведения изобразительного и декоративно-</w:t>
      </w:r>
      <w:r w:rsidRPr="00E67AC3">
        <w:rPr>
          <w:rFonts w:ascii="Times New Roman" w:hAnsi="Times New Roman" w:cs="Times New Roman"/>
          <w:spacing w:val="3"/>
          <w:sz w:val="24"/>
          <w:szCs w:val="24"/>
        </w:rPr>
        <w:t>прикладного искусства, Мономахов трон из кремлевского Успен</w:t>
      </w:r>
      <w:r w:rsidRPr="00E67AC3">
        <w:rPr>
          <w:rFonts w:ascii="Times New Roman" w:hAnsi="Times New Roman" w:cs="Times New Roman"/>
          <w:spacing w:val="3"/>
          <w:sz w:val="24"/>
          <w:szCs w:val="24"/>
        </w:rPr>
        <w:softHyphen/>
      </w:r>
      <w:r w:rsidRPr="00E67AC3">
        <w:rPr>
          <w:rFonts w:ascii="Times New Roman" w:hAnsi="Times New Roman" w:cs="Times New Roman"/>
          <w:sz w:val="24"/>
          <w:szCs w:val="24"/>
        </w:rPr>
        <w:t>ского собора и его рельефные композиции.</w:t>
      </w:r>
    </w:p>
    <w:p w:rsidR="00E67AC3" w:rsidRPr="00E67AC3" w:rsidRDefault="00E67AC3" w:rsidP="00E67AC3">
      <w:pPr>
        <w:shd w:val="clear" w:color="auto" w:fill="FFFFFF"/>
        <w:spacing w:after="0" w:line="240" w:lineRule="auto"/>
        <w:ind w:firstLine="310"/>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истории возникновения  отдельных памятников Московского Кремля; зафиксировать памятники архитектуры, обозначить их функцию.</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4.3.2.</w:t>
      </w:r>
      <w:r w:rsidRPr="00E67AC3">
        <w:rPr>
          <w:rFonts w:ascii="Times New Roman" w:hAnsi="Times New Roman" w:cs="Times New Roman"/>
          <w:b/>
          <w:sz w:val="24"/>
          <w:szCs w:val="24"/>
        </w:rPr>
        <w:tab/>
        <w:t xml:space="preserve"> Московская школа живописи конца XV - XVI века. Творчество Дионисия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иконописца Дионисия определившего главное направление в живописи конца XV – начала XVI веков: поиск образа совершенного человека.</w:t>
      </w:r>
    </w:p>
    <w:p w:rsidR="00E67AC3" w:rsidRPr="00E67AC3" w:rsidRDefault="00E67AC3" w:rsidP="00E67AC3">
      <w:pPr>
        <w:shd w:val="clear" w:color="auto" w:fill="FFFFFF"/>
        <w:spacing w:after="0" w:line="240" w:lineRule="auto"/>
        <w:ind w:firstLine="295"/>
        <w:jc w:val="both"/>
        <w:rPr>
          <w:rFonts w:ascii="Times New Roman" w:hAnsi="Times New Roman" w:cs="Times New Roman"/>
          <w:spacing w:val="1"/>
          <w:sz w:val="24"/>
          <w:szCs w:val="24"/>
        </w:rPr>
      </w:pPr>
      <w:r w:rsidRPr="00E67AC3">
        <w:rPr>
          <w:rFonts w:ascii="Times New Roman" w:hAnsi="Times New Roman" w:cs="Times New Roman"/>
          <w:sz w:val="24"/>
          <w:szCs w:val="24"/>
        </w:rPr>
        <w:tab/>
        <w:t xml:space="preserve">Дионисий (около 1440 – между 1503-1508 гг.) и его школа. Работа Дионисия и художников его </w:t>
      </w:r>
      <w:r w:rsidRPr="00E67AC3">
        <w:rPr>
          <w:rFonts w:ascii="Times New Roman" w:hAnsi="Times New Roman" w:cs="Times New Roman"/>
          <w:spacing w:val="4"/>
          <w:sz w:val="24"/>
          <w:szCs w:val="24"/>
        </w:rPr>
        <w:t>круга в Успенском соборе Московского Кремля (фрески на алтар</w:t>
      </w:r>
      <w:r w:rsidRPr="00E67AC3">
        <w:rPr>
          <w:rFonts w:ascii="Times New Roman" w:hAnsi="Times New Roman" w:cs="Times New Roman"/>
          <w:spacing w:val="4"/>
          <w:sz w:val="24"/>
          <w:szCs w:val="24"/>
        </w:rPr>
        <w:softHyphen/>
      </w:r>
      <w:r w:rsidRPr="00E67AC3">
        <w:rPr>
          <w:rFonts w:ascii="Times New Roman" w:hAnsi="Times New Roman" w:cs="Times New Roman"/>
          <w:spacing w:val="1"/>
          <w:sz w:val="24"/>
          <w:szCs w:val="24"/>
        </w:rPr>
        <w:t>ной преграде и алтарных помещениях). Цикл росписей (около 25 композиций) Рождественского собора Ферапонтова монастыря (1502). Иконостас  Рождественского собора. Иконы Дионисия: «Спас в силах» (1500), «Распятие» (обе в ГТГ), «Богоматерь Одигитрия»; житийные иконы: «Митропо</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лит Петр», «Митрополит Алексей» и </w:t>
      </w:r>
      <w:r w:rsidRPr="00E67AC3">
        <w:rPr>
          <w:rFonts w:ascii="Times New Roman" w:hAnsi="Times New Roman" w:cs="Times New Roman"/>
          <w:spacing w:val="22"/>
          <w:sz w:val="24"/>
          <w:szCs w:val="24"/>
        </w:rPr>
        <w:t>др..</w:t>
      </w:r>
      <w:r w:rsidRPr="00E67AC3">
        <w:rPr>
          <w:rFonts w:ascii="Times New Roman" w:hAnsi="Times New Roman" w:cs="Times New Roman"/>
          <w:sz w:val="24"/>
          <w:szCs w:val="24"/>
        </w:rPr>
        <w:t xml:space="preserve"> </w:t>
      </w:r>
      <w:r w:rsidRPr="00E67AC3">
        <w:rPr>
          <w:rFonts w:ascii="Times New Roman" w:hAnsi="Times New Roman" w:cs="Times New Roman"/>
          <w:spacing w:val="1"/>
          <w:sz w:val="24"/>
          <w:szCs w:val="24"/>
        </w:rPr>
        <w:t xml:space="preserve">Стилистические особенности живописи Дионисия. </w:t>
      </w:r>
    </w:p>
    <w:p w:rsidR="00E67AC3" w:rsidRPr="00E67AC3" w:rsidRDefault="00E67AC3" w:rsidP="00E67AC3">
      <w:pPr>
        <w:pStyle w:val="af1"/>
        <w:spacing w:line="240" w:lineRule="auto"/>
        <w:ind w:firstLine="439"/>
        <w:rPr>
          <w:rFonts w:cs="Times New Roman"/>
        </w:rPr>
      </w:pPr>
      <w:r w:rsidRPr="00E67AC3">
        <w:rPr>
          <w:rFonts w:cs="Times New Roman"/>
        </w:rPr>
        <w:tab/>
        <w:t xml:space="preserve">Новые тенденции в древнерусской живописи </w:t>
      </w:r>
      <w:r w:rsidRPr="00E67AC3">
        <w:rPr>
          <w:rFonts w:cs="Times New Roman"/>
          <w:lang w:val="en-US"/>
        </w:rPr>
        <w:t>XVI</w:t>
      </w:r>
      <w:r w:rsidRPr="00E67AC3">
        <w:rPr>
          <w:rFonts w:cs="Times New Roman"/>
        </w:rPr>
        <w:t xml:space="preserve"> века: расширение круга тем, многословность изобразительного языка, реалистические тенденции. Школы 1520-х годов, иллюстрирующие нравоучительные притчи: «Притча о слепце и хромце» и др. Политическая направленность живописи, воинская тема: икона «Церковь воинствующая». Появление светских мотивов в иконописи и миниатюре.</w:t>
      </w:r>
    </w:p>
    <w:p w:rsidR="00E67AC3" w:rsidRPr="00E67AC3" w:rsidRDefault="00E67AC3" w:rsidP="00E67AC3">
      <w:pPr>
        <w:pStyle w:val="af1"/>
        <w:spacing w:line="240" w:lineRule="auto"/>
        <w:ind w:firstLine="439"/>
        <w:rPr>
          <w:rFonts w:cs="Times New Roman"/>
        </w:rPr>
      </w:pPr>
      <w:r w:rsidRPr="00E67AC3">
        <w:rPr>
          <w:rFonts w:cs="Times New Roman"/>
        </w:rPr>
        <w:tab/>
        <w:t xml:space="preserve">Строгановская школа живописи конца </w:t>
      </w:r>
      <w:r w:rsidRPr="00E67AC3">
        <w:rPr>
          <w:rFonts w:cs="Times New Roman"/>
          <w:lang w:val="en-US"/>
        </w:rPr>
        <w:t>XVI</w:t>
      </w:r>
      <w:r w:rsidRPr="00E67AC3">
        <w:rPr>
          <w:rFonts w:cs="Times New Roman"/>
        </w:rPr>
        <w:t xml:space="preserve"> – начала </w:t>
      </w:r>
      <w:r w:rsidRPr="00E67AC3">
        <w:rPr>
          <w:rFonts w:cs="Times New Roman"/>
          <w:lang w:val="en-US"/>
        </w:rPr>
        <w:t>XVII</w:t>
      </w:r>
      <w:r w:rsidRPr="00E67AC3">
        <w:rPr>
          <w:rFonts w:cs="Times New Roman"/>
        </w:rPr>
        <w:t xml:space="preserve"> века.</w:t>
      </w:r>
    </w:p>
    <w:p w:rsidR="00E67AC3" w:rsidRPr="00E67AC3" w:rsidRDefault="00E67AC3" w:rsidP="00E67AC3">
      <w:pPr>
        <w:pStyle w:val="af1"/>
        <w:spacing w:line="240" w:lineRule="auto"/>
        <w:ind w:firstLine="439"/>
        <w:rPr>
          <w:rFonts w:cs="Times New Roman"/>
        </w:rPr>
      </w:pPr>
      <w:r w:rsidRPr="00E67AC3">
        <w:rPr>
          <w:rFonts w:cs="Times New Roman"/>
          <w:spacing w:val="4"/>
        </w:rPr>
        <w:tab/>
        <w:t xml:space="preserve">Работы Феодосия «с братией» в кремлевском Благовещенском соборе. Стенопись Смоленского собора Новодевичьего монастыря. </w:t>
      </w:r>
    </w:p>
    <w:p w:rsidR="00E67AC3" w:rsidRPr="00E67AC3" w:rsidRDefault="00E67AC3" w:rsidP="00E67AC3">
      <w:pPr>
        <w:shd w:val="clear" w:color="auto" w:fill="FFFFFF"/>
        <w:spacing w:after="0" w:line="240" w:lineRule="auto"/>
        <w:ind w:firstLine="295"/>
        <w:jc w:val="both"/>
        <w:rPr>
          <w:rFonts w:ascii="Times New Roman" w:hAnsi="Times New Roman" w:cs="Times New Roman"/>
          <w:sz w:val="24"/>
          <w:szCs w:val="24"/>
        </w:rPr>
      </w:pPr>
      <w:r w:rsidRPr="00E67AC3">
        <w:rPr>
          <w:rFonts w:ascii="Times New Roman" w:hAnsi="Times New Roman" w:cs="Times New Roman"/>
          <w:spacing w:val="4"/>
          <w:sz w:val="24"/>
          <w:szCs w:val="24"/>
        </w:rPr>
        <w:tab/>
        <w:t>Книж</w:t>
      </w:r>
      <w:r w:rsidRPr="00E67AC3">
        <w:rPr>
          <w:rFonts w:ascii="Times New Roman" w:hAnsi="Times New Roman" w:cs="Times New Roman"/>
          <w:spacing w:val="4"/>
          <w:sz w:val="24"/>
          <w:szCs w:val="24"/>
        </w:rPr>
        <w:softHyphen/>
      </w:r>
      <w:r w:rsidRPr="00E67AC3">
        <w:rPr>
          <w:rFonts w:ascii="Times New Roman" w:hAnsi="Times New Roman" w:cs="Times New Roman"/>
          <w:sz w:val="24"/>
          <w:szCs w:val="24"/>
        </w:rPr>
        <w:t xml:space="preserve">ная миниатюра второй половины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 первой трети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295"/>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Лице</w:t>
      </w:r>
      <w:r w:rsidRPr="00E67AC3">
        <w:rPr>
          <w:rFonts w:ascii="Times New Roman" w:hAnsi="Times New Roman" w:cs="Times New Roman"/>
          <w:sz w:val="24"/>
          <w:szCs w:val="24"/>
        </w:rPr>
        <w:softHyphen/>
      </w:r>
      <w:r w:rsidRPr="00E67AC3">
        <w:rPr>
          <w:rFonts w:ascii="Times New Roman" w:hAnsi="Times New Roman" w:cs="Times New Roman"/>
          <w:spacing w:val="4"/>
          <w:sz w:val="24"/>
          <w:szCs w:val="24"/>
        </w:rPr>
        <w:t>вое и орнаментальное шитье (пелена мастерской Елены Волошанки, пелена мастерской Соломонии Сабуровой «Явление Богомате</w:t>
      </w:r>
      <w:r w:rsidRPr="00E67AC3">
        <w:rPr>
          <w:rFonts w:ascii="Times New Roman" w:hAnsi="Times New Roman" w:cs="Times New Roman"/>
          <w:spacing w:val="4"/>
          <w:sz w:val="24"/>
          <w:szCs w:val="24"/>
        </w:rPr>
        <w:softHyphen/>
        <w:t>ри Сергию»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Зафиксировать в тетради главные этапы творчества Дионисия, перечислить основные произведения. Сделать (по выбору) описание одной из икон художника.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4.3.3.</w:t>
      </w:r>
      <w:r w:rsidRPr="00E67AC3">
        <w:rPr>
          <w:rFonts w:ascii="Times New Roman" w:hAnsi="Times New Roman" w:cs="Times New Roman"/>
          <w:b/>
          <w:sz w:val="24"/>
          <w:szCs w:val="24"/>
        </w:rPr>
        <w:tab/>
        <w:t xml:space="preserve"> Архитектура  середины и конца XV</w:t>
      </w:r>
      <w:r w:rsidRPr="00E67AC3">
        <w:rPr>
          <w:rFonts w:ascii="Times New Roman" w:hAnsi="Times New Roman" w:cs="Times New Roman"/>
          <w:b/>
          <w:sz w:val="24"/>
          <w:szCs w:val="24"/>
          <w:lang w:val="en-US"/>
        </w:rPr>
        <w:t>I</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Проанализировать основные этапы становления Русского централизованного государства, подчеркнуть роль архитектуры в решении градостроительных задач. Показать образно-стилистические изменения в культовой архитектуре, выяснить характер влияния традиций деревянного зодчества  на храмовое строительство, проанализировать особенности нового шатрового типа храма.</w:t>
      </w:r>
    </w:p>
    <w:p w:rsidR="00E67AC3" w:rsidRPr="00E67AC3" w:rsidRDefault="00E67AC3" w:rsidP="00E67AC3">
      <w:pPr>
        <w:shd w:val="clear" w:color="auto" w:fill="FFFFFF"/>
        <w:spacing w:after="0" w:line="240" w:lineRule="auto"/>
        <w:ind w:firstLine="338"/>
        <w:jc w:val="both"/>
        <w:rPr>
          <w:rFonts w:ascii="Times New Roman" w:hAnsi="Times New Roman" w:cs="Times New Roman"/>
          <w:sz w:val="24"/>
          <w:szCs w:val="24"/>
        </w:rPr>
      </w:pPr>
      <w:r w:rsidRPr="00E67AC3">
        <w:rPr>
          <w:rFonts w:ascii="Times New Roman" w:hAnsi="Times New Roman" w:cs="Times New Roman"/>
          <w:sz w:val="24"/>
          <w:szCs w:val="24"/>
        </w:rPr>
        <w:tab/>
        <w:t>Сложение многона</w:t>
      </w:r>
      <w:r w:rsidRPr="00E67AC3">
        <w:rPr>
          <w:rFonts w:ascii="Times New Roman" w:hAnsi="Times New Roman" w:cs="Times New Roman"/>
          <w:sz w:val="24"/>
          <w:szCs w:val="24"/>
        </w:rPr>
        <w:softHyphen/>
      </w:r>
      <w:r w:rsidRPr="00E67AC3">
        <w:rPr>
          <w:rFonts w:ascii="Times New Roman" w:hAnsi="Times New Roman" w:cs="Times New Roman"/>
          <w:spacing w:val="1"/>
          <w:sz w:val="24"/>
          <w:szCs w:val="24"/>
        </w:rPr>
        <w:t>ционального государства. Эпоха Ивана Грозного. Укрепление само</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державия и крепостничества, классовая борьба в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вв.</w:t>
      </w:r>
      <w:r w:rsidRPr="00E67AC3">
        <w:rPr>
          <w:rFonts w:ascii="Times New Roman" w:hAnsi="Times New Roman" w:cs="Times New Roman"/>
          <w:spacing w:val="1"/>
          <w:sz w:val="24"/>
          <w:szCs w:val="24"/>
        </w:rPr>
        <w:t xml:space="preserve"> Рост экономических и культурных связей с Западной Европой. </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pacing w:val="1"/>
          <w:sz w:val="24"/>
          <w:szCs w:val="24"/>
        </w:rPr>
        <w:tab/>
        <w:t>Формирование</w:t>
      </w:r>
      <w:r w:rsidRPr="00E67AC3">
        <w:rPr>
          <w:rFonts w:ascii="Times New Roman" w:hAnsi="Times New Roman" w:cs="Times New Roman"/>
          <w:spacing w:val="2"/>
          <w:sz w:val="24"/>
          <w:szCs w:val="24"/>
        </w:rPr>
        <w:t xml:space="preserve"> общерусского стиля. Обогащение средств худо</w:t>
      </w:r>
      <w:r w:rsidRPr="00E67AC3">
        <w:rPr>
          <w:rFonts w:ascii="Times New Roman" w:hAnsi="Times New Roman" w:cs="Times New Roman"/>
          <w:spacing w:val="1"/>
          <w:sz w:val="24"/>
          <w:szCs w:val="24"/>
        </w:rPr>
        <w:t>жественного выражения. Историзм тематики и многословная по</w:t>
      </w:r>
      <w:r w:rsidRPr="00E67AC3">
        <w:rPr>
          <w:rFonts w:ascii="Times New Roman" w:hAnsi="Times New Roman" w:cs="Times New Roman"/>
          <w:spacing w:val="5"/>
          <w:sz w:val="24"/>
          <w:szCs w:val="24"/>
        </w:rPr>
        <w:t>вествовательность как основные черты русского искусства сере</w:t>
      </w:r>
      <w:r w:rsidRPr="00E67AC3">
        <w:rPr>
          <w:rFonts w:ascii="Times New Roman" w:hAnsi="Times New Roman" w:cs="Times New Roman"/>
          <w:spacing w:val="5"/>
          <w:sz w:val="24"/>
          <w:szCs w:val="24"/>
        </w:rPr>
        <w:softHyphen/>
      </w:r>
      <w:r w:rsidRPr="00E67AC3">
        <w:rPr>
          <w:rFonts w:ascii="Times New Roman" w:hAnsi="Times New Roman" w:cs="Times New Roman"/>
          <w:sz w:val="24"/>
          <w:szCs w:val="24"/>
        </w:rPr>
        <w:t xml:space="preserve">дины и второй половины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2"/>
          <w:sz w:val="24"/>
          <w:szCs w:val="24"/>
        </w:rPr>
      </w:pPr>
      <w:r w:rsidRPr="00E67AC3">
        <w:rPr>
          <w:rFonts w:ascii="Times New Roman" w:hAnsi="Times New Roman" w:cs="Times New Roman"/>
          <w:sz w:val="24"/>
          <w:szCs w:val="24"/>
        </w:rPr>
        <w:tab/>
        <w:t xml:space="preserve">Деревянное народное зодчество (по памятникам </w:t>
      </w:r>
      <w:r w:rsidRPr="00E67AC3">
        <w:rPr>
          <w:rFonts w:ascii="Times New Roman" w:hAnsi="Times New Roman" w:cs="Times New Roman"/>
          <w:sz w:val="24"/>
          <w:szCs w:val="24"/>
          <w:lang w:val="en-US"/>
        </w:rPr>
        <w:t>XIV</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вв.), его традиции и влияние на каменную архитектуру. </w:t>
      </w:r>
      <w:r w:rsidRPr="00E67AC3">
        <w:rPr>
          <w:rFonts w:ascii="Times New Roman" w:hAnsi="Times New Roman" w:cs="Times New Roman"/>
          <w:spacing w:val="2"/>
          <w:sz w:val="24"/>
          <w:szCs w:val="24"/>
        </w:rPr>
        <w:t xml:space="preserve">Шатровый </w:t>
      </w:r>
      <w:r w:rsidRPr="00E67AC3">
        <w:rPr>
          <w:rFonts w:ascii="Times New Roman" w:hAnsi="Times New Roman" w:cs="Times New Roman"/>
          <w:sz w:val="24"/>
          <w:szCs w:val="24"/>
        </w:rPr>
        <w:t xml:space="preserve">центрический </w:t>
      </w:r>
      <w:r w:rsidRPr="00E67AC3">
        <w:rPr>
          <w:rFonts w:ascii="Times New Roman" w:hAnsi="Times New Roman" w:cs="Times New Roman"/>
          <w:spacing w:val="2"/>
          <w:sz w:val="24"/>
          <w:szCs w:val="24"/>
        </w:rPr>
        <w:t xml:space="preserve">тип храма и его  эволюция. </w:t>
      </w:r>
      <w:r w:rsidRPr="00E67AC3">
        <w:rPr>
          <w:rFonts w:ascii="Times New Roman" w:hAnsi="Times New Roman" w:cs="Times New Roman"/>
          <w:sz w:val="24"/>
          <w:szCs w:val="24"/>
        </w:rPr>
        <w:t>Церковь Вознесения в Коломенском (1532). Церковь Усекновения главы Иоанна Предтечи в Дьякове (середина XVI в.) Собор Василия Блаженного (</w:t>
      </w:r>
      <w:r w:rsidRPr="00E67AC3">
        <w:rPr>
          <w:rFonts w:ascii="Times New Roman" w:hAnsi="Times New Roman" w:cs="Times New Roman"/>
          <w:bCs/>
          <w:sz w:val="24"/>
          <w:szCs w:val="24"/>
        </w:rPr>
        <w:t>собор</w:t>
      </w:r>
      <w:r w:rsidRPr="00E67AC3">
        <w:rPr>
          <w:rFonts w:ascii="Times New Roman" w:hAnsi="Times New Roman" w:cs="Times New Roman"/>
          <w:sz w:val="24"/>
          <w:szCs w:val="24"/>
        </w:rPr>
        <w:t xml:space="preserve"> Покрова Божией Матери на Рву)  на Красной площади в Москве (1555-1561), возведенный Бармой и Постником. </w:t>
      </w:r>
      <w:r w:rsidRPr="00E67AC3">
        <w:rPr>
          <w:rFonts w:ascii="Times New Roman" w:hAnsi="Times New Roman" w:cs="Times New Roman"/>
          <w:spacing w:val="4"/>
          <w:sz w:val="24"/>
          <w:szCs w:val="24"/>
        </w:rPr>
        <w:t xml:space="preserve">Поиски сложных композиционных решений в архитектуре, </w:t>
      </w:r>
      <w:r w:rsidRPr="00E67AC3">
        <w:rPr>
          <w:rFonts w:ascii="Times New Roman" w:hAnsi="Times New Roman" w:cs="Times New Roman"/>
          <w:spacing w:val="3"/>
          <w:sz w:val="24"/>
          <w:szCs w:val="24"/>
        </w:rPr>
        <w:t>стремление к единству внутреннего простран</w:t>
      </w:r>
      <w:r w:rsidRPr="00E67AC3">
        <w:rPr>
          <w:rFonts w:ascii="Times New Roman" w:hAnsi="Times New Roman" w:cs="Times New Roman"/>
          <w:spacing w:val="3"/>
          <w:sz w:val="24"/>
          <w:szCs w:val="24"/>
        </w:rPr>
        <w:softHyphen/>
      </w:r>
      <w:r w:rsidRPr="00E67AC3">
        <w:rPr>
          <w:rFonts w:ascii="Times New Roman" w:hAnsi="Times New Roman" w:cs="Times New Roman"/>
          <w:spacing w:val="2"/>
          <w:sz w:val="24"/>
          <w:szCs w:val="24"/>
        </w:rPr>
        <w:t>ства и цельности архитектурных форм.</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4"/>
          <w:sz w:val="24"/>
          <w:szCs w:val="24"/>
        </w:rPr>
      </w:pPr>
      <w:r w:rsidRPr="00E67AC3">
        <w:rPr>
          <w:rFonts w:ascii="Times New Roman" w:hAnsi="Times New Roman" w:cs="Times New Roman"/>
          <w:spacing w:val="6"/>
          <w:sz w:val="24"/>
          <w:szCs w:val="24"/>
        </w:rPr>
        <w:tab/>
        <w:t xml:space="preserve">Федор Конь и его «градоделательная» деятельность (Белый </w:t>
      </w:r>
      <w:r w:rsidRPr="00E67AC3">
        <w:rPr>
          <w:rFonts w:ascii="Times New Roman" w:hAnsi="Times New Roman" w:cs="Times New Roman"/>
          <w:spacing w:val="4"/>
          <w:sz w:val="24"/>
          <w:szCs w:val="24"/>
        </w:rPr>
        <w:t>город, крепость в Смоленске).</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w:t>
      </w:r>
      <w:r w:rsidRPr="00E67AC3">
        <w:rPr>
          <w:rFonts w:ascii="Times New Roman" w:hAnsi="Times New Roman" w:cs="Times New Roman"/>
          <w:spacing w:val="1"/>
          <w:sz w:val="24"/>
          <w:szCs w:val="24"/>
        </w:rPr>
        <w:t xml:space="preserve">московской архитектуры на ансамбли русских городов (кремли, </w:t>
      </w:r>
      <w:r w:rsidRPr="00E67AC3">
        <w:rPr>
          <w:rFonts w:ascii="Times New Roman" w:hAnsi="Times New Roman" w:cs="Times New Roman"/>
          <w:sz w:val="24"/>
          <w:szCs w:val="24"/>
        </w:rPr>
        <w:t>монастыри).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своеобразии памятников деревянного зодчества; зафиксировать памятники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4.3.4. Русское искусство XVII века</w:t>
      </w:r>
    </w:p>
    <w:p w:rsidR="00E67AC3" w:rsidRPr="00E67AC3" w:rsidRDefault="00E67AC3" w:rsidP="00E67AC3">
      <w:pPr>
        <w:shd w:val="clear" w:color="auto" w:fill="FFFFFF"/>
        <w:spacing w:after="0" w:line="240" w:lineRule="auto"/>
        <w:ind w:firstLine="302"/>
        <w:jc w:val="both"/>
        <w:rPr>
          <w:rFonts w:ascii="Times New Roman" w:hAnsi="Times New Roman" w:cs="Times New Roman"/>
          <w:sz w:val="24"/>
          <w:szCs w:val="24"/>
        </w:rPr>
      </w:pPr>
      <w:r w:rsidRPr="00E67AC3">
        <w:rPr>
          <w:rFonts w:ascii="Times New Roman" w:hAnsi="Times New Roman" w:cs="Times New Roman"/>
          <w:sz w:val="24"/>
          <w:szCs w:val="24"/>
        </w:rPr>
        <w:tab/>
        <w:t xml:space="preserve">Русская культура на пороге Нового времени - коренных социально-экономических </w:t>
      </w:r>
      <w:r w:rsidRPr="00E67AC3">
        <w:rPr>
          <w:rFonts w:ascii="Times New Roman" w:hAnsi="Times New Roman" w:cs="Times New Roman"/>
          <w:bCs/>
          <w:sz w:val="24"/>
          <w:szCs w:val="24"/>
        </w:rPr>
        <w:t>и</w:t>
      </w:r>
      <w:r w:rsidRPr="00E67AC3">
        <w:rPr>
          <w:rFonts w:ascii="Times New Roman" w:hAnsi="Times New Roman" w:cs="Times New Roman"/>
          <w:b/>
          <w:bCs/>
          <w:sz w:val="24"/>
          <w:szCs w:val="24"/>
        </w:rPr>
        <w:t xml:space="preserve"> </w:t>
      </w:r>
      <w:r w:rsidRPr="00E67AC3">
        <w:rPr>
          <w:rFonts w:ascii="Times New Roman" w:hAnsi="Times New Roman" w:cs="Times New Roman"/>
          <w:spacing w:val="2"/>
          <w:sz w:val="24"/>
          <w:szCs w:val="24"/>
        </w:rPr>
        <w:t xml:space="preserve">культурных преобразований. </w:t>
      </w:r>
      <w:r w:rsidRPr="00E67AC3">
        <w:rPr>
          <w:rFonts w:ascii="Times New Roman" w:hAnsi="Times New Roman" w:cs="Times New Roman"/>
          <w:spacing w:val="1"/>
          <w:sz w:val="24"/>
          <w:szCs w:val="24"/>
        </w:rPr>
        <w:t xml:space="preserve">Усиление контактов между русскими землями и </w:t>
      </w:r>
      <w:r w:rsidRPr="00E67AC3">
        <w:rPr>
          <w:rFonts w:ascii="Times New Roman" w:hAnsi="Times New Roman" w:cs="Times New Roman"/>
          <w:bCs/>
          <w:sz w:val="24"/>
          <w:szCs w:val="24"/>
        </w:rPr>
        <w:t xml:space="preserve">другими </w:t>
      </w:r>
      <w:r w:rsidRPr="00E67AC3">
        <w:rPr>
          <w:rFonts w:ascii="Times New Roman" w:hAnsi="Times New Roman" w:cs="Times New Roman"/>
          <w:sz w:val="24"/>
          <w:szCs w:val="24"/>
        </w:rPr>
        <w:t>странами. Социально-экономические и культурные преобразования. Сложение всероссийского рынка, развитие ремесел и торговли.</w:t>
      </w:r>
    </w:p>
    <w:p w:rsidR="00E67AC3" w:rsidRPr="00E67AC3" w:rsidRDefault="00E67AC3" w:rsidP="00E67AC3">
      <w:pPr>
        <w:pStyle w:val="af1"/>
        <w:spacing w:line="240" w:lineRule="auto"/>
        <w:rPr>
          <w:rFonts w:cs="Times New Roman"/>
          <w:b/>
        </w:rPr>
      </w:pPr>
      <w:r w:rsidRPr="00E67AC3">
        <w:rPr>
          <w:rFonts w:cs="Times New Roman"/>
          <w:b/>
        </w:rPr>
        <w:t xml:space="preserve">                    4.3.4.1. Русская архитектура </w:t>
      </w:r>
      <w:r w:rsidRPr="00E67AC3">
        <w:rPr>
          <w:rFonts w:cs="Times New Roman"/>
          <w:b/>
          <w:lang w:val="en-US"/>
        </w:rPr>
        <w:t>XVII</w:t>
      </w:r>
      <w:r w:rsidRPr="00E67AC3">
        <w:rPr>
          <w:rFonts w:cs="Times New Roman"/>
          <w:b/>
        </w:rPr>
        <w:t xml:space="preserve"> века</w:t>
      </w:r>
    </w:p>
    <w:p w:rsidR="00E67AC3" w:rsidRPr="00E67AC3" w:rsidRDefault="00E67AC3" w:rsidP="00E67AC3">
      <w:pPr>
        <w:pStyle w:val="af1"/>
        <w:spacing w:line="240" w:lineRule="auto"/>
        <w:ind w:firstLine="439"/>
        <w:rPr>
          <w:rFonts w:cs="Times New Roman"/>
        </w:rPr>
      </w:pPr>
      <w:r w:rsidRPr="00E67AC3">
        <w:rPr>
          <w:rFonts w:cs="Times New Roman"/>
          <w:spacing w:val="6"/>
        </w:rPr>
        <w:lastRenderedPageBreak/>
        <w:tab/>
        <w:t>Создание новых городов и градострои</w:t>
      </w:r>
      <w:r w:rsidRPr="00E67AC3">
        <w:rPr>
          <w:rFonts w:cs="Times New Roman"/>
          <w:spacing w:val="6"/>
        </w:rPr>
        <w:softHyphen/>
      </w:r>
      <w:r w:rsidRPr="00E67AC3">
        <w:rPr>
          <w:rFonts w:cs="Times New Roman"/>
        </w:rPr>
        <w:t xml:space="preserve">тельных комплексов. Стремление к регулярности застройки. </w:t>
      </w:r>
      <w:r w:rsidRPr="00E67AC3">
        <w:rPr>
          <w:rFonts w:cs="Times New Roman"/>
          <w:spacing w:val="11"/>
        </w:rPr>
        <w:t>Изменение облика Москвы (элементы регу</w:t>
      </w:r>
      <w:r w:rsidRPr="00E67AC3">
        <w:rPr>
          <w:rFonts w:cs="Times New Roman"/>
          <w:spacing w:val="5"/>
        </w:rPr>
        <w:t>лярной планировки, усложнение композиционных решений, город</w:t>
      </w:r>
      <w:r w:rsidRPr="00E67AC3">
        <w:rPr>
          <w:rFonts w:cs="Times New Roman"/>
          <w:spacing w:val="11"/>
        </w:rPr>
        <w:t xml:space="preserve">ские валы, увеличение числа вертикалей и возрастание их роли </w:t>
      </w:r>
      <w:r w:rsidRPr="00E67AC3">
        <w:rPr>
          <w:rFonts w:cs="Times New Roman"/>
          <w:spacing w:val="7"/>
        </w:rPr>
        <w:t>в облике города).</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7"/>
          <w:sz w:val="24"/>
          <w:szCs w:val="24"/>
        </w:rPr>
        <w:tab/>
        <w:t>Расцвет деревянной архитектуры. Дворец Алексея Михайло</w:t>
      </w:r>
      <w:r w:rsidRPr="00E67AC3">
        <w:rPr>
          <w:rFonts w:ascii="Times New Roman" w:hAnsi="Times New Roman" w:cs="Times New Roman"/>
          <w:spacing w:val="7"/>
          <w:sz w:val="24"/>
          <w:szCs w:val="24"/>
        </w:rPr>
        <w:softHyphen/>
      </w:r>
      <w:r w:rsidRPr="00E67AC3">
        <w:rPr>
          <w:rFonts w:ascii="Times New Roman" w:hAnsi="Times New Roman" w:cs="Times New Roman"/>
          <w:spacing w:val="1"/>
          <w:sz w:val="24"/>
          <w:szCs w:val="24"/>
        </w:rPr>
        <w:t xml:space="preserve">вича </w:t>
      </w:r>
      <w:r w:rsidRPr="00E67AC3">
        <w:rPr>
          <w:rFonts w:ascii="Times New Roman" w:hAnsi="Times New Roman" w:cs="Times New Roman"/>
          <w:bCs/>
          <w:spacing w:val="1"/>
          <w:sz w:val="24"/>
          <w:szCs w:val="24"/>
        </w:rPr>
        <w:t xml:space="preserve">в </w:t>
      </w:r>
      <w:r w:rsidRPr="00E67AC3">
        <w:rPr>
          <w:rFonts w:ascii="Times New Roman" w:hAnsi="Times New Roman" w:cs="Times New Roman"/>
          <w:spacing w:val="1"/>
          <w:sz w:val="24"/>
          <w:szCs w:val="24"/>
        </w:rPr>
        <w:t>Коломенском. Расширение каменного гражданского строи</w:t>
      </w:r>
      <w:r w:rsidRPr="00E67AC3">
        <w:rPr>
          <w:rFonts w:ascii="Times New Roman" w:hAnsi="Times New Roman" w:cs="Times New Roman"/>
          <w:spacing w:val="1"/>
          <w:sz w:val="24"/>
          <w:szCs w:val="24"/>
        </w:rPr>
        <w:softHyphen/>
      </w:r>
      <w:r w:rsidRPr="00E67AC3">
        <w:rPr>
          <w:rFonts w:ascii="Times New Roman" w:hAnsi="Times New Roman" w:cs="Times New Roman"/>
          <w:spacing w:val="8"/>
          <w:sz w:val="24"/>
          <w:szCs w:val="24"/>
        </w:rPr>
        <w:t>тельства и его ориентация на народное зодчество (палаты Авер</w:t>
      </w:r>
      <w:r w:rsidRPr="00E67AC3">
        <w:rPr>
          <w:rFonts w:ascii="Times New Roman" w:hAnsi="Times New Roman" w:cs="Times New Roman"/>
          <w:bCs/>
          <w:sz w:val="24"/>
          <w:szCs w:val="24"/>
        </w:rPr>
        <w:t xml:space="preserve">кия </w:t>
      </w:r>
      <w:r w:rsidRPr="00E67AC3">
        <w:rPr>
          <w:rFonts w:ascii="Times New Roman" w:hAnsi="Times New Roman" w:cs="Times New Roman"/>
          <w:sz w:val="24"/>
          <w:szCs w:val="24"/>
        </w:rPr>
        <w:t>Кириллова, Волкова, «теремок» Крутицкого подворья, Суха</w:t>
      </w:r>
      <w:r w:rsidRPr="00E67AC3">
        <w:rPr>
          <w:rFonts w:ascii="Times New Roman" w:hAnsi="Times New Roman" w:cs="Times New Roman"/>
          <w:spacing w:val="2"/>
          <w:sz w:val="24"/>
          <w:szCs w:val="24"/>
        </w:rPr>
        <w:t xml:space="preserve">рева башня в Москве). </w:t>
      </w:r>
    </w:p>
    <w:p w:rsidR="00E67AC3" w:rsidRPr="00E67AC3" w:rsidRDefault="00E67AC3" w:rsidP="00E67AC3">
      <w:pPr>
        <w:pStyle w:val="af1"/>
        <w:spacing w:line="240" w:lineRule="auto"/>
        <w:ind w:firstLine="439"/>
        <w:rPr>
          <w:rFonts w:cs="Times New Roman"/>
          <w:spacing w:val="5"/>
        </w:rPr>
      </w:pPr>
      <w:r w:rsidRPr="00E67AC3">
        <w:rPr>
          <w:rFonts w:cs="Times New Roman"/>
          <w:spacing w:val="2"/>
        </w:rPr>
        <w:tab/>
        <w:t xml:space="preserve">Культовая архитектура. </w:t>
      </w:r>
      <w:r w:rsidRPr="00E67AC3">
        <w:rPr>
          <w:rFonts w:cs="Times New Roman"/>
        </w:rPr>
        <w:t xml:space="preserve">Светский характер храмов,  </w:t>
      </w:r>
      <w:r w:rsidRPr="00E67AC3">
        <w:rPr>
          <w:rFonts w:cs="Times New Roman"/>
          <w:spacing w:val="2"/>
        </w:rPr>
        <w:t xml:space="preserve">усиление ее декоративности, </w:t>
      </w:r>
      <w:r w:rsidRPr="00E67AC3">
        <w:rPr>
          <w:rFonts w:cs="Times New Roman"/>
          <w:spacing w:val="11"/>
        </w:rPr>
        <w:t>включение ордерных элементов, скульптурного декора, изразцов. Церковь Троицы в Никитни</w:t>
      </w:r>
      <w:r w:rsidRPr="00E67AC3">
        <w:rPr>
          <w:rFonts w:cs="Times New Roman"/>
          <w:spacing w:val="11"/>
        </w:rPr>
        <w:softHyphen/>
      </w:r>
      <w:r w:rsidRPr="00E67AC3">
        <w:rPr>
          <w:rFonts w:cs="Times New Roman"/>
          <w:spacing w:val="5"/>
        </w:rPr>
        <w:t>ках.</w:t>
      </w:r>
    </w:p>
    <w:p w:rsidR="00E67AC3" w:rsidRPr="00E67AC3" w:rsidRDefault="00E67AC3" w:rsidP="00E67AC3">
      <w:pPr>
        <w:pStyle w:val="af1"/>
        <w:spacing w:line="240" w:lineRule="auto"/>
        <w:ind w:firstLine="439"/>
        <w:rPr>
          <w:rFonts w:cs="Times New Roman"/>
          <w:spacing w:val="2"/>
        </w:rPr>
      </w:pPr>
      <w:r w:rsidRPr="00E67AC3">
        <w:rPr>
          <w:rFonts w:cs="Times New Roman"/>
          <w:spacing w:val="5"/>
        </w:rPr>
        <w:tab/>
        <w:t xml:space="preserve">Шатровые храмы. </w:t>
      </w:r>
      <w:r w:rsidRPr="00E67AC3">
        <w:rPr>
          <w:rFonts w:cs="Times New Roman"/>
        </w:rPr>
        <w:t xml:space="preserve">Повторение традиционных художественных форм. Превращение шатра в декоративную постройку: </w:t>
      </w:r>
      <w:r w:rsidRPr="00E67AC3">
        <w:rPr>
          <w:rFonts w:cs="Times New Roman"/>
          <w:spacing w:val="5"/>
        </w:rPr>
        <w:t xml:space="preserve">«Дивная» церковь </w:t>
      </w:r>
      <w:r w:rsidRPr="00E67AC3">
        <w:rPr>
          <w:rFonts w:cs="Times New Roman"/>
          <w:bCs/>
          <w:spacing w:val="5"/>
        </w:rPr>
        <w:t xml:space="preserve">в </w:t>
      </w:r>
      <w:r w:rsidRPr="00E67AC3">
        <w:rPr>
          <w:rFonts w:cs="Times New Roman"/>
          <w:spacing w:val="5"/>
        </w:rPr>
        <w:t>Угличе, церковь По</w:t>
      </w:r>
      <w:r w:rsidRPr="00E67AC3">
        <w:rPr>
          <w:rFonts w:cs="Times New Roman"/>
          <w:spacing w:val="5"/>
        </w:rPr>
        <w:softHyphen/>
      </w:r>
      <w:r w:rsidRPr="00E67AC3">
        <w:rPr>
          <w:rFonts w:cs="Times New Roman"/>
        </w:rPr>
        <w:t xml:space="preserve">крова Пресвятой Богородицы </w:t>
      </w:r>
      <w:r w:rsidRPr="00E67AC3">
        <w:rPr>
          <w:rFonts w:cs="Times New Roman"/>
          <w:bCs/>
        </w:rPr>
        <w:t xml:space="preserve">в </w:t>
      </w:r>
      <w:r w:rsidRPr="00E67AC3">
        <w:rPr>
          <w:rFonts w:cs="Times New Roman"/>
        </w:rPr>
        <w:t>Медведкове, Рождества Богородицы в Путинках. Мероприятия по ре</w:t>
      </w:r>
      <w:r w:rsidRPr="00E67AC3">
        <w:rPr>
          <w:rFonts w:cs="Times New Roman"/>
        </w:rPr>
        <w:softHyphen/>
      </w:r>
      <w:r w:rsidRPr="00E67AC3">
        <w:rPr>
          <w:rFonts w:cs="Times New Roman"/>
          <w:spacing w:val="6"/>
        </w:rPr>
        <w:t>гулированию характера культового зодчества. Закон «освященно</w:t>
      </w:r>
      <w:r w:rsidRPr="00E67AC3">
        <w:rPr>
          <w:rFonts w:cs="Times New Roman"/>
          <w:spacing w:val="6"/>
        </w:rPr>
        <w:softHyphen/>
      </w:r>
      <w:r w:rsidRPr="00E67AC3">
        <w:rPr>
          <w:rFonts w:cs="Times New Roman"/>
          <w:spacing w:val="2"/>
        </w:rPr>
        <w:t>го пятиглавия».</w:t>
      </w:r>
    </w:p>
    <w:p w:rsidR="00E67AC3" w:rsidRPr="00E67AC3" w:rsidRDefault="00E67AC3" w:rsidP="00E67AC3">
      <w:pPr>
        <w:pStyle w:val="af1"/>
        <w:spacing w:line="240" w:lineRule="auto"/>
        <w:ind w:firstLine="439"/>
        <w:rPr>
          <w:rFonts w:cs="Times New Roman"/>
          <w:spacing w:val="3"/>
        </w:rPr>
      </w:pPr>
      <w:r w:rsidRPr="00E67AC3">
        <w:rPr>
          <w:rFonts w:cs="Times New Roman"/>
          <w:spacing w:val="2"/>
        </w:rPr>
        <w:tab/>
        <w:t xml:space="preserve">Архитектурная деятельность патриарха Никона </w:t>
      </w:r>
      <w:r w:rsidRPr="00E67AC3">
        <w:rPr>
          <w:rFonts w:cs="Times New Roman"/>
          <w:spacing w:val="3"/>
        </w:rPr>
        <w:t>(Ново-Иерусалимский монастырь).</w:t>
      </w:r>
    </w:p>
    <w:p w:rsidR="00E67AC3" w:rsidRPr="00E67AC3" w:rsidRDefault="00E67AC3" w:rsidP="00E67AC3">
      <w:pPr>
        <w:pStyle w:val="af1"/>
        <w:spacing w:line="240" w:lineRule="auto"/>
        <w:ind w:firstLine="439"/>
        <w:rPr>
          <w:rFonts w:cs="Times New Roman"/>
          <w:spacing w:val="11"/>
        </w:rPr>
      </w:pPr>
      <w:r w:rsidRPr="00E67AC3">
        <w:rPr>
          <w:rFonts w:cs="Times New Roman"/>
        </w:rPr>
        <w:tab/>
        <w:t>Каменно-деревянные постройки (палаты Поганкиных). Поиски новых архи</w:t>
      </w:r>
      <w:r w:rsidRPr="00E67AC3">
        <w:rPr>
          <w:rFonts w:cs="Times New Roman"/>
        </w:rPr>
        <w:softHyphen/>
        <w:t xml:space="preserve">тектурных решений в конце </w:t>
      </w:r>
      <w:r w:rsidRPr="00E67AC3">
        <w:rPr>
          <w:rFonts w:cs="Times New Roman"/>
          <w:lang w:val="en-US"/>
        </w:rPr>
        <w:t>XVII</w:t>
      </w:r>
      <w:r w:rsidRPr="00E67AC3">
        <w:rPr>
          <w:rFonts w:cs="Times New Roman"/>
        </w:rPr>
        <w:t xml:space="preserve"> века. «Нарышкинское» или «Московское барокко». Создание нового типа ярусного храма: церкви </w:t>
      </w:r>
      <w:r w:rsidRPr="00E67AC3">
        <w:rPr>
          <w:rFonts w:cs="Times New Roman"/>
          <w:bCs/>
          <w:spacing w:val="5"/>
        </w:rPr>
        <w:t>Покрова</w:t>
      </w:r>
      <w:r w:rsidRPr="00E67AC3">
        <w:rPr>
          <w:rFonts w:cs="Times New Roman"/>
          <w:color w:val="FF0000"/>
        </w:rPr>
        <w:t xml:space="preserve"> </w:t>
      </w:r>
      <w:r w:rsidRPr="00E67AC3">
        <w:rPr>
          <w:rFonts w:cs="Times New Roman"/>
        </w:rPr>
        <w:t>Пресвятой Богородицы</w:t>
      </w:r>
      <w:r w:rsidRPr="00E67AC3">
        <w:rPr>
          <w:rFonts w:cs="Times New Roman"/>
          <w:bCs/>
          <w:spacing w:val="5"/>
        </w:rPr>
        <w:t xml:space="preserve">  </w:t>
      </w:r>
      <w:r w:rsidRPr="00E67AC3">
        <w:rPr>
          <w:rFonts w:cs="Times New Roman"/>
          <w:spacing w:val="5"/>
        </w:rPr>
        <w:t>в Филях, Спаса в Уборах</w:t>
      </w:r>
      <w:r w:rsidRPr="00E67AC3">
        <w:rPr>
          <w:rFonts w:cs="Times New Roman"/>
          <w:b/>
          <w:bCs/>
        </w:rPr>
        <w:t xml:space="preserve"> </w:t>
      </w:r>
      <w:r w:rsidRPr="00E67AC3">
        <w:rPr>
          <w:rFonts w:cs="Times New Roman"/>
          <w:bCs/>
        </w:rPr>
        <w:t>(Храм Спаса Нерукотворного Образа)</w:t>
      </w:r>
      <w:r w:rsidRPr="00E67AC3">
        <w:rPr>
          <w:rFonts w:cs="Times New Roman"/>
          <w:spacing w:val="5"/>
        </w:rPr>
        <w:t xml:space="preserve">, Троицы </w:t>
      </w:r>
      <w:r w:rsidRPr="00E67AC3">
        <w:rPr>
          <w:rFonts w:cs="Times New Roman"/>
          <w:bCs/>
          <w:spacing w:val="5"/>
        </w:rPr>
        <w:t>в</w:t>
      </w:r>
      <w:r w:rsidRPr="00E67AC3">
        <w:rPr>
          <w:rFonts w:cs="Times New Roman"/>
          <w:b/>
          <w:bCs/>
          <w:spacing w:val="5"/>
        </w:rPr>
        <w:t xml:space="preserve"> </w:t>
      </w:r>
      <w:r w:rsidRPr="00E67AC3">
        <w:rPr>
          <w:rFonts w:cs="Times New Roman"/>
          <w:spacing w:val="5"/>
        </w:rPr>
        <w:t>Лыкове.</w:t>
      </w:r>
      <w:r w:rsidRPr="00E67AC3">
        <w:rPr>
          <w:rFonts w:cs="Times New Roman"/>
        </w:rPr>
        <w:t xml:space="preserve"> Гражданское и жилое строительство. </w:t>
      </w:r>
    </w:p>
    <w:p w:rsidR="00E67AC3" w:rsidRPr="00E67AC3" w:rsidRDefault="00E67AC3" w:rsidP="00E67AC3">
      <w:pPr>
        <w:pStyle w:val="a4"/>
        <w:spacing w:before="0" w:after="0"/>
        <w:jc w:val="both"/>
        <w:rPr>
          <w:sz w:val="24"/>
          <w:szCs w:val="24"/>
          <w:lang w:val="ru-RU"/>
        </w:rPr>
      </w:pPr>
      <w:r w:rsidRPr="00E67AC3">
        <w:rPr>
          <w:spacing w:val="5"/>
          <w:sz w:val="24"/>
          <w:szCs w:val="24"/>
          <w:lang w:val="ru-RU"/>
        </w:rPr>
        <w:tab/>
      </w:r>
      <w:r w:rsidRPr="00E67AC3">
        <w:rPr>
          <w:spacing w:val="1"/>
          <w:sz w:val="24"/>
          <w:szCs w:val="24"/>
          <w:lang w:val="ru-RU"/>
        </w:rPr>
        <w:t xml:space="preserve"> </w:t>
      </w:r>
      <w:r w:rsidRPr="00E67AC3">
        <w:rPr>
          <w:sz w:val="24"/>
          <w:szCs w:val="24"/>
          <w:lang w:val="ru-RU"/>
        </w:rPr>
        <w:t xml:space="preserve">Строгановский стиль архитектуры. Рождественская (Строгановская церковь) в Нижнем Новгороде 1696 – 1703 г.г. Введенский собор в Сольвычегодске 1689 - 93 </w:t>
      </w:r>
      <w:r w:rsidRPr="00E67AC3">
        <w:rPr>
          <w:spacing w:val="7"/>
          <w:sz w:val="24"/>
          <w:szCs w:val="24"/>
          <w:lang w:val="ru-RU"/>
        </w:rPr>
        <w:t>и др.).</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w:t>
      </w:r>
      <w:r w:rsidRPr="00E67AC3">
        <w:rPr>
          <w:rFonts w:ascii="Times New Roman" w:hAnsi="Times New Roman" w:cs="Times New Roman"/>
          <w:spacing w:val="1"/>
          <w:sz w:val="24"/>
          <w:szCs w:val="24"/>
        </w:rPr>
        <w:t xml:space="preserve">московской архитектуры на ансамбли ряда городов (кремли, </w:t>
      </w:r>
      <w:r w:rsidRPr="00E67AC3">
        <w:rPr>
          <w:rFonts w:ascii="Times New Roman" w:hAnsi="Times New Roman" w:cs="Times New Roman"/>
          <w:sz w:val="24"/>
          <w:szCs w:val="24"/>
        </w:rPr>
        <w:t>монастыри).</w:t>
      </w:r>
    </w:p>
    <w:p w:rsidR="00E67AC3" w:rsidRPr="00E67AC3" w:rsidRDefault="00E67AC3" w:rsidP="00E67AC3">
      <w:pPr>
        <w:shd w:val="clear" w:color="auto" w:fill="FFFFFF"/>
        <w:spacing w:after="0" w:line="240" w:lineRule="auto"/>
        <w:ind w:firstLine="317"/>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«нарышкинское» (или «московское») барокко; перечислить основные памятники.</w:t>
      </w:r>
    </w:p>
    <w:p w:rsidR="00E67AC3" w:rsidRPr="00E67AC3" w:rsidRDefault="00E67AC3" w:rsidP="00E67AC3">
      <w:pPr>
        <w:shd w:val="clear" w:color="auto" w:fill="FFFFFF"/>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4.3.4.2.</w:t>
      </w:r>
      <w:r w:rsidRPr="00E67AC3">
        <w:rPr>
          <w:rFonts w:ascii="Times New Roman" w:hAnsi="Times New Roman" w:cs="Times New Roman"/>
          <w:b/>
          <w:sz w:val="24"/>
          <w:szCs w:val="24"/>
        </w:rPr>
        <w:tab/>
      </w:r>
      <w:r w:rsidRPr="00E67AC3">
        <w:rPr>
          <w:rFonts w:ascii="Times New Roman" w:hAnsi="Times New Roman" w:cs="Times New Roman"/>
          <w:b/>
          <w:spacing w:val="1"/>
          <w:sz w:val="24"/>
          <w:szCs w:val="24"/>
        </w:rPr>
        <w:t xml:space="preserve">Русская </w:t>
      </w:r>
      <w:r w:rsidRPr="00E67AC3">
        <w:rPr>
          <w:rFonts w:ascii="Times New Roman" w:hAnsi="Times New Roman" w:cs="Times New Roman"/>
          <w:b/>
          <w:sz w:val="24"/>
          <w:szCs w:val="24"/>
        </w:rPr>
        <w:t xml:space="preserve">живопись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 xml:space="preserve"> века</w:t>
      </w:r>
    </w:p>
    <w:p w:rsidR="00E67AC3" w:rsidRPr="00E67AC3" w:rsidRDefault="00E67AC3" w:rsidP="00E67AC3">
      <w:pPr>
        <w:shd w:val="clear" w:color="auto" w:fill="FFFFFF"/>
        <w:spacing w:after="0" w:line="240" w:lineRule="auto"/>
        <w:ind w:firstLine="317"/>
        <w:jc w:val="both"/>
        <w:rPr>
          <w:rFonts w:ascii="Times New Roman" w:hAnsi="Times New Roman" w:cs="Times New Roman"/>
          <w:i/>
          <w:spacing w:val="6"/>
          <w:sz w:val="24"/>
          <w:szCs w:val="24"/>
        </w:rPr>
      </w:pPr>
      <w:r w:rsidRPr="00E67AC3">
        <w:rPr>
          <w:rFonts w:ascii="Times New Roman" w:hAnsi="Times New Roman" w:cs="Times New Roman"/>
          <w:i/>
          <w:spacing w:val="6"/>
          <w:sz w:val="24"/>
          <w:szCs w:val="24"/>
        </w:rPr>
        <w:tab/>
        <w:t>Сформировать представление об основных направлениях развития живописи. Познакомить с особенностями «годуновской» и «строгановской» школ.</w:t>
      </w:r>
    </w:p>
    <w:p w:rsidR="00E67AC3" w:rsidRPr="00E67AC3" w:rsidRDefault="00E67AC3" w:rsidP="00E67AC3">
      <w:pPr>
        <w:shd w:val="clear" w:color="auto" w:fill="FFFFFF"/>
        <w:spacing w:after="0" w:line="240" w:lineRule="auto"/>
        <w:ind w:firstLine="317"/>
        <w:jc w:val="both"/>
        <w:rPr>
          <w:rFonts w:ascii="Times New Roman" w:hAnsi="Times New Roman" w:cs="Times New Roman"/>
          <w:spacing w:val="1"/>
          <w:sz w:val="24"/>
          <w:szCs w:val="24"/>
        </w:rPr>
      </w:pPr>
      <w:r w:rsidRPr="00E67AC3">
        <w:rPr>
          <w:rFonts w:ascii="Times New Roman" w:hAnsi="Times New Roman" w:cs="Times New Roman"/>
          <w:spacing w:val="6"/>
          <w:sz w:val="24"/>
          <w:szCs w:val="24"/>
        </w:rPr>
        <w:tab/>
        <w:t xml:space="preserve">Борьба идейно-эстетических воззрений в русском искусстве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века. </w:t>
      </w:r>
      <w:r w:rsidRPr="00E67AC3">
        <w:rPr>
          <w:rFonts w:ascii="Times New Roman" w:hAnsi="Times New Roman" w:cs="Times New Roman"/>
          <w:spacing w:val="1"/>
          <w:sz w:val="24"/>
          <w:szCs w:val="24"/>
        </w:rPr>
        <w:t>Рост экономических и культурных связей с Западной Европой. Кризис средневекового мировоззрения.</w:t>
      </w:r>
      <w:r w:rsidRPr="00E67AC3">
        <w:rPr>
          <w:rFonts w:ascii="Times New Roman" w:hAnsi="Times New Roman" w:cs="Times New Roman"/>
          <w:sz w:val="24"/>
          <w:szCs w:val="24"/>
        </w:rPr>
        <w:t xml:space="preserve"> Интерес к историческому повествованию: </w:t>
      </w:r>
      <w:r w:rsidRPr="00E67AC3">
        <w:rPr>
          <w:rFonts w:ascii="Times New Roman" w:hAnsi="Times New Roman" w:cs="Times New Roman"/>
          <w:spacing w:val="6"/>
          <w:sz w:val="24"/>
          <w:szCs w:val="24"/>
        </w:rPr>
        <w:t>иконы «Благо</w:t>
      </w:r>
      <w:r w:rsidRPr="00E67AC3">
        <w:rPr>
          <w:rFonts w:ascii="Times New Roman" w:hAnsi="Times New Roman" w:cs="Times New Roman"/>
          <w:spacing w:val="6"/>
          <w:sz w:val="24"/>
          <w:szCs w:val="24"/>
        </w:rPr>
        <w:softHyphen/>
        <w:t xml:space="preserve">словенно воинство...», </w:t>
      </w:r>
      <w:r w:rsidRPr="00E67AC3">
        <w:rPr>
          <w:rFonts w:ascii="Times New Roman" w:hAnsi="Times New Roman" w:cs="Times New Roman"/>
          <w:spacing w:val="1"/>
          <w:sz w:val="24"/>
          <w:szCs w:val="24"/>
        </w:rPr>
        <w:t>«Церковь воинствующая».</w:t>
      </w:r>
      <w:r w:rsidRPr="00E67AC3">
        <w:rPr>
          <w:rFonts w:ascii="Times New Roman" w:hAnsi="Times New Roman" w:cs="Times New Roman"/>
          <w:sz w:val="24"/>
          <w:szCs w:val="24"/>
        </w:rPr>
        <w:t xml:space="preserve"> Появление новых жанров и светских реалистических мотивов, </w:t>
      </w:r>
      <w:r w:rsidRPr="00E67AC3">
        <w:rPr>
          <w:rFonts w:ascii="Times New Roman" w:hAnsi="Times New Roman" w:cs="Times New Roman"/>
          <w:spacing w:val="1"/>
          <w:sz w:val="24"/>
          <w:szCs w:val="24"/>
        </w:rPr>
        <w:t>введение в иконы пейзажных и архитектурных фонов.</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1"/>
          <w:sz w:val="24"/>
          <w:szCs w:val="24"/>
        </w:rPr>
        <w:lastRenderedPageBreak/>
        <w:tab/>
        <w:t xml:space="preserve">«Годуновская» (роспись церкви </w:t>
      </w:r>
      <w:r w:rsidRPr="00E67AC3">
        <w:rPr>
          <w:rFonts w:ascii="Times New Roman" w:hAnsi="Times New Roman" w:cs="Times New Roman"/>
          <w:sz w:val="24"/>
          <w:szCs w:val="24"/>
        </w:rPr>
        <w:t xml:space="preserve">Живоначальной </w:t>
      </w:r>
      <w:r w:rsidRPr="00E67AC3">
        <w:rPr>
          <w:rFonts w:ascii="Times New Roman" w:hAnsi="Times New Roman" w:cs="Times New Roman"/>
          <w:spacing w:val="1"/>
          <w:sz w:val="24"/>
          <w:szCs w:val="24"/>
        </w:rPr>
        <w:t xml:space="preserve">Троицы в Вяземах, иконостас </w:t>
      </w:r>
      <w:r w:rsidRPr="00E67AC3">
        <w:rPr>
          <w:rFonts w:ascii="Times New Roman" w:hAnsi="Times New Roman" w:cs="Times New Roman"/>
          <w:spacing w:val="4"/>
          <w:sz w:val="24"/>
          <w:szCs w:val="24"/>
        </w:rPr>
        <w:t xml:space="preserve">Смоленского собора Новодевичьего монастыря, «годуновские» </w:t>
      </w:r>
      <w:r w:rsidRPr="00E67AC3">
        <w:rPr>
          <w:rFonts w:ascii="Times New Roman" w:hAnsi="Times New Roman" w:cs="Times New Roman"/>
          <w:spacing w:val="6"/>
          <w:sz w:val="24"/>
          <w:szCs w:val="24"/>
        </w:rPr>
        <w:t>псалтыри и др.) и «строгановская» (произведения Прокопия Чи</w:t>
      </w:r>
      <w:r w:rsidRPr="00E67AC3">
        <w:rPr>
          <w:rFonts w:ascii="Times New Roman" w:hAnsi="Times New Roman" w:cs="Times New Roman"/>
          <w:sz w:val="24"/>
          <w:szCs w:val="24"/>
        </w:rPr>
        <w:t xml:space="preserve">рина, Истомы Савина и его сыновей) школы — основные направления в изобразительном искусстве конца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—начала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9"/>
          <w:sz w:val="24"/>
          <w:szCs w:val="24"/>
        </w:rPr>
      </w:pPr>
      <w:r w:rsidRPr="00E67AC3">
        <w:rPr>
          <w:rFonts w:ascii="Times New Roman" w:hAnsi="Times New Roman" w:cs="Times New Roman"/>
          <w:spacing w:val="2"/>
          <w:sz w:val="24"/>
          <w:szCs w:val="24"/>
        </w:rPr>
        <w:tab/>
        <w:t xml:space="preserve">Деятельность иконного цеха </w:t>
      </w:r>
      <w:r w:rsidRPr="00E67AC3">
        <w:rPr>
          <w:rFonts w:ascii="Times New Roman" w:hAnsi="Times New Roman" w:cs="Times New Roman"/>
          <w:spacing w:val="3"/>
          <w:sz w:val="24"/>
          <w:szCs w:val="24"/>
        </w:rPr>
        <w:t xml:space="preserve">Оружейной палаты в Москве. Роспись кремлевского Успенского собора. </w:t>
      </w:r>
      <w:r w:rsidRPr="00E67AC3">
        <w:rPr>
          <w:rFonts w:ascii="Times New Roman" w:hAnsi="Times New Roman" w:cs="Times New Roman"/>
          <w:sz w:val="24"/>
          <w:szCs w:val="24"/>
        </w:rPr>
        <w:t xml:space="preserve">Фрески Архангельского </w:t>
      </w:r>
      <w:r w:rsidRPr="00E67AC3">
        <w:rPr>
          <w:rFonts w:ascii="Times New Roman" w:hAnsi="Times New Roman" w:cs="Times New Roman"/>
          <w:spacing w:val="6"/>
          <w:sz w:val="24"/>
          <w:szCs w:val="24"/>
        </w:rPr>
        <w:t xml:space="preserve">собора и Золотой палаты Московского Кремля. </w:t>
      </w:r>
      <w:r w:rsidRPr="00E67AC3">
        <w:rPr>
          <w:rFonts w:ascii="Times New Roman" w:hAnsi="Times New Roman" w:cs="Times New Roman"/>
          <w:spacing w:val="3"/>
          <w:sz w:val="24"/>
          <w:szCs w:val="24"/>
        </w:rPr>
        <w:t xml:space="preserve">Особенности росписи церкви </w:t>
      </w:r>
      <w:r w:rsidRPr="00E67AC3">
        <w:rPr>
          <w:rFonts w:ascii="Times New Roman" w:hAnsi="Times New Roman" w:cs="Times New Roman"/>
          <w:bCs/>
          <w:sz w:val="24"/>
          <w:szCs w:val="24"/>
        </w:rPr>
        <w:t>Святой Живоначальной</w:t>
      </w:r>
      <w:r w:rsidRPr="00E67AC3">
        <w:rPr>
          <w:rFonts w:ascii="Times New Roman" w:hAnsi="Times New Roman" w:cs="Times New Roman"/>
          <w:spacing w:val="3"/>
          <w:sz w:val="24"/>
          <w:szCs w:val="24"/>
        </w:rPr>
        <w:t xml:space="preserve"> Троицы в Никитниках. Фрес</w:t>
      </w:r>
      <w:r w:rsidRPr="00E67AC3">
        <w:rPr>
          <w:rFonts w:ascii="Times New Roman" w:hAnsi="Times New Roman" w:cs="Times New Roman"/>
          <w:spacing w:val="3"/>
          <w:sz w:val="24"/>
          <w:szCs w:val="24"/>
        </w:rPr>
        <w:softHyphen/>
      </w:r>
      <w:r w:rsidRPr="00E67AC3">
        <w:rPr>
          <w:rFonts w:ascii="Times New Roman" w:hAnsi="Times New Roman" w:cs="Times New Roman"/>
          <w:spacing w:val="13"/>
          <w:sz w:val="24"/>
          <w:szCs w:val="24"/>
        </w:rPr>
        <w:t xml:space="preserve">ки церквей Ильи Пророка и Иоанна Предтечи в Ярославле. </w:t>
      </w:r>
      <w:r w:rsidRPr="00E67AC3">
        <w:rPr>
          <w:rFonts w:ascii="Times New Roman" w:hAnsi="Times New Roman" w:cs="Times New Roman"/>
          <w:spacing w:val="9"/>
          <w:sz w:val="24"/>
          <w:szCs w:val="24"/>
        </w:rPr>
        <w:t>Фрески Троицкого собора Ипатьевского монастыря в Костроме.</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9"/>
          <w:sz w:val="24"/>
          <w:szCs w:val="24"/>
        </w:rPr>
        <w:tab/>
      </w:r>
      <w:r w:rsidRPr="00E67AC3">
        <w:rPr>
          <w:rFonts w:ascii="Times New Roman" w:hAnsi="Times New Roman" w:cs="Times New Roman"/>
          <w:spacing w:val="3"/>
          <w:sz w:val="24"/>
          <w:szCs w:val="24"/>
        </w:rPr>
        <w:t xml:space="preserve">Строгановская школа и «северные письма». </w:t>
      </w:r>
      <w:r w:rsidRPr="00E67AC3">
        <w:rPr>
          <w:rFonts w:ascii="Times New Roman" w:hAnsi="Times New Roman" w:cs="Times New Roman"/>
          <w:sz w:val="24"/>
          <w:szCs w:val="24"/>
        </w:rPr>
        <w:t xml:space="preserve">Местные художественные центры </w:t>
      </w:r>
      <w:r w:rsidRPr="00E67AC3">
        <w:rPr>
          <w:rFonts w:ascii="Times New Roman" w:hAnsi="Times New Roman" w:cs="Times New Roman"/>
          <w:spacing w:val="2"/>
          <w:sz w:val="24"/>
          <w:szCs w:val="24"/>
        </w:rPr>
        <w:t>Поволжья (Кострома, Ярославль).</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2"/>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pacing w:val="1"/>
          <w:sz w:val="24"/>
          <w:szCs w:val="24"/>
        </w:rPr>
        <w:t>Ослабление цер</w:t>
      </w:r>
      <w:r w:rsidRPr="00E67AC3">
        <w:rPr>
          <w:rFonts w:ascii="Times New Roman" w:hAnsi="Times New Roman" w:cs="Times New Roman"/>
          <w:spacing w:val="1"/>
          <w:sz w:val="24"/>
          <w:szCs w:val="24"/>
        </w:rPr>
        <w:softHyphen/>
      </w:r>
      <w:r w:rsidRPr="00E67AC3">
        <w:rPr>
          <w:rFonts w:ascii="Times New Roman" w:hAnsi="Times New Roman" w:cs="Times New Roman"/>
          <w:sz w:val="24"/>
          <w:szCs w:val="24"/>
        </w:rPr>
        <w:t xml:space="preserve">ковного влияния на духовную жизнь русского народа. Постепенное  </w:t>
      </w:r>
      <w:r w:rsidRPr="00E67AC3">
        <w:rPr>
          <w:rFonts w:ascii="Times New Roman" w:hAnsi="Times New Roman" w:cs="Times New Roman"/>
          <w:spacing w:val="3"/>
          <w:sz w:val="24"/>
          <w:szCs w:val="24"/>
        </w:rPr>
        <w:t>разрушение церковных канонов. Пробуждение интереса к челове</w:t>
      </w:r>
      <w:r w:rsidRPr="00E67AC3">
        <w:rPr>
          <w:rFonts w:ascii="Times New Roman" w:hAnsi="Times New Roman" w:cs="Times New Roman"/>
          <w:spacing w:val="3"/>
          <w:sz w:val="24"/>
          <w:szCs w:val="24"/>
        </w:rPr>
        <w:softHyphen/>
      </w:r>
      <w:r w:rsidRPr="00E67AC3">
        <w:rPr>
          <w:rFonts w:ascii="Times New Roman" w:hAnsi="Times New Roman" w:cs="Times New Roman"/>
          <w:spacing w:val="1"/>
          <w:sz w:val="24"/>
          <w:szCs w:val="24"/>
        </w:rPr>
        <w:t xml:space="preserve">ческой личности. </w:t>
      </w:r>
      <w:r w:rsidRPr="00E67AC3">
        <w:rPr>
          <w:rFonts w:ascii="Times New Roman" w:hAnsi="Times New Roman" w:cs="Times New Roman"/>
          <w:sz w:val="24"/>
          <w:szCs w:val="24"/>
        </w:rPr>
        <w:t>Творчество Симона Ушакова и его трактат «Слово к люботщателям иконного писа</w:t>
      </w:r>
      <w:r w:rsidRPr="00E67AC3">
        <w:rPr>
          <w:rFonts w:ascii="Times New Roman" w:hAnsi="Times New Roman" w:cs="Times New Roman"/>
          <w:sz w:val="24"/>
          <w:szCs w:val="24"/>
        </w:rPr>
        <w:softHyphen/>
        <w:t xml:space="preserve">ния». «Записки» Симеона Полоцкого, «Послание </w:t>
      </w:r>
      <w:r w:rsidRPr="00E67AC3">
        <w:rPr>
          <w:rFonts w:ascii="Times New Roman" w:hAnsi="Times New Roman" w:cs="Times New Roman"/>
          <w:spacing w:val="7"/>
          <w:sz w:val="24"/>
          <w:szCs w:val="24"/>
        </w:rPr>
        <w:t xml:space="preserve">некоего изуграфа» Иосифа Владимирова </w:t>
      </w:r>
      <w:r w:rsidRPr="00E67AC3">
        <w:rPr>
          <w:rFonts w:ascii="Times New Roman" w:hAnsi="Times New Roman" w:cs="Times New Roman"/>
          <w:sz w:val="24"/>
          <w:szCs w:val="24"/>
        </w:rPr>
        <w:t xml:space="preserve">и Иосифа Владимирова. </w:t>
      </w:r>
      <w:r w:rsidRPr="00E67AC3">
        <w:rPr>
          <w:rFonts w:ascii="Times New Roman" w:hAnsi="Times New Roman" w:cs="Times New Roman"/>
          <w:spacing w:val="5"/>
          <w:sz w:val="24"/>
          <w:szCs w:val="24"/>
        </w:rPr>
        <w:t>«Живописное» направление в иконопи</w:t>
      </w:r>
      <w:r w:rsidRPr="00E67AC3">
        <w:rPr>
          <w:rFonts w:ascii="Times New Roman" w:hAnsi="Times New Roman" w:cs="Times New Roman"/>
          <w:spacing w:val="5"/>
          <w:sz w:val="24"/>
          <w:szCs w:val="24"/>
        </w:rPr>
        <w:softHyphen/>
      </w:r>
      <w:r w:rsidRPr="00E67AC3">
        <w:rPr>
          <w:rFonts w:ascii="Times New Roman" w:hAnsi="Times New Roman" w:cs="Times New Roman"/>
          <w:spacing w:val="7"/>
          <w:sz w:val="24"/>
          <w:szCs w:val="24"/>
        </w:rPr>
        <w:t xml:space="preserve">си (Иван Салтанов, Иван Безмин, Василий Познанский). Станковая живопись: произведения </w:t>
      </w:r>
      <w:r w:rsidRPr="00E67AC3">
        <w:rPr>
          <w:rFonts w:ascii="Times New Roman" w:hAnsi="Times New Roman" w:cs="Times New Roman"/>
          <w:spacing w:val="2"/>
          <w:sz w:val="24"/>
          <w:szCs w:val="24"/>
        </w:rPr>
        <w:t>Симона Ушакова, Федора Зубова, Гурия Никитина и других.</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spacing w:val="2"/>
          <w:sz w:val="24"/>
          <w:szCs w:val="24"/>
        </w:rPr>
        <w:tab/>
      </w:r>
      <w:r w:rsidRPr="00E67AC3">
        <w:rPr>
          <w:rFonts w:ascii="Times New Roman" w:hAnsi="Times New Roman" w:cs="Times New Roman"/>
          <w:sz w:val="24"/>
          <w:szCs w:val="24"/>
        </w:rPr>
        <w:t xml:space="preserve">Усиление светских реалистических мотивов в живописи, подготовивших культурный перелом в начале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Парсуна конца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века, портретные изображения </w:t>
      </w:r>
      <w:r w:rsidRPr="00E67AC3">
        <w:rPr>
          <w:rFonts w:ascii="Times New Roman" w:hAnsi="Times New Roman" w:cs="Times New Roman"/>
          <w:spacing w:val="4"/>
          <w:sz w:val="24"/>
          <w:szCs w:val="24"/>
        </w:rPr>
        <w:t xml:space="preserve">М. В. Скопина-Шуйского, царя </w:t>
      </w:r>
      <w:r w:rsidRPr="00E67AC3">
        <w:rPr>
          <w:rFonts w:ascii="Times New Roman" w:hAnsi="Times New Roman" w:cs="Times New Roman"/>
          <w:spacing w:val="5"/>
          <w:sz w:val="24"/>
          <w:szCs w:val="24"/>
        </w:rPr>
        <w:t>Алексея Михайловича, патриарха Никона, стольника Г. П. Году</w:t>
      </w:r>
      <w:r w:rsidRPr="00E67AC3">
        <w:rPr>
          <w:rFonts w:ascii="Times New Roman" w:hAnsi="Times New Roman" w:cs="Times New Roman"/>
          <w:spacing w:val="5"/>
          <w:sz w:val="24"/>
          <w:szCs w:val="24"/>
        </w:rPr>
        <w:softHyphen/>
      </w:r>
      <w:r w:rsidRPr="00E67AC3">
        <w:rPr>
          <w:rFonts w:ascii="Times New Roman" w:hAnsi="Times New Roman" w:cs="Times New Roman"/>
          <w:spacing w:val="3"/>
          <w:sz w:val="24"/>
          <w:szCs w:val="24"/>
        </w:rPr>
        <w:t>нова и др.</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pacing w:val="3"/>
          <w:sz w:val="24"/>
          <w:szCs w:val="24"/>
        </w:rPr>
        <w:tab/>
      </w:r>
      <w:r w:rsidRPr="00E67AC3">
        <w:rPr>
          <w:rFonts w:ascii="Times New Roman" w:hAnsi="Times New Roman" w:cs="Times New Roman"/>
          <w:spacing w:val="7"/>
          <w:sz w:val="24"/>
          <w:szCs w:val="24"/>
        </w:rPr>
        <w:t>Эволю</w:t>
      </w:r>
      <w:r w:rsidRPr="00E67AC3">
        <w:rPr>
          <w:rFonts w:ascii="Times New Roman" w:hAnsi="Times New Roman" w:cs="Times New Roman"/>
          <w:spacing w:val="7"/>
          <w:sz w:val="24"/>
          <w:szCs w:val="24"/>
        </w:rPr>
        <w:softHyphen/>
      </w:r>
      <w:r w:rsidRPr="00E67AC3">
        <w:rPr>
          <w:rFonts w:ascii="Times New Roman" w:hAnsi="Times New Roman" w:cs="Times New Roman"/>
          <w:spacing w:val="1"/>
          <w:sz w:val="24"/>
          <w:szCs w:val="24"/>
        </w:rPr>
        <w:t xml:space="preserve">ция книжной миниатюры: </w:t>
      </w:r>
      <w:r w:rsidRPr="00E67AC3">
        <w:rPr>
          <w:rFonts w:ascii="Times New Roman" w:hAnsi="Times New Roman" w:cs="Times New Roman"/>
          <w:spacing w:val="6"/>
          <w:sz w:val="24"/>
          <w:szCs w:val="24"/>
        </w:rPr>
        <w:t xml:space="preserve">миниатюры Лицевого летописного свода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 </w:t>
      </w:r>
      <w:r w:rsidRPr="00E67AC3">
        <w:rPr>
          <w:rFonts w:ascii="Times New Roman" w:hAnsi="Times New Roman" w:cs="Times New Roman"/>
          <w:spacing w:val="1"/>
          <w:sz w:val="24"/>
          <w:szCs w:val="24"/>
        </w:rPr>
        <w:t>миниа</w:t>
      </w:r>
      <w:r w:rsidRPr="00E67AC3">
        <w:rPr>
          <w:rFonts w:ascii="Times New Roman" w:hAnsi="Times New Roman" w:cs="Times New Roman"/>
          <w:spacing w:val="1"/>
          <w:sz w:val="24"/>
          <w:szCs w:val="24"/>
        </w:rPr>
        <w:softHyphen/>
      </w:r>
      <w:r w:rsidRPr="00E67AC3">
        <w:rPr>
          <w:rFonts w:ascii="Times New Roman" w:hAnsi="Times New Roman" w:cs="Times New Roman"/>
          <w:spacing w:val="6"/>
          <w:sz w:val="24"/>
          <w:szCs w:val="24"/>
        </w:rPr>
        <w:t xml:space="preserve">тюры лицевых житий (Житие Сергия Радонежского). </w:t>
      </w:r>
      <w:r w:rsidRPr="00E67AC3">
        <w:rPr>
          <w:rFonts w:ascii="Times New Roman" w:hAnsi="Times New Roman" w:cs="Times New Roman"/>
          <w:spacing w:val="1"/>
          <w:sz w:val="24"/>
          <w:szCs w:val="24"/>
        </w:rPr>
        <w:t>Миниатюры к трудам: «Житие Антония Сийского», «Лекарство душевное», «Книга об избрании на царство», «Титулярник» и другие.</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1"/>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Подготовить сообщение о творчестве С. Ушакова, сделать описание основных архитектурных памятниках перечислить основные памятники.</w:t>
      </w:r>
    </w:p>
    <w:p w:rsidR="00E67AC3" w:rsidRPr="00E67AC3" w:rsidRDefault="00E67AC3" w:rsidP="00E67AC3">
      <w:pPr>
        <w:shd w:val="clear" w:color="auto" w:fill="FFFFFF"/>
        <w:spacing w:after="0" w:line="240" w:lineRule="auto"/>
        <w:ind w:firstLine="324"/>
        <w:jc w:val="both"/>
        <w:rPr>
          <w:rFonts w:ascii="Times New Roman" w:hAnsi="Times New Roman" w:cs="Times New Roman"/>
          <w:b/>
          <w:sz w:val="24"/>
          <w:szCs w:val="24"/>
        </w:rPr>
      </w:pPr>
      <w:r w:rsidRPr="00E67AC3">
        <w:rPr>
          <w:rFonts w:ascii="Times New Roman" w:hAnsi="Times New Roman" w:cs="Times New Roman"/>
          <w:b/>
          <w:sz w:val="24"/>
          <w:szCs w:val="24"/>
        </w:rPr>
        <w:t>4.3.5.</w:t>
      </w:r>
      <w:r w:rsidRPr="00E67AC3">
        <w:rPr>
          <w:rFonts w:ascii="Times New Roman" w:hAnsi="Times New Roman" w:cs="Times New Roman"/>
          <w:b/>
          <w:sz w:val="24"/>
          <w:szCs w:val="24"/>
        </w:rPr>
        <w:tab/>
        <w:t xml:space="preserve"> Декоративно-прикладное искусство</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русском декоративно-прикладном искусстве XV-XVII вв., его формах и видах. Познакомить с русским орнаментом, его особенностями и местом в быту и искусстве. Объяснить выдающееся значение древнерусского искусства в мировой художественной культуре.</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1"/>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 xml:space="preserve">Русское народное декоративно-прикладное искусство </w:t>
      </w:r>
      <w:r w:rsidRPr="00E67AC3">
        <w:rPr>
          <w:rFonts w:ascii="Times New Roman" w:hAnsi="Times New Roman" w:cs="Times New Roman"/>
          <w:b/>
          <w:sz w:val="24"/>
          <w:szCs w:val="24"/>
          <w:lang w:val="en-US"/>
        </w:rPr>
        <w:t>XVII</w:t>
      </w:r>
      <w:r w:rsidRPr="00E67AC3">
        <w:rPr>
          <w:rFonts w:ascii="Times New Roman" w:hAnsi="Times New Roman" w:cs="Times New Roman"/>
          <w:b/>
          <w:sz w:val="24"/>
          <w:szCs w:val="24"/>
        </w:rPr>
        <w:t xml:space="preserve"> века</w:t>
      </w:r>
      <w:r w:rsidRPr="00E67AC3">
        <w:rPr>
          <w:rFonts w:ascii="Times New Roman" w:hAnsi="Times New Roman" w:cs="Times New Roman"/>
          <w:sz w:val="24"/>
          <w:szCs w:val="24"/>
        </w:rPr>
        <w:t xml:space="preserve">, его формы и виды, воплощение фольклорных мотивов </w:t>
      </w:r>
      <w:r w:rsidRPr="00E67AC3">
        <w:rPr>
          <w:rFonts w:ascii="Times New Roman" w:hAnsi="Times New Roman" w:cs="Times New Roman"/>
          <w:spacing w:val="1"/>
          <w:sz w:val="24"/>
          <w:szCs w:val="24"/>
        </w:rPr>
        <w:t xml:space="preserve">и отголосков языческих образов. </w:t>
      </w:r>
      <w:r w:rsidRPr="00E67AC3">
        <w:rPr>
          <w:rFonts w:ascii="Times New Roman" w:hAnsi="Times New Roman" w:cs="Times New Roman"/>
          <w:sz w:val="24"/>
          <w:szCs w:val="24"/>
        </w:rPr>
        <w:t>Тяга к декоративности - основная тенденция развития приклад</w:t>
      </w:r>
      <w:r w:rsidRPr="00E67AC3">
        <w:rPr>
          <w:rFonts w:ascii="Times New Roman" w:hAnsi="Times New Roman" w:cs="Times New Roman"/>
          <w:sz w:val="24"/>
          <w:szCs w:val="24"/>
        </w:rPr>
        <w:softHyphen/>
        <w:t xml:space="preserve">ного искусства </w:t>
      </w:r>
      <w:r w:rsidRPr="00E67AC3">
        <w:rPr>
          <w:rFonts w:ascii="Times New Roman" w:hAnsi="Times New Roman" w:cs="Times New Roman"/>
          <w:spacing w:val="3"/>
          <w:sz w:val="24"/>
          <w:szCs w:val="24"/>
        </w:rPr>
        <w:t>Возрастание значения народного орнамента в декоративно-</w:t>
      </w:r>
      <w:r w:rsidRPr="00E67AC3">
        <w:rPr>
          <w:rFonts w:ascii="Times New Roman" w:hAnsi="Times New Roman" w:cs="Times New Roman"/>
          <w:spacing w:val="6"/>
          <w:sz w:val="24"/>
          <w:szCs w:val="24"/>
        </w:rPr>
        <w:t>прикладном искусстве. Художественная обработка дерева. Золо</w:t>
      </w:r>
      <w:r w:rsidRPr="00E67AC3">
        <w:rPr>
          <w:rFonts w:ascii="Times New Roman" w:hAnsi="Times New Roman" w:cs="Times New Roman"/>
          <w:spacing w:val="6"/>
          <w:sz w:val="24"/>
          <w:szCs w:val="24"/>
        </w:rPr>
        <w:softHyphen/>
      </w:r>
      <w:r w:rsidRPr="00E67AC3">
        <w:rPr>
          <w:rFonts w:ascii="Times New Roman" w:hAnsi="Times New Roman" w:cs="Times New Roman"/>
          <w:spacing w:val="7"/>
          <w:sz w:val="24"/>
          <w:szCs w:val="24"/>
        </w:rPr>
        <w:t xml:space="preserve">тое и серебряное дело (посуда, </w:t>
      </w:r>
      <w:r w:rsidRPr="00E67AC3">
        <w:rPr>
          <w:rFonts w:ascii="Times New Roman" w:hAnsi="Times New Roman" w:cs="Times New Roman"/>
          <w:spacing w:val="7"/>
          <w:sz w:val="24"/>
          <w:szCs w:val="24"/>
        </w:rPr>
        <w:lastRenderedPageBreak/>
        <w:t>государственные регалии, парад</w:t>
      </w:r>
      <w:r w:rsidRPr="00E67AC3">
        <w:rPr>
          <w:rFonts w:ascii="Times New Roman" w:hAnsi="Times New Roman" w:cs="Times New Roman"/>
          <w:spacing w:val="7"/>
          <w:sz w:val="24"/>
          <w:szCs w:val="24"/>
        </w:rPr>
        <w:softHyphen/>
      </w:r>
      <w:r w:rsidRPr="00E67AC3">
        <w:rPr>
          <w:rFonts w:ascii="Times New Roman" w:hAnsi="Times New Roman" w:cs="Times New Roman"/>
          <w:spacing w:val="11"/>
          <w:sz w:val="24"/>
          <w:szCs w:val="24"/>
        </w:rPr>
        <w:t xml:space="preserve">ное оружие, оклады книг и икон). Местные художественные </w:t>
      </w:r>
      <w:r w:rsidRPr="00E67AC3">
        <w:rPr>
          <w:rFonts w:ascii="Times New Roman" w:hAnsi="Times New Roman" w:cs="Times New Roman"/>
          <w:spacing w:val="2"/>
          <w:sz w:val="24"/>
          <w:szCs w:val="24"/>
        </w:rPr>
        <w:t>центры (Сольвычегодск, Ярославль, Нижний Новгород и др.). Ли</w:t>
      </w:r>
      <w:r w:rsidRPr="00E67AC3">
        <w:rPr>
          <w:rFonts w:ascii="Times New Roman" w:hAnsi="Times New Roman" w:cs="Times New Roman"/>
          <w:spacing w:val="2"/>
          <w:sz w:val="24"/>
          <w:szCs w:val="24"/>
        </w:rPr>
        <w:softHyphen/>
      </w:r>
      <w:r w:rsidRPr="00E67AC3">
        <w:rPr>
          <w:rFonts w:ascii="Times New Roman" w:hAnsi="Times New Roman" w:cs="Times New Roman"/>
          <w:spacing w:val="6"/>
          <w:sz w:val="24"/>
          <w:szCs w:val="24"/>
        </w:rPr>
        <w:t>цевое, орнаментальное шитье. Крестьянский и городской костюм.</w:t>
      </w:r>
      <w:r w:rsidRPr="00E67AC3">
        <w:rPr>
          <w:rFonts w:ascii="Times New Roman" w:hAnsi="Times New Roman" w:cs="Times New Roman"/>
          <w:spacing w:val="-1"/>
          <w:sz w:val="24"/>
          <w:szCs w:val="24"/>
        </w:rPr>
        <w:t xml:space="preserve"> </w:t>
      </w:r>
    </w:p>
    <w:p w:rsidR="00E67AC3" w:rsidRPr="00E67AC3" w:rsidRDefault="00E67AC3" w:rsidP="00E67AC3">
      <w:pPr>
        <w:shd w:val="clear" w:color="auto" w:fill="FFFFFF"/>
        <w:spacing w:after="0" w:line="240" w:lineRule="auto"/>
        <w:ind w:firstLine="324"/>
        <w:jc w:val="both"/>
        <w:rPr>
          <w:rFonts w:ascii="Times New Roman" w:hAnsi="Times New Roman" w:cs="Times New Roman"/>
          <w:spacing w:val="3"/>
          <w:sz w:val="24"/>
          <w:szCs w:val="24"/>
        </w:rPr>
      </w:pPr>
      <w:r w:rsidRPr="00E67AC3">
        <w:rPr>
          <w:rFonts w:ascii="Times New Roman" w:hAnsi="Times New Roman" w:cs="Times New Roman"/>
          <w:b/>
          <w:sz w:val="24"/>
          <w:szCs w:val="24"/>
        </w:rPr>
        <w:tab/>
      </w:r>
      <w:r w:rsidRPr="00E67AC3">
        <w:rPr>
          <w:rFonts w:ascii="Times New Roman" w:hAnsi="Times New Roman" w:cs="Times New Roman"/>
          <w:spacing w:val="-1"/>
          <w:sz w:val="24"/>
          <w:szCs w:val="24"/>
        </w:rPr>
        <w:t>Выдающееся значение древ</w:t>
      </w:r>
      <w:r w:rsidRPr="00E67AC3">
        <w:rPr>
          <w:rFonts w:ascii="Times New Roman" w:hAnsi="Times New Roman" w:cs="Times New Roman"/>
          <w:spacing w:val="-1"/>
          <w:sz w:val="24"/>
          <w:szCs w:val="24"/>
        </w:rPr>
        <w:softHyphen/>
      </w:r>
      <w:r w:rsidRPr="00E67AC3">
        <w:rPr>
          <w:rFonts w:ascii="Times New Roman" w:hAnsi="Times New Roman" w:cs="Times New Roman"/>
          <w:spacing w:val="4"/>
          <w:sz w:val="24"/>
          <w:szCs w:val="24"/>
        </w:rPr>
        <w:t>нерусского искусства в мировой художественной культуре,</w:t>
      </w:r>
      <w:r w:rsidRPr="00E67AC3">
        <w:rPr>
          <w:rFonts w:ascii="Times New Roman" w:hAnsi="Times New Roman" w:cs="Times New Roman"/>
          <w:sz w:val="24"/>
          <w:szCs w:val="24"/>
        </w:rPr>
        <w:t xml:space="preserve"> роль в станов</w:t>
      </w:r>
      <w:r w:rsidRPr="00E67AC3">
        <w:rPr>
          <w:rFonts w:ascii="Times New Roman" w:hAnsi="Times New Roman" w:cs="Times New Roman"/>
          <w:sz w:val="24"/>
          <w:szCs w:val="24"/>
        </w:rPr>
        <w:softHyphen/>
      </w:r>
      <w:r w:rsidRPr="00E67AC3">
        <w:rPr>
          <w:rFonts w:ascii="Times New Roman" w:hAnsi="Times New Roman" w:cs="Times New Roman"/>
          <w:spacing w:val="3"/>
          <w:sz w:val="24"/>
          <w:szCs w:val="24"/>
        </w:rPr>
        <w:t>лении русского искусства Нового времени.</w:t>
      </w:r>
    </w:p>
    <w:p w:rsidR="00E67AC3" w:rsidRPr="00E67AC3" w:rsidRDefault="00E67AC3" w:rsidP="00E67AC3">
      <w:pPr>
        <w:shd w:val="clear" w:color="auto" w:fill="FFFFFF"/>
        <w:spacing w:after="0" w:line="240" w:lineRule="auto"/>
        <w:ind w:firstLine="324"/>
        <w:jc w:val="both"/>
        <w:rPr>
          <w:rFonts w:ascii="Times New Roman" w:hAnsi="Times New Roman" w:cs="Times New Roman"/>
          <w:sz w:val="24"/>
          <w:szCs w:val="24"/>
        </w:rPr>
      </w:pPr>
      <w:r w:rsidRPr="00E67AC3">
        <w:rPr>
          <w:rFonts w:ascii="Times New Roman" w:hAnsi="Times New Roman" w:cs="Times New Roman"/>
          <w:spacing w:val="3"/>
          <w:sz w:val="24"/>
          <w:szCs w:val="24"/>
        </w:rPr>
        <w:tab/>
      </w:r>
      <w:r w:rsidRPr="00E67AC3">
        <w:rPr>
          <w:rFonts w:ascii="Times New Roman" w:hAnsi="Times New Roman" w:cs="Times New Roman"/>
          <w:i/>
          <w:sz w:val="24"/>
          <w:szCs w:val="24"/>
        </w:rPr>
        <w:t>Самостоятельная работ</w:t>
      </w:r>
      <w:r w:rsidRPr="00E67AC3">
        <w:rPr>
          <w:rFonts w:ascii="Times New Roman" w:hAnsi="Times New Roman" w:cs="Times New Roman"/>
          <w:sz w:val="24"/>
          <w:szCs w:val="24"/>
        </w:rPr>
        <w:t xml:space="preserve">а: посмотреть видеофильм о сокровищнице Кремля.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5. ИСТОРИЯ ИЗОБРАЗИТЕЛЬНОГО ИСКУССТВА ЗАРУБЕЖНЫХ СТРАН ЭПОХИ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5.1.</w:t>
      </w:r>
      <w:r w:rsidRPr="00E67AC3">
        <w:rPr>
          <w:rFonts w:ascii="Times New Roman" w:hAnsi="Times New Roman" w:cs="Times New Roman"/>
          <w:b/>
          <w:sz w:val="24"/>
          <w:szCs w:val="24"/>
        </w:rPr>
        <w:tab/>
        <w:t>Искусство Проторенессанса в Италии (XIII-XIV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особенности исторического развития Италии и причинах раннего возникновения здесь культуры Возрождения. Познакомить с искусством Флоренции - ведущим центром итальянской культуры и творчеством  представителя флорентийской школы живописи Чимабуэ (</w:t>
      </w:r>
      <w:r w:rsidRPr="00E67AC3">
        <w:rPr>
          <w:rFonts w:ascii="Times New Roman" w:hAnsi="Times New Roman" w:cs="Times New Roman"/>
          <w:bCs/>
          <w:sz w:val="24"/>
          <w:szCs w:val="24"/>
        </w:rPr>
        <w:t>Ченни ди Пепо</w:t>
      </w:r>
      <w:r w:rsidRPr="00E67AC3">
        <w:rPr>
          <w:rFonts w:ascii="Times New Roman" w:hAnsi="Times New Roman" w:cs="Times New Roman"/>
          <w:sz w:val="24"/>
          <w:szCs w:val="24"/>
        </w:rPr>
        <w:t xml:space="preserve">); выявить художественное своеобразие сиенской школы на примере творчества Дуччо ди Буонинсенья и Симоне Мартини. Раскрыть новаторский характер творчества Джотто.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Общая характеристика искусства эпохи Возрождения. Периодизация искусства. (Происхождение термина «Возрождения» и его понимание в различные эпохи). Значение наследия античности для художественной культуры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Рост и укрепление экономики и политического значения коммун, превращение их в города-государства, развитие  торговли и производства. Зарождение  капиталистических   отношений. Периодизация искусства эпохи Возрождения. Формирование новой культуры в XIII-XIV веков, появление литературы на народном итальянском языке. Роль Данте, Петрарки, Боккаччо в развитии светской литературы. Становление нового мировосприятия, основанного на интересе к реальной действительности, к человеку. Формирование локальных художественных школ (флорентийской, пизанской, сиенской, болонской, падуанской и др.).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Проторенессанс и готика в искусстве Флоренции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III-ХIV веков</w:t>
      </w:r>
      <w:r w:rsidRPr="00E67AC3">
        <w:rPr>
          <w:rFonts w:ascii="Times New Roman" w:hAnsi="Times New Roman" w:cs="Times New Roman"/>
          <w:sz w:val="24"/>
          <w:szCs w:val="24"/>
        </w:rPr>
        <w:t xml:space="preserve">. Расцвет духовной культуры  города. Мастер флорентийской школы Чимабуэ (1240/50-ок. 1302) и его произведения: «Мадонна с младенцем и ангелами» (конец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века), фрески в церкви Сан Франческо в Ассизи (1280-е гг.). Творчество Джотто ди Бондоне (1266/67-1337) и значение его художественной реформы в развитии реалистического искусства эпохи Возрождения. Фрески в капелле дель Арена в Падуе (1308-1310).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Художественное своеобразие сиенской школы.</w:t>
      </w:r>
      <w:r w:rsidRPr="00E67AC3">
        <w:rPr>
          <w:rFonts w:ascii="Times New Roman" w:hAnsi="Times New Roman" w:cs="Times New Roman"/>
          <w:sz w:val="24"/>
          <w:szCs w:val="24"/>
        </w:rPr>
        <w:t xml:space="preserve"> Черты утонченной изысканности и декоративизма в искусстве Сиены. Сохранение элементов византийской традиции, влияние североевропейской готики. Творчество Дуччо ди Буонинсенья (ок.1255-1319):«Маэста» (1308-1311). Творчество Симоне Мартини (ок.1284-1344): «Кондотьер Гвидориччо де Фольяни», «Благовещенье» (1333), «Мадонна».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словарная работа (Возрождение, Проторенессанс; флорентийская, пизанская школы); записать названия работ и имена авторов. Посмотреть  видеофильм, например: «Джотто ди Бондоне. Поцелуй Иуды. (1305)»  из цикла «Мост над бездной» (П. Волкова).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w:t>
      </w:r>
      <w:r w:rsidRPr="00E67AC3">
        <w:rPr>
          <w:rFonts w:ascii="Times New Roman" w:hAnsi="Times New Roman" w:cs="Times New Roman"/>
          <w:b/>
          <w:sz w:val="24"/>
          <w:szCs w:val="24"/>
        </w:rPr>
        <w:tab/>
        <w:t xml:space="preserve">Искусство Раннего  Возрождения в Италии (XV 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5.2.1.</w:t>
      </w:r>
      <w:r w:rsidRPr="00E67AC3">
        <w:rPr>
          <w:rFonts w:ascii="Times New Roman" w:hAnsi="Times New Roman" w:cs="Times New Roman"/>
          <w:b/>
          <w:sz w:val="24"/>
          <w:szCs w:val="24"/>
        </w:rPr>
        <w:tab/>
        <w:t>Архитектура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светском характере архитектуры Раннего Возрождения, основанном на идеях гуманизма, связи науки и искусства; познакомить с композициями нового типа светского здания и культового храма; выявить новаторские черты в творчестве архитекторов Брунеллеско  и Альберти.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итальянских городов-государств в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веке. Светский характер культуры Возрождения. Распространение  гуманизма, его роль в формировании культуры и искусства раннего Возрождения, героизация человеческой личности. Изучение античной культуры, творческое использование ее наследия. Связь искусства и науки. Изучение законов линейной перспективы, строения и пропорций человеческого тела. Теоретическое обоснование нового искусства (трактаты Л. Гиберти, Л.Б. Альберти).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Архитектура Раннего Возрождения.</w:t>
      </w:r>
      <w:r w:rsidRPr="00E67AC3">
        <w:rPr>
          <w:rFonts w:ascii="Times New Roman" w:hAnsi="Times New Roman" w:cs="Times New Roman"/>
          <w:sz w:val="24"/>
          <w:szCs w:val="24"/>
        </w:rPr>
        <w:t xml:space="preserve"> Обращение к античному наследию, поиски выразительных и тектонических возможностей архитектуры для        воплощения идеи соразмерности мира и его гармонии. Сложение нового типа светского здания (палаццо, общественное здание, вилла) и культового храма (идеи центрического и базиликального  храмов). Филиппо Брунеллески (1377-1446) и его сооружения: дом детского приюта (госпиталя, 1419), купол собора Санта Мария дель фиоре (1420), церковь Сан Лоренцо во Флоренции (1421), капелла Пацци (1430), фасад палаццо Питти во Флоренции.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Леон Баттиста Альберти (1404-1472) – теоретик, архитектор, инженер.  Книги Альберти: «О живописи» -1435; «Десять книг о зодчестве» - 1452). Архитектурные сооружения Альберти: палаццо Ручеллаи (1446-1451), фасад церкви Санта Мария Новелла, (оба - Флоренция),  церковь Сан Андреа в Мантуе.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(палаццо, вилла, центрический храм); записать название основных памятников и имена авторов; подготовить сообщение о творчестве Брунеллески и Альберти.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5.2.2.</w:t>
      </w:r>
      <w:r w:rsidRPr="00E67AC3">
        <w:rPr>
          <w:rFonts w:ascii="Times New Roman" w:hAnsi="Times New Roman" w:cs="Times New Roman"/>
          <w:b/>
          <w:sz w:val="24"/>
          <w:szCs w:val="24"/>
        </w:rPr>
        <w:tab/>
        <w:t>Скульптура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скульптуре Раннего Возрождения; познакомить с появлением новых приемов пластического языка, основанного на изучении натуры и на обращении к античным  традициям; выявить развитие ренессансного рельефа и круглой скульптуры (монумент, надгробие, скульптурный портрет) на примере знакомства с творчеством Гиберти, Донателло и Вероккио.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Лоренцо Гиберти (1378-1455). Идеализирующие тенденции и черты реализма в его произведениях: две пары бронзовых дверей для флорентийского баптистерия (первые-[1403-1424];  вторые –[1425-1452]).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Донателло - Донато ди Никкколо ди Бетти Барди (1388-1466) – глава нового реалистического направления в скульптуре. Изучение античной скульптуры, изображение обнаженного тела, проблемы развития свободно стоящей статуи, конного монумента,   рельефа.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над образами Давида (1408-1409), Иоанна Евангелиста (1408-1415), св. Марка (1411-1412), св. Георгия (1416). Статуи ниш башни флорентийского собора (1420-1430): образы Иеремии, Аввакума. Деятельность Донателло в Падуе (1433-1443): рельефы падуанского собора св. Антония (1433); конная статуя кондотьера Эразмо ди Нарни («Гаттамелатта» - «Пестрая кошка» - 1443-1453 гг.). Поздний флорентийский период: бронзовая группа «Юдифь и Олоферн» (1456-1457), «Мария Магдалина», рельефы кафедры флорентийского собора.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Скульптурные  и живописные произведения Андреа Вероккио (1435-1488). Бронзовая фигура Давида (1476), конная статуя кондотьера Бартоло Коллеони в Венеции (1479-1496),  картина «Крещение» (1476).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Составить список в хронологическом порядке основных произведений скульпторов Раннего Возрождения. Сделать сравнительное описание конных монументов Донателло Вероккио.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5.2.3.</w:t>
      </w:r>
      <w:r w:rsidRPr="00E67AC3">
        <w:rPr>
          <w:rFonts w:ascii="Times New Roman" w:hAnsi="Times New Roman" w:cs="Times New Roman"/>
          <w:b/>
          <w:sz w:val="24"/>
          <w:szCs w:val="24"/>
        </w:rPr>
        <w:tab/>
        <w:t>Живопись Раннего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живописи Раннего Возрождения; познакомить с творчеством живописцев флорентийской школы; выявить особенности живописных школ в Северной и  Средней Италии.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Мазаччо (1401-1428) – родоначальник  ренессансного реализма в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Индивидуальность характеристики, выразительность передачи человеческих чувств и отношений. Фрески в капелле Бранкачи церкви Санта Мария дель Кармине  (1425-1427 – Флоренция): «Грехопадение», «Изгнание из рая», «Чудо с податью» и др. Обобщенность и лаконичность монументальной формы. Формирование нового художественного языка, основанного на пристальном изучении законов реалистического отражения действительности. Использование научно обоснованного метода математической или линейной перспективы, разработка теории пропорций, изучение законов оптики и анатомии. Овладение средствами линейной и воздушной перспективы.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Сандро Боттичелли (1444-1510) – «поэта линий». Противоречивый характер его искусства. Произведения Боттичелли: «Поклонение волхвов» (ок. 1475), «Весна» (ок.1478), «Рождение Венеры» (ок. 1485), «Оплакивание Христа» (ок. 1500). Точность и выразительность рисунка, сила экспрессии исполнительской манеры, тонкость передачи чувств и настроений.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Пьеро делла Франческа (1410/20-1492) и его влияние на развитие искусства Италии второй   половины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 века. Трактаты о  перспективе, пропорциях и правильных геометрических  телах.   Цикл фресок  в церкви Сан Франческо в Ареццо. Парные портреты четы Монтефельтро. Эпичность образов, лаконичность и обобщенность монументальной формы, разработка проблем передачи света и  воздуха.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xml:space="preserve"> подготовить сообщения о творчестве Мазаччо и Боттичелли. Посмотреть видеофильм, например: «Боттичелли Сандро. Весна» (1477 г.) из авторского цикла Паолы Волковой «Мост над бездной» в Интернете на канале You Tube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w:t>
      </w:r>
      <w:r w:rsidRPr="00E67AC3">
        <w:rPr>
          <w:rFonts w:ascii="Times New Roman" w:hAnsi="Times New Roman" w:cs="Times New Roman"/>
          <w:b/>
          <w:sz w:val="24"/>
          <w:szCs w:val="24"/>
        </w:rPr>
        <w:tab/>
        <w:t>Искусство Италии Высокого  Возрождения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История искусства Высокого Возрождения в Италии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V-XVI веков. Общая характеристика Высокого Возрождения. Расцвет искусства. Роль Рима как политического и художественного центра Италии. Воплощение в искусстве гуманистических идеалов совершенной  личности и гармонического единства мироздания. Синтез искусств, равноправное положение живописи и скульптуры по отношению к архитектуре. Обособление и развитие новых жанров – портрета, пейзажа и исторической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5.3.1.</w:t>
      </w:r>
      <w:r w:rsidRPr="00E67AC3">
        <w:rPr>
          <w:rFonts w:ascii="Times New Roman" w:hAnsi="Times New Roman" w:cs="Times New Roman"/>
          <w:b/>
          <w:sz w:val="24"/>
          <w:szCs w:val="24"/>
        </w:rPr>
        <w:tab/>
        <w:t>Творчество Леонардо да Винчи (1452-1519)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Леонардо да Винчи – основоположника искусства Высокого Возрождения, ученого и художника. Рассказать об основных произведениях и направлениях   деятельности  (живопись, скульптура, архитектура), о композиционных и живописных экспериментах; познакомить с учением Леонардо о светотени (т.н.  «сфумато» (от итал. Sfumato) – «дымчатой» атмосфере); обратить внимание на почти неуловимые предметные очертания его картин.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Ранние произведения Леонардо да Винчи, влияние в них искусства Кватроченто: фигура ангела в картине Вероккио «Крещение Христа» (ок.1472), «Мадонна с цветком» – «Мадонна Бенуа» (1478). Работы 1480-х годов: «Поклонение волхвов» (1481-1482), «Св. Иероним» (1481). «Мадонна Лита»  (1480) – произведение, в котором нашел выражение тип леонардовской женской красоты. Миланский период творчества (1482-1499, 1506): «Мадонна в  гроте» (1483-1494) - алтарная картина, объединившая особенности манеры письма художника. Фреска «Тайная вечеря» (1495-1498) в трапезной монастыря Санта Мария дела Грацие близ Милана - наивысшее достижение художника,  в котором воплотились связи  науки и искусства, научные и живописные изыскания Леонардо.  «Портрет Цецилии Галерани» (1483), скульптурные работы: статуя Лодовико Моро. Возвращение во Флоренцию (1503-1506), основные произведения: картон «Битва при  Ангиари» (1499-1506), «Портрет Моны Лизы Джоконды» (1503-1506), «Святая Анна» (1500-1510). Французский период творчества (1515-1519). Поздние живописные работы Леонардо. Влияние Леонардо на развитие европейского искусства. Эстетические взгляды и теоретическое наследие  Леонардо да Винчи, значение его научных  изысканий в  художественном творчестве.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произведений Леонардо да Винчи; подготовить сообщение о системе обучения итальянских художников эпохи Возрождения.  Посмотреть видеофильм, например: «Леонардо да Винчи. Святая Анна с Мадонной и младенцем Христом» (1510) из авторского цикла Паолы Волковой «Мост над бездной» в Интернете на канале You Tube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5.3.2.</w:t>
      </w:r>
      <w:r w:rsidRPr="00E67AC3">
        <w:rPr>
          <w:rFonts w:ascii="Times New Roman" w:hAnsi="Times New Roman" w:cs="Times New Roman"/>
          <w:b/>
          <w:sz w:val="24"/>
          <w:szCs w:val="24"/>
        </w:rPr>
        <w:tab/>
        <w:t>Творчество Рафаэля Санти (1483-1520)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Сформировать представление о творчестве Рафаэля Санти, художника,  создавшего образ идеально прекрасного, гармонически развитого человека в окружении величавой архитектуры или пейзажа; обратить внимание на совершенство композиционных построений мастера.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Рафаэль – выдающийся художник Высокого Возрождения, который синтезировал достижения своих предшественников и воплотил в своих произведениях  гуманистический образ совершенного человека. Творческий путь художника.  Влияние учителя Перуджино на ранние работы: «Сон рыцаря», «Мадонна Конестабиле» (ок. 1502), «Обручение Марии» (1504). Флорентийский период: «Положение во гроб» (1507). Создание нового, земного и реалистического образа мадонны. Цикл картины с  изображением мадонны: «Мадонна Грандунка» (ок. 1505), «Мадонна со щегленком» (1505), «Прекрасная садовница» (1507). Римский период творчества Рафаэля (1508-1520). Росписи ватиканских станц: «Станца    печати» (1508-1511), «Станца Элиодора» (1511-1514), «Станца пожара» (1514-1517). Картоны для ковров. Росписи лоджий в Ватикане. Росписи виллы Фарнезины.  Алтарные картины: «Сикстинская мадонна» (1513-1514), «Преображение» (1517-1520). Портреты современников кисти Рафаэля: «Портрет Маддалены Дони», «Портрет папы Юлия II» (1511-1512), «Бальтасаре Кастильоне» (ок. 1515), «Дама с вуалью» (1517-1518), «Портрет Льва Х с кардиналами Джулио деи Медичи и Луиджи деи Росси» (1518-1519) и др. Архитектурное творчество Рафаэля.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творчестве художника, перечислить основные произведения; подготовить сообщения об идейном содержании росписей ватиканских станц «Афинская школа», «Диспута», «Парнас».</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5.3.3.</w:t>
      </w:r>
      <w:r w:rsidRPr="00E67AC3">
        <w:rPr>
          <w:rFonts w:ascii="Times New Roman" w:hAnsi="Times New Roman" w:cs="Times New Roman"/>
          <w:b/>
          <w:sz w:val="24"/>
          <w:szCs w:val="24"/>
        </w:rPr>
        <w:tab/>
        <w:t>Творчество Микеланджело ди Лодовико Буонаротти Симони (1475-1564)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Микеланджело  - величайшего представителя ренессансного типа художника: живописца, скульптора, архитектора.  Раскрыть новаторские достижения художника в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Основные этапы творчества художника. Ранние произведения Микеланджело:  мраморные рельефные композиции: «Мадонна у лестницы» (ок. 1491), «Битва кентавров» (1492); мраморные фигуры для церкви св. Петрония в Болонье (1494);  Работа над статуей «Давида» (1501-1504).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Живописные работы: тондо «Святое семейство» (1505-1508),  картон «Битва при Кашине» (1505). Римский период творчества (1496-1500). Работа над фресками плафона   Сикстинской капеллы в Ватикане (1508-1512). Скульптурные композиции: «Вакх» (1496-1497), «Оплакивание Христа» - «Пьета» (1498-1499). Работа над гробницей Юлия II (1505, 1513-1516, 1545). Скульптуры для надгробия Юлия II: Бронзовая статуя Юлия II (1506-1508). «Восставший раб»,  «Умирающий раб» (1513), Моисей (1515-1516).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 xml:space="preserve">Участие Микеланджело в обороне Флоренции (1529-1530). Ансамбль капеллы Медичи (1520-1534). Поздние работы: фреска «Страшный суд» в Сикстинской капелле (1534-1541), фрески капеллы Паолина (1540), бюст Брута (1537-1538), «Пьета» (1550-1555), </w:t>
      </w:r>
      <w:r w:rsidRPr="00E67AC3">
        <w:rPr>
          <w:rFonts w:ascii="Times New Roman" w:hAnsi="Times New Roman" w:cs="Times New Roman"/>
          <w:sz w:val="24"/>
          <w:szCs w:val="24"/>
        </w:rPr>
        <w:lastRenderedPageBreak/>
        <w:t xml:space="preserve">«Пьета» (1546 г.–  в Риме, 1548-1555 г. – во Флоренции). «Пьета Ронданини» (1555-1564). Отражение кризиса культуры Возрождения в поздних произведениях художника, трагических их характер.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Архитектурные произведения Микеланджело</w:t>
      </w:r>
      <w:r w:rsidRPr="00E67AC3">
        <w:rPr>
          <w:rFonts w:ascii="Times New Roman" w:hAnsi="Times New Roman" w:cs="Times New Roman"/>
          <w:sz w:val="24"/>
          <w:szCs w:val="24"/>
        </w:rPr>
        <w:t>: достройка и расширение церкви Сан Лоренцо во Флоренции, проект фасада (1517-1520), Сакристия – усыпальница Медичи (1521-1524), отделка библиотечного зала и вестибюля «Лауренцианы», завершение дворца Фарнезе, строительство собора св. Петра. Купол собора св. Петра в Риме. Перестройка римского Капитолия (1546).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Зафиксировать в тетради основные произведения</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Микеланджело. Подготовить сообщение о создании капеллы Медичи. Подготовить описание  основных сюжетов плафона, созданного художником в    Сикстинской капелле в Ватикане.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w:t>
      </w:r>
      <w:r w:rsidRPr="00E67AC3">
        <w:rPr>
          <w:rFonts w:ascii="Times New Roman" w:hAnsi="Times New Roman" w:cs="Times New Roman"/>
          <w:b/>
          <w:sz w:val="24"/>
          <w:szCs w:val="24"/>
        </w:rPr>
        <w:tab/>
        <w:t>Венецианская школа живописи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5.3.4.1. Творчество Джорджоне и Тициана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особенностях венецианской живописи, отличавшейся богатством и насыщенностью колорита. Познакомить с творчеством Джорджоне и Тициана.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Венецианская школа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 Своеобразие венецианской школы в итальянском искусстве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века, ее жизнеутверждающий характер.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Джорджоне</w:t>
      </w:r>
      <w:r w:rsidRPr="00E67AC3">
        <w:rPr>
          <w:rFonts w:ascii="Times New Roman" w:hAnsi="Times New Roman" w:cs="Times New Roman"/>
          <w:sz w:val="24"/>
          <w:szCs w:val="24"/>
        </w:rPr>
        <w:t xml:space="preserve"> – Джорджо да Кастельфранко </w:t>
      </w:r>
      <w:r w:rsidRPr="00E67AC3">
        <w:rPr>
          <w:rFonts w:ascii="Times New Roman" w:hAnsi="Times New Roman" w:cs="Times New Roman"/>
          <w:b/>
          <w:sz w:val="24"/>
          <w:szCs w:val="24"/>
        </w:rPr>
        <w:t>(1476-1510)</w:t>
      </w:r>
      <w:r w:rsidRPr="00E67AC3">
        <w:rPr>
          <w:rFonts w:ascii="Times New Roman" w:hAnsi="Times New Roman" w:cs="Times New Roman"/>
          <w:sz w:val="24"/>
          <w:szCs w:val="24"/>
        </w:rPr>
        <w:t xml:space="preserve"> и его новаторская роль в становлении искусства Высокого Возрождения в Венеции: значительно расширяет тематику живописи, вводит  пейзаж и изображение нагого тела, стремится к одухотворенности и психологической выразительности образов.  Картины на мифологические и литературные темы. «Юдифь» (ок.1500-1502), «Гроза» (1506-1507), «Спящая Венера» (1507-1508), «Сельский концерт» (1510). Портреты: «Неизвестный юноша», «Антонио Броккардо». Новое понимание жизни, связь человека с природой, тонкость колористических решений, торжество гуманистических идеалов.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Тициан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Вечеллио (1477-1576)</w:t>
      </w:r>
      <w:r w:rsidRPr="00E67AC3">
        <w:rPr>
          <w:rFonts w:ascii="Times New Roman" w:hAnsi="Times New Roman" w:cs="Times New Roman"/>
          <w:sz w:val="24"/>
          <w:szCs w:val="24"/>
        </w:rPr>
        <w:t xml:space="preserve"> – крупнейший представитель венецианской школы поры расцвета Высокого Возрождения. Основные этапы  творчества. Многоплановость и сложность  его   искусства. Ранние произведения: фрески в Скуола дель Санто из истории св. Антония Падуанского (1511), «Цыганская мадонна» (ок.1510). Поиски прекрасного женского образа, создание своего варианта земной и чувственной красоты: «Любовь небесная и земная» (1514). Контрастное сопоставление характеров, психологическая острота образов   в картине «Динарий кесаря» (1516). Произведения зрелого периода: алтарные картины Тициана: «Вознесение  Марии» («Ассунта») (1518) и «Мадонна Пезаро» (1519-1526) в церкви Санта Мария дель  Фрари в Венеции. Религиозные картины, усиление в них драматизма, экспрессивности живописных средств: «Терновый венец» (ок.1570), «Св. Себастьян» (1570),  «Оплакивание Христа» (1573-1576). Картины на мифологические cюжеты: «Вакх и Ариадна» (1523), «Даная» (1545).  Батальная композиция «Битва при Кадоре».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Портреты кисти Тициана: «Юноша с перчаткой» (ок.1518-1520), «Портрет папы Павла III с внуками  Алессандро и Оттавио Фарнезе» (1546), «Портрет Ипполито Риминальди» (1548), Сдержанность, достоинство и величие портретных образов, глубокая проникновенность во внутренний мир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сделать в тетради запись о творчестве художников; перечислить основные произведения.  Подготовить сообщение о картинах «Юдифь» (Джорджоне);  «Динарий кесаря» (Тициана).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5.3.4.2.</w:t>
      </w:r>
      <w:r w:rsidRPr="00E67AC3">
        <w:rPr>
          <w:rFonts w:ascii="Times New Roman" w:hAnsi="Times New Roman" w:cs="Times New Roman"/>
          <w:b/>
          <w:sz w:val="24"/>
          <w:szCs w:val="24"/>
        </w:rPr>
        <w:tab/>
        <w:t>Творчество Веронезе и Тинторетто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изменении восприятия мира людьми эпохи Позднего Возрождения и характере отражения его в произведениях Веронезе и Тинторетто. Указать на влияние тенденций маньеризма в художественно-образном решении творческих замыслов.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Паоло Веронезе (Паоло Кальяри</w:t>
      </w:r>
      <w:r w:rsidRPr="00E67AC3">
        <w:rPr>
          <w:rFonts w:ascii="Times New Roman" w:hAnsi="Times New Roman" w:cs="Times New Roman"/>
          <w:sz w:val="24"/>
          <w:szCs w:val="24"/>
        </w:rPr>
        <w:t xml:space="preserve">) (1528-1588)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мастер алтарных картин и пышных монументальных росписей, где главным действующим лицом является   сограждане художника.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Светский характер религиозных картин: «Брак в Канне» (1562), «Пир у Симона Фарисея» (1570),  «Пир в доме Ливия» (1573). Роспись в церкви св. Себастьяна (1555-1556). Историческое полотно «Битва при  Лепанто» (1571), отклик художника на современные события - на победу Венеции   над турками.  Цикл картин для семьи Куччина, тонкая  проникновенность в передаче характеров, глубокая человечность образов. Декоративный характер его живописи, оригинальные  композиционные и колористические решения. Трагические тенденции в поздних картинах художника: «Распятие», «Оплакивание Христа».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Якопо Тинторетто – Якопо Робусти (1519-1594)</w:t>
      </w:r>
      <w:r w:rsidRPr="00E67AC3">
        <w:rPr>
          <w:rFonts w:ascii="Times New Roman" w:hAnsi="Times New Roman" w:cs="Times New Roman"/>
          <w:sz w:val="24"/>
          <w:szCs w:val="24"/>
        </w:rPr>
        <w:t xml:space="preserve"> – яркий представитель венецианского искусства второй половины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 века.  Сочетание реализма с мистической экзальтацией и маньеристическими тенденциями. Картины: «Чудо св. Марка» (1548), «Спасение Арсинои» (1555), «Введение во храм» (1555),  «Бегство в Египет» (1582-1584). Значение изображения  природы в картинах художника. Цикл картин на сюжеты из истории св. Марка. (1562-1566). Новая интерпретация традиционных религиозных и мифологических сюжетов, живописные варианты темы «Тайная вечеря» (1566; 1591-1594).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Характерные черты творчества Тинторетто: маньеристические приемы композиционного построения и трактовки фигур, экспрессия, драматизм, глубина раскрытия психологических явлений.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маньеризма</w:t>
      </w:r>
      <w:r w:rsidRPr="00E67AC3">
        <w:rPr>
          <w:rFonts w:ascii="Times New Roman" w:hAnsi="Times New Roman" w:cs="Times New Roman"/>
          <w:sz w:val="24"/>
          <w:szCs w:val="24"/>
        </w:rPr>
        <w:t xml:space="preserve">. Два этапа развития нового направления: ранний маньеризм  и зрелый маньеризм. Характерные черты и признаки маньеризма. Представители маньеризма: Якопо Понтормо (1494-1556), Россо (1494-1541) и Джулио Романо (1492-1541).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Пармиджанино - Франческо Маццола (1503-1540) – крупнейший художник маньеристического искусства.  «Мадонна  с розой» (1527), «Мадонна с длинной шеей» (1534-1540).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словарная работа (маньеризм); перечислить основные произведения художников маньеризма; подготовить сообщения о творчестве Париджанино, Джорджо Вазари, Бенвенуто Челлини.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 История искусства   стран Северного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w:t>
      </w:r>
      <w:r w:rsidRPr="00E67AC3">
        <w:rPr>
          <w:rFonts w:ascii="Times New Roman" w:hAnsi="Times New Roman" w:cs="Times New Roman"/>
          <w:b/>
          <w:sz w:val="24"/>
          <w:szCs w:val="24"/>
        </w:rPr>
        <w:tab/>
        <w:t>История искусства Нидерландов эпохи Возрождения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5.4.1.1. Творчество братьев Губерта и Ян ван Эйков</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Познакомить с особенностями искусства Возрождения в Нидерландах. Выявить сосуществование реалистических и готических тенденций,  демократические и фольклорные черты. Сформировать представление о творчестве братьев  ван Эйков и их роли в развитии   искусства Нидерландов эпохи Возрождения.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Образ мира в нидерландском искусстве эпохи Возрождения. Новые живописные задачи и новая техника масляной живописи. Новаторское творчество братьев  ван  Эйков, основателей нидерландской школы, утверждение станковой картины.  Гентский алтарь (ок. 1432) ван Эйков, особенности композиции, приемы художественной выразительности.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Губерт   ван Эйк (?-1426) и его картина «Три Марии у гроба Христа».</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Ян ван Эйка (ок.1390-1441), родоначальника масляной живописи. Произведения Ян ван Эйка: «Мадонна в церкви» (конец 1520-х гг.), «Мадонна каноника Ван дер Пале» (1436), «Мадонна канцлера Ролена» (ок. 1434), переплетение в произведениях символического и реального, тщательная проработка деталей.  Новое понимание портрета, изменения композиционной структуры: отход от профильного изображения, трехчетвертной разворот фигуры, обращенность к зрителю, острая  выразительность образа. «Портрет неизвестного в красном тюрбане»  (1433), «Портрет кардинала Альбергати» (1431). Анализ композиции «Портрет Джованни Арнольфини и его жены» (1434).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творчестве художников, перечислить основные произведения. Подготовить описание (по выбору) одного  из произведений Ян ван Эйка.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5.4.1.2. Творчество Иеронима Босха и Питера Брейгеля Старшего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Иеронима Босха и Питера Брейгеля Старшего - самобытных художников, которые отразили народное мировоззрение своего времени.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Иероним ван Акен  Босх  (ок. 1450-1516).</w:t>
      </w:r>
      <w:r w:rsidRPr="00E67AC3">
        <w:rPr>
          <w:rFonts w:ascii="Times New Roman" w:hAnsi="Times New Roman" w:cs="Times New Roman"/>
          <w:sz w:val="24"/>
          <w:szCs w:val="24"/>
        </w:rPr>
        <w:t xml:space="preserve"> Переплетение в его творчестве фольклора и мистики, фантастики и реализма. Назидательные полотна: «Исцеление глупости» (1475-1480?), «Фокусник» (1475-1480), «Семь смертных грехов». Произведения на религиозные сюжеты и их новая интерпретация:  «Христос перед народом» (1475-1480), «Распятие с донатором» (1480-1485), «Несение  креста» (1490-1500). Зрелый период творчества. Характерные особенности произведений этого периода: иносказательность содержания социальный подтекст: «Корабль дураков» (ок.1490-1500), триптихи:   «Воз сена» (1500-1502), «Сад земных наслаждений» (ок.1503-1504). </w:t>
      </w:r>
      <w:r w:rsidRPr="00E67AC3">
        <w:rPr>
          <w:rFonts w:ascii="Times New Roman" w:hAnsi="Times New Roman" w:cs="Times New Roman"/>
          <w:sz w:val="24"/>
          <w:szCs w:val="24"/>
        </w:rPr>
        <w:lastRenderedPageBreak/>
        <w:t xml:space="preserve">Поздние работы художника, отразившие трагизм и сложность духовного бытия человека: «Блудный сын» (1510), «Несение  креста» (1515-1516).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Питера Брейгеля  Старшего</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(ок. 1525/1530-1569).</w:t>
      </w:r>
      <w:r w:rsidRPr="00E67AC3">
        <w:rPr>
          <w:rFonts w:ascii="Times New Roman" w:hAnsi="Times New Roman" w:cs="Times New Roman"/>
          <w:sz w:val="24"/>
          <w:szCs w:val="24"/>
        </w:rPr>
        <w:t xml:space="preserve"> Новая философская и социальная тематика, развитие бытового жанра и пейзажа.  Ранние произведения художника. Создание сатирических полотен: циклы «Семь смертных грехов», «Семь добродетелей» (период 1556-1550). Связь с фольклором  и народной сатирой: «Битва масленицы и поста» (1559), «Пословицы» (1559), «Детские игры» (1560).   Тема  войны и смерти в произведениях художника: «Триумф смерти» (1562), «Избиение младенцев». Аллегорические произведения: «Падение ангела» (1562),  «Вавилонская башня» (1563), «Слепые» (1568). Мир природы и людей в цикле пейзажей «Времена года» (1565). Сельская жизнь и ее отражение в картинах «Крестьянская свадьба» (1566), «Крестьянский  танец» (1566). Графика Брейгеля.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 xml:space="preserve">Самостоятельная работа: </w:t>
      </w:r>
      <w:r w:rsidRPr="00E67AC3">
        <w:rPr>
          <w:rFonts w:ascii="Times New Roman" w:hAnsi="Times New Roman" w:cs="Times New Roman"/>
          <w:sz w:val="24"/>
          <w:szCs w:val="24"/>
        </w:rPr>
        <w:t xml:space="preserve">сделать в тетради запись о творчестве художников, перечислить основные произведения. Подготовить описание картины Питера Брейгеля Старшего «Охотники на снегу». Посмотреть видеофильм, например: «Босх Иероним. Корабль дураков (1500)» из авторского цикла Паолы Волковой «Мост над бездной» в Интернете на канале You Tube .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w:t>
      </w:r>
      <w:r w:rsidRPr="00E67AC3">
        <w:rPr>
          <w:rFonts w:ascii="Times New Roman" w:hAnsi="Times New Roman" w:cs="Times New Roman"/>
          <w:b/>
          <w:sz w:val="24"/>
          <w:szCs w:val="24"/>
        </w:rPr>
        <w:tab/>
        <w:t>История искусства Германии эпохи Возрождения (XV-XVI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5.4.2.1. Творчество Альбрехта Дюрера (1471-1528)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Альбрехта Дюрера – ведущем художнике немецкого Возрождения. Раскрыть связь его творчества с проблемами духовной жизни Германии. Познакомить   с графикой Дюрера, объяснить технические особенности  гравюры на дереве и металле.</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Социальная и идейная борьба в Германии в эпоху Возрождения. Реформация и крестьянская война в Германии, их  влияние на развитие немецкой культуры и искусства. Начало книгопечатания и развития графики в Германии, распространение гравюры как  самостоятельного вида искусства. Влияние итальянского искусства на творчество Дюрера. «Дневник нидерланского путешествия» Дюрера. Живописные произведения Дюрера: «Поклонение младенцу» (1496), Паумгартнеровский   алтарь (1502-1504), «Праздник четок» (1505-1507), «Адам и Ева» (1507). Пространственность построений композиций сочетается с тщательной передачей деталей. Портреты современников, людей ярких дарований и сильных страстей: «Портрет Освальда Крелля» (1499), «Портрет молодой женщины» (1506-1507). Отражение духовной жизни художника в его автопортретах.  Роль Дюрера в развитии гравюры на дереве и металле, новаторские технические приемы, сочетание смелости художественных приемов с богатством содержания. Серии гравюр на дереве:  «Апокалипсис» (1498), «Жизнь Марии» (1500-1505),  «Большие  страсти» (1498, 1511-1512), «Малые страсти» (1511-1512), «Страсти» (1511-1512). Гравюры на меди: «Адам и Ева» (1504), «Немезида» (1501), «Рыцарь, смерть и дьявол», «Св. Иероним», «Меланхолия» (все-1513-1514). Работы для императора Максимилиана (1515-1518): монументальные гравюры на дереве: «Триумфальная арка» (1515),  «Триумфальная </w:t>
      </w:r>
      <w:r w:rsidRPr="00E67AC3">
        <w:rPr>
          <w:rFonts w:ascii="Times New Roman" w:hAnsi="Times New Roman" w:cs="Times New Roman"/>
          <w:sz w:val="24"/>
          <w:szCs w:val="24"/>
        </w:rPr>
        <w:lastRenderedPageBreak/>
        <w:t xml:space="preserve">колесница». Поздние произведения художника:  «Четыре апостола» (1526), портреты нюрбенских бюргеров Иеронима Хольцшуэра (1526), Якоба  Муффеля (1526).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записать названия основных живописных и графических произведений Дюрера.  Подготовить сообщения о сериях гравюр Дюрера на металле.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5.4.2.2. Творчество Ганса Гольбейна Младшего (1497-1543)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Ганса Гольбейна Младшего –  крупнейшем портретисте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Широкий диапазон творчества Ганса Гольбейна Младшего: фрески  на сюжеты  из мифологии, античной  истории  и современной литературы. Преобладающее место портрета в творчестве художника. Правдивость характеристики личности, подчеркнутая индивидуализация. Художественные приемы, свойственные Гольбейну в решении задач портрета: ограниченность пространства, уплощенность формы и графичность ее трактовки, реалистическая трактовка образов. Парные портреты Якоба Майера и его жены (1516), портрет Эразма Ротердамского (1523), Томаса Мора, математика и астронома Никласа Кратцера, французского посла в Лондоне Моретта, короля Генриха VIII. Графика Гольбейна. Серия гравюр на дереве Гольбейна «Пляска смерти» (1524-1526).  Рисунки Гольбейна.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Проанализировать «Портрет Эразма Ротердамского» Г.</w:t>
      </w:r>
      <w:r w:rsidR="005345FC">
        <w:rPr>
          <w:rFonts w:ascii="Times New Roman" w:hAnsi="Times New Roman" w:cs="Times New Roman"/>
          <w:sz w:val="24"/>
          <w:szCs w:val="24"/>
        </w:rPr>
        <w:t xml:space="preserve"> </w:t>
      </w:r>
      <w:r w:rsidRPr="00E67AC3">
        <w:rPr>
          <w:rFonts w:ascii="Times New Roman" w:hAnsi="Times New Roman" w:cs="Times New Roman"/>
          <w:sz w:val="24"/>
          <w:szCs w:val="24"/>
        </w:rPr>
        <w:t>Гольбейна.</w:t>
      </w:r>
    </w:p>
    <w:p w:rsidR="00E67AC3" w:rsidRPr="00E67AC3" w:rsidRDefault="00E67AC3" w:rsidP="00E67AC3">
      <w:pPr>
        <w:pStyle w:val="39"/>
        <w:suppressAutoHyphens/>
        <w:spacing w:after="0"/>
        <w:jc w:val="both"/>
        <w:rPr>
          <w:b/>
          <w:sz w:val="24"/>
          <w:szCs w:val="24"/>
        </w:rPr>
      </w:pPr>
      <w:r w:rsidRPr="00E67AC3">
        <w:rPr>
          <w:b/>
          <w:sz w:val="24"/>
          <w:szCs w:val="24"/>
        </w:rPr>
        <w:t>5.4.3. Искусство Испании эпохи Возрождения</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подъеме испанского искусства в эпоху Возрождения. Познакомить с творчеством Эль Греко.</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Объединение страны, возвышение королевской власти в конце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 первой половине Х</w:t>
      </w:r>
      <w:r w:rsidRPr="00E67AC3">
        <w:rPr>
          <w:rFonts w:ascii="Times New Roman" w:hAnsi="Times New Roman" w:cs="Times New Roman"/>
          <w:sz w:val="24"/>
          <w:szCs w:val="24"/>
          <w:lang w:val="en-US"/>
        </w:rPr>
        <w:t>VI</w:t>
      </w:r>
      <w:r w:rsidRPr="00E67AC3">
        <w:rPr>
          <w:rFonts w:ascii="Times New Roman" w:hAnsi="Times New Roman" w:cs="Times New Roman"/>
          <w:sz w:val="24"/>
          <w:szCs w:val="24"/>
        </w:rPr>
        <w:t xml:space="preserve"> века. Географические открытия, расширение пределов государства.  Церковь и инквизиция как опора испанского абсолютизма. Сложность и противоречивость испанского искусства, смесь реализма с чертами фантастики и религиозной экзальтации. Влияние итальянского маньеризма.</w:t>
      </w:r>
    </w:p>
    <w:p w:rsidR="00E67AC3" w:rsidRPr="00E67AC3" w:rsidRDefault="00E67AC3" w:rsidP="00E67AC3">
      <w:pPr>
        <w:suppressAutoHyphens/>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bCs/>
          <w:sz w:val="24"/>
          <w:szCs w:val="24"/>
        </w:rPr>
        <w:t>Творчество Эль Греко – Доменико Теотокопули (ок.1541-1614), связь его искусства с византийскими традициями и маньеризмом венецианской живописной школой.  Религиозные картины: «Троица», «Успение Богоматери», «Раздирание одежд Христа» (все 1577 г.).  Полотно «Погребение графа Оргаса» (1586), особенности художественного решения. Особенности индивидуальной манеры Эль Греко: склонность к деформации, вытянутости пропорций фигур и дематериализация форм,  сочетание фантастичности сюжета и реализма трактовки, тонкость передачи душевных движений.</w:t>
      </w:r>
      <w:r w:rsidRPr="00E67AC3">
        <w:rPr>
          <w:rFonts w:ascii="Times New Roman" w:hAnsi="Times New Roman" w:cs="Times New Roman"/>
          <w:sz w:val="24"/>
          <w:szCs w:val="24"/>
        </w:rPr>
        <w:t xml:space="preserve"> Эль Греко – мастер портрета. Основные произведения: «Портрет инквизитора Ниньо де Гевара» (1596), «Дама в боа». Характерные особенности портретных композиций: сдержанность и простота, внимание к индивидуальным особенностям модели, глубина психологической характеристики.  Пейзаж Эль Греко «Вид Толедо в грозу» (1603).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проанализировать композиции Эль Греко </w:t>
      </w:r>
      <w:r w:rsidRPr="00E67AC3">
        <w:rPr>
          <w:rFonts w:ascii="Times New Roman" w:hAnsi="Times New Roman" w:cs="Times New Roman"/>
          <w:bCs/>
          <w:sz w:val="24"/>
          <w:szCs w:val="24"/>
        </w:rPr>
        <w:t xml:space="preserve">«Погребение графа Оргаса» (1586), </w:t>
      </w:r>
      <w:r w:rsidRPr="00E67AC3">
        <w:rPr>
          <w:rFonts w:ascii="Times New Roman" w:hAnsi="Times New Roman" w:cs="Times New Roman"/>
          <w:sz w:val="24"/>
          <w:szCs w:val="24"/>
        </w:rPr>
        <w:t>«Лаокоон» (1606-1610).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bCs/>
          <w:sz w:val="24"/>
          <w:szCs w:val="24"/>
        </w:rPr>
        <w:t>5.4.4. Искусство Возрождения во Франции (</w:t>
      </w:r>
      <w:r w:rsidRPr="00E67AC3">
        <w:rPr>
          <w:rFonts w:ascii="Times New Roman" w:hAnsi="Times New Roman" w:cs="Times New Roman"/>
          <w:b/>
          <w:bCs/>
          <w:sz w:val="24"/>
          <w:szCs w:val="24"/>
          <w:lang w:val="en-US"/>
        </w:rPr>
        <w:t>XV</w:t>
      </w:r>
      <w:r w:rsidRPr="00E67AC3">
        <w:rPr>
          <w:rFonts w:ascii="Times New Roman" w:hAnsi="Times New Roman" w:cs="Times New Roman"/>
          <w:b/>
          <w:bCs/>
          <w:sz w:val="24"/>
          <w:szCs w:val="24"/>
        </w:rPr>
        <w:t>-</w:t>
      </w:r>
      <w:r w:rsidRPr="00E67AC3">
        <w:rPr>
          <w:rFonts w:ascii="Times New Roman" w:hAnsi="Times New Roman" w:cs="Times New Roman"/>
          <w:b/>
          <w:bCs/>
          <w:sz w:val="24"/>
          <w:szCs w:val="24"/>
          <w:lang w:val="en-US"/>
        </w:rPr>
        <w:t>XVI</w:t>
      </w:r>
      <w:r w:rsidRPr="00E67AC3">
        <w:rPr>
          <w:rFonts w:ascii="Times New Roman" w:hAnsi="Times New Roman" w:cs="Times New Roman"/>
          <w:b/>
          <w:bCs/>
          <w:sz w:val="24"/>
          <w:szCs w:val="24"/>
        </w:rPr>
        <w:t xml:space="preserve"> вв.)</w:t>
      </w:r>
    </w:p>
    <w:p w:rsidR="00E67AC3" w:rsidRPr="00E67AC3" w:rsidRDefault="00E67AC3" w:rsidP="00E67AC3">
      <w:pPr>
        <w:widowControl w:val="0"/>
        <w:suppressAutoHyphens/>
        <w:autoSpaceDE w:val="0"/>
        <w:autoSpaceDN w:val="0"/>
        <w:adjustRightInd w:val="0"/>
        <w:spacing w:after="0" w:line="240" w:lineRule="auto"/>
        <w:jc w:val="both"/>
        <w:rPr>
          <w:rFonts w:ascii="Times New Roman" w:hAnsi="Times New Roman" w:cs="Times New Roman"/>
          <w:bCs/>
          <w:sz w:val="24"/>
          <w:szCs w:val="24"/>
        </w:rPr>
      </w:pPr>
      <w:r w:rsidRPr="00E67AC3">
        <w:rPr>
          <w:rFonts w:ascii="Times New Roman" w:hAnsi="Times New Roman" w:cs="Times New Roman"/>
          <w:bCs/>
          <w:sz w:val="24"/>
          <w:szCs w:val="24"/>
        </w:rPr>
        <w:tab/>
        <w:t xml:space="preserve">Сформировать представление об искусстве Франции эпохи Возрождения. Раскрыть роль портретных рисунков Франсуа Клуэ. </w:t>
      </w:r>
      <w:r w:rsidRPr="00E67AC3">
        <w:rPr>
          <w:rFonts w:ascii="Times New Roman" w:hAnsi="Times New Roman" w:cs="Times New Roman"/>
          <w:bCs/>
          <w:sz w:val="24"/>
          <w:szCs w:val="24"/>
        </w:rPr>
        <w:lastRenderedPageBreak/>
        <w:t>Рассказать об основных этапах строительства Лувра и его роли на развитие европейской архитектуры.</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Преодоление феодальной раздробленности. Установление централизованного абсолютистского государства во второй половине Х</w:t>
      </w:r>
      <w:r w:rsidRPr="00E67AC3">
        <w:rPr>
          <w:rFonts w:ascii="Times New Roman" w:hAnsi="Times New Roman" w:cs="Times New Roman"/>
          <w:sz w:val="24"/>
          <w:szCs w:val="24"/>
          <w:lang w:val="en-US"/>
        </w:rPr>
        <w:t>V</w:t>
      </w:r>
      <w:r w:rsidRPr="00E67AC3">
        <w:rPr>
          <w:rFonts w:ascii="Times New Roman" w:hAnsi="Times New Roman" w:cs="Times New Roman"/>
          <w:sz w:val="24"/>
          <w:szCs w:val="24"/>
        </w:rPr>
        <w:t xml:space="preserve"> века. Формирование нового французского искусства на основе нидерландского и итальянского Возрождения на базе национальных художественных традиций. Развитие отдельных художественных центров. Расцвет искусства на базе национального государства. Французская живопись </w:t>
      </w:r>
      <w:r w:rsidRPr="00E67AC3">
        <w:rPr>
          <w:rFonts w:ascii="Times New Roman" w:hAnsi="Times New Roman" w:cs="Times New Roman"/>
          <w:sz w:val="24"/>
          <w:szCs w:val="24"/>
          <w:lang w:val="en-US"/>
        </w:rPr>
        <w:t>XV</w:t>
      </w:r>
      <w:r w:rsidRPr="00E67AC3">
        <w:rPr>
          <w:rFonts w:ascii="Times New Roman" w:hAnsi="Times New Roman" w:cs="Times New Roman"/>
          <w:sz w:val="24"/>
          <w:szCs w:val="24"/>
        </w:rPr>
        <w:t xml:space="preserve"> в. Развитие миниатюры. Светский, жизнерадостный характер французского искусства </w:t>
      </w:r>
      <w:r w:rsidRPr="00E67AC3">
        <w:rPr>
          <w:rFonts w:ascii="Times New Roman" w:hAnsi="Times New Roman" w:cs="Times New Roman"/>
          <w:sz w:val="24"/>
          <w:szCs w:val="24"/>
          <w:lang w:val="en-US"/>
        </w:rPr>
        <w:t>XVI</w:t>
      </w:r>
      <w:r w:rsidRPr="00E67AC3">
        <w:rPr>
          <w:rFonts w:ascii="Times New Roman" w:hAnsi="Times New Roman" w:cs="Times New Roman"/>
          <w:sz w:val="24"/>
          <w:szCs w:val="24"/>
        </w:rPr>
        <w:t xml:space="preserve"> века.</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Творчество Жана Фуке (ок.1420 - ок. 1490). Алтарные картины, портреты, миниатюры. </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Культура и искусство Франции в период правления    Франциска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Расширение контактов с Италией, влияние итальянской художественной культуры на становление светского искусства Франции. Обращение к античности. Школа Фонтенбло. </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Расцвет живописного и карандашного портрета. Портреты Жана  (умер в 1541) и Франсуа Клуэ (ок. 1510-1572).</w:t>
      </w:r>
    </w:p>
    <w:p w:rsidR="00E67AC3" w:rsidRPr="00E67AC3" w:rsidRDefault="00E67AC3" w:rsidP="00E67AC3">
      <w:pPr>
        <w:widowControl w:val="0"/>
        <w:suppressAutoHyphens/>
        <w:autoSpaceDE w:val="0"/>
        <w:autoSpaceDN w:val="0"/>
        <w:adjustRightInd w:val="0"/>
        <w:spacing w:after="0" w:line="240" w:lineRule="auto"/>
        <w:ind w:firstLine="720"/>
        <w:jc w:val="both"/>
        <w:rPr>
          <w:rFonts w:ascii="Times New Roman" w:hAnsi="Times New Roman" w:cs="Times New Roman"/>
          <w:sz w:val="24"/>
          <w:szCs w:val="24"/>
        </w:rPr>
      </w:pPr>
      <w:r w:rsidRPr="00E67AC3">
        <w:rPr>
          <w:rFonts w:ascii="Times New Roman" w:hAnsi="Times New Roman" w:cs="Times New Roman"/>
          <w:sz w:val="24"/>
          <w:szCs w:val="24"/>
        </w:rPr>
        <w:t xml:space="preserve">Архитектура и скульптура Франции эпохи   Возрождения. Сочетание элементов ренессансной архитектуры с остаточными готическими традициями. Новая организация строительства, роль  архитектора-декоратора Развитие архитектуры нового направления, ансамблевый характер строящихся сооружений. </w:t>
      </w:r>
    </w:p>
    <w:p w:rsidR="00E67AC3" w:rsidRPr="00E67AC3" w:rsidRDefault="00E67AC3" w:rsidP="00E67AC3">
      <w:pPr>
        <w:widowControl w:val="0"/>
        <w:suppressAutoHyphens/>
        <w:autoSpaceDE w:val="0"/>
        <w:autoSpaceDN w:val="0"/>
        <w:adjustRightInd w:val="0"/>
        <w:spacing w:after="0" w:line="240" w:lineRule="auto"/>
        <w:ind w:firstLine="252"/>
        <w:jc w:val="both"/>
        <w:rPr>
          <w:rFonts w:ascii="Times New Roman" w:hAnsi="Times New Roman" w:cs="Times New Roman"/>
          <w:sz w:val="24"/>
          <w:szCs w:val="24"/>
        </w:rPr>
      </w:pPr>
      <w:r w:rsidRPr="00E67AC3">
        <w:rPr>
          <w:rFonts w:ascii="Times New Roman" w:hAnsi="Times New Roman" w:cs="Times New Roman"/>
          <w:sz w:val="24"/>
          <w:szCs w:val="24"/>
        </w:rPr>
        <w:tab/>
        <w:t>Деятельность Жана Гужона (ок. 1510-15680), Пьера Леско (ок. 1510-1578),    Филибера Делорма (ок. 1512-1570).  Строительство Лувра.</w:t>
      </w:r>
    </w:p>
    <w:p w:rsidR="00E67AC3" w:rsidRPr="00E67AC3" w:rsidRDefault="00E67AC3" w:rsidP="00E67AC3">
      <w:pPr>
        <w:widowControl w:val="0"/>
        <w:suppressAutoHyphens/>
        <w:autoSpaceDE w:val="0"/>
        <w:autoSpaceDN w:val="0"/>
        <w:adjustRightInd w:val="0"/>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Развитие ренессансной скульптуры во Франции. Скульптурные работы Жана Гужона. Произведения Ж. Пилона (1537-1590).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подготовиться к зачету (просмотр  своих конспектов, изучение соответствующей литературы: учебников, альбомов, монографий по истории искусства и творчеству художников).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5.5.</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6. ИСТОРИЯ ИСКУССТВА СТРАН ЗАПАДНОЙ ЕВРОПЫ XVII - XVIII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6.1.</w:t>
      </w:r>
      <w:r w:rsidRPr="00E67AC3">
        <w:rPr>
          <w:rFonts w:ascii="Times New Roman" w:hAnsi="Times New Roman" w:cs="Times New Roman"/>
          <w:b/>
          <w:sz w:val="24"/>
          <w:szCs w:val="24"/>
        </w:rPr>
        <w:tab/>
        <w:t>Стили и художественные направления западноевропейского искусства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характере искусства XVII века, связанного с изменением мировоззрения людей того времени, ощущением трагического противоречия человека и мира.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Семнадцатый век - новый этап исторического и культурного развития стран Западной Европы. Завершение формирования крупных централизованных государств на территории Западной Европы и национальных школ в искусстве (Франция, Англия, Испания и другие). Достижения европейской культуры XVII  века. Подъем точных и естественных наук. Открытия Галилея и Ньютона, Лейбница и Кеплера </w:t>
      </w:r>
      <w:r w:rsidRPr="00E67AC3">
        <w:rPr>
          <w:rFonts w:ascii="Times New Roman" w:hAnsi="Times New Roman" w:cs="Times New Roman"/>
          <w:sz w:val="24"/>
          <w:szCs w:val="24"/>
        </w:rPr>
        <w:lastRenderedPageBreak/>
        <w:t>в астрономии, математике и физике, а также Гарвея, Мальпиги, Левенгука и других естествоиспытателей. Достижения философии – Бекон, Гобсс, Локк, Декарт, Гассенди, Спиноза.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литературы, театра, музыки. Интерес к психологии индивидуальности в ее отношении к обществу и миру.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Принципы исторической периодизации западноевропейского искусства XVII века. Основные национальные школы Италии, Фландрии, Голландии, Испании и Франции. Основные черты европейского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века. Рост реалистических элементов, обращение к жизни народа. Формирование системы жанров в европейском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Проблема стиля в искусстве XVII века.  Барокко,  классицизм, рококо – основные стилевые направления искусства XVII века. Проблема синтеза искусств.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развитии стиля барокко в Италии.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w:t>
      </w:r>
      <w:r w:rsidRPr="00E67AC3">
        <w:rPr>
          <w:rFonts w:ascii="Times New Roman" w:hAnsi="Times New Roman" w:cs="Times New Roman"/>
          <w:b/>
          <w:sz w:val="24"/>
          <w:szCs w:val="24"/>
        </w:rPr>
        <w:tab/>
        <w:t>Искусство Италии XVII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6.2.1.</w:t>
      </w:r>
      <w:r w:rsidRPr="00E67AC3">
        <w:rPr>
          <w:rFonts w:ascii="Times New Roman" w:hAnsi="Times New Roman" w:cs="Times New Roman"/>
          <w:b/>
          <w:sz w:val="24"/>
          <w:szCs w:val="24"/>
        </w:rPr>
        <w:tab/>
        <w:t>Архитектура и скульптура Италии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барокко, раскрыть роль католической церкви; выявить главные особенности стиля (стремление к созданию ансамбля, синтезу архитектуры и скульптуры); познакомить с творчеством основоположника стиля зрелого барокко Лоренцо Бернини.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Ведущая роль архитектуры. Церковное и дворцовое строительство. Городские ансамбли, загородные виллы с садами и парками. Стремление к грандиозности масштабов и декоративному единству целого в сочетании  различных видов искусства. Значение монументальной живописи в искусстве барокко. Основные идеи и тематика росписей церквей и дворцов. Архитектурные сооружения Франческо Борромини (1599-1667): церковь  Сан Карло алле Куатро  Фонтане (у четырех фонтанов) в Риме (1634-1667), римская церковь  Сант  Иво (1642-1660).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Джованни Лоренцо Бернини (1598 - 1680).</w:t>
      </w:r>
      <w:r w:rsidRPr="00E67AC3">
        <w:rPr>
          <w:rFonts w:ascii="Times New Roman" w:hAnsi="Times New Roman" w:cs="Times New Roman"/>
          <w:sz w:val="24"/>
          <w:szCs w:val="24"/>
        </w:rPr>
        <w:t xml:space="preserve"> Скульптурные произведения Бернини раннего периода: «Давид» (1623), «Аполлон и Дафна» (1622-1625). Портреты  Бернини: живописный «Потрет Урбана VIII» (ок. 1630), скульптурные портреты:  «Портрет Шипионе Боргезе» (1632), «Портрет Констанцы Буонарелли» (ок. 1630-1635).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Произведения зрелого периода</w:t>
      </w:r>
      <w:r w:rsidRPr="00E67AC3">
        <w:rPr>
          <w:rFonts w:ascii="Times New Roman" w:hAnsi="Times New Roman" w:cs="Times New Roman"/>
          <w:sz w:val="24"/>
          <w:szCs w:val="24"/>
        </w:rPr>
        <w:t xml:space="preserve">. Мемориальная  скульптура: «Надгробие папы Урбина VIII» (1628-1647), «Надгробие Папы Александра седьмого». Алтарная композиция «Экстаз  св. Терезы» (1645-1652). Портреты: «Портрет кардинала Ришелье» (1640-1641), «Портрет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IV» (1665), «Автопортрет» (1670-е г). «Памятник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IV» (1665).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Архитектурно-декоративные сооружения Бернини</w:t>
      </w:r>
      <w:r w:rsidRPr="00E67AC3">
        <w:rPr>
          <w:rFonts w:ascii="Times New Roman" w:hAnsi="Times New Roman" w:cs="Times New Roman"/>
          <w:sz w:val="24"/>
          <w:szCs w:val="24"/>
        </w:rPr>
        <w:t>:  убранство интерьера собора св. Петра  в Риме, «Бронзовый киворий» (балдахин, 1624 – 1633), лестница – Скала Реджа – Ватиканского дворца (1663-1666). Создание площади перед собором св. Петра (1656-</w:t>
      </w:r>
      <w:r w:rsidRPr="00E67AC3">
        <w:rPr>
          <w:rFonts w:ascii="Times New Roman" w:hAnsi="Times New Roman" w:cs="Times New Roman"/>
          <w:sz w:val="24"/>
          <w:szCs w:val="24"/>
        </w:rPr>
        <w:lastRenderedPageBreak/>
        <w:t>1667).  Фонтаны Бернини: Фонтан «Баркаччо» (1620-е г.), «Фонтан Тритона» (1637), «Фонтан четырех рек на площади Навона» (1648 – 1651 при участии Якопо Фанчелли, Антонио Раджи, Клод Пуссен, Франческо Баратта).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словарная работа: «барокко», «раскрепованный антаблемент», «киворий»; записать названий основных работ Бернини, выделить характерные черты творчества мастера.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6.2.2.</w:t>
      </w:r>
      <w:r w:rsidRPr="00E67AC3">
        <w:rPr>
          <w:rFonts w:ascii="Times New Roman" w:hAnsi="Times New Roman" w:cs="Times New Roman"/>
          <w:b/>
          <w:sz w:val="24"/>
          <w:szCs w:val="24"/>
        </w:rPr>
        <w:tab/>
        <w:t>Живопись Италии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в Италии XVII века наравне с барочным направлением классической и реалистической живописи; рассказать о революции в области формы и иконографии живописи, совершенной Микеланджело да Караваджо.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Братья Карраччи и Болонская Академия («Академия дельи инкаминати» – «Академия вступивших на правильный путь»). Сложение академического направления в живописи. Стремление следовать античным и ренессансным образцам. Значение ее как прообраза других академий, возникших в различных европейских странах в последующие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Лодовико (1555-1619), Агостино (1558-1601), Аннибале (1560-1609) Карраччи. Создание нового типа алтарной картины. Произведения Аннибале: росписи паллацо Фарнезе (сер. 1590-х). Станковые картины: «Святые жены у гроба Христа» (вт. пол. 1590-х г.), «Бегство в Египет» (1603-1604),  «Оплакивание Христа» (ок.1605).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Микеланджело Меризи да Караваджо (1570-71-1610), представителя реалистического направления. Ранние произведения Караваджо. Введение бытовой тематики. Натюрморты Караваджо: «Корзина фруктов» (1596), «Натюрморт с цветами и фруктами». Античная традиция и натурализм в творчестве Караваджо. Произведения раннего периода: «Вакх»  (1595-1596), «Нарцисс» (1597-1609), «Амур-победитель» (1598-1599), Картины-штудии на различные состояния и передачу эмоций, введение бытовой тематики и натюрморта: «Юноша, укушенный ящерицей» (ок. 1597), «Голова Медузы-Горгоны» (после 1590-1600-1601).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Тема музыки в произведениях Караваджо: «Концерт» (ок. 1594-1595), «Отдых на пути в Египет» (ок. 1595-1596), «Лютнист» (ок. 1595-1597). Новые мотивы в живописи Караваджо: «Гадалка» (ок. 1595), «Игроки в карты» (1595). Особенности художественного языка и демократизм образов Караваджо. Народные образы в искусстве художника. Картины на библейские темы: «Кающаяся Магдалина»  (ок. 1596), «Святые Марфа и Магдалина» (1597-1598), «Жертвоприношение Авраама» (ок.1596, 1599), «Юдифь и Олоферн»  (ок. 1596 до 1600), «Давид и Голиаф» (ок. 1600), «Саломея» (1607). Религиозные картины: «Экстаз Святого Франциска» (1596).  «Пишущий апостол Матфей, руку которого направляет ангел» (1597-1598), «Призвание Святого Матфея» (1599-1600), «Обращение Савла»  (1600-1601), «Распятие апостола Петра» (1600-1601), «Трапеза в Эммаусе»  (1601), «Неверие апостола Фомы» (ок. 1601-1602), «Положение во гроб»  (1602-1604), «Бичевание Христа»  (1607). Работа над образом Иоанна Крестителя  (ок. 1600 – 1603, 1604-1606, 1609), «Усекновение главы Иоанна Крестителя» (1608). Образ Богоматери в произведениях Караваджо: картина «Мадонна с паломниками» («Мадонна пилигримов» </w:t>
      </w:r>
      <w:r w:rsidRPr="00E67AC3">
        <w:rPr>
          <w:rFonts w:ascii="Times New Roman" w:hAnsi="Times New Roman" w:cs="Times New Roman"/>
          <w:sz w:val="24"/>
          <w:szCs w:val="24"/>
        </w:rPr>
        <w:lastRenderedPageBreak/>
        <w:t>– начало 1600-е г.), «Успение Богородицы» (1605-1606) «Мадонна с четками» (Мадонна дель Розарио») (1606-1607) и другие. Портреты кисти Караваджо: «Портрет Маффео Барберини»  (ок. 1597-1598),  «Портрет Алофа де Виньянкура» (1608).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6.3.</w:t>
      </w:r>
      <w:r w:rsidRPr="00E67AC3">
        <w:rPr>
          <w:rFonts w:ascii="Times New Roman" w:hAnsi="Times New Roman" w:cs="Times New Roman"/>
          <w:b/>
          <w:sz w:val="24"/>
          <w:szCs w:val="24"/>
        </w:rPr>
        <w:tab/>
        <w:t>История искусства Фландрии XVII - XVIII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представления о характерных чертах фламандской школы живописи XVII - XVIII вв.; выявить реалистическую основу и огромную жизнеутверждающую силу творчества П. Рубенса; познакомить с творчеством А. Ван Эйка, Я. Йорданса, Ф. Снейдерса.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Значение буржуазной революции XVI века для судеб Нидерландов конца XVI века. Образование в южных провинциях Нидерландов государства Фландрии. Протекторат Испании, сохранение роли аристократии и богатого патрициата, церкви в общественной жизни страны. Барокко – господствующее направление в изобразительном искусстве Фландрии XVII века. Характерные черты фламандской живописи – яркая жизнерадостность,  реализм, народность, торжественная праздничность образов.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Питер Пауль Рубенс (1577-1640) </w:t>
      </w:r>
      <w:r w:rsidRPr="00E67AC3">
        <w:rPr>
          <w:rFonts w:ascii="Times New Roman" w:hAnsi="Times New Roman" w:cs="Times New Roman"/>
          <w:sz w:val="24"/>
          <w:szCs w:val="24"/>
        </w:rPr>
        <w:t xml:space="preserve">– гуманист, художник, дипломат, глава фламандской живописи и крупнейший мастер XVII века в Европе. Разнообразие тематики его картин и общая характеристика наследия. Широкий диапазон интересов и разнообразие тематики  картин художника.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Алтарные картины для церкви Санта Мария Валличелла в Риме (1608), религиозные картины: триптих «Водружение креста» (1610-1611); «Поклонение волхвов» (1625).  Циклы картин «История Марии Медичи» (1622-1625), серия эскизов декоративных арок. Мифологические картины: «Вакханалия» (1615), «Персей и Андромеда» (1620-1621).  Картины со сценами охоты: «Охота на львов» (1621) и др.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Портреты кисти Рубенса: «Портрет герцога Лермы» (1603), «Портрет камеристки эрцгерцогини Изабеллы» (1625), «Портрет Елены Фоурмен с детьми» (1636-1638), «Шубка» (1638-1640).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Жанровые картины: «Деревенский праздник» – «Кермесса» (1630), «Крестьянский танец» (1636-1640). Человек и природа в творчестве Рубенса. Пейзажи художника: «Возчики камней» (1620), «Пейзаж с радугой» (1630). Графическое наследие  Рубенса. Значение мастерской Рубенса в развитии фламандского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Антонис ван Дейк (1599-1641)</w:t>
      </w:r>
      <w:r w:rsidRPr="00E67AC3">
        <w:rPr>
          <w:rFonts w:ascii="Times New Roman" w:hAnsi="Times New Roman" w:cs="Times New Roman"/>
          <w:sz w:val="24"/>
          <w:szCs w:val="24"/>
        </w:rPr>
        <w:t xml:space="preserve"> – создатель нового общеевропейского типа репрезентативного аристократического портрета. Итальянский, антверпенский, английский периоды в творчестве  художника. Религиозные картины: «Св. Мартин» (1620-1621). Портреты: «Автопортрет» (1620-1630 – гг.), «Семейный портрет» (1621), «Портрет маркизы Бриньола-Сале» (1622-1627), «Портрет эрцгерцогини Изабеллы» (1628) «Портрет Карла I на охоте» (1635),  «Портрет Джорджа Дигби и Уильяма Рассела» (1637).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Творчество Якоба Йорданса (1593-1678). Связь произведений Йорданса с народной жизнью. Монументальные композиции: «Поклонения волхвов» (1618-1620),  «Сатир в гостях у крестьянина» (1620), «Бобовый король» (1638), «Автопортрет  с родителями, братьями и сестрами» (1615),  «Портрет четы Сурпель» (1636).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 Снейдерс</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(1579-1657)</w:t>
      </w:r>
      <w:r w:rsidRPr="00E67AC3">
        <w:rPr>
          <w:rFonts w:ascii="Times New Roman" w:hAnsi="Times New Roman" w:cs="Times New Roman"/>
          <w:sz w:val="24"/>
          <w:szCs w:val="24"/>
        </w:rPr>
        <w:t xml:space="preserve"> –  мастер натюрморта в искусстве ХVII века. Особенности его искусства: чувственное, красочное восприятие, динамизм, широкая живописная манера. «Лавки» (1620-е гг.). Снейдерс-анималист. Сцены охот в его творчестве.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Бытовая живопись Адриана Браувера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(1605/06 –1638).</w:t>
      </w:r>
      <w:r w:rsidRPr="00E67AC3">
        <w:rPr>
          <w:rFonts w:ascii="Times New Roman" w:hAnsi="Times New Roman" w:cs="Times New Roman"/>
          <w:sz w:val="24"/>
          <w:szCs w:val="24"/>
        </w:rPr>
        <w:t xml:space="preserve"> Развитие художником традиций гротескного искусства, специфика его реализма. Поиски остроты выразительности и выработка собственной манеры письма. «Драка крестьян при игре в карты» (1630-е  гг.), «Операция на плече» (1630-е г.). Роль Браувера в развитии европейского пейзажа: «Дюны  при луне».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описание картин Рубенса: «Портрет камеристки эрцгерцогини Изабеллы» (1625), «Персей и Андромеда» (1620-1621), «Возчики камней» (1620).  Записать основные  произведения  Антониса ван Дейка, Снейдерса, Йорданса и Адриана Браувера.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w:t>
      </w:r>
      <w:r w:rsidRPr="00E67AC3">
        <w:rPr>
          <w:rFonts w:ascii="Times New Roman" w:hAnsi="Times New Roman" w:cs="Times New Roman"/>
          <w:b/>
          <w:sz w:val="24"/>
          <w:szCs w:val="24"/>
        </w:rPr>
        <w:tab/>
        <w:t>Искусство Голландии XVII-XVIII веков.</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Победа буржуазной революции в Северных Нидерландах и ее роль в развитии художественной культуры. Образование Голландии – первой капиталистической страны в Европе. Кальвинизм и его роль в голландской культуре. Расцвет философии (Спиноза), юриспруденции (Гуго Гроций), точных и естественных наук, литературы, театра. Историческая периодизация голландского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6.4.1.</w:t>
      </w:r>
      <w:r w:rsidRPr="00E67AC3">
        <w:rPr>
          <w:rFonts w:ascii="Times New Roman" w:hAnsi="Times New Roman" w:cs="Times New Roman"/>
          <w:b/>
          <w:sz w:val="24"/>
          <w:szCs w:val="24"/>
        </w:rPr>
        <w:tab/>
        <w:t>Живопись Голландии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ведущей роли станковой реалистической живописи в голландском искусстве, возникшей на основе демократизации культуры Голландии в первой половине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-XVIII века; познакомить с творчеством т.н. «малых голландцев» (Ф. Халса, Я.Стена, Я.В. Делфтского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Живопись – ведущий вид искусства в Голландии. Формирование национальной реалистической школы. Ее истоки и тенденции. Гарлемская Академия (Корнелис ван Гарлем, Генрих Гольциус, Ван Мандер).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Особенности развития портретного жанра в изобразительном искусстве Голландии. Формирование группового портрета, его истоки, основные типы.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Франса Халса (1581/85-1666)</w:t>
      </w:r>
      <w:r w:rsidRPr="00E67AC3">
        <w:rPr>
          <w:rFonts w:ascii="Times New Roman" w:hAnsi="Times New Roman" w:cs="Times New Roman"/>
          <w:sz w:val="24"/>
          <w:szCs w:val="24"/>
        </w:rPr>
        <w:t xml:space="preserve"> – основоположника реалистического портрета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VII века, решение им проблемы единства действующих лиц в групповом портрете: «Групповой портрет офицеров стрелковой роты св. Георгия», «Портрет попечительниц приюта для престарелых» (1664), «Портрет попечителей для престарелых» (1664).  Яркая и правдивая характеристика портретных образов, разнообразие социальных типов. «Протрет офицера» (1624), «Портрет  молодого человека с перчаткой» (1650), «Мужчина в </w:t>
      </w:r>
      <w:r w:rsidRPr="00E67AC3">
        <w:rPr>
          <w:rFonts w:ascii="Times New Roman" w:hAnsi="Times New Roman" w:cs="Times New Roman"/>
          <w:sz w:val="24"/>
          <w:szCs w:val="24"/>
        </w:rPr>
        <w:lastRenderedPageBreak/>
        <w:t>широкополой шляпе» (1661-1663), «Харлемская ведьма Малле Баббе»  (1630), «Цыганка» (1628-1630). Манера живописи художника, специфика его техники.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Становление и развитие бытового жанра  в искусстве Голландии, поэтизация различных сторон  повседневной городской и сельской жизни. Адриан Ван Остаде (1610-1685) – мастер крестьянского жанра: «Драка» (1637), «Деревенские музыканты» (1645).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Яна Стена (1625/26-1679).</w:t>
      </w:r>
      <w:r w:rsidRPr="00E67AC3">
        <w:rPr>
          <w:rFonts w:ascii="Times New Roman" w:hAnsi="Times New Roman" w:cs="Times New Roman"/>
          <w:sz w:val="24"/>
          <w:szCs w:val="24"/>
        </w:rPr>
        <w:t xml:space="preserve"> Сатира и мораль в его искусстве, связь его произведений с народным театром.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Яна Вермера Делфтского (1632-1675),</w:t>
      </w:r>
      <w:r w:rsidRPr="00E67AC3">
        <w:rPr>
          <w:rFonts w:ascii="Times New Roman" w:hAnsi="Times New Roman" w:cs="Times New Roman"/>
          <w:sz w:val="24"/>
          <w:szCs w:val="24"/>
        </w:rPr>
        <w:t xml:space="preserve"> поэтичность  его искусства. Живописные приемы художника, роль света и воздуха, богатство материальной структуры предметного мира в его произведениях: «Кружевница» (1664-1665), «Любовное письмо» (1670), «Женщина, примеривающая жемчужное ожерелье» (1660),  пейзаж «Вид Делфта» (1660)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Произведения Герарда Тербоха, Герарда Доу, Габриэля  Метсю, Питера де Хоха.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Развитие  пейзажа в искусстве Голландии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VII-ХVIII веков</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Становление и развитие национального реалистического пейзажа: Ян ван Гойен, Саломон ван Рейсдаль,  Якоб ван Рейсдаль, Мейндерт Хоббема, Паулюс Поттер, Алберт Кейп, Филипс Воуверман.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голландского натюрморта, его основные виды и художественная специфика, тематика, интерес к передаче освещения, свето-цветового единства, фактуре вещей. Художники: Виллем Класс Хеда, Питер Класс, Абрахам Ван Бейерен, Виллем Калф.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словарная работа: «малые голландцы», «групповой портрет»; записать в тетрадь название работ  и имена авторов;  Подготовить описание основных картин (по выбору) бытового жанра Герарда  Тербоха, Герарда  Доу, Габриэля  Метсю,  Питера де Хоха.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6.4.2.</w:t>
      </w:r>
      <w:r w:rsidRPr="00E67AC3">
        <w:rPr>
          <w:rFonts w:ascii="Times New Roman" w:hAnsi="Times New Roman" w:cs="Times New Roman"/>
          <w:b/>
          <w:sz w:val="24"/>
          <w:szCs w:val="24"/>
        </w:rPr>
        <w:tab/>
        <w:t>Творчество Рембрандта ван Рейна (1606 – 1669)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Рембрандта ван Рейна - крупнейшем мастере западноевропейского искусства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 века. Раскрыть значение его искусства в мировой культуре, широту творческого диапазона Рембрандта, роль  в развитии различных жанров живописи; познакомить с художественной системой Рембрандта; выявить роль света в его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Широта творческого диапазона Рембрандта, его роль в развитии различных жанров живописи. Периодизация  его творчества. Автопортреты как документы творческой биографии. Портреты раннего периода: «Флора» (1634), «Анатомия доктора Тюльпа» (1632), «Ночной дозор» (1642) и др. Религиозные и мифологические композиции: «Симеон во храме» (1631), «Жертвоприношение Авраама» (1635), «Ангел, покидающий семейство Товия» (1637), «Притча о работниках на винограднике (1637), «Даная» (1636, переработана в 1646-1648 г.), Живописная техника позднего Рембрандта.  Тенденции к обобщению и монументальности. «Святое семейство» (1645), «Заговор Цивилиса» (1661), «Артаксеркс, Аман и Эсфирь» (1660), «Возвращение блудного сына» (1668-1669). Эволюция от внешнего  драматизма к передаче сложных душевных состояний человека. Портреты позднего периода: «Портрет старика в красном» (1652-1654), </w:t>
      </w:r>
      <w:r w:rsidRPr="00E67AC3">
        <w:rPr>
          <w:rFonts w:ascii="Times New Roman" w:hAnsi="Times New Roman" w:cs="Times New Roman"/>
          <w:sz w:val="24"/>
          <w:szCs w:val="24"/>
        </w:rPr>
        <w:lastRenderedPageBreak/>
        <w:t>«Портрет Яна Сикса» (1654), «Портрет читающего Титуса» (1656), «Портрет Хендрикье Стоффельс» (1657-1659), «Синдики» (1662). Рембрандт  – график, рисовальщик и офортист. Рисунки и офорты Рембрандта. Графические пейзажи: «Три дерева» (1643), «Пейзаж с мостиком» (1630), «Зимний вид» (1646). Значение  искусства Рембрандта в мировой культуре.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основные произведения живописи Рембрандта; прочитать книгу, например:  Декарг П. Рембрандт. - М.: Молодая гвардия, 2010. - (ЖЗЛ).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6.5.</w:t>
      </w:r>
      <w:r w:rsidRPr="00E67AC3">
        <w:rPr>
          <w:rFonts w:ascii="Times New Roman" w:hAnsi="Times New Roman" w:cs="Times New Roman"/>
          <w:b/>
          <w:sz w:val="24"/>
          <w:szCs w:val="24"/>
        </w:rPr>
        <w:tab/>
        <w:t>Искусство Испании XVII-ХVIII веков. Творчество Диего Веласкеса (1599 – 1660)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«золотом веке» испанской живописи XVII века и творчестве Диего Веласкеса, выдающемся художнике испанской реалистической живописи.</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Ослабление экономического и политического положения Испании на рубеже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VI-ХVII веков. Укрепление испанского абсолютизма, рост влияния реакционных идей контрреформации. Расцвет испанской литературы и искусства на рубеже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VI-ХVII  веков. Демократизм, любовь, знание жизни народа и вместе с тем утонченный интеллектуализм, приверженность к сословным дворянским идеалам – специфические черты испанской национальной художественной культуры. Основные этапы истории Испании. Характер испанского абсолютизма и католической церкви и их влияние на искусство и культуру.    Сложение реалистического направления в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Хусепе  де Рибера  (1591-1652) – первый мастер испанского «золотого века». Реалистический характер творчества, введение народных типов в религиозное искусство. Драматизм и эмоциональность образов. «Святая Инесса» (1641), «Хромоножка» (1642).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Франсиско Сурбаран (1598-1664). Связь его творчества с испанской деревянной скульптурой. Сочетание  аскетической суровости и элементов мистики с материальной  конкретностью и реалистическим раскрытием образов в его произведениях. «Отрочество Мадонны» (1660). Натюрморты Сурбарана: «Натюрморт с апельсинами и лимонами» (1633), «Натюрморт с чашкой и вазами» (1633-1640).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Бартоломео Эстебан Мурильо (1617-1682). Эволюция творчества от суровой сдержанности и строгой правдивости к идеализированному и сентиментальному искусству. «Мальчик с собакой» (1650).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Диего Родригес де Сильва Веласкес (1599-1660)</w:t>
      </w:r>
      <w:r w:rsidRPr="00E67AC3">
        <w:rPr>
          <w:rFonts w:ascii="Times New Roman" w:hAnsi="Times New Roman" w:cs="Times New Roman"/>
          <w:sz w:val="24"/>
          <w:szCs w:val="24"/>
        </w:rPr>
        <w:t xml:space="preserve"> – величайший испанский художник.  Воздействие демократических традиций испанского искусства и караваджизма на становление творческой индивидуальности Веласкеса. Расширение тематики живописи. Обращение к бытовым и народным темам. «Бодегоны» Веласкеса: «Завтрак» (1617-1618). Реалистическое истолкование мифологических сюжетов: «Триумф Вакха» или «Пьяницы» (1628-1629). Создание  исторических и жанровых полотен. Вклад Веласкеса в развитие исторической живописи: «Сдача Бреды» (1634-1635). Глубина психологического анализа в раскрытии характера человека. Различные типы портретов кисти Веласкеса:  портреты Филиппа IV, портреты инфанта Карлоса, инфанты Маргариты, портреты Оливареса, «Портрет дамы с веером» (1640). Охотничьи и конные портреты Филиппа IV и членов его семьи. Портреты шутов: «Портрет карлика дона </w:t>
      </w:r>
      <w:r w:rsidRPr="00E67AC3">
        <w:rPr>
          <w:rFonts w:ascii="Times New Roman" w:hAnsi="Times New Roman" w:cs="Times New Roman"/>
          <w:sz w:val="24"/>
          <w:szCs w:val="24"/>
        </w:rPr>
        <w:lastRenderedPageBreak/>
        <w:t xml:space="preserve">Диего де Аседо, прозванного Эль Примо» (1644) и другие. Поздний период творчества художника: «Венера с зеркалом» (1640-1650), «Портрет Иннокентия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(1650), пейзажи виллы Медичи (1649-1650), живописные композиции «Менины» (1656), «Пряхи» (1657). Влияние Веласкеса на европейскую живопись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VIII-XIX веков.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об основных картинах ведущих художников Испании (по выбору). Проанализировать картину Веласкеса «Сдача Бреды».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w:t>
      </w:r>
      <w:r w:rsidRPr="00E67AC3">
        <w:rPr>
          <w:rFonts w:ascii="Times New Roman" w:hAnsi="Times New Roman" w:cs="Times New Roman"/>
          <w:b/>
          <w:sz w:val="24"/>
          <w:szCs w:val="24"/>
        </w:rPr>
        <w:tab/>
        <w:t>Искусство Франции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Франция – классическая страна абсолютизма. Расцвет национальной культуры Франции (литература, драматургия архитектура, изобразительное искусство). Философия рационализма и ее влияние на развитие французской культуры.  Основные направления: монументально - декоративное искусство, классицизм, реалистические течения.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6.6.1.</w:t>
      </w:r>
      <w:r w:rsidRPr="00E67AC3">
        <w:rPr>
          <w:rFonts w:ascii="Times New Roman" w:hAnsi="Times New Roman" w:cs="Times New Roman"/>
          <w:b/>
          <w:sz w:val="24"/>
          <w:szCs w:val="24"/>
        </w:rPr>
        <w:tab/>
        <w:t>Живопись Франции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понятие о классицизме – ведущем стиле французского искусства XVII века; раскрыть связь  эстетики классицизма с философией рационализма, поисками универсальных законов искусства, основанных на изучении природы, обращении к традициям античности и итальянского Возрождения. Познакомить с творчеством Н. Пуссена и К. Лоррена; на конкретных примерах выявить характерные черты классицизма (гражданственность, героический пафос, пластическая гармония и ясность). Обратить внимание на творчество представителей реалистического направления.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Движение Французского Просвещения, его влияние на содержание и форму изобразительного искусства. Протест против пороков общества, вера в достижение идеального «царства разума». Эстетические взгляды французских просветителей («Салоны» Дидро).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 Пуссен (1594-1665)</w:t>
      </w:r>
      <w:r w:rsidRPr="00E67AC3">
        <w:rPr>
          <w:rFonts w:ascii="Times New Roman" w:hAnsi="Times New Roman" w:cs="Times New Roman"/>
          <w:sz w:val="24"/>
          <w:szCs w:val="24"/>
        </w:rPr>
        <w:t xml:space="preserve"> - величайший художник Франции XVII века. Творческое отношение к традициям античности и Возрождения.  Рационализм и эмоционально-чувственное начало в его творчестве. Утверждение разумной гармонии мира и духовного совершенства личности, обращение к идеалам общественного блага и героического самопожертвования. Реалистическая основа образов Пуссена.  Морально – философское содержание искусства Пуссена. Метод работы Пуссена. Мифологические и исторические картины: «Царство Флоры» (1631-1632), «Танкред и Эрминия» (1630). Образ мира в пейзажах Пуссена: цикл картин «Времена года» (1660-1664).  Эволюция художественного творчества.  Пуссен – портретист. Творческий метод Пуссена, его рисунки.  Взгляды Пуссена на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Клода Лоррена (1600-1682)</w:t>
      </w:r>
      <w:r w:rsidRPr="00E67AC3">
        <w:rPr>
          <w:rFonts w:ascii="Times New Roman" w:hAnsi="Times New Roman" w:cs="Times New Roman"/>
          <w:sz w:val="24"/>
          <w:szCs w:val="24"/>
        </w:rPr>
        <w:t xml:space="preserve"> и проблема классического пейзажа. Пейзажи с мотивами гаваней: «Утро в гавани» (1640-е г.), пейзажи, изображающие различные времена суток: «Утро» (1666), «Полдень» (1661), «Вечер» (1663), «Ночь « (1672).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Деятельность братьев Ленен, работавших в реалистическом направлении, обратившихся к крестьянскому жанру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Луи Ленена (1593-1648). Обобщенные, типичные образы крестьян в его искусстве: «Семейство молочницы» (1640-е г.), «Трапеза крестьян» (1642), «Кузница» (1640).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Развитие реализма во французской графике первой половины XVII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Творчество Жака Калло (1592/93-1635). Тематическое многообразие его творчества, связь с театром, отражение народной  жизни. Технические новшества  Калло. Серии «Каприччи» (1617), «Цыгане» (1622), «Малые страсти» (1624), «Малые бедствия войны» (1632), «Большие бедствия войны» (1633), «Большие виды Парижа» (1630).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 «классицизм»; написать сообщение о «живописцах реальности» и их значении в сложении реалистического направления во французском искусстве XVIII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6.6.2.</w:t>
      </w:r>
      <w:r w:rsidRPr="00E67AC3">
        <w:rPr>
          <w:rFonts w:ascii="Times New Roman" w:hAnsi="Times New Roman" w:cs="Times New Roman"/>
          <w:b/>
          <w:sz w:val="24"/>
          <w:szCs w:val="24"/>
        </w:rPr>
        <w:tab/>
        <w:t>Архитектура Франции XVII-XVIII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 проявлении новых направлений в архитектуре Франции XVII-XVIII вв. (барокко, рококо, классицизм); раскрыть руководящую роль Королевской Академии архитектуры, основанной в 1671 году; познакомить с основными сооружениями.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Проблема дворцового и городского ансамбля в архитектуре классицизма. Ансамбль Версаля (Л. Лево, А. Ленотр, Ж.А. Мансар). Восточный фасад Лувра (К. Перро).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Расцвет стиля рококо во французской архитектуре 1720-1740 гг. (строительство и украшение городских особняков-отелей, развитие орнаментально-декоративных форм пластики, роль лепнины в украшении интерьера, создание художественной мебели, предметов декоративно-прикладного искусства). Градостроительные идеи французского классицизма (творчество Жака Анжа Габриэля). Дворцовые и садово-парковые ансамбли, культовая и гражданская архитектура классицизма (постройки Габриэля, Жака Жермена Суфло).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Лувре как художественном музее,  дворцовых и садово-парковых ансамблях.</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6.6.3.</w:t>
      </w:r>
      <w:r w:rsidRPr="00E67AC3">
        <w:rPr>
          <w:rFonts w:ascii="Times New Roman" w:hAnsi="Times New Roman" w:cs="Times New Roman"/>
          <w:b/>
          <w:sz w:val="24"/>
          <w:szCs w:val="24"/>
        </w:rPr>
        <w:tab/>
        <w:t>Живопись Франции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стилистическом многообразие французской живописи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VIII века (позднее барокко, рококо, академизм, реализм,  классицизм, предромантизм) на основе знакомства с творчеством ярких представителей различных направлений.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Антуана Ватто (1684-1721).</w:t>
      </w:r>
      <w:r w:rsidRPr="00E67AC3">
        <w:rPr>
          <w:rFonts w:ascii="Times New Roman" w:hAnsi="Times New Roman" w:cs="Times New Roman"/>
          <w:sz w:val="24"/>
          <w:szCs w:val="24"/>
        </w:rPr>
        <w:t xml:space="preserve"> Обращение к галантному жанру, живописи настроения, стремление к передаче тонких душевных  движений. Реалистическая основа творческого метода Ватто. Тематическое разнообразие живописи: жанровые сцены: «Савояр с сурком» (1716), «Лавка  Жерсена» (1720);  военные картины «Тягости войны» (1710); театральные сцены: «Актеры французского театра» (1712), «Жиль» (1720); «галантные празднества» художника:  «Отплытие на остров Киферу» (1718), «Общество в парке» (1710-х г.). Рисунок в творчестве  Антуана Ватто.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Расцвет стиля рококо</w:t>
      </w:r>
      <w:r w:rsidRPr="00E67AC3">
        <w:rPr>
          <w:rFonts w:ascii="Times New Roman" w:hAnsi="Times New Roman" w:cs="Times New Roman"/>
          <w:sz w:val="24"/>
          <w:szCs w:val="24"/>
        </w:rPr>
        <w:t xml:space="preserve">. Декоративные и станковые формы живописи рококо (росписи плафонов, стен, создание десссюдепортов, декоративных и сюжетных гобеленов, распространение камерного портрета и пейзажа, мифологических и аллегорических картин, галантного и пасторального жанров).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Франсуа Буше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(1703-1770)</w:t>
      </w:r>
      <w:r w:rsidRPr="00E67AC3">
        <w:rPr>
          <w:rFonts w:ascii="Times New Roman" w:hAnsi="Times New Roman" w:cs="Times New Roman"/>
          <w:sz w:val="24"/>
          <w:szCs w:val="24"/>
        </w:rPr>
        <w:t xml:space="preserve"> – типичного  выразителя придворной идеологии. Универсализм Буше – отражение основных стилистических черт рококо (станковая и монументально-декоративная живопись, создание эскизов для гобеленов, мебели, предметов декоративно-прикладного искусства, оформление книг, работа в театре, эскизы костюмов и пр.). Основные произведения художника: «Купание  Дианы» (1742),  «Туалет Венеры» (начало 1740-х г.), «Пигмалион и Галатея» (1766).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Эстетика просветителей и выражение идеалов «третьего сословия» во французской живописи XVIII века</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Жана-Батиста Симеона Шардена (1699-1779).</w:t>
      </w:r>
      <w:r w:rsidRPr="00E67AC3">
        <w:rPr>
          <w:rFonts w:ascii="Times New Roman" w:hAnsi="Times New Roman" w:cs="Times New Roman"/>
          <w:sz w:val="24"/>
          <w:szCs w:val="24"/>
        </w:rPr>
        <w:t xml:space="preserve"> Демократизм его искусства. Поэтизация нравов «третьего сословия».  Портреты Шардена, утверждение в них ценности человеческой личности: «Автопортрет», «Портрет жены» (оба -1770-е г.). Жанровые картины: «Молитва перед обедом» (1744). Передача чистых человеческих чувств и скромных будничных домашних сцен, обретающих под кистью художника поэзию и нравственную значительность.  Натюрморты Шардена: Медный бак» (1730), «Десерт» (1763), «Натюрморт с атрибутами искусства» (1760), стремление раскрыть материальную и живописную красоту предметного мира Особенности его манеры: композиции подчинены строгой логике, безупречное чувство ритма, уравновешенность, колористическое богатство.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Жана–Батиста Греза (1725-1805)</w:t>
      </w:r>
      <w:r w:rsidRPr="00E67AC3">
        <w:rPr>
          <w:rFonts w:ascii="Times New Roman" w:hAnsi="Times New Roman" w:cs="Times New Roman"/>
          <w:sz w:val="24"/>
          <w:szCs w:val="24"/>
        </w:rPr>
        <w:t xml:space="preserve"> – как представителя </w:t>
      </w:r>
      <w:r w:rsidRPr="00E67AC3">
        <w:rPr>
          <w:rFonts w:ascii="Times New Roman" w:hAnsi="Times New Roman" w:cs="Times New Roman"/>
          <w:b/>
          <w:sz w:val="24"/>
          <w:szCs w:val="24"/>
        </w:rPr>
        <w:t>сентиментально-морализирующего направления</w:t>
      </w:r>
      <w:r w:rsidRPr="00E67AC3">
        <w:rPr>
          <w:rFonts w:ascii="Times New Roman" w:hAnsi="Times New Roman" w:cs="Times New Roman"/>
          <w:sz w:val="24"/>
          <w:szCs w:val="24"/>
        </w:rPr>
        <w:t xml:space="preserve"> в живописи. Идеализация патриархальной морали в творчестве Греза: «Паралитик или Плоды хорошего  воспитания» (1763).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Эволюция искусства рококо в творчестве Жана Оноре Фрагонара (1732-1806). Жизнеутверждающий гедонизм его искусства. Бытовые картины и пейзажи,  графические работы.  «Поцелуй украдкой» (1780), «Счастливые возможности качелей» (1767).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классифицировать творчество художников по направлениям, перечислить основные их работы. Записать термины: «рококо», «пасторальный жанр», «галантный жанр», «сентиментализм» и «предромантизм».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6.7.</w:t>
      </w:r>
      <w:r w:rsidRPr="00E67AC3">
        <w:rPr>
          <w:rFonts w:ascii="Times New Roman" w:hAnsi="Times New Roman" w:cs="Times New Roman"/>
          <w:b/>
          <w:sz w:val="24"/>
          <w:szCs w:val="24"/>
        </w:rPr>
        <w:tab/>
        <w:t>Искусство Англии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влиянии английского Просвещения на культуру Англии XVIII века; рассказать о ведущей роли портретного жанра; познакомить с творчеством основных представителей английской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Историческая обстановка в Англии XVII – XVIII веков. Победа буржуазной революции 1640-1660 г. и ее значение для экономического и политического развития страны. Расцвет английской культуры (развитие философии, точных наук, классической, политической экономики, распространение идей Просвещения). Становление и расцвет национальной школы живописи в Англии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Уильям Хогарт (1697-1764)</w:t>
      </w:r>
      <w:r w:rsidRPr="00E67AC3">
        <w:rPr>
          <w:rFonts w:ascii="Times New Roman" w:hAnsi="Times New Roman" w:cs="Times New Roman"/>
          <w:sz w:val="24"/>
          <w:szCs w:val="24"/>
        </w:rPr>
        <w:t xml:space="preserve"> - основоположник  критического реализма в европейском искусстве Нового времени. Общественная и политическая сатира в графике и живописи Хогарта, обличение пороков английского общества, феодальных и классовых предрассудков. Хогарт –автор  так назваемых «разговорных» картин – групповых портретов, в которых персонажи связаны несложным сюжетом. Портреты: «Автопортрет с собакой» (1745), «Слуги», «Продавщица  креветок» (1760). Демократизм  портретного творчества Хогарта, </w:t>
      </w:r>
      <w:r w:rsidRPr="00E67AC3">
        <w:rPr>
          <w:rFonts w:ascii="Times New Roman" w:hAnsi="Times New Roman" w:cs="Times New Roman"/>
          <w:sz w:val="24"/>
          <w:szCs w:val="24"/>
        </w:rPr>
        <w:lastRenderedPageBreak/>
        <w:t>внимание к человеческой личности независимо от социального положения модели, варьирование манеры в зависимоси от конкретных особенностей изображаемого лица.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Жанровые картины: цикл картин «Модный брак» (1743-1745).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Гравюры Хогарта, морализирующие тенденции его искусства: циклы гравюр: «Жизнь подмастерья» или «Прилежание и леность» (1747). Теоретические работы Хогарта («Анализ красоты» – 1753). Влияние Хогарта на развитие критического реализма в европейском искусстве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I</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 века на становление политической и бытовой карикатуры.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Формирование и  расцвет английской портретной школы XVIII века. Крупнейшие мастера английского портрета: Джошуа Рейнольдс, Томас Гейнсборо, Томас Лоуренс. Своеобразие английского группового портрета.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Джошуа Рейнольдс (1723-1792)</w:t>
      </w:r>
      <w:r w:rsidRPr="00E67AC3">
        <w:rPr>
          <w:rFonts w:ascii="Times New Roman" w:hAnsi="Times New Roman" w:cs="Times New Roman"/>
          <w:sz w:val="24"/>
          <w:szCs w:val="24"/>
        </w:rPr>
        <w:t xml:space="preserve"> – крупнейший мастер английской живописи. Характерные особенности живописи художника:  динамическая, смело развернутая композиция. Уверенный рисунок, крепкая  пластическая  лепка формы, звучный золотистый колорит, богатство рефлексов, сочетание плотной кладки с лессировками. Основные портреты, свойственные им  ярко выраженная  индивидуальная  характеристика моделей: «Сара Сидонс в образе Музы трагедии» (1783-1784), «Миссис Хор с ребенком» (1788). Картины на мифологические темы.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Томас Гейнсборо (1727-1788)</w:t>
      </w:r>
      <w:r w:rsidRPr="00E67AC3">
        <w:rPr>
          <w:rFonts w:ascii="Times New Roman" w:hAnsi="Times New Roman" w:cs="Times New Roman"/>
          <w:sz w:val="24"/>
          <w:szCs w:val="24"/>
        </w:rPr>
        <w:t xml:space="preserve"> - создатель своеобразного портрета-настроения, проникнутого элегическими нотами. Самобытность творчества, лиризм полотен, текучая живописность мягких тонов. Влияние сентиментализма, обусловившего подчеркнутую чувствительность, увлечение красотой природы. Портреты: «Портрет дамы  в голубом» (1770), « Мальчик в голубом» (1770), «Портрет Сары Сидонс» (1784-1785). Интерес художника к внутреннему миру человека, к передаче его эмоционального состояния.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Пейзажи Гейнсборо: «Повозка» (1770), «Водопой» (1770). Жизненная передача характерных состояний природы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основные произведения ведущих английских художников; сделать сравнительный анализ портретов актрисы Сары Сидонс, выполненных  Рейнольдсом и Гейнсборо.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7. ИСТОРИЯ РУССКОГО ИЗОБРАЗИТЕЛЬНОГО ИСКУССТВА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Обусловленность достижений русского искусства XVIII в. прогрессивностью петровских реформ и значительностью предшествующего древнерусского искусства. Национальное своеобразие русского искусства данного периода, творческая переработка западноевропейских художественных норм. Художественные связи с Украиной.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7.1.</w:t>
      </w:r>
      <w:r w:rsidRPr="00E67AC3">
        <w:rPr>
          <w:rFonts w:ascii="Times New Roman" w:hAnsi="Times New Roman" w:cs="Times New Roman"/>
          <w:b/>
          <w:sz w:val="24"/>
          <w:szCs w:val="24"/>
        </w:rPr>
        <w:tab/>
        <w:t xml:space="preserve">Искусство первой трети </w:t>
      </w:r>
      <w:r w:rsidRPr="00E67AC3">
        <w:rPr>
          <w:rFonts w:ascii="Times New Roman" w:hAnsi="Times New Roman" w:cs="Times New Roman"/>
          <w:b/>
          <w:sz w:val="24"/>
          <w:szCs w:val="24"/>
          <w:lang w:val="en-US"/>
        </w:rPr>
        <w:t>XVIII</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 крутом переломе,  европеизации русского искусства, решительном сдвиге от средневековья к новому времени в результате реформ Петра I; раскрыть связь нового искусства России с тремя стилевыми направлениями (барокко, классицизм, рококо). Познакомить с главенством двух «тем» в художественном творчестве: «человек» и «город».</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sz w:val="24"/>
          <w:szCs w:val="24"/>
        </w:rPr>
        <w:lastRenderedPageBreak/>
        <w:tab/>
        <w:t>Государственные преобразования Петра I. Создание Российской империи. Роль прогрессивных реформ. Мощный подъем и развитие национальной культуры.  Сочетание нового и традиционного  в культуре и искусстве петровского времени. Процесс обмирщения искусства.  Сложение новой жанровой системы. Отражение новых эстетических запросов, формирование светского искусства, укрепление реалистических элементов. Идея «общей пользы» и прагматические тенденции в петровском искусстве. Роль искусства в пропаганде петровских реформ, внешней политики России, светского мировоззрения. Художественное образование начала XVIII в. Команды Канцелярии от строений и других государственных учреждений, художественное отделение Академии наук, иностранные мастера, пенсионерство.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Искусство портрета</w:t>
      </w:r>
      <w:r w:rsidRPr="00E67AC3">
        <w:rPr>
          <w:rFonts w:ascii="Times New Roman" w:hAnsi="Times New Roman" w:cs="Times New Roman"/>
          <w:sz w:val="24"/>
          <w:szCs w:val="24"/>
        </w:rPr>
        <w:t xml:space="preserve"> как значительное явление в русском искусстве начала века. Работа с натуры - новая черта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Ивана Никитича Никитина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(середина 1680-х – не ранее 1742). </w:t>
      </w:r>
      <w:r w:rsidRPr="00E67AC3">
        <w:rPr>
          <w:rFonts w:ascii="Times New Roman" w:hAnsi="Times New Roman" w:cs="Times New Roman"/>
          <w:sz w:val="24"/>
          <w:szCs w:val="24"/>
        </w:rPr>
        <w:t>Стремление художника выразить национальный характер и индивидуальное своеобразие,   внутреннее содержание образа, правдивость характеристики личности: «Портрет  сестры Петра I царевны Натальи Алексеевны» (до 1716),  «Портрет канцлера Г. И. Головкина» (1720-е г.), «Напольный гетман» (1720-е г.), «Портрет Петра I на смертном ложе»  (1725), «Портрет С.Г. Строганова» (1726)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 (Матвеевича?) Матвеева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(1701-1739).</w:t>
      </w:r>
      <w:r w:rsidRPr="00E67AC3">
        <w:rPr>
          <w:rFonts w:ascii="Times New Roman" w:hAnsi="Times New Roman" w:cs="Times New Roman"/>
          <w:sz w:val="24"/>
          <w:szCs w:val="24"/>
        </w:rPr>
        <w:t xml:space="preserve"> Первый из русских мастеров получивший полноценное западноевропейское художественное образование, глава «живописной команды» Канцелярии от строений, руководитель монументально-декоративных работ Петербурга и его окрестностей.  «Портрет А. П. Голицыной» (1728), «Автопортрет с женой» (1729) – первый в русской истории парный портрет и автопортрет. Теплота, сдержанность и серьезность работ.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Бартоломео Карло Растрелли</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(1675-1744),</w:t>
      </w:r>
      <w:r w:rsidRPr="00E67AC3">
        <w:rPr>
          <w:rFonts w:ascii="Times New Roman" w:hAnsi="Times New Roman" w:cs="Times New Roman"/>
          <w:sz w:val="24"/>
          <w:szCs w:val="24"/>
        </w:rPr>
        <w:t xml:space="preserve"> итальянского архитектора, скульптора, декоратора;  разнообразие деятельности. Бронзовый бюст Петра I (1723-1729) – одно из лучших изображений  императора в иконографии Петра I,  своего рода образ эпохи, типичное произведение барокко, в котором проявились характерные черты искусства скульптора: динамичность композиции, подчеркнутая пространственность, светотеневая контрастность и живописность пластических масс. Статуя Анны Иоанновны с арапчонком (1741) – первый русский монумент, соединение парадно-жанровых мотивов,  мастерство обобщения при сохранении индивидуальной характеристики, блестящее мастерство в передаче фактуры одеяний.    Памятник Петра I (1744) перед Инженерным замком - мужественный, простой и ясный пластический язык образного выражения силы и могущества русской государственной власти.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Графика.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Творчество Алексея Федоровича Зубова (1682-ум. после 1744 г.)</w:t>
      </w:r>
      <w:r w:rsidRPr="00E67AC3">
        <w:rPr>
          <w:rFonts w:ascii="Times New Roman" w:hAnsi="Times New Roman" w:cs="Times New Roman"/>
          <w:sz w:val="24"/>
          <w:szCs w:val="24"/>
        </w:rPr>
        <w:t xml:space="preserve">  и его роль в развитии русской графики. Характерные особенности гравюр: живая заинтересованность художника окружающими явлениями, стремление показать новые изменения в обществе, документальная точность   и жизненная конкретность изображения  событий.  «Панорама Петербурга» (офорт; 1716 - 1717).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Архитектура начала XVIII века. </w:t>
      </w:r>
      <w:r w:rsidRPr="00E67AC3">
        <w:rPr>
          <w:rFonts w:ascii="Times New Roman" w:hAnsi="Times New Roman" w:cs="Times New Roman"/>
          <w:sz w:val="24"/>
          <w:szCs w:val="24"/>
        </w:rPr>
        <w:t>Простота и деловитость архитектуры. Формирование нового  идеала города – регулярно и рационально спланированного единого архитектурного  ансамбля. Отказ от радиально-кольцевой схемы в пользу прямоугольной сети улиц, главных проспектов, сходящихся в одной точке, образующих «трезубец».  Появление новых типов зданий в русской архитектуре (административного, промышленного, учебного, научного назначения). Введение государством «образцовых проектов» для массового строительства. Использование зодчими высотных сооружений, увенчанных шпилями. Ордер – как важнейший атрибут архитектуры нового времени. Роль в развитии русской архитектуры иностранных архитекторов  и трех русских зодчих - М.Г. Земцова, И.К. Коробова, П. М. Еропкина. Связь классицистической линии в искусстве с  деятельностью видного французского архитектора и инженера Жан-Батиста Леблона (1679 – 1719). Проект планировки Петербурга (1716; Леблон).  Барочное направление деятельности Доменико Трезини (около 1670 – 1734), уроженца итальянской Швейцарии, возглавлявшего Канцелярию городовых дел, организацию ведавшую застройкой столицы. Новизна построек по назначению и архитектуре. «Петропавловский собор» (1712 – 1733; арх. Д. Трезини) – новый для русской архитектуры тип храма – трехнефная базилика.  Здание «Двенадцати коллегий» (1722, закончено к 1742 при участии Михаила Григорьевича Земцова (1684 – 1743) и Дж. Трезини) – первое административное здание. «Летний сад» – дворцово-парковая резиденция, украшенная декоративной скульптурой, заказанной в Италии. «Кунсткамера» – первый русский музей (1718 – 1734; арх. Г.И. Маттарнови и др.). «Летний дворец Петра» (1710 – 1714; Д. Трезини, А. Шлютер и др.). Резиденция А.Д. Меньшикова на берегу Васильевского острова (1710 – 1720; Дж. – М. Фонтана, Г. Шедель). «Центральная башня Адмиралтейства»  с высоким золоченым шпилем, несущим флюгер в виде трехмачтового корабля (1732; арх. Иван Кузьмич Коробов (1700/1703 - 1747)). Создание планировки значительной части Адмиралтейского острова между Невой и Мойкой  Петром Михайловичем Еропкиным (около 1698 – 1740).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в тетради запись о реформах Петра I,  перечислить основные черты русского искусства первой половины XVIII века, название произведений и имена авторов. Подготовить сообщения о творчестве М.Г. Земцова, И.К. Коробова, П. М. Еропкина.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7.2.</w:t>
      </w:r>
      <w:r w:rsidRPr="00E67AC3">
        <w:rPr>
          <w:rFonts w:ascii="Times New Roman" w:hAnsi="Times New Roman" w:cs="Times New Roman"/>
          <w:b/>
          <w:sz w:val="24"/>
          <w:szCs w:val="24"/>
        </w:rPr>
        <w:tab/>
        <w:t>Искусство середины XVIII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искусства в середине столетия; показать дальнейшее развитие градостроительства, эволюцию архитектуры эпохи барокко; выявить основные стилистические признаки этого направления. Раскрыть новаторский характер творчества Растрелли и его роль в русской архитектуре. Познакомить с развитием жанра портрета  в живописи И. Я. Вишнякова, А. П. Антропова, И. П. Аргунова.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Два этапа развития искусства середины ХVIII века: 30-е годы – время правления Анны Иоанновны, засилье иноземцев; 40-50-е годы – годы елизаветинского правления, характеризующимся  ростом  национального самосознания, поощрения всего отечественного, время сложения  стиля барокко, знаменующего синтез всех  видов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Архитектура середины XVIII века.</w:t>
      </w:r>
      <w:r w:rsidRPr="00E67AC3">
        <w:rPr>
          <w:rFonts w:ascii="Times New Roman" w:hAnsi="Times New Roman" w:cs="Times New Roman"/>
          <w:sz w:val="24"/>
          <w:szCs w:val="24"/>
        </w:rPr>
        <w:t xml:space="preserve">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Творчество Франческо-Бартоломео Расстрелли (1700 – 1771),</w:t>
      </w:r>
      <w:r w:rsidRPr="00E67AC3">
        <w:rPr>
          <w:rFonts w:ascii="Times New Roman" w:hAnsi="Times New Roman" w:cs="Times New Roman"/>
          <w:sz w:val="24"/>
          <w:szCs w:val="24"/>
        </w:rPr>
        <w:t xml:space="preserve"> работавшем в стиле барокко. Стилистические черты архитектуры: главенство дворцов и храмов; понимание красоты как богатства и пышности; преобладание чувства над разумом. Стремление «оживить» мертвую материю (обильное включение скульптуры в систему несомых и несущих элементов, «скульптурность» орнаментов и чисто архитектурных деталей). Вольное обращение с ордерной системой. «Уничтожение» плоскости стены («волнующаяся» поверхность фасадов). Бесконечные «прорывы» - двери, окна, зеркала в интерьерах. Влияние французского классицизма на специфику русского барокко: в протяженности парков, фасадов дворцов, анфилад интерьеров; в господстве прямых линий в планах зданий. Большой дворец в Петергофе (1745 – 1755). Большой (Екатерининский дворец) в Царском селе (1752 – 1757). Зимний дворец (1754 – 1762). Ансамбль Смольного монастыря (1748 – 1764).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Особенности жанровой структуры в изобразительном искусстве середины XVIII века. Своеобразие развития  портретной живописи. Деятельность художников «Канцелярии от строений», проявление архаизмов в живописи, сохранение традиций старой русской живописи (парсуны).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Усиление влияния парсуной живописи. Новое и традиционное в портретах Ивана Яковлевича Вишнякова (1699 - 1761): портреты детей Фермор (1750), К. и Н. Тишиных – свидетельство поэтического восприятия художником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Алексея Петровича Антропова (1716-1795).</w:t>
      </w:r>
      <w:r w:rsidRPr="00E67AC3">
        <w:rPr>
          <w:rFonts w:ascii="Times New Roman" w:hAnsi="Times New Roman" w:cs="Times New Roman"/>
          <w:sz w:val="24"/>
          <w:szCs w:val="24"/>
        </w:rPr>
        <w:t xml:space="preserve"> Стремление художника к созданию реалистического образа; широкий диапазон творческих задач - от парадного портрета к камерному; жизненность характеристики. Портреты А.М. Измайловой (1754), М.А. Румянцевой  (1764), А.В. Бутурлиной (1763), парадный портрет Петра III (1762).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крепостного живописца Ивана Петровича Аргунова (1729  -1802):</w:t>
      </w:r>
      <w:r w:rsidRPr="00E67AC3">
        <w:rPr>
          <w:rFonts w:ascii="Times New Roman" w:hAnsi="Times New Roman" w:cs="Times New Roman"/>
          <w:sz w:val="24"/>
          <w:szCs w:val="24"/>
        </w:rPr>
        <w:t xml:space="preserve"> портреты князя и княгини Лобановых-Ростовских (1750-1754) – пример решения задач  парадного портрета в традициях европейской живописи. Внутренняя значительность и правдивость образов в портретах мужа и жены Хрипуновых (1757). Портрет крестьянки в русском костюме (1784) – один из лучших и поэтичных  произведений  художника.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Графика. </w:t>
      </w:r>
      <w:r w:rsidRPr="00E67AC3">
        <w:rPr>
          <w:rFonts w:ascii="Times New Roman" w:hAnsi="Times New Roman" w:cs="Times New Roman"/>
          <w:sz w:val="24"/>
          <w:szCs w:val="24"/>
        </w:rPr>
        <w:t>Развитие графики середины XVIII века, распространение архитектурного пейзажа, ведуты. Мастер «ландкартного дела» Михаил Иванович Махаев (1717 – 1770) и его циклы гравюр, посвященные Петербургу. Гравюры Ивана Алексеевича Соколова (ок. 1717 – 1757), отразившие время правления  императрицы Елизаветы Петровны.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Монументальная живопись.</w:t>
      </w:r>
      <w:r w:rsidRPr="00E67AC3">
        <w:rPr>
          <w:rFonts w:ascii="Times New Roman" w:hAnsi="Times New Roman" w:cs="Times New Roman"/>
          <w:sz w:val="24"/>
          <w:szCs w:val="24"/>
        </w:rPr>
        <w:t xml:space="preserve"> Масштабная деятельность Михаила Васильевича Ломоносова (1711-1765). Возрождение искусства мозаики. Проект Ломоносова по созданию двадцати мозаичных панно для Петропавловского собора (дошла «Полтавская баталия», 1762-1764). Цикл  из 40  мозаичных  портретных композиций (1758-1760).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перечислить название произведений и имена авторов; подготовить сообщение о деятельности М.В. Ломоносова в области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7.3. </w:t>
      </w:r>
      <w:r w:rsidRPr="00E67AC3">
        <w:rPr>
          <w:rFonts w:ascii="Times New Roman" w:hAnsi="Times New Roman" w:cs="Times New Roman"/>
          <w:b/>
          <w:sz w:val="24"/>
          <w:szCs w:val="24"/>
        </w:rPr>
        <w:tab/>
        <w:t>Русская архитектура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стиле русского классицизма, основах его эстетики, особенностях его проявления в архитектуре. Познакомить с основными работами Александра Филипповича Кокоринова (1726 – 1772), Ж. Б. Валлен-Деламота, А.   Ринальди,   Ю.М. Фельтена, B.И. Баженова, М.Ф. Казакова, И.Е. Старова, Ч. Камерона, Д. Кваренги.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Распространения идей просветительства в России и их влияние на развитие стиля классицизм в России. Создание Академии художеств (1756). Иерархия видов и жанров искусства. Ведущая роль зодчества и скульптуры в рамках классицизма. Античный ордер, античные планы зданий и городов, орнаменты, формы и пропорции как основа работ архитекторов и художников. «Здание Академии художеств» (1764 – 1788; арх. А.Ф. Кокоринов, Ж.Б. Валлен-Деламот).  «Ограда Летнего сада в Санкт-Петербурге» (1771 – 1786; Ю.М. Фельтен, П. Егоров).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Василия Ивановича Баженова (1737/38-1799).</w:t>
      </w:r>
      <w:r w:rsidRPr="00E67AC3">
        <w:rPr>
          <w:rFonts w:ascii="Times New Roman" w:hAnsi="Times New Roman" w:cs="Times New Roman"/>
          <w:sz w:val="24"/>
          <w:szCs w:val="24"/>
        </w:rPr>
        <w:t xml:space="preserve"> Обучение в Академии художеств. Пенсионерское пребывание во Франции и Италии. Баженов и французская школа зодчества. Проект Кремлевского дворца в Москве (1767-1773). Проблемы псевдоготики (Царицыно 1775-1785). Жилой дом П.Е. Пашкова (1784-1786). Проблемы атрибуции произведений Баженова. Жанр архитектурной фантазии и вопрос о неосуществимости его замыслов. Баженов - теоретик архитектуры.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Матвея Федоровича Казакова (1738-1812)</w:t>
      </w:r>
      <w:r w:rsidRPr="00E67AC3">
        <w:rPr>
          <w:rFonts w:ascii="Times New Roman" w:hAnsi="Times New Roman" w:cs="Times New Roman"/>
          <w:sz w:val="24"/>
          <w:szCs w:val="24"/>
        </w:rPr>
        <w:t xml:space="preserve"> - главы московской архитектурной школы классицизма. Обучение у Д.В. Ухтомского. Первые работы в Твери. Общественные постройки - Сенат в Московском Кремле (1776-1787), зал Благородного собрания (середина 1780-х гг.), Голицынская больница (1796-1801). Культовое зодчество: церковь-ротонда  Филиппа Митрополита на Большой Мещанской (1777-1788). Типология московского особняка. Дом И.И. Демидова («Золотые комнаты») в Гороховском переулке (1789-1791). Ранний и строгий классицизм в творчестве архитектора. Особенности псевдоготических произведений - Петровский подъездной дворец (1775-1782).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Ивана Григорьевича Старова (1745 – 1808)</w:t>
      </w:r>
      <w:r w:rsidRPr="00E67AC3">
        <w:rPr>
          <w:rFonts w:ascii="Times New Roman" w:hAnsi="Times New Roman" w:cs="Times New Roman"/>
          <w:sz w:val="24"/>
          <w:szCs w:val="24"/>
        </w:rPr>
        <w:t>. Гармония объемов Таврического дворца в Петербурге (1783 – 1789).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Джакомо Кваренги (1744-1817),</w:t>
      </w:r>
      <w:r w:rsidRPr="00E67AC3">
        <w:rPr>
          <w:rFonts w:ascii="Times New Roman" w:hAnsi="Times New Roman" w:cs="Times New Roman"/>
          <w:sz w:val="24"/>
          <w:szCs w:val="24"/>
        </w:rPr>
        <w:t xml:space="preserve"> его крупнейшие постройки. Здание Академии наук (1783 – 1789); Александровский дворец в Царском Селе (1792 – 1796); Здание Смольного института (1806 – 1808).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Чарльз Камерон (ок.1745-1812) </w:t>
      </w:r>
      <w:r w:rsidRPr="00E67AC3">
        <w:rPr>
          <w:rFonts w:ascii="Times New Roman" w:hAnsi="Times New Roman" w:cs="Times New Roman"/>
          <w:sz w:val="24"/>
          <w:szCs w:val="24"/>
        </w:rPr>
        <w:t>– английский архитектор, представитель классицизма. Его работы в Царском селе и Павловске. Ч.Камерон- декоратор.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Подготовить сообщение о творчестве B.И. Баженова, М. Ф. Казакова, И. Е. Старова.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7.4.</w:t>
      </w:r>
      <w:r w:rsidRPr="00E67AC3">
        <w:rPr>
          <w:rFonts w:ascii="Times New Roman" w:hAnsi="Times New Roman" w:cs="Times New Roman"/>
          <w:b/>
          <w:sz w:val="24"/>
          <w:szCs w:val="24"/>
        </w:rPr>
        <w:tab/>
        <w:t>Русская живопись и скульптура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русской живописи и скульптуры во второй половине XVIII века. Раскрыть новое идейное содержание русского искусства. Познакомить с деятельностью A.П. Лосенко как художника и педагога. Рассказать о расцвете русской портретной живописи  на примере творчества Ф.С. Рокотова, Д.Г. Левицкого, В.Л. Боровиковского; о бытовом жанре в живописи и графике И. Фирсова, М. Шибанова, И.А. Ерменева; портрете в скульптуре Ф. И. Шубина. Рассмотреть  развитие монументальной скульптуры: работы Э.М. Фальконе в России, Ф.Г. Гордеева, И.П. Прокофьева, М.И. Козловского.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Академия художеств и историческая живопись. Роль отечественной тематики в становлении исторической живописи второй половины XVIII века. (А.П. Лосенко, И.А. Акимов, Г.И. Угрюмов).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Антон Павлович Лосенко (1737 - 1773) – первый русский исторический живописец, значение его педагогической деятельности. Роль отечественной тематики в становлении исторической живописи второй половины XVIII века. А.П. Лосенко: «Владимир и Рогнеда» (1770).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Григория Ивановича  Угрюмова (1764-1823)</w:t>
      </w:r>
      <w:r w:rsidRPr="00E67AC3">
        <w:rPr>
          <w:rFonts w:ascii="Times New Roman" w:hAnsi="Times New Roman" w:cs="Times New Roman"/>
          <w:sz w:val="24"/>
          <w:szCs w:val="24"/>
        </w:rPr>
        <w:t xml:space="preserve"> – новый этап в развитии исторической живописи. Педагогическая деятельность художника в воспитании русских  мастеров исторической живописи. Основная тема его  композиций – борьба русского народа: с кочевниками («Испытание силы Яна Усмаря», 1796-1797).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Расцвет русского живописного портрета во второй половине XVIII 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Федора Степановича Рокотова (1735/36-1808).</w:t>
      </w:r>
      <w:r w:rsidRPr="00E67AC3">
        <w:rPr>
          <w:rFonts w:ascii="Times New Roman" w:hAnsi="Times New Roman" w:cs="Times New Roman"/>
          <w:sz w:val="24"/>
          <w:szCs w:val="24"/>
        </w:rPr>
        <w:t xml:space="preserve"> Национальное своеобразие его творчества, развитие интимного портрета, высокая живописная культура исполнения, тонкость психологического содержания образов. Основные произведения Рокотова: портреты Г.Г. Орлова (1762-1763), В.И. Майкова (около 1766 г.), Струйских (1772) В.Е. Новосильцевой (1780), Е.В. Санти (1785), В. Н. Суровцевой (конец 1780-х г.) и другие.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Творчество Дмитрия  Григорьевича Левицкого (1735-1822).</w:t>
      </w:r>
      <w:r w:rsidRPr="00E67AC3">
        <w:rPr>
          <w:rFonts w:ascii="Times New Roman" w:hAnsi="Times New Roman" w:cs="Times New Roman"/>
          <w:sz w:val="24"/>
          <w:szCs w:val="24"/>
        </w:rPr>
        <w:t xml:space="preserve"> Композиционное разнообразие портретов Левицкого, черты аллегоричности, полнота характеристик и конкретность портретных образов. Портреты А.Ф. Кокоринова (1769-1770),  воспитанниц Смольного института (1772-1776), П.А. Демидова (1773), Д. Дидро (1773-1774), М.А. Дьяковой-Львовой (1778), отца художника (1779), Урсулы Мнишек (1782), Екатерины II – законодательницы (1783). Трезвое, объективное отношение к модели, подчеркивание типичных черт, психологизм образов, четкость   пластических объемов, колористическая сдержанность.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b/>
          <w:sz w:val="24"/>
          <w:szCs w:val="24"/>
        </w:rPr>
        <w:t>Владимир Лукич Боровиковский (1757-1825).</w:t>
      </w:r>
      <w:r w:rsidRPr="00E67AC3">
        <w:rPr>
          <w:rFonts w:ascii="Times New Roman" w:hAnsi="Times New Roman" w:cs="Times New Roman"/>
          <w:sz w:val="24"/>
          <w:szCs w:val="24"/>
        </w:rPr>
        <w:t xml:space="preserve"> Стремление к определенной характеристики, к верности передачи черт, поиски естественности изображения, введение  в портретную структуру пейзажных мотивов, черты сентиментализма.  Портреты Екатерины II (1794-1796), М. И. Лопухиной (1797), В. И.  Арсеньевой (сер. 1790-х гг.), сестер Гагариных. Парадный портрет А.Б. Куракина (ок.1801). </w:t>
      </w:r>
      <w:r w:rsidRPr="00E67AC3">
        <w:rPr>
          <w:rFonts w:ascii="Times New Roman" w:hAnsi="Times New Roman" w:cs="Times New Roman"/>
          <w:sz w:val="24"/>
          <w:szCs w:val="24"/>
        </w:rPr>
        <w:lastRenderedPageBreak/>
        <w:t>Черты классицизма в портретах начала ХIХ века (портреты Долгоруких, дамы в тюрбане), особенности композиции, трактовка пластической формы и колорита.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Становление  бытового жанра в живописи и графике второй половины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Иван Иванович Фирсов (1733-после 1785) и его картина  «Юный живописец» (середина XVIII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Михаил Шибанов и его жанровые композиции: «Крестьянский обед» (1774), «Празднество свадебного сговора» (1777). Социальная направленность его творчества, внимание к правдивой передаче народных обычаев, образов русских крестьян, народным  костюмам. Композиционные особенности  произведений.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Иван Алексеевич Ерменев (1749 (?) -после 1792). Изображения крестьян и нищих в акварелях и рисунках начала 1770-х годов.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название основных работ, подготовить сообщения о творчестве Ф.И. Шубина, Ф.С. Рокотова, Д.Г. Левицкого, В.Л. Боровиковского.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8. ИСТОРИЯ ИСКУССТВА СТРАН ЗАПАДНОЙ ЕВРОПЫ КОНЦА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XVIII – XIX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Обострение социальных противоречий, революционные и освободительные войны в Европе и Америке. Общая характеристика истории развития  европейского искусства конца XVIII - XIX века. Французская революция 1789 года как начало новой эпохи в мировом искусстве этого периода, ее воздействие на последующее историческое и культурное развитие. Связь передового искусства XIX века с революционно-демократической и национально-освободительной мыслью. Формирование новых национальных художественных школ.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художественные течения в искусстве конца XVIII - XIX века: революционный классицизм, ампир, романтизм, критический реализм, импрессионизм, постимпрессионизм, символизм, модерн и их место в художественной культуре этой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Развитие исторического жанра. Особое значение бытового жанра в искусстве XIX века. Развитие пейзажа.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Сложение нового типа реализма после 1789 года. Конкретное изображение явлений социальной действительности как одна из основных проблем реализма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Ведущее место французской художественной школы. Демократическое искусство  Франции и революционно-освободительные движения эпохи.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Развитие национальных художественных школ в XIX веке.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8.1. История искусства  Франции рубежа  XVIII - XIX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французском классицизме рубежа XVIII - XIX века. Познакомить с творчеством Давида и представителями его школы, обратить внимание на проявление стиля ампир в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Жака Луи Давида (1748-1825)</w:t>
      </w:r>
      <w:r w:rsidRPr="00E67AC3">
        <w:rPr>
          <w:rFonts w:ascii="Times New Roman" w:hAnsi="Times New Roman" w:cs="Times New Roman"/>
          <w:sz w:val="24"/>
          <w:szCs w:val="24"/>
        </w:rPr>
        <w:t xml:space="preserve"> и его значение для развития основных тенденций французского искусства. Ранние произведения Давида: «Слепой Велизарий» (1781), «Клятва Горациев» (1784). Революционный классицизм Давида  и его связь с идеями </w:t>
      </w:r>
      <w:r w:rsidRPr="00E67AC3">
        <w:rPr>
          <w:rFonts w:ascii="Times New Roman" w:hAnsi="Times New Roman" w:cs="Times New Roman"/>
          <w:sz w:val="24"/>
          <w:szCs w:val="24"/>
        </w:rPr>
        <w:lastRenderedPageBreak/>
        <w:t xml:space="preserve">французской революции 1789 года. Давид – общественный деятель. Революционное понимание героизма в искусстве Давида: «Клятва в зале для игры в мяч» (1791), «Смерть Марата» (1793).  Демократизм его образов.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Разнообразие по социальному составу портретов Давида: «Зеленщица» (1784), «Портрет мадам Рекамье» (1800).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Давид – живописец Империи и его произведения этого времени. «Переход Бонапарта через перевал Гран-Сен-Бернар» (1801), «Коронация императора Наполеона I и императрицы Жозефины в соборе Парижской Богоматери 2 декабря 1806 года» (1806-1807).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Классицистические картины Давида: «Сабинянки» (1799).</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Школа Давида: Анн Луи Жироде,   Франсуа Жерар,  Антуан Гро,  Энгр.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Жан Огюст Доминик  Энгр (1780-1867) – центральная фигура французского классицизма XIX века, глава официальной академической школы. Противоречивость искусства художника. Эстетические взгляды Энгра, его обращение к традициям античности и Возрождения. Портреты и рисунки Энгра: портреты супругов Ривьер (1805), портрет художника Франсуа Гране (1807), портрет мадам Девосе (1807), графа Н.Д. Гурьева (1821), портрет Луи Франсуа Бертена Старшего (1832),  автопортрет (1859).  Исторические картины: «Фетида, умоляющая Юпитера» (1811), «Апофеоз Гомера» (1827), «Обет Людовика </w:t>
      </w:r>
      <w:r w:rsidRPr="00E67AC3">
        <w:rPr>
          <w:rFonts w:ascii="Times New Roman" w:hAnsi="Times New Roman" w:cs="Times New Roman"/>
          <w:sz w:val="24"/>
          <w:szCs w:val="24"/>
          <w:lang w:val="en-US"/>
        </w:rPr>
        <w:t>X</w:t>
      </w:r>
      <w:r w:rsidRPr="00E67AC3">
        <w:rPr>
          <w:rFonts w:ascii="Times New Roman" w:hAnsi="Times New Roman" w:cs="Times New Roman"/>
          <w:sz w:val="24"/>
          <w:szCs w:val="24"/>
        </w:rPr>
        <w:t xml:space="preserve">III» (1824). Картина «Большая одолиска» (1814). Поиски отвлеченно-монументального идеального классического стиля в исторической живописи. Картина «Источник» (1856) – аллегорический образ живительного  вечного источника жизни.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Стиль ампир в архитектуре и изобразительном искусстве. Творчество К. Леду, Ш. Персье и Ф. Фонтена.  Градостроительные ансамбли ампира. </w:t>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записать новые термины (революционный классицизм, неоклассицизм или стиль ампир); перечислить основные работы Давида, Энгра.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8.2. История искусства Испании конца XVIII –  начала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Франсиско Гойи, великого испанского художника, отразившего героическую борьбу и трагическую судьбу своего народа, раскрыть символику и содержание серий офортов художника.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антифеодального движения в Испании и революционных событий во Франции на формирование испанского искусства.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Франсиско Гойя (Ф. Гойя-и-Лусьентес;1746 – 1828)</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великий художник испанского народа, наметивший новые черты развития европейского искусства XIX века. Обращение художника к противоречиям современной жизни, обличение социального зла, протест против насилия и  мракобесия.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Ранние работы Гойи</w:t>
      </w:r>
      <w:r w:rsidRPr="00E67AC3">
        <w:rPr>
          <w:rFonts w:ascii="Times New Roman" w:hAnsi="Times New Roman" w:cs="Times New Roman"/>
          <w:sz w:val="24"/>
          <w:szCs w:val="24"/>
        </w:rPr>
        <w:t xml:space="preserve">: картоны для шпалер (1775-1791). Портреты Гойи: «Портрет маркизы Анны Понтехос» (ок. 1787), «Портрет тореро Педро Ромеро» (1795-1798), «Портрет X.М. Ховельяноса» (1798), портреты герцогини Альбы  (1795, 1797). Воздействие идей французской революции на творчество Гойи. Новое понимание исторической живописи. Отображение  современных событий. Серия офортов «Каприччос» (1797-1798), их реалистическая сущность и критический характер. Гойя и романтизм. Живопись 1790-1800 годов. </w:t>
      </w:r>
      <w:r w:rsidRPr="00E67AC3">
        <w:rPr>
          <w:rFonts w:ascii="Times New Roman" w:hAnsi="Times New Roman" w:cs="Times New Roman"/>
          <w:sz w:val="24"/>
          <w:szCs w:val="24"/>
        </w:rPr>
        <w:lastRenderedPageBreak/>
        <w:t xml:space="preserve">Утверждение красоты и значительность  народных образов, жанровые картины, «Одетая маха», «Маха обнаженная» (1802), портреты: «Донья Исабель Кобос де Порсель» (1805), «Посол Французской республики Гиймарде» (1798), «Семейный портрет Карла IV» (1801). Монументально – декоративные работы: росписи церкви св. Антония Флоридского (1798). Творчество Гойи в конце 1800 – начале 1810 годов, связь его с национально – освободительной борьбой испанского народа против Наполеона: картина «Расстрел повстанцев» (1814).  Серия офортов: «Бедствия войны» (1808–1820).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Поздние работы Гойи.</w:t>
      </w:r>
      <w:r w:rsidRPr="00E67AC3">
        <w:rPr>
          <w:rFonts w:ascii="Times New Roman" w:hAnsi="Times New Roman" w:cs="Times New Roman"/>
          <w:sz w:val="24"/>
          <w:szCs w:val="24"/>
        </w:rPr>
        <w:t xml:space="preserve"> Росписи «Дома глухого» (1819-1823).  Портреты и жанровые картины.  «Автопортрет» (1816), «Суд инквизиции» (ок. 1812-1819), «Процессия флагеллантов» (ок. 1812-1819), «Похороны сардинки» (ок. 1812-1819). Серия офортов «Диспаратес» (1820-1823).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Последние годы жизни в Бордо, произведения живописи: «Молочница из Бордо» (1826),  графическая серия «Бордосские быки» (1825). Значение творчества художника для дальнейшего развития передового искусства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составить рассказ о творчестве художника, перечислить основные произведения.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8.3. Романтизм в искусстве Франции начала XIX века</w:t>
      </w:r>
    </w:p>
    <w:p w:rsidR="00E67AC3" w:rsidRPr="00E67AC3" w:rsidRDefault="00E67AC3" w:rsidP="00E67AC3">
      <w:pPr>
        <w:spacing w:after="0" w:line="240" w:lineRule="auto"/>
        <w:jc w:val="both"/>
        <w:rPr>
          <w:rFonts w:ascii="Times New Roman" w:hAnsi="Times New Roman" w:cs="Times New Roman"/>
          <w:color w:val="FF0000"/>
          <w:sz w:val="24"/>
          <w:szCs w:val="24"/>
        </w:rPr>
      </w:pPr>
      <w:r w:rsidRPr="00E67AC3">
        <w:rPr>
          <w:rFonts w:ascii="Times New Roman" w:hAnsi="Times New Roman" w:cs="Times New Roman"/>
          <w:sz w:val="24"/>
          <w:szCs w:val="24"/>
        </w:rPr>
        <w:tab/>
        <w:t xml:space="preserve">Сформировать представление о французском романтизме; объяснить исторические корни и познакомить  с эстетической программой романтизма; раскрыть связь прогрессивного романтизма с революционными настроениями; рассказать о развитии в творчестве художников.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Исторические корни и эстетическая программа романтизма. Связь прогрессивного романтизма с революционными настроениями.  Концепция героической личности, вступающей в борьбу с враждебным  окружением, обращение романтиков к конфликтным, драматическим темам страдания и гибели героя. </w:t>
      </w:r>
    </w:p>
    <w:p w:rsidR="00E67AC3" w:rsidRPr="00E67AC3" w:rsidRDefault="00E67AC3" w:rsidP="00E67AC3">
      <w:pPr>
        <w:tabs>
          <w:tab w:val="left" w:pos="2268"/>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Теодор Жерико (1791-1824)</w:t>
      </w:r>
      <w:r w:rsidRPr="00E67AC3">
        <w:rPr>
          <w:rFonts w:ascii="Times New Roman" w:hAnsi="Times New Roman" w:cs="Times New Roman"/>
          <w:sz w:val="24"/>
          <w:szCs w:val="24"/>
        </w:rPr>
        <w:t xml:space="preserve"> – первый художник – романтик. Развитие в творчестве Жерико традиций давидовского реализма и утверждение общественной значимости искусства. Ранние произведения: «Офицер конных егерей» (1812), «Раненный кирасир» (1814), Работа  над композицией «Бег свободных лошадей» (1817). Создание картины «Плот Медузы» (1819). Поздние работы: «Скачки в Эпсоме» (1821).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Серия портретов  душевнобольных. Психологизм портретов Жерико. Значение творчества Жерико для последующего  развития реалистического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Эжена Делакруа (1798-1863). </w:t>
      </w:r>
      <w:r w:rsidRPr="00E67AC3">
        <w:rPr>
          <w:rFonts w:ascii="Times New Roman" w:hAnsi="Times New Roman" w:cs="Times New Roman"/>
          <w:sz w:val="24"/>
          <w:szCs w:val="24"/>
        </w:rPr>
        <w:t xml:space="preserve">Ранние произведения:  «Ладья Данте» (1822), «Резня на  Хиосе» (1824). Салон 1824 года, столкновение новых романтических принципов с академической школой. Новые понятия композиции и колорита.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Восточная тема в произведениях  Делакруа: «</w:t>
      </w:r>
      <w:r w:rsidRPr="00E67AC3">
        <w:rPr>
          <w:rFonts w:ascii="Times New Roman" w:hAnsi="Times New Roman" w:cs="Times New Roman"/>
          <w:bCs/>
          <w:sz w:val="24"/>
          <w:szCs w:val="24"/>
        </w:rPr>
        <w:t>Смерть Сарданапала» (1827),</w:t>
      </w:r>
      <w:r w:rsidRPr="00E67AC3">
        <w:rPr>
          <w:rFonts w:ascii="Times New Roman" w:hAnsi="Times New Roman" w:cs="Times New Roman"/>
          <w:bCs/>
          <w:spacing w:val="-2"/>
          <w:sz w:val="24"/>
          <w:szCs w:val="24"/>
        </w:rPr>
        <w:t xml:space="preserve"> «Охота на львов» (1860-186), </w:t>
      </w:r>
      <w:r w:rsidRPr="00E67AC3">
        <w:rPr>
          <w:rFonts w:ascii="Times New Roman" w:hAnsi="Times New Roman" w:cs="Times New Roman"/>
          <w:spacing w:val="1"/>
          <w:sz w:val="24"/>
          <w:szCs w:val="24"/>
        </w:rPr>
        <w:t>«Алжирские женщины» (</w:t>
      </w:r>
      <w:r w:rsidRPr="00E67AC3">
        <w:rPr>
          <w:rFonts w:ascii="Times New Roman" w:hAnsi="Times New Roman" w:cs="Times New Roman"/>
          <w:spacing w:val="-4"/>
          <w:sz w:val="24"/>
          <w:szCs w:val="24"/>
        </w:rPr>
        <w:t xml:space="preserve">1834). </w:t>
      </w:r>
      <w:r w:rsidRPr="00E67AC3">
        <w:rPr>
          <w:rFonts w:ascii="Times New Roman" w:hAnsi="Times New Roman" w:cs="Times New Roman"/>
          <w:sz w:val="24"/>
          <w:szCs w:val="24"/>
        </w:rPr>
        <w:t xml:space="preserve">Отражение революционной борьбы в картине Делакруа «Свобода, ведущая народ  на баррикады» (1830) – яркое отражении революционной борьбы в изобразительном искусстве.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Портреты современников: «</w:t>
      </w:r>
      <w:r w:rsidRPr="00E67AC3">
        <w:rPr>
          <w:rFonts w:ascii="Times New Roman" w:hAnsi="Times New Roman" w:cs="Times New Roman"/>
          <w:bCs/>
          <w:spacing w:val="7"/>
          <w:sz w:val="24"/>
          <w:szCs w:val="24"/>
        </w:rPr>
        <w:t>Портрет Шопена» (1838), «</w:t>
      </w:r>
      <w:r w:rsidRPr="00E67AC3">
        <w:rPr>
          <w:rFonts w:ascii="Times New Roman" w:hAnsi="Times New Roman" w:cs="Times New Roman"/>
          <w:bCs/>
          <w:spacing w:val="6"/>
          <w:sz w:val="24"/>
          <w:szCs w:val="24"/>
        </w:rPr>
        <w:t>Портрет Паганини» (1831), автопортреты.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Литературное наследие Делакруа (дневники, письма, статьи об искусстве). Влияние Делакруа на развитие французской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Франсуа Рюд (1784-1855)</w:t>
      </w:r>
      <w:r w:rsidRPr="00E67AC3">
        <w:rPr>
          <w:rFonts w:ascii="Times New Roman" w:hAnsi="Times New Roman" w:cs="Times New Roman"/>
          <w:sz w:val="24"/>
          <w:szCs w:val="24"/>
        </w:rPr>
        <w:t xml:space="preserve"> – крупнейший скульптор Франции романтической эпохи. Революционный пафос и народность рельефной композиции «Марсельеза» (1784-1855). Драматическая выразительность образов Рюда.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художников  романтического направления, выделить основные их работы, сделать  описание (по выбору)  понравившегося произведения.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8.4.</w:t>
      </w:r>
      <w:r w:rsidRPr="00E67AC3">
        <w:rPr>
          <w:rFonts w:ascii="Times New Roman" w:hAnsi="Times New Roman" w:cs="Times New Roman"/>
          <w:b/>
          <w:sz w:val="24"/>
          <w:szCs w:val="24"/>
        </w:rPr>
        <w:tab/>
        <w:t>Искусство критического реализма во Франции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реализме как ведущем принципе французского искусства второй половины XIX века. Раскрыть причины развития критического реализма в живописи Франции (победа прагматизма в общественном сознании, преобладание материалистических взглядов, господствующая роль науки); показать на примере творчества Оноре Домье, Француа Милле и Гюстава Курбе появление новых тем и нового героя.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Особенности исторического развития Франции в период Июльской Монархии и Второй империи (1850 – 1870). Обострение социальных противоречий, консолидация демократических сил, подъем революционного движения. Французские революции 1830 и 1848 года и их значение в развитии культуры и искусства. Сложение и развитие критического реализма во французской литературе и искусстве и его связь с демократическими   традициями романтизма.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Оноре Домье (1808 – 1879)</w:t>
      </w:r>
      <w:r w:rsidRPr="00E67AC3">
        <w:rPr>
          <w:rFonts w:ascii="Times New Roman" w:hAnsi="Times New Roman" w:cs="Times New Roman"/>
          <w:sz w:val="24"/>
          <w:szCs w:val="24"/>
        </w:rPr>
        <w:t xml:space="preserve">. Ранние графические произведения художника: литографии: «Гаргантюа» (1832), «Законодательное чрево» (1834), «Улица Транснонен» (1834). Переход к бытовой сатире в середине 1830-х годов. Серии 1835-1848 гг.: «Французские типы», «Похождения Робера Макера» (1836 – 1838). Мастерство обобщения, глубина психологической характеристики образов. Поиски героических положительных образов в повседневной действительности.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Утверждение новых героев — представителей городских низов, людей труда: «Прачка» (1860-1862), «Любитель гравюр» (1856), «Вагон третьего класса» (1855-1860). Поздние литографии. Трагический и романтический характер позднего творчества: «Дон-Кихот и Санчо-Пансо» (1867-1868). Значение творчества Домье в утверждении революционно – демократического реализма в искусстве Запада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Жан Франсуа Милле (1814-1875)</w:t>
      </w:r>
      <w:r w:rsidRPr="00E67AC3">
        <w:rPr>
          <w:rFonts w:ascii="Times New Roman" w:hAnsi="Times New Roman" w:cs="Times New Roman"/>
          <w:sz w:val="24"/>
          <w:szCs w:val="24"/>
        </w:rPr>
        <w:t xml:space="preserve"> – выдающийся французский живописец-реалист.  Развитие демократических и критических тенденций реализма Милле. Изображение крестьянского труда: Раннее творчество. Портреты. Революция 1848 года и развитие </w:t>
      </w:r>
      <w:r w:rsidRPr="00E67AC3">
        <w:rPr>
          <w:rFonts w:ascii="Times New Roman" w:hAnsi="Times New Roman" w:cs="Times New Roman"/>
          <w:sz w:val="24"/>
          <w:szCs w:val="24"/>
        </w:rPr>
        <w:lastRenderedPageBreak/>
        <w:t xml:space="preserve">демократических и критических тенденций реализма Милле. Изображение крестьянского труда: «Собирательницы колосьев» (1857), «Человек с мотыгой» (1863). Создание монументального и поэтического образа крестьянина - «Анжелюс» (1858-1859).  Рисунки Милле. Пейзажи Милле: «Ноябрьский вечер» (1870), ряд морских видов. Эволюция живописного мастерства.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Гюстав Курбе (1819-1877).</w:t>
      </w:r>
      <w:r w:rsidRPr="00E67AC3">
        <w:rPr>
          <w:rFonts w:ascii="Times New Roman" w:hAnsi="Times New Roman" w:cs="Times New Roman"/>
          <w:sz w:val="24"/>
          <w:szCs w:val="24"/>
        </w:rPr>
        <w:t xml:space="preserve"> Борьба с «салонным» направлением за реалистическое искусство. Автопортреты художника: «Автопортрет с собакой» (1844), «Здравствуйте, г-н Курбе!» («Встреча»). Изображение повседневной действительности. «Послеобеденный отдых в Орнане» (1849). Утверждение материальности мира. Эпическая и монументальная трактовка жанровой картины: «Дробильщики камней» (1849), «Похороны в Орнане» (1849) – яркое правдивое изображение различных типов буржуазного общества. Крестьянская тема в произведениях Курбе: «Веяльщицы»  (1854).  Программный характер картины «Мастерская художника» (1855). Материальная весомость и конкретность живописи Курбе, плотность цвета.  Утверждение демократических принципов реализма. Противоречивый характер позднего искусства. Оттенок салонности в некоторых работах художника. Активное участие в Парижской коммуне. Значение творчества Курбе и его влияние на европейское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 «критический реализм»; анализ одного из произведений Курбе; подготовить сообщение  о картинах Милле на крестьянскую тему.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8.5.</w:t>
      </w:r>
      <w:r w:rsidRPr="00E67AC3">
        <w:rPr>
          <w:rFonts w:ascii="Times New Roman" w:hAnsi="Times New Roman" w:cs="Times New Roman"/>
          <w:b/>
          <w:sz w:val="24"/>
          <w:szCs w:val="24"/>
        </w:rPr>
        <w:tab/>
        <w:t>Камиль Коро и Барбизонская школа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роли Барбизонской школы живописи  в развитии национального реалистического пейзажа, познакомить с творческим методом барбизонцев, подчеркнуть роль этюда  в  практике художников.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Камиль Коро (1796-1875)</w:t>
      </w:r>
      <w:r w:rsidRPr="00E67AC3">
        <w:rPr>
          <w:rFonts w:ascii="Times New Roman" w:hAnsi="Times New Roman" w:cs="Times New Roman"/>
          <w:sz w:val="24"/>
          <w:szCs w:val="24"/>
        </w:rPr>
        <w:t xml:space="preserve"> – крупнейший  французский пейзажист. Разработка лирического интимного реалистического пейзажа. Эмоциональная тонкость искусства Коро. Колористические достижения Коро. «Колокольня в Аржантее» (1858 – 1860). «Воз сена» (1860). «Порыв ветра» (ок. 1865 - 1870).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Теодор Руссо (1812 - 1867)</w:t>
      </w:r>
      <w:r w:rsidRPr="00E67AC3">
        <w:rPr>
          <w:rFonts w:ascii="Times New Roman" w:hAnsi="Times New Roman" w:cs="Times New Roman"/>
          <w:sz w:val="24"/>
          <w:szCs w:val="24"/>
        </w:rPr>
        <w:t xml:space="preserve"> – глава художников-барбизонцев. Значительность и монументальность простых мотивов природы, отношение к живому, особенно к деревьям, как к благородным существам. «Выход из леса Фонтенбло со стороны Броль. Заходящее солнце» (1848-1850, Париж, Лувр). «Дубы» (1852, Париж, Лувр). Драматическая взволнованность состояния природы в пейзажах Жюля Дюпре (1811-1889). «Вечер» (1840-е, Москва, ГМИИ). Поэзия тихих вечеров и расцветов Шарля-Француа  Добиньи (1817 – 1878).  «Деревня на берегу реки Уазы» (1868, Москва, ГМИИ). Близость к барбизонцам творчества Жана Франсуа Милле.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понятие «национальный реалистический пейзаж»; перечислить основные работы художников-барбизонцев; подготовить сообщения о творчестве художников Камиля Коро, Теодора Руссо, Шарля Добиньи, Диаза де ла Пенья, Тройона.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9. ИСТОРИЯ ИСКУССТВА СТРАН ЗАПАДНОЙ ЕВРОПЫ ВТОРОЙ ПОЛОВИНЫ</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9.1.</w:t>
      </w:r>
      <w:r w:rsidRPr="00E67AC3">
        <w:rPr>
          <w:rFonts w:ascii="Times New Roman" w:hAnsi="Times New Roman" w:cs="Times New Roman"/>
          <w:b/>
          <w:sz w:val="24"/>
          <w:szCs w:val="24"/>
        </w:rPr>
        <w:tab/>
        <w:t>Искусство Франции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Франция после Парижской коммуны. Наступление реакции. Спад революционно-демократического движения. Сложный характер развития французской художественной культуры этого времени. Зарождение символистско-декадентских течений. Особенности развития французского реалистического искусства последних десятилетий ХIХ века. Расширение тематики реалистической живописи. Изображение  разнообразных мотивов  современной жизни. Поиски новых средств художественной выразительности и начало формальных экспериментов.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9.1.1.</w:t>
      </w:r>
      <w:r w:rsidRPr="00E67AC3">
        <w:rPr>
          <w:rFonts w:ascii="Times New Roman" w:hAnsi="Times New Roman" w:cs="Times New Roman"/>
          <w:b/>
          <w:sz w:val="24"/>
          <w:szCs w:val="24"/>
        </w:rPr>
        <w:tab/>
        <w:t>Творчество Эдуарда Мане (1832-1883)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Эдуарда Мане, в работах которого живопись второй половины XIX века  представлена во всем многообразии своих проявлений. Дать представление о понятии «салонное искусство»; рассказать о художнике, творчество которого было устремлено к новым средствам художественного выражения, противостояло буржуазной пошлости салонного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Эдуард Мане (1832-1883) –– один из крупнейших мастеров французской реалистической живописи. Ранние работы: «Лола из Валенсии» (1862), «Викторина Меран в  костюме эспада», (1862), «Уличная певица» (1862). Связь с классической традицией искусства прошлого: «Завтрак на траве» (1863), «Олимпия» (1863), «Флейтист» (1866). Сцены современной жизни: «Завтрак в мастерской» (1868), «Балкон» (1868-1869), «У папаши Латюйля» (1879), «Бар в «Фоли-Бержер»» (1881-1882).  Пейзажи Э. Мане: «В лодке» (1874), «Аржантёй»  (1874) и др. Портреты кисти Э. Мане: «Портрет Золя» (1868), «Портрет мадам Мане на голубой софе» (1874-1878), «Портрет Берты Моризо» (1872), «Портрет Дебутена» (1875), Живость и тонкость психологической характеристики. Исторический жанр – «Расстрел императора Максимилиана» (1867). Натюрморты Мане. Особенности живописного мастерства художника. Обновление цветовой палитры, смелость и свобода колористических решений, обобщение формы. Влияние Мане на художников-импрессионистов.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записать названия основных произведений художника,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9.1.2.</w:t>
      </w:r>
      <w:r w:rsidRPr="00E67AC3">
        <w:rPr>
          <w:rFonts w:ascii="Times New Roman" w:hAnsi="Times New Roman" w:cs="Times New Roman"/>
          <w:b/>
          <w:sz w:val="24"/>
          <w:szCs w:val="24"/>
        </w:rPr>
        <w:tab/>
        <w:t>Импрессионизм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импрессионизме как художественном течении. Дать характеристику этого течения; раскрыть связь с  реалистическим искусством, протест против академизма; познакомить с творчеством ярких представителей группы.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Клода Моне (1840-1926)</w:t>
      </w:r>
      <w:r w:rsidRPr="00E67AC3">
        <w:rPr>
          <w:rFonts w:ascii="Times New Roman" w:hAnsi="Times New Roman" w:cs="Times New Roman"/>
          <w:sz w:val="24"/>
          <w:szCs w:val="24"/>
        </w:rPr>
        <w:t xml:space="preserve"> как наиболее полное выражение принципов импрессионизма. Свежесть и красочное богатство образов природы в лучших произведениях Моне. Пейзажи, портреты, жанровые сцены: «Камилла» (1866), «Завтрак на траве» (1865-1866), «Женщины в саду» (1866),  «Лягушатник» (1869). Развитие городского пейзажа - «Впечатление.  Восход солнца» (1872), «Бульвар капуцинок в Париже» (1873). Серия «Вокзал Сен-Лазар» (1877). Свежесть и красочное богатство образов природы в лучших пейзажах Моне:  мотивы Аржантёя: «Парусные лодки», Регата», «Мост» (1874), «Сад художника в Аржантёе» (1877), «Скалы в Бель-Иле» </w:t>
      </w:r>
      <w:r w:rsidRPr="00E67AC3">
        <w:rPr>
          <w:rFonts w:ascii="Times New Roman" w:hAnsi="Times New Roman" w:cs="Times New Roman"/>
          <w:sz w:val="24"/>
          <w:szCs w:val="24"/>
        </w:rPr>
        <w:lastRenderedPageBreak/>
        <w:t>(1886). Позднее творчество Моне, стремление запечатлеть быстро меняющиеся аспекты природы: серии пейзажей «Стога» (1891), «Тополя» (1892),  «Руанские соборы» (1894), развитие декоративных поисков в ряде поздних работ:  серия пейзажей «Кувшинки» (1899).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Огюст Ренуар (1841-1919). </w:t>
      </w:r>
      <w:r w:rsidRPr="00E67AC3">
        <w:rPr>
          <w:rFonts w:ascii="Times New Roman" w:hAnsi="Times New Roman" w:cs="Times New Roman"/>
          <w:sz w:val="24"/>
          <w:szCs w:val="24"/>
        </w:rPr>
        <w:t>Своеобразие импрессионизма Ренуара. Особенности его живописных исканий и техники. Интерес к жанровым сюжетам и портрету:  «Купание на Сене» (она же - «Лягушатник», 1869),  «В ложе» (1874), «Обнаженная» (1876), «Мулен де ла Галетт» (1876), «Завтрак гребцов» (1881).  Портреты:  «Лиза» (1867),   портреты артистки Жанны Самари (1877, 1878),  «Портрет коллекционера В. Шоке» (1875), «Девушка с веером» (ок.   1881), «Габриэль с розой» (1911). Скульптурные композиции Ренуара: медальон с изображением сына художника Коко (1907), бронзовый барельеф «Суд Париса», скульптурная группа «Мать и дитя» (ок. 1916), статуя   «Венера». Декоративные тенденции в поздних работах Ренуара.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Эдгар Дега (1834-1917)</w:t>
      </w:r>
      <w:r w:rsidRPr="00E67AC3">
        <w:rPr>
          <w:rFonts w:ascii="Times New Roman" w:hAnsi="Times New Roman" w:cs="Times New Roman"/>
          <w:sz w:val="24"/>
          <w:szCs w:val="24"/>
        </w:rPr>
        <w:t xml:space="preserve"> и его значение в развитии французского искусства этого времени. Связь с классической традицией, особенно в ранний период.  Исторические картины: «Спартанские девушки, вызывающие юношей на состязание» (1860), «Семирамида, строящая Вавилон». (1861).  Развитие в его живописи реалистических тенденций. Острота характеристик в портретах Дега: «Дама с хризантемами» (1865), «Портрет графа Лепика с дочерьми» (1874-1875).  Точность в передаче движения и жеста.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Изображение скачек (1960-е г.). Театральная тема, репетиции оркестров и балета: «Оркестр» (1868), «Танцевальный класс» (1875). Изображения певиц в кафе-концертах, работающих прачек,  модисток. Критические тенденции, отражение социальных контрастов жизни Парижа: «Абсент» (1876-1877), «Гладильщицы»  (ок. 1884), «Прачки» (ок. 1876-1878). Однофигурные композиции: «За туалетом» (ок. 1885), «После ванны» (1885). Мелкая пластика Дега: композиции  из воска и глины, изображения балерин, жокеев, фигурки обнаженных.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Другие мастера импрессионистического пейзажа. Альфред Сислей (1839 – 1899). Интимный, лирический характер его искусства. Утверждение обыденности в творчестве Камиля Писсарро (1830 – 1903). Создание обобщенного образа французской природы. Его городские пейзажи.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Кризис импрессионизма, наметившийся в середине 1880-х годов. Развитие французской живописи в последние годы ХIХ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подготовка сообщения о творчестве художников-импрессионистов; анализ основных произведений, выявление характерных признаков индивидуальной манеры.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9.1.3.</w:t>
      </w:r>
      <w:r w:rsidRPr="00E67AC3">
        <w:rPr>
          <w:rFonts w:ascii="Times New Roman" w:hAnsi="Times New Roman" w:cs="Times New Roman"/>
          <w:b/>
          <w:sz w:val="24"/>
          <w:szCs w:val="24"/>
        </w:rPr>
        <w:tab/>
        <w:t>Творчество Огюста Родена (1840-1917)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выдающегося скульптора XIX века Огюста Родена. Рассказать о творческом пути мастера, который пролагал новые пути в пластике, ломая мертвые схемы и догмы официального искусства; выявить соприкосновение пластического языка скульптора с живописью импрессионистов; познакомить с его лучшими произведениями.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Традиции и современность в произведениях Родена: «Человек со сломанным носом» (1864), «Идущий» (1877), «Бронзовый век» (1876-1877), «Иоанн Креститель» (1878),   «Памятник воинам, погибшим в войне 1870-1871 годов» (1879). Заказ правительства на </w:t>
      </w:r>
      <w:r w:rsidRPr="00E67AC3">
        <w:rPr>
          <w:rFonts w:ascii="Times New Roman" w:hAnsi="Times New Roman" w:cs="Times New Roman"/>
          <w:sz w:val="24"/>
          <w:szCs w:val="24"/>
        </w:rPr>
        <w:lastRenderedPageBreak/>
        <w:t xml:space="preserve">оформление главных дверей Музея декоративного искусства в Париже «Врата ада» (1880-1917) – бронзовые барельефы по мотивам «Божественной комедии» Данте. Самостоятельное художественное воплощение отдельных персонажей произведения Данте: «Мыслитель» (1880), «Три тени» (1880), «Адам» (1882),  «Ева» (1882), «Уголино» (1882),  «Старуха - та, которая была прекрасной Амиер» (1885), «Вечная весна» (1897), «Поцелуй» (1886).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Работа над памятником «Граждане Кале» (1884-1886, 1913). Роден – создатель галереи портретов  выдающихся современников:  бюст Жюля Далу (1883), «Портрет Виктора Гюго» (1883), «Портрет Пюви де Шаванна» (1892), «Портрет  Фальгьера» (1897), «Потрет В. Елисеевой» (1906), «Портрет Бернарда Шоу» (1906). Монументальные произведения Родена: памятник Гюго  (1886),  памятник Бальзаку (1893-1897).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название основных работ мастера;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9.1.4.</w:t>
      </w:r>
      <w:r w:rsidRPr="00E67AC3">
        <w:rPr>
          <w:rFonts w:ascii="Times New Roman" w:hAnsi="Times New Roman" w:cs="Times New Roman"/>
          <w:b/>
          <w:sz w:val="24"/>
          <w:szCs w:val="24"/>
        </w:rPr>
        <w:tab/>
        <w:t>Неоимпрессионизм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 xml:space="preserve">Сформировать представление о неоимпрессионизме как художественном течении. Познакомить с творчеством Жоржа Сёра  и Поля Синьяка, с   их теорией «научного импрессионизма» («пуантилизм»,  «дивизионизм»). </w:t>
      </w:r>
    </w:p>
    <w:p w:rsidR="00E67AC3" w:rsidRPr="00E67AC3" w:rsidRDefault="00E67AC3" w:rsidP="00E67AC3">
      <w:pPr>
        <w:spacing w:after="0" w:line="240" w:lineRule="auto"/>
        <w:ind w:firstLine="708"/>
        <w:jc w:val="both"/>
        <w:rPr>
          <w:rFonts w:ascii="Times New Roman" w:hAnsi="Times New Roman" w:cs="Times New Roman"/>
          <w:sz w:val="24"/>
          <w:szCs w:val="24"/>
        </w:rPr>
      </w:pPr>
      <w:r w:rsidRPr="00E67AC3">
        <w:rPr>
          <w:rFonts w:ascii="Times New Roman" w:hAnsi="Times New Roman" w:cs="Times New Roman"/>
          <w:sz w:val="24"/>
          <w:szCs w:val="24"/>
        </w:rPr>
        <w:t xml:space="preserve">Восьмая выставка импрессионистов и появление термина «неоимпрессионизм», введенного  критиком Феликсом Фенеоном.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Жорж Сёра (1859-1891)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глава движения молодых художников, осваивавших последние научные теории цвета. Разработка Сёра новой живописной системы. «Дивизионизм» (от фр. Division – разделение) или «пуантилизм» (от фр. Pointiller – писать точками) – письмо раздельными мазками в виде точек, полосок или мелких квадратов, рассчитанными на оптическое смешение красок в глазу зрителя.  Произведения Ж. Сёра: «Купание в Аньере» (1883-1884), «Воскресенье после полудня на острове Гранд-Жатт» (1884 – 1886), «Порт-ан-Бессена» (1888). Монументальность построения и новая техника письма.  Стремление возродить благородство египетских и греческих композиций, соединив классический идеализм с современными выразительными средствами. Создание плоскостно-декоративных картин: «Парад» (1887-1888). «Цирк» (1890-1891). Особенности манеры письма художника, интерес к ритмической организации холста.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Синьяка (1863 – 1935)</w:t>
      </w:r>
      <w:r w:rsidRPr="00E67AC3">
        <w:rPr>
          <w:rFonts w:ascii="Times New Roman" w:hAnsi="Times New Roman" w:cs="Times New Roman"/>
          <w:sz w:val="24"/>
          <w:szCs w:val="24"/>
        </w:rPr>
        <w:t>, яркого представителя неоимпрессионизма, пропагандиста этого направления. «Гавань в Марселе» (около 1906-1907), «Сосна» (1909). Книга П. Синьяка «От Эжена Делакруа к неоимпрессионизму» (1899). Морские пейзажи Франции: Сен-Тропеза, Коллиура – «Гавань в Марселе» (1906)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«неоимпрессионизм», «пуантилизм» или «дивизионизм»; записать  название основных работ художников.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9.1.5.</w:t>
      </w:r>
      <w:r w:rsidRPr="00E67AC3">
        <w:rPr>
          <w:rFonts w:ascii="Times New Roman" w:hAnsi="Times New Roman" w:cs="Times New Roman"/>
          <w:b/>
          <w:sz w:val="24"/>
          <w:szCs w:val="24"/>
        </w:rPr>
        <w:tab/>
        <w:t>Постимпрессионизм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постимпрессионизме - новом направлении в изобразительном искусстве конца XIX века, главной целью которого стало самовыражение художников, а не подражание природе. Познакомить с творческой индивидуальностью ярких </w:t>
      </w:r>
      <w:r w:rsidRPr="00E67AC3">
        <w:rPr>
          <w:rFonts w:ascii="Times New Roman" w:hAnsi="Times New Roman" w:cs="Times New Roman"/>
          <w:sz w:val="24"/>
          <w:szCs w:val="24"/>
        </w:rPr>
        <w:lastRenderedPageBreak/>
        <w:t>представителей постимпрессионизма – Сезанна, Ван Гога, Гогена, Тулуз-Лотрека; выявить общее желание вернуть в искусство содержание, размышление, связь с художественными традициями прошлого; показать сходство и различие с  импрессионизмом.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Сезанна (1839 – 1906).</w:t>
      </w:r>
      <w:r w:rsidRPr="00E67AC3">
        <w:rPr>
          <w:rFonts w:ascii="Times New Roman" w:hAnsi="Times New Roman" w:cs="Times New Roman"/>
          <w:sz w:val="24"/>
          <w:szCs w:val="24"/>
        </w:rPr>
        <w:t xml:space="preserve"> Художественная система Сезанна. Поиски объективных закономерностей в изображении реального мира и субъективного характер их преломления в работах художника. Пейзажи Сезанна: «Таяние снега в Эстаке» (1870), «Дорога в Понтуазе» (1877), «Дома в Эстаке» (1882-1885), «Берега Марны» (1888), «Гора Сент-Виктуар» (1900). Натюрморты Сезанна: «Натюрморт с драпировкой» (1898-1899), «Яблоки и апельсины» (1898-1899). Поиски синтеза формы и цвета, особенности композиционных приемов: серии «Купальщицы» и «Купальщики» (1898-1905). Влияние Сезанна на дальнейшее развитие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Винсент Ван Гог (1853-1890)</w:t>
      </w:r>
      <w:r w:rsidRPr="00E67AC3">
        <w:rPr>
          <w:rFonts w:ascii="Times New Roman" w:hAnsi="Times New Roman" w:cs="Times New Roman"/>
          <w:sz w:val="24"/>
          <w:szCs w:val="24"/>
        </w:rPr>
        <w:t xml:space="preserve"> и его влияние на французское искусство. Интерес к народной жизни, демократические тенденции его искусства. Поиски напряженной экспрессии образов. Своеобразие художественных приемов, особенности колорита и рисунка. Серия рисунков, созданных в Боринаже  (1878-1881). Произведения, созданные в Нуэнене: «Башня Нуэнен» (1884). Обращение к живописи. Тематическое разнообразие творчества Ван Гога: «Едоки картофеля» (1885), «Сеятель» (1888), «Ткач у станка». Произведения парижского периода: «Внутренний вид ресторана» (1886-1887), «Терраса кафе вечером» (1888),  «Красные гладиолусы в вазе»  (1886).  Влияние японского искусства: «Отец Танги» (1887). Арльский период творчества Ван Гога «Ночное кафе в Арле» (1888), серия «Подсолнечников» (1888). Пейзажи с видами Арля и его окрестностей: «Жатва в Арле», «Подъемный мост в Арле», «Дерево в цвету» (все 1888).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Портреты: несколько вариантов портрета «Почтальона Рулена», членов его семьи,  «Девушка из Арля»  (1888). Автопортреты Ван Гога: «Человек с трубкой» (Автопортрет- 1889), «Автопортрет с отрезанным ухом» (1889).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Произведения последних лет: «Стул с табачной трубкой» (1888-1889),   пейзажи: «Большая дорога в Провансе» (1890), «У подножия Альп» (1890), «Желтые хлеба с кипарисами» (1889), «Портрет доктора Гаше» (1890). Натюрморты художника. Поиски напряженной экспрессии образов: «Куст сирени» (1889), «Церковь в Овере» (1890), «Стая ворон над хлебным полем» (1890). Своеобразие художественных приемов, особенности колорита и рисунка.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Поля Гогена (1848 – 1903)</w:t>
      </w:r>
      <w:r w:rsidRPr="00E67AC3">
        <w:rPr>
          <w:rFonts w:ascii="Times New Roman" w:hAnsi="Times New Roman" w:cs="Times New Roman"/>
          <w:sz w:val="24"/>
          <w:szCs w:val="24"/>
        </w:rPr>
        <w:t>. Протест против буржуазной цивилизации. Арльский период: «Кафе в Арле» (1888).  Период работы в Бретани: «Видение после проповеди» (1889), «Желтый Христос» (1889). Поездка в Полинезию. Основные произведения: «Женщина, держащая плод» (1893),  «А ты ревнуешь?» (1892), «Жена короля» (1896), «Откуда мы? Кто мы? Куда мы идем?» (1897). Увлечение полинезийской экзотикой в его искусстве. Декоративно-плоская трактовка реального мира в работах Гогена. Значение чистого цвета, поиски линеарной выразительности. Поиски эстетического идеала в искусстве средневековья и древнего Востока в художественном творчестве «примитивных» народов. Черты символизма в его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Анри Тулуз-Лотрек</w:t>
      </w:r>
      <w:r w:rsidRPr="00E67AC3">
        <w:rPr>
          <w:rFonts w:ascii="Times New Roman" w:hAnsi="Times New Roman" w:cs="Times New Roman"/>
          <w:sz w:val="24"/>
          <w:szCs w:val="24"/>
        </w:rPr>
        <w:t xml:space="preserve"> (Анри Мари Раймон де Тулуз-Лотрек - Монфа </w:t>
      </w:r>
      <w:r w:rsidRPr="00E67AC3">
        <w:rPr>
          <w:rFonts w:ascii="Times New Roman" w:hAnsi="Times New Roman" w:cs="Times New Roman"/>
          <w:b/>
          <w:sz w:val="24"/>
          <w:szCs w:val="24"/>
        </w:rPr>
        <w:t>(1864 – 1901)</w:t>
      </w:r>
      <w:r w:rsidRPr="00E67AC3">
        <w:rPr>
          <w:rFonts w:ascii="Times New Roman" w:hAnsi="Times New Roman" w:cs="Times New Roman"/>
          <w:sz w:val="24"/>
          <w:szCs w:val="24"/>
        </w:rPr>
        <w:t>) и развитие в его творчестве некоторых теорий Дега. Критическое изображение парижской жизни: «Прачка» (1889), «Бал в Мулен-де-ла- Галет» (1889), «В кафе» (1891). Темы цирка и скачек в произведениях Тулуз-Лотрека. Острота характеристики в изображениях представителей парижской богемы: «Портрет Иветт Гильбер» (1894), «Клоунесса Ша-Ю-Као» (1896). Особенности композиционных приемов, рисунка, колорита. Роль Тулуза-Лотрека в развитии  театрального плаката: «Мулен Руж» (1891), «Аристид Брюан в своем кабаре» (1892), «Японский диван» (1892), «Жан Авриль в «Жардан де Пари» (1893).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«постимпрессионизм»; выписать название основных работ художников; прочитать книги, например: Стоун И. Жажда жизни: Повесть о Винсенте Ван Гоге.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9.2. Символизм в искусстве рубежа </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I</w:t>
      </w:r>
      <w:r w:rsidRPr="00E67AC3">
        <w:rPr>
          <w:rFonts w:ascii="Times New Roman" w:hAnsi="Times New Roman" w:cs="Times New Roman"/>
          <w:b/>
          <w:sz w:val="24"/>
          <w:szCs w:val="24"/>
          <w:lang w:val="en-US"/>
        </w:rPr>
        <w:t>X</w:t>
      </w:r>
      <w:r w:rsidRPr="00E67AC3">
        <w:rPr>
          <w:rFonts w:ascii="Times New Roman" w:hAnsi="Times New Roman" w:cs="Times New Roman"/>
          <w:b/>
          <w:sz w:val="24"/>
          <w:szCs w:val="24"/>
        </w:rPr>
        <w:t xml:space="preserve"> -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символизма и росте стилизаторских тенденций в европейском изобразительном искусстве. На примере творчества основных представителей направления рассказать о характерных чертах символизма; раскрыть связь символистов с музыкой Вагнера и Дебюсси, литературными источниками – Бодлером,  поэтами Верленом и Рембо.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Гюстава Моро (1826-1898)</w:t>
      </w:r>
      <w:r w:rsidRPr="00E67AC3">
        <w:rPr>
          <w:rFonts w:ascii="Times New Roman" w:hAnsi="Times New Roman" w:cs="Times New Roman"/>
          <w:sz w:val="24"/>
          <w:szCs w:val="24"/>
        </w:rPr>
        <w:t xml:space="preserve">,  черты мистицизма, стилизации и условного декоративизма в его творчестве. Картины на библейские и мифологические сцены: «Орфей» (1865), «Видение» (1874-1876).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Пюви де Шаванн (1824-1898) </w:t>
      </w:r>
      <w:r w:rsidRPr="00E67AC3">
        <w:rPr>
          <w:rFonts w:ascii="Times New Roman" w:hAnsi="Times New Roman" w:cs="Times New Roman"/>
          <w:sz w:val="24"/>
          <w:szCs w:val="24"/>
        </w:rPr>
        <w:t xml:space="preserve"> и его произведения: «Бедный рыбак» (1881), «Девушки у моря» (1879), «История св. Женевьевы» (1896-1898).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Одилона Редона (1840-1916).</w:t>
      </w:r>
      <w:r w:rsidRPr="00E67AC3">
        <w:rPr>
          <w:rFonts w:ascii="Times New Roman" w:hAnsi="Times New Roman" w:cs="Times New Roman"/>
          <w:sz w:val="24"/>
          <w:szCs w:val="24"/>
        </w:rPr>
        <w:t xml:space="preserve"> Рисунки и графические серии Редона: «В мире мечты» (1879), «Начала» (1883). Цикл литографий, навеянных «Искушением св. Антония» Флобера (1888), иллюстрации к стихам Бодлера «Цветы зла». Картины религиозного содержания – «Будда» (1905).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Группа «Наби» («Пророк») и её лидер Пьер Боннар (1867-1947).</w:t>
      </w:r>
      <w:r w:rsidRPr="00E67AC3">
        <w:rPr>
          <w:rFonts w:ascii="Times New Roman" w:hAnsi="Times New Roman" w:cs="Times New Roman"/>
          <w:sz w:val="24"/>
          <w:szCs w:val="24"/>
        </w:rPr>
        <w:t xml:space="preserve"> Манифест (1890) вдохновителя группы Мориса Дени (1870-1943): подлинное произведение искусства должно быть декоративным, субъективным и произвольным. Увлечение набидов литературой, религиозной философией и музыкой, японской графикой и примитивной скульптурой. Морис Дени «Пейзаж с зелеными деревьями» (1893). Пьер Боннар «Партия в крокет» (1892).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термин «символизм», перечислить основные работы; подготовить сообщения о творчестве ярких представителей символизма,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9.3. Модерн и его национальные разновидности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об эпохе «модерна» и его национальных разновидностях. Дать определение термина «Модерн» («Ар нуво», «Стиль Гимара», «Югендстиль», «Сецессион» и др.); раскрыть причины возникновения нового стиля; проследить особенности стиля «модерн» в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Причины создания нового стиля: развитие демократии; промышленная революция; вера в прогресс и лучшее будущее человечества; археологические открытия в Египте, на Крите, обнаружение Трои;  знакомство с искусством Востока; теория У. Морриса (1834-1896) о красоте, преображающей мир, создание в Англии движения искусств и ремесел в середине XIX  века. Роль художественных журналов в пропаганде нового стиля. Своеобразие архитектуры модерна – окончательное преодоление влияния античного ордера, виртуозное владение разнообразными средствами декоративного оформления фасадов и интерьеров. Источники вдохновения: вся история архитектуры и природные образы. Сущность творческого метода: принцип импровизации на выбранную тему. Увлечение готикой Антони Гауди (1852-1926): дом Висенса (1878-1885, Барселона); парк Гуэль (1900-1914, Барселона); церковь Саград Фамилия (1884 – 1926, не закончена, Барселона). Стремление уйти от границ архитектуры к свободе живописи и графики в отделке интерьеров Виктора Орта (1861 – 1947): дом Тасселя (1892 – 1893, Брюссель), отель ван Этвелде (1899, Брюссель), Народный дом (1896 – 1899, Брюссель). Дом как единое произведение искусства в творчестве Анри ван де Вельде (1863 – 1957): дом «Блюменверф» (1895, Уккеле близ Брюсселя). Красота и польза Отто Вагнера (1841 – 1918): Майолик-хауз (1899, Вена). Ясность композиции, компактность объема и богатство декора, навеянная архитектурой древних Йозефа Ольбриха: здание Сецессиона (1898, Вена). Природные мотивы лепных украшений, изысканные формы декоративных элементов Августа Энделя: Фотоателье «Эльвира» (1897 – 1898, Мюнхен).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подготовка к зачету, просмотр учебной литературы, альбомов и монографий по истории искусства и творчеству художников Х</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Х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9.4.</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РАЗДЕЛ 10. ИСТОРИЯ РУССКОГО ИЗОБРАЗИТЕЛЬНОГО ИСКУССТВА КОНЦА XVIII – ПЕРВОЙ ПОЛОВИНЫ XIX  ВЕКА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Дать представление об общей закономерности развития русской культуры в первой половине 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10.1.</w:t>
      </w:r>
      <w:r w:rsidRPr="00E67AC3">
        <w:rPr>
          <w:rFonts w:ascii="Times New Roman" w:hAnsi="Times New Roman" w:cs="Times New Roman"/>
          <w:b/>
          <w:sz w:val="24"/>
          <w:szCs w:val="24"/>
        </w:rPr>
        <w:tab/>
        <w:t>История русского искусства первой половины XIX века. Архитектура Высокого классицизма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об архитектуре Высокого классицизма («русского ампира»). Рассказать о развитии городского ансамбля, синтезе архитектуры и скульптуры в творчестве А.Н. Воронихина, А.Д. Захарова, Т. де Томона. Познакомить с работами московских зодчих О.И. Бове, Л.И. Жилярди, А.Г. Григорьева. Обратить внимание на творчество В.П. Стасова,  ансамбли К. И. Росси.</w:t>
      </w:r>
    </w:p>
    <w:p w:rsidR="00E67AC3" w:rsidRPr="00E67AC3" w:rsidRDefault="00E67AC3" w:rsidP="00E67AC3">
      <w:pPr>
        <w:pStyle w:val="-"/>
        <w:spacing w:line="240" w:lineRule="auto"/>
        <w:ind w:firstLine="432"/>
        <w:rPr>
          <w:sz w:val="24"/>
          <w:szCs w:val="24"/>
        </w:rPr>
      </w:pPr>
      <w:r w:rsidRPr="00E67AC3">
        <w:rPr>
          <w:sz w:val="24"/>
          <w:szCs w:val="24"/>
        </w:rPr>
        <w:tab/>
        <w:t xml:space="preserve">Периодизация и общая характеристика искусства </w:t>
      </w:r>
      <w:r w:rsidRPr="00E67AC3">
        <w:rPr>
          <w:sz w:val="24"/>
          <w:szCs w:val="24"/>
          <w:lang w:val="en-US"/>
        </w:rPr>
        <w:t>XIX</w:t>
      </w:r>
      <w:r w:rsidRPr="00E67AC3">
        <w:rPr>
          <w:sz w:val="24"/>
          <w:szCs w:val="24"/>
        </w:rPr>
        <w:t xml:space="preserve"> века.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 Общество любителей словесных наук и художеств и его роль в художественной жизни России.</w:t>
      </w:r>
    </w:p>
    <w:p w:rsidR="00E67AC3" w:rsidRPr="00E67AC3" w:rsidRDefault="00E67AC3" w:rsidP="00E67AC3">
      <w:pPr>
        <w:pStyle w:val="-"/>
        <w:spacing w:line="240" w:lineRule="auto"/>
        <w:ind w:firstLine="450"/>
        <w:rPr>
          <w:sz w:val="24"/>
          <w:szCs w:val="24"/>
        </w:rPr>
      </w:pPr>
      <w:r w:rsidRPr="00E67AC3">
        <w:rPr>
          <w:sz w:val="24"/>
          <w:szCs w:val="24"/>
        </w:rPr>
        <w:tab/>
        <w:t>Нарастание революционного движения.  В.Г. Белинский – революционный демократ. Выступления  А.И. Герцена, Н.П. Огарева.</w:t>
      </w:r>
    </w:p>
    <w:p w:rsidR="00E67AC3" w:rsidRPr="00E67AC3" w:rsidRDefault="00E67AC3" w:rsidP="00E67AC3">
      <w:pPr>
        <w:pStyle w:val="af1"/>
        <w:spacing w:line="240" w:lineRule="auto"/>
        <w:ind w:firstLine="450"/>
        <w:rPr>
          <w:rFonts w:cs="Times New Roman"/>
        </w:rPr>
      </w:pPr>
      <w:r w:rsidRPr="00E67AC3">
        <w:rPr>
          <w:rFonts w:cs="Times New Roman"/>
        </w:rPr>
        <w:tab/>
        <w:t>Литература об искусстве этого времени.</w:t>
      </w:r>
    </w:p>
    <w:p w:rsidR="00E67AC3" w:rsidRPr="00E67AC3" w:rsidRDefault="00E67AC3" w:rsidP="00E67AC3">
      <w:pPr>
        <w:pStyle w:val="-"/>
        <w:spacing w:line="240" w:lineRule="auto"/>
        <w:ind w:firstLine="432"/>
        <w:rPr>
          <w:sz w:val="24"/>
          <w:szCs w:val="24"/>
        </w:rPr>
      </w:pPr>
      <w:r w:rsidRPr="00E67AC3">
        <w:rPr>
          <w:sz w:val="24"/>
          <w:szCs w:val="24"/>
        </w:rPr>
        <w:tab/>
        <w:t>Высокий классицизм в архитектуре и его представители. Проблема синтеза искусств. Градостроительные задачи.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 Никифоровича Воронихина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(1759-1814).</w:t>
      </w:r>
      <w:r w:rsidRPr="00E67AC3">
        <w:rPr>
          <w:rFonts w:ascii="Times New Roman" w:hAnsi="Times New Roman" w:cs="Times New Roman"/>
          <w:sz w:val="24"/>
          <w:szCs w:val="24"/>
        </w:rPr>
        <w:t xml:space="preserve"> Раннее творчество и наследие XVIII века: работы в Строгановском дворце (Минеральный кабинет, картинная галерея), «Дача Строганова на Черной речке» (1797). Казанский собор в Санкт-Петербурге (1801-1811) – пример русского высокого классицизма, оригинальность градостроительного решения, гражданственный характер здания. Здание Горного института (1806-1811) –своеобразные пропилеи Петербурга. Постройки в пригородах Петербурга: проект галерей у фонтана «Самсон» в Петергофе, Висконтьев мост и Розовый павильон в парке Павловска.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Тома де Томона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(1760-1813).</w:t>
      </w:r>
      <w:r w:rsidRPr="00E67AC3">
        <w:rPr>
          <w:rFonts w:ascii="Times New Roman" w:hAnsi="Times New Roman" w:cs="Times New Roman"/>
          <w:sz w:val="24"/>
          <w:szCs w:val="24"/>
        </w:rPr>
        <w:t xml:space="preserve"> Ранние работы в России. Французские источники стиля. Ансамбль Биржи (1805-1810). Мавзолей «Супругу-благодетелю» в Павловске (1805-1808). Архитектура малых форм. Характер связи с пейзажной и городской средой.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Андреяна Дмитриевича  Захарова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(1761-1811).</w:t>
      </w:r>
      <w:r w:rsidRPr="00E67AC3">
        <w:rPr>
          <w:rFonts w:ascii="Times New Roman" w:hAnsi="Times New Roman" w:cs="Times New Roman"/>
          <w:sz w:val="24"/>
          <w:szCs w:val="24"/>
        </w:rPr>
        <w:t xml:space="preserve"> Ранние работы. Перестройка Адмиралтейства (1806-1823); превращение комплекса в главный ансамбль Петербурга. Роль скульптуры в раскрытии назначения здания; привлечение лучших мастеров. Содержание рельефных композиций, образы нимф, держащих сферы. Гармоничный синтез архитектуры и скульптуры.</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Архитектура первой четверти XIX века. Эстетические воззрения и теории. Доминанта градостроительной проблемы. Ампир в Петербурге: проблема исторического города. Синтез архитектуры и скульптуры.</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Карла Ивановича Росси</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(1775-1849)</w:t>
      </w:r>
      <w:r w:rsidRPr="00E67AC3">
        <w:rPr>
          <w:rFonts w:ascii="Times New Roman" w:hAnsi="Times New Roman" w:cs="Times New Roman"/>
          <w:sz w:val="24"/>
          <w:szCs w:val="24"/>
        </w:rPr>
        <w:t xml:space="preserve"> и его крупнейшие архитектурные ансамбли в Петербурге: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ансамбль Михайловского дворца (1819 -1825, ныне Русский музей), оформление Дворцовой площади (1819-1829): здание Главного Штаба и  министерств, Арка Главного штаба; ансамбль Александрийского театра (1828-1839), здание Сената и Синода (1829- 1834) в Санкт-Петербурге. Важная роль скульптуры в раскрытии  идейного содержания архитектурного ансамбля.</w:t>
      </w:r>
    </w:p>
    <w:p w:rsidR="00E67AC3" w:rsidRPr="00E67AC3" w:rsidRDefault="00E67AC3" w:rsidP="00E67AC3">
      <w:pPr>
        <w:tabs>
          <w:tab w:val="left" w:pos="0"/>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Василия Петровича Стасова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(1769 -1848)</w:t>
      </w:r>
      <w:r w:rsidRPr="00E67AC3">
        <w:rPr>
          <w:rFonts w:ascii="Times New Roman" w:hAnsi="Times New Roman" w:cs="Times New Roman"/>
          <w:sz w:val="24"/>
          <w:szCs w:val="24"/>
        </w:rPr>
        <w:t xml:space="preserve"> архитектор позднего классицизма. Павловские казармы  на Марсовом поле в Петербурге (1817-1821),  собор  Измайловского полка (1828-1835) и др.</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Восстановительные и градостроительные работы в Москве  </w:t>
      </w:r>
      <w:r w:rsidRPr="00E67AC3">
        <w:rPr>
          <w:rFonts w:ascii="Times New Roman" w:hAnsi="Times New Roman" w:cs="Times New Roman"/>
          <w:sz w:val="24"/>
          <w:szCs w:val="24"/>
        </w:rPr>
        <w:lastRenderedPageBreak/>
        <w:t>после пожара 1812 года. Особенности градостроительной ситуации сравнительно с Петербургом. Основные памятники  обновленной Москвы.</w:t>
      </w:r>
    </w:p>
    <w:p w:rsidR="00E67AC3" w:rsidRPr="00E67AC3" w:rsidRDefault="00E67AC3" w:rsidP="00E67AC3">
      <w:pPr>
        <w:tabs>
          <w:tab w:val="left" w:pos="0"/>
        </w:tabs>
        <w:spacing w:after="0" w:line="240" w:lineRule="auto"/>
        <w:jc w:val="both"/>
        <w:rPr>
          <w:rFonts w:ascii="Times New Roman" w:hAnsi="Times New Roman" w:cs="Times New Roman"/>
          <w:b/>
          <w:iCs/>
          <w:sz w:val="24"/>
          <w:szCs w:val="24"/>
        </w:rPr>
      </w:pPr>
      <w:r w:rsidRPr="00E67AC3">
        <w:rPr>
          <w:rFonts w:ascii="Times New Roman" w:hAnsi="Times New Roman" w:cs="Times New Roman"/>
          <w:b/>
          <w:sz w:val="24"/>
          <w:szCs w:val="24"/>
        </w:rPr>
        <w:tab/>
        <w:t>Творчество Иосифа Бове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(Осипа Ивановича; 1784-1834)</w:t>
      </w:r>
      <w:r w:rsidRPr="00E67AC3">
        <w:rPr>
          <w:rFonts w:ascii="Times New Roman" w:hAnsi="Times New Roman" w:cs="Times New Roman"/>
          <w:sz w:val="24"/>
          <w:szCs w:val="24"/>
        </w:rPr>
        <w:t xml:space="preserve"> и его роль в градостроительном преобразовании Москвы.  Работа по реконструкции Красной площади. Ансамбль Театральной  площади (1816-1825) и др. Общественные сооружения: Первая Градская больница (1828-1833), Триумфальные ворота (1827-1834). Разработка нового   типового классического типа частного дома.</w:t>
      </w:r>
      <w:r w:rsidRPr="00E67AC3">
        <w:rPr>
          <w:rFonts w:ascii="Times New Roman" w:hAnsi="Times New Roman" w:cs="Times New Roman"/>
          <w:b/>
          <w:sz w:val="24"/>
          <w:szCs w:val="24"/>
        </w:rPr>
        <w:t xml:space="preserve"> </w:t>
      </w:r>
    </w:p>
    <w:p w:rsidR="00E67AC3" w:rsidRPr="00E67AC3" w:rsidRDefault="00E67AC3" w:rsidP="00E67AC3">
      <w:pPr>
        <w:tabs>
          <w:tab w:val="left" w:pos="0"/>
        </w:tabs>
        <w:spacing w:after="0" w:line="240" w:lineRule="auto"/>
        <w:jc w:val="both"/>
        <w:rPr>
          <w:rFonts w:ascii="Times New Roman" w:hAnsi="Times New Roman" w:cs="Times New Roman"/>
          <w:b/>
          <w:sz w:val="24"/>
          <w:szCs w:val="24"/>
        </w:rPr>
      </w:pPr>
      <w:r w:rsidRPr="00E67AC3">
        <w:rPr>
          <w:rFonts w:ascii="Times New Roman" w:hAnsi="Times New Roman" w:cs="Times New Roman"/>
          <w:b/>
          <w:iCs/>
          <w:sz w:val="24"/>
          <w:szCs w:val="24"/>
        </w:rPr>
        <w:tab/>
        <w:t>Творчество Джованни Баттиста Жилярди</w:t>
      </w:r>
      <w:r w:rsidRPr="00E67AC3">
        <w:rPr>
          <w:rFonts w:ascii="Times New Roman" w:hAnsi="Times New Roman" w:cs="Times New Roman"/>
          <w:iCs/>
          <w:sz w:val="24"/>
          <w:szCs w:val="24"/>
        </w:rPr>
        <w:t xml:space="preserve"> </w:t>
      </w:r>
      <w:r w:rsidRPr="00E67AC3">
        <w:rPr>
          <w:rFonts w:ascii="Times New Roman" w:hAnsi="Times New Roman" w:cs="Times New Roman"/>
          <w:b/>
          <w:iCs/>
          <w:sz w:val="24"/>
          <w:szCs w:val="24"/>
        </w:rPr>
        <w:t>(Дементия Ивановича; 1788-1845)</w:t>
      </w:r>
      <w:r w:rsidRPr="00E67AC3">
        <w:rPr>
          <w:rFonts w:ascii="Times New Roman" w:hAnsi="Times New Roman" w:cs="Times New Roman"/>
          <w:iCs/>
          <w:sz w:val="24"/>
          <w:szCs w:val="24"/>
        </w:rPr>
        <w:t xml:space="preserve"> – итальянского архитектора, приехавшего в Москву в конце 1780-х.</w:t>
      </w:r>
      <w:r w:rsidRPr="00E67AC3">
        <w:rPr>
          <w:rFonts w:ascii="Times New Roman" w:hAnsi="Times New Roman" w:cs="Times New Roman"/>
          <w:sz w:val="24"/>
          <w:szCs w:val="24"/>
        </w:rPr>
        <w:t xml:space="preserve"> Перестройка здания Московского Университета (1817-1819). Своеобразие композиционных решений общественных и частных зданий.</w:t>
      </w:r>
    </w:p>
    <w:p w:rsidR="00E67AC3" w:rsidRPr="00E67AC3" w:rsidRDefault="00E67AC3" w:rsidP="00E67AC3">
      <w:pPr>
        <w:tabs>
          <w:tab w:val="left" w:pos="0"/>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w:t>
      </w:r>
      <w:r w:rsidRPr="00E67AC3">
        <w:rPr>
          <w:rFonts w:ascii="Times New Roman" w:hAnsi="Times New Roman" w:cs="Times New Roman"/>
          <w:b/>
          <w:iCs/>
          <w:sz w:val="24"/>
          <w:szCs w:val="24"/>
        </w:rPr>
        <w:t>Афанасия Григорьевича Григорьева</w:t>
      </w:r>
      <w:r w:rsidRPr="00E67AC3">
        <w:rPr>
          <w:rFonts w:ascii="Times New Roman" w:hAnsi="Times New Roman" w:cs="Times New Roman"/>
          <w:iCs/>
          <w:sz w:val="24"/>
          <w:szCs w:val="24"/>
        </w:rPr>
        <w:t xml:space="preserve"> </w:t>
      </w:r>
      <w:r w:rsidRPr="00E67AC3">
        <w:rPr>
          <w:rFonts w:ascii="Times New Roman" w:hAnsi="Times New Roman" w:cs="Times New Roman"/>
          <w:b/>
          <w:iCs/>
          <w:sz w:val="24"/>
          <w:szCs w:val="24"/>
        </w:rPr>
        <w:t>(1782-1868).</w:t>
      </w:r>
      <w:r w:rsidRPr="00E67AC3">
        <w:rPr>
          <w:rFonts w:ascii="Times New Roman" w:hAnsi="Times New Roman" w:cs="Times New Roman"/>
          <w:iCs/>
          <w:sz w:val="24"/>
          <w:szCs w:val="24"/>
        </w:rPr>
        <w:t xml:space="preserve"> Разработка основных типов  зданий жилой архитектуры усадебного характера: дом Хрущевых (1815-1817)</w:t>
      </w:r>
      <w:r w:rsidRPr="00E67AC3">
        <w:rPr>
          <w:rFonts w:ascii="Times New Roman" w:hAnsi="Times New Roman" w:cs="Times New Roman"/>
          <w:sz w:val="24"/>
          <w:szCs w:val="24"/>
        </w:rPr>
        <w:t xml:space="preserve">. Его взаимоотношения с Жилярди.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Просмотр фильма, например, режиссера Ирины Киселевой «Архитектура русского классицизма» (ВПТО «Видеофильм»).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10.2.</w:t>
      </w:r>
      <w:r w:rsidRPr="00E67AC3">
        <w:rPr>
          <w:rFonts w:ascii="Times New Roman" w:hAnsi="Times New Roman" w:cs="Times New Roman"/>
          <w:b/>
          <w:sz w:val="24"/>
          <w:szCs w:val="24"/>
        </w:rPr>
        <w:tab/>
        <w:t>Скульптура первой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синтезе архитектуры и скульптуры в русском искусстве первой половины XIX века. Познакомить с монументально-декоративными работами Ф.Ф. Щедрина, С.С. Пименова, В.И. Демут-Малиновского. Рассмотреть творчество И.П. Мартоса.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Роль русских скульпторов в художественном оформлении архитектурных ансамблей. Феодосий Федорович Щедрин (1751-1825) «Морские нимфы» Адмиралтейства.  Василий Иванович Демут-Малиновский (1779-1846) и Степан Степанович Пименов (1784-1833) «Колесница Славы на арке Главного Штаба в Санкт-Петербурге». Борис Иванович Орловский (Смирнов; 1796 (?) -1837): памятники фельдмаршалу Кутузову  и Барклаю де Толли  перед Казанским собором в Петербурге (1829-1836, поставлены в 1837). Петр Карлович Клодт (Клодт фон Юргенсбург; 1805-1867): скульптурные группы «Укротители коней» на Аничковом мосту в Петербурге (1833-1850).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 xml:space="preserve">Ивана Петровича Мартоса (1754-1835). Эволюция от лирической интерпретации образов к героизации действующих лиц в скульптурной композиции. </w:t>
      </w:r>
      <w:r w:rsidRPr="00E67AC3">
        <w:rPr>
          <w:rFonts w:ascii="Times New Roman" w:hAnsi="Times New Roman" w:cs="Times New Roman"/>
          <w:spacing w:val="3"/>
          <w:sz w:val="24"/>
          <w:szCs w:val="24"/>
        </w:rPr>
        <w:t xml:space="preserve">Надгробия, мемориальная пластика 1780-1790-х выполнена в стилистике </w:t>
      </w:r>
      <w:r w:rsidRPr="00E67AC3">
        <w:rPr>
          <w:rFonts w:ascii="Times New Roman" w:hAnsi="Times New Roman" w:cs="Times New Roman"/>
          <w:spacing w:val="3"/>
          <w:sz w:val="24"/>
          <w:szCs w:val="24"/>
          <w:lang w:val="en-US"/>
        </w:rPr>
        <w:t>XVIII</w:t>
      </w:r>
      <w:r w:rsidRPr="00E67AC3">
        <w:rPr>
          <w:rFonts w:ascii="Times New Roman" w:hAnsi="Times New Roman" w:cs="Times New Roman"/>
          <w:spacing w:val="3"/>
          <w:sz w:val="24"/>
          <w:szCs w:val="24"/>
        </w:rPr>
        <w:t xml:space="preserve"> века. Характерные черты: просветленность образов, овеянных тихой скорбью, высоким лирическим чувством, мудрым принятием смерти. Художественное совершенство надгробий: надгробие  М.П. Собакиной (1782), надгробие  Е.С. Куракиной (1792).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Памятник Минину и Пожарскому в Москве (1804-1818) - пример воплощения в лаконичной художественной форме, в образах простых и ясных идеи высшего гражданского долга и подвига во имя Родины.  Работа над скульптурами Казанского собора.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перечислить в тетради основные произведения; подготовить сообщение о творчестве крупнейшего русского мастера-медальера Федора Петровича Толстого (1783 – 1873).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10.3. Русская живопись первой половины </w:t>
      </w:r>
      <w:r w:rsidRPr="00E67AC3">
        <w:rPr>
          <w:rFonts w:ascii="Times New Roman" w:hAnsi="Times New Roman" w:cs="Times New Roman"/>
          <w:b/>
          <w:sz w:val="24"/>
          <w:szCs w:val="24"/>
          <w:lang w:val="en-US"/>
        </w:rPr>
        <w:t>XIX</w:t>
      </w:r>
      <w:r w:rsidRPr="00E67AC3">
        <w:rPr>
          <w:rFonts w:ascii="Times New Roman" w:hAnsi="Times New Roman" w:cs="Times New Roman"/>
          <w:b/>
          <w:sz w:val="24"/>
          <w:szCs w:val="24"/>
        </w:rPr>
        <w:t xml:space="preserve"> века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10.3.1. Творчество О. А. Кипренского (1782 – 1836)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художника-романтика начала  XIX века Ореста Адамовича  Кипренского, искавшего в образе человека возвышенное начало.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Общие черты русского портрета начала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 его отличие от портрета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Расцвет русской художественной культуры первой трети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 Идеи гуманизма, реалистические тенденции в русском искусстве. Расцвет академического классицизма, национальные особенности романтизма в России. Национально-патриотический подъем эпохи Отечественной войны 1812 года. Освободительное движение декабристов.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О.А. Кипренский</w:t>
      </w:r>
      <w:r w:rsidRPr="00E67AC3">
        <w:rPr>
          <w:rFonts w:ascii="Times New Roman" w:hAnsi="Times New Roman" w:cs="Times New Roman"/>
          <w:b/>
          <w:i/>
          <w:iCs/>
          <w:sz w:val="24"/>
          <w:szCs w:val="24"/>
        </w:rPr>
        <w:t>.</w:t>
      </w:r>
      <w:r w:rsidRPr="00E67AC3">
        <w:rPr>
          <w:rFonts w:ascii="Times New Roman" w:hAnsi="Times New Roman" w:cs="Times New Roman"/>
          <w:sz w:val="24"/>
          <w:szCs w:val="24"/>
        </w:rPr>
        <w:t xml:space="preserve"> Концепция личности и ее новизна в портретах художника. Отражение характера эпохи. Круг моделей.  Портреты, выполненные до отъезда в Европу: портреты Е.П. Ростопчиной (1809), Д.Н. Хвостовой (1809),  мальчика Челищева (ок. 1809), воплотившие стремления художника выразить сложные, задумчивые, изменчивые в настроения личности человека. Романтизм как тема и метод: портрет полковника лейб-гусаров Е.В. Давыдова. (1809). Графические портреты художника, запечатлевшие генерала Е.И. Чаплица, А.Р. Томилова, П.А. Оленина (все 1813).  Произведения первого итальянского периода. Стилизаторские тенденции. Возвращение в Россию. Портрет А.С. Пушкина  (1827). Поздние произведения Кипренского.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названия основных произведений; подготовить сообщение о графических работах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10.3.2. Творчество К. П. Брюллова (1799 – 1852)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русской исторической картине 1830-1840-х годов, в которой на смену исторической условности пришла историческая правда; познакомить с творчеством Карла Павловича Брюллова соединившего в своем творчестве идеалы классической школы и нововведения романтизма.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Карл Павлович Брюллов (1799-1852) – великий русский художник. Ученические годы: картина «Нарцисс» (1819). Работы на библейские и мифологические сюжеты: «Явление Аврааму трех  ангелов у дуба Мамврийского» (1821), «Эдип и Антигона» (1821). Тенденции пленэра в работах «Итальянское утро» (1823), «Итальянский полдень» (1827), «Сбор винограда» (1827) «Последний день Помпеи» (1826-1833) - выдающееся произведение русской исторической живописи. Компромисс между классицизмом и романтизмом.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Портретная живопись как основной вид творчества художника зрелого периода: «Всадница» (1832). «Портрет графини Ю.П. Самойловой с воспитанницей Амацилией» (1838-1842). «Портрет кн. Е.П. Салтыковой» (1837-1838), «Портрет Нестора Кукольника» </w:t>
      </w:r>
      <w:r w:rsidRPr="00E67AC3">
        <w:rPr>
          <w:rFonts w:ascii="Times New Roman" w:hAnsi="Times New Roman" w:cs="Times New Roman"/>
          <w:sz w:val="24"/>
          <w:szCs w:val="24"/>
        </w:rPr>
        <w:lastRenderedPageBreak/>
        <w:t xml:space="preserve">(1836), «Портрет А.Н. Струговщикова» (1840), «Автопортрет» (1848).  Характерные черты: правдивость, многогранность характеристик, мастерство исполнения.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над темой русской истории «Осада Пскова польским королем Стефаном Баторием в 1581 году»  (1839-1843). Разработка эскизов и картонов для монументальных росписей  в Исаакиевском  соборе. Рисунок и акварель.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названия основных произведений художника; подготовить сообщение о работах итальянского периода, проанализировать (по выбору) один из портретов кисти Брюллова.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10.3.3.</w:t>
      </w:r>
      <w:r w:rsidRPr="00E67AC3">
        <w:rPr>
          <w:rFonts w:ascii="Times New Roman" w:hAnsi="Times New Roman" w:cs="Times New Roman"/>
          <w:b/>
          <w:sz w:val="24"/>
          <w:szCs w:val="24"/>
        </w:rPr>
        <w:tab/>
        <w:t>Творчество А. А. Иванова (1806 – 1858)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А.А. Иванова, проанализировать основные этапы работы над картиной «Явление Христа народу». </w:t>
      </w:r>
    </w:p>
    <w:p w:rsidR="00E67AC3" w:rsidRPr="00E67AC3" w:rsidRDefault="00E67AC3" w:rsidP="00E67AC3">
      <w:pPr>
        <w:spacing w:after="0" w:line="240" w:lineRule="auto"/>
        <w:jc w:val="both"/>
        <w:rPr>
          <w:rFonts w:ascii="Times New Roman" w:hAnsi="Times New Roman" w:cs="Times New Roman"/>
          <w:sz w:val="24"/>
          <w:szCs w:val="24"/>
        </w:rPr>
      </w:pP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Александр Андреевич Иванов (1806-1858) и его место в русском искусстве. Раннее творчество: «Приам, испрашивающий у Ахиллеса тело Гектора» (1824), «Иосиф, толкующий сны заключенным с ним  в темнице виночерпию и хлебодару» (1827). Работа в Италии (1831-1848). Использование памятников античной скульптуры в картине «Аполлон, Гиацинт и Кипарис, занимающиеся музыкой и пением» (1831-1834), «Явление Христа Марии Магдалине после воскресения» (1835).  Знакомство с Гоголем. Основные этапы работы над картиной  «Явление Христа народу» (1837-1857), ее идейный замысел. Вера художника в нравственное преобразование людей, в совершенствование человека. Творческий метод художника в осуществлении творческого замысла. Пленэрные этюды к картине как «энциклопедия» жизни Природы во всех ее проявлениях. Реализм этюдов Иванова. Цикл «пейзажей с мальчиками». Поиск индивидуальных характеристик главных персонажей, портретные этюды. Диссонанс между чертами классицизма (замкнутостью композиции, расположением фигур по принципу барельефа, обращением к античности в трактовке образа Христа) и пленэрным характером живописи. Путь художника от конкретно-реалистической сцены к монументально-эпическому полотну.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Жанровые акварели. Эволюция стиля. Создание цикла «библейских эскизов» для росписей общественных зданий. Замысел и программа. Наследие Иванова, его выдающееся место в истории мирового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записать в тетради названия  основных произведений Александра Иванова, написать краткое сообщение о творчестве.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10.3.4. Творчество В. А. Тропинина (1776 – 1857)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Василия Андреевича Тропинина, живописца и рисовальщика; выдающегося портретиста, сыгравшего большую роль в развитии московской портретной школы 1820 – 1830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Происхождение из среды крепостных. Роль самообразования.  Раннее творчество. Основные произведения: «Портрет сына художника, Арсения» (около 1818). Внутренняя ясность и уравновешенность портретов 1820-х годов. «Портрет П.А. Булахова» (1823). «Портрет А.С. Пушкина» (1827).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Тропинин – создатель жанрового портрета: «Кружевница» (1823). «Пряха» (1820-е г.) и другие. Правдивость характеров изображенных,  искренность выражения, достоверность бытовых деталей. «Автопортрет на фоне окна с видом на Кремль» (1846).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перечислить основные произведения художника; подготовить сообщение о его творческом пути.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10.3.5. Венецианов и его школа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Алексея Гавриловича Венецианова (1780 – 1847) - родоначальника бытового жанра в русской живописи; рассказать о его педагогической деятельности и художественной школе в Сафонкове, Тверской губернии.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Начало творческой деятельности. Ранние портреты и офорты. Первые опыты в изображении бытовых сцен. Своеобразие изображения крестьянского мира. Роль пейзажа. Понимание искусства как непосредственного, следующего натуре воспроизведения окружающей действительности. Картина «Гумно» (1822-1823). Создание обобщенного образа сельской жизни. «На пашне. Весна», «На жатве. Лето» (обе 1820-е). Первое в русской живописи правдивое изображение характерных мотивов среднерусского сельского пейзажа. «Спящий пастушок» (1824). Создание галереи крестьянских типов, написанных с натуры: «Девушка с бурачком» (1824), «Захарка» (1825), «Крестьянка с васильками» (1820-е). Поэтизация крестьянской жизни, бесконфликтность творчества. «Утро помещицы» (1823).  Красота русского сельского пейзажа и подлинное единство человека и природы – как основное в работах художника. Значение Венецианова как педагога, родоначальника художественного направления в русской живописи второй трети XIX века. Отрицание академической системы обучения; работа с натуры с первых шагов в искусстве как основа педагогического метода.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А.Г. Венецианов и его ученики. Содержание их живописи – внимательное, любовное и поэтическое изображение русской жизни и русской сельской природы. К.А. Зеленцов (1790-1845) «В комнатах» (конец 1820-х), Г.В. Сорока (1823-1864) «Кабинет дома в Островках» (1844), «Рыбаки» (1840-е г.). Н.С. Крылов (1802-1831) «Зима» (1827) – одна из первых «зим» в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работы Венецианова; подготовить сообщение о художниках школы Венецианова.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10.3.6. Творчество П. А. Федотова (1815 – 1852)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Павла Андреевича Федотова – первого представителя критического реализма в русской живописи. Показать связи искусства Федотова с традициями голландской живописи и творчеством английского художника Хогарта.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Павел Андреевич Федотов (1816-1852) – мастер реалистического искусства. Первые  живописные и графические работы. Сепии середины 1840-х годов, их нравственно-критическая направленность, эволюция от карикатурного образа к трагическому ощущению </w:t>
      </w:r>
      <w:r w:rsidRPr="00E67AC3">
        <w:rPr>
          <w:rFonts w:ascii="Times New Roman" w:hAnsi="Times New Roman" w:cs="Times New Roman"/>
          <w:sz w:val="24"/>
          <w:szCs w:val="24"/>
        </w:rPr>
        <w:lastRenderedPageBreak/>
        <w:t>бессмысленности существования: «Кончина Фидельки» и «Следствие кончины Фидельки» (1844). Концепция бытовой картины и ее отличие от венециановского варианта: «Свежий кавалер. Утро чиновника, получившего первый крестик» (1846), «Разборчивая невеста» (1847), «Сватовство майора» (1848). «Завтрак аристократа» (1849-1851), «Анкор, еще анкор!» (1851-1852). «Вдовушка» (1851). Метод работы художника: поиск занимательного и  поучительного сюжета, внимание к деталям, следование натуре. Федотов - мастер камерного портрета – «Портрет Н.П. Жданович за клавесином» (1849). Значение Федотова как выдающегося художника-новатора и  предшественника идейного критического  реализма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указать в тетради основные произведения Федотова; прочитать стихотворение художника, написанное к картине «Сватовство майора» из книги Г. Островского «Рассказ о русской живописи» - М.: Изобразительное искусство, 1990. С. 143–144; прочитать книгу о творчестве художника, например: Э. Кузнецова «Павел Федотов». - Л.: «Искусство», 1990.</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11. ИСТОРИЯ РУССКОГО ИСКУССТВА ВТОРОЙ ПОЛОВИНЫ XIX  ВЕКА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Общественная жизнь, ее отражение в революционно-демократической эстетике (Н. Г. Чернышевский), литературе и изобразительном искусстве. Развитие метода критического реализма. Борьба прогрессивных художников с академизмом и буржуазным салонным искусством. Значение «бунта 14-ти» в Академии художеств. Расцвет русского реалистического искусства. Общественное и художественное значение деятельности Товарищества передвижников. Идейно-художественная общность их искусства и прогресс русской литературы и музыки во 2-й половине XIX в. Роль В. В. Стасова в развитии русской прогрессивной художественной критики и публицистики и П. М. Третьякова в создании галереи русской национальной живописи.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 Русская живопись 60 –х годов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Познакомить с творчеством В.Г. Перова одного из основоположников критического реализма в живописи. Сформировать представление о зарождении новой системы видения, т.н. критическом реализме как характерном явлении для живописи второй половины XIX века. Раскрыть ведущее положение жанровой живописи как искусства, непосредственно отражающего современную жизнь.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Василий Григорьевич Перов (1834-1882) – ведущий художник демократического реализма в  русской живописи. Антиклерикальный характер произведений: «Проповедь в селе» (1861),  «Сельский крестный ход на Пасхе» (1861), «Чаепитие в Мытищах» (1862), «Монастырская трапезная» (1865). Академическое пенсионерство, знакомство с современными западными мастерами живописи.  Парижский период творчества, основная тема  - жизнь городской бедноты: «Слепой музыкант» (этюд к картине «Уличная сцена», 1864), «Савояр» (1863-1864).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Изображение жизни русских крестьян, тема женской судьбы в России:  «Проводы покойника» (1865), «Последний кабак у заставы» (1868); быта городской бедноты - «Приезд гувернантки в купеческий дом» (1866), «Утопленница» (1867).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 xml:space="preserve">Детская тема в творчестве В.Г. Перова - «Тройка» (1866).  Роль пейзажа в картинах Перова.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Психологический портрет в творчестве Перова. Лучшие работы мастера: портрет А.Н. Островского (1871), Ф.М. Достоевского (1872), В.И. Даля (1872), И.С. Тургенева (1872), А.К. Саврасова (1878).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Жанровые картины Перова 1970-х годов: «Птицелов» (1870), «Охотники на привале» (1871). Связь живописи с литературой той поры, восприятие современниками картины  «Старики родители на могиле сына» (1874) как иллюстрация к роману И.С. Тургенева «Отцы и дети».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Обращение к русской истории, работа над образом Пугачева. Педагогическая деятельность В.Г. Перова в Московском училище живописи, ваяния и зодчества. Расцвет русского демократического реализма второй половины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Обличительный жанр в живописи 1860-х годов, его связь с литературой, публицистикой, театром. Подчеркнутая социальная заостренность сюжетов. Критика социальных условий крепостнической России в их произведениях. Основные произведения художников-шестидесятников: А.Л. Юшанова (1840-1866) – «Проводы начальника» (1864); И.М. Прянишникова (1840-1894) – «Шутники» (1865); В.И. Якоби (1834-1902) «Привал арестантов» (1861); В.В. Пукирева (1832-1890) «Неравный брак» (1862); Н.В. Неврева (1830-1904) «Торг» (1866) и «Воспитанница» (1867).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художников-шестидесятников.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11.2</w:t>
      </w:r>
      <w:r w:rsidRPr="00E67AC3">
        <w:rPr>
          <w:rFonts w:ascii="Times New Roman" w:hAnsi="Times New Roman" w:cs="Times New Roman"/>
          <w:b/>
          <w:sz w:val="24"/>
          <w:szCs w:val="24"/>
        </w:rPr>
        <w:tab/>
        <w:t>Роль и значение организации «Товарищества передвижных художественных выставок» в развитии русской живописи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Рассказать о роли Ивана Николаевича Крамского (1837-1887) в создании и деятельности «Петербургской артели художников». Познакомить с творчеством Крамского, его основными картинами, их идейным замыслом и художественной формой. Раскрыть значение деятельности передвижников в развитии русского искусства и воспитании художественных вкусов русского общества.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Кризис официальной школы – Петербургской Академии художеств. Борьба  за право искусства обращаться к реальной жизни. Выход из Академии 14  выпускников,  организация  «Петербургской артели художников» под руководством И.М. Крамского.  Роль московского Училища  живописи и ваяния и зодчества в подготовке художественных кадров демократического направления. Объединение московских и петербургских передовых художественных сил в Товарищество передвижных художественных выставок (1870), состав, цели и задачи организации. Идейная программа - отражать жизнь  со всеми ее социальными проблемами и во всех ее проявлениях. Первая выставка произведений передвижников в 1871 году.  Роль И.Н. Крамского и В.В. Стасова в развитии русской прогрессивной художественной критики и публицистики.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Иван Николаевич Крамской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(1837-1887)</w:t>
      </w:r>
      <w:r w:rsidRPr="00E67AC3">
        <w:rPr>
          <w:rFonts w:ascii="Times New Roman" w:hAnsi="Times New Roman" w:cs="Times New Roman"/>
          <w:sz w:val="24"/>
          <w:szCs w:val="24"/>
        </w:rPr>
        <w:t xml:space="preserve"> – вождь, идеолог и организатор передвижничества. Вера в воспитательную силу  искусства, способного нравственно совершенствовать личность. Связь произведений  Крамского с русской литературой: «Майская ночь» (1871), «Лунная ночь» (1880).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Обращение к евангельским сюжетам. Современность произведения «Христос в пустыне» (1872) для передовой интеллигенции 1870-х годов; выражение идеи раздумий о готовности принести себя в жертву во имя наивысшей цели.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Портретная галерея И.Н. Крамского, стремление запечатлеть высоко духовные личности, выдающихся деятелей русской культуры.  Разработка нового типа - портрета-картины, изображающего портретируемого в привычной и характерной для  него обстановке. Создание образов великих русских писателей и художников: Л.Н. Толстого (1973), Н.А. Некрасова (1877-1878), М.Е. Салтыкова-Щедрина (1879). «Автопортрет» (1867) Крамского – пример глубокого образа художника-разночинца, человека своей эпохи. Образы крестьян у Крамского: «Полесовщик» (1874), «Крестьянин с уздечкой» («Мина Моисеев», 1883). Произведения Крамского 1880-х годов: «Неизвестная» (1883).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Работа Крамского над картиной «Хохот» («Радуйся, царь Иудейский», 1877-1882).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зафиксировать в тетради основные произведения И.Н. Крамского, сделать описание одной из картин (по выбору)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11.3.</w:t>
      </w:r>
      <w:r w:rsidRPr="00E67AC3">
        <w:rPr>
          <w:rFonts w:ascii="Times New Roman" w:hAnsi="Times New Roman" w:cs="Times New Roman"/>
          <w:b/>
          <w:sz w:val="24"/>
          <w:szCs w:val="24"/>
        </w:rPr>
        <w:tab/>
        <w:t>Развитие бытового жанра в живописи 70 – 80 годов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идейно-художественной особенности бытовой картины передвижников. Познакомить с произведениями В.М. Максимова, Г.Г. Мясоедова, К.А. Савицкого, Н.А. Ярошенко, В. Е. Маковского.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Василий Максимович Максимов (1844 – 1911). </w:t>
      </w:r>
      <w:r w:rsidRPr="00E67AC3">
        <w:rPr>
          <w:rFonts w:ascii="Times New Roman" w:hAnsi="Times New Roman" w:cs="Times New Roman"/>
          <w:sz w:val="24"/>
          <w:szCs w:val="24"/>
        </w:rPr>
        <w:t>Изображение сцен из деревенской жизни, крестьянских обычаев и нравов. «Приход колдуна на крестьянскую свадьбу» (1875), «Семейный раздел» (1876), «Лихая свекровь» (1893). Лиризм картины «Все в прошлом» (1889).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Григорий Григорьевич Мясоедов (1834 – 1911)</w:t>
      </w:r>
      <w:r w:rsidRPr="00E67AC3">
        <w:rPr>
          <w:rFonts w:ascii="Times New Roman" w:hAnsi="Times New Roman" w:cs="Times New Roman"/>
          <w:sz w:val="24"/>
          <w:szCs w:val="24"/>
        </w:rPr>
        <w:t xml:space="preserve"> – один из организаторов и учредителей Товарищества. Поднятие острых проблем общественной жизни в рамках жанра. «Земство обедает» (1872). Изображение красоты крестьянского труда («Косцы», 1887), древних поверий и обычаев («Опахивание», 1876).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Константин Аполлонович Савицкий (1844 – 1905).</w:t>
      </w:r>
      <w:r w:rsidRPr="00E67AC3">
        <w:rPr>
          <w:rFonts w:ascii="Times New Roman" w:hAnsi="Times New Roman" w:cs="Times New Roman"/>
          <w:sz w:val="24"/>
          <w:szCs w:val="24"/>
        </w:rPr>
        <w:t xml:space="preserve"> Стремление к правдивой передаче действительности, интерес к народным типам и характерам («Встреча иконы», 1878). Создание одного из первых в русском искусстве изображений труда («Ремонтные работы на железной дороге», 1874). Искусство композиционного построения массовых сцен, «хоровое начало» картины «На войну» (1880 – 1888).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Николай Александрович Ярошенко (1846 – 1898).</w:t>
      </w:r>
      <w:r w:rsidRPr="00E67AC3">
        <w:rPr>
          <w:rFonts w:ascii="Times New Roman" w:hAnsi="Times New Roman" w:cs="Times New Roman"/>
          <w:sz w:val="24"/>
          <w:szCs w:val="24"/>
        </w:rPr>
        <w:t xml:space="preserve"> Социальные мотивы в картине «Всюду жизнь» (1888) и в типичных образах, сочетающих жанровое и портретное начало («Кочегар», 1878; «Курсистка», 1883). Образы русской интеллигенции в серии портретов деятелей русской культуры – П.А. Стрепетовой (1884), И. Н. Крамского (1876), Л. Н. Толстого (1894).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Владимир Егорович Маковский (1846 – 1920).</w:t>
      </w:r>
      <w:r w:rsidRPr="00E67AC3">
        <w:rPr>
          <w:rFonts w:ascii="Times New Roman" w:hAnsi="Times New Roman" w:cs="Times New Roman"/>
          <w:sz w:val="24"/>
          <w:szCs w:val="24"/>
        </w:rPr>
        <w:t xml:space="preserve"> Постановка острых вопросов современной жизни в жанре бытовой, режиссерски разработанной картины. «Крах банка» (1881), «Свидание» (1883), «На бульваре» (1886 – 1887).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художников-передвижников вашего края, области.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11.4.</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Батальная живопись</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военной теме в творчестве русских художников второй половины XIX в. Познакомить с творчеством В. В. Верещагина. Выявить разоблачение войны в его живописных сериях.</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Творчество Василия Васильевича Верещагина (1842 – 1904) – художника, путешественника, историка искусств, археолога,  верившего в познавательно-воспитательную силу искусства, с протокольной беспощадностью стремившегося показать ужас войны, насилие захватчиков, религиозный фанатизм. Создание серий картин на одну тему.</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Туркестанская серия (о войне в Средней Азии). Этнографическо-документальный характер зарисовок и картин. Красота Востока («Двери Тимура (Тамерлана)», 1871 – 1872) и сцены зверств («Торжествуют», 1871 – 1872). Выражение ненависти к войне в картине «Апофеоз войны» (1871).</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Серия архитектурных пейзажей Индии. «Мавзолей Тадж Махал в Агре» (1874 – 1876).</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«Балканская серия» (1877 – 1881), посвященная русско-турецкой компании на Балканах. Создание героического образа русского солдата. «Шипка – Шейново. Скобелев под Шипкой» (1877 – 1878).</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Последняя серия картин – «1812 год. Наполеон в России» (1877 – 1904); показ разгрома наполеоновской армии и героизма русских партизан.</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художника, перечислить основные произведения, анализ одной композиции.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11.5.</w:t>
      </w:r>
      <w:r w:rsidRPr="00E67AC3">
        <w:rPr>
          <w:rFonts w:ascii="Times New Roman" w:hAnsi="Times New Roman" w:cs="Times New Roman"/>
          <w:b/>
          <w:sz w:val="24"/>
          <w:szCs w:val="24"/>
        </w:rPr>
        <w:tab/>
        <w:t>Развитие пейзажного жанра 2-й половины XIX века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пейзажного жанра во второй половине XIX века, видах пейзажа (романтическом, эпическом и лирическом). Проследить эволюцию творчества И. К. Айвазовского. Познакомиться с пейзажами передвижников (А. К. Саврасова, И. И. Шишкина, Ф. А. Васильева, А. И. Куинджи).</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Обращение русских пейзажистов второй половины XIX века к образам родной природы.</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Иван Константинович Айвазовский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(Гайвазовский; 1817 – 1900),</w:t>
      </w:r>
      <w:r w:rsidRPr="00E67AC3">
        <w:rPr>
          <w:rFonts w:ascii="Times New Roman" w:hAnsi="Times New Roman" w:cs="Times New Roman"/>
          <w:sz w:val="24"/>
          <w:szCs w:val="24"/>
        </w:rPr>
        <w:t xml:space="preserve"> живописец, маринист. Романтизм в ранних произведениях: «Девятый вал» (1850), «Радуга» (1873). Возрастающий реализм в его более поздних произведениях («Черное море», 1881).</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Алексей Кондратьевич Саврасов (1830 – 1897);</w:t>
      </w:r>
      <w:r w:rsidRPr="00E67AC3">
        <w:rPr>
          <w:rFonts w:ascii="Times New Roman" w:hAnsi="Times New Roman" w:cs="Times New Roman"/>
          <w:sz w:val="24"/>
          <w:szCs w:val="24"/>
        </w:rPr>
        <w:t xml:space="preserve"> основоположник русского лирического пейзажа. Воплощение живописного новаторства в картине «Грачи прилетели» (1871). Обусловленная пленэрным решением смелость живописного языка картины «Проселок» (1873). Камерный, интимный характер пейзажа. Графика художника.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Иван Иванович Шишкин (1832 – 1898). </w:t>
      </w:r>
      <w:r w:rsidRPr="00E67AC3">
        <w:rPr>
          <w:rFonts w:ascii="Times New Roman" w:hAnsi="Times New Roman" w:cs="Times New Roman"/>
          <w:sz w:val="24"/>
          <w:szCs w:val="24"/>
        </w:rPr>
        <w:t>Тяготение к монументальным размерам, к приоритету светотени и рисунка над цветом, стремление к</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созданию  общего впечатления могущества, силы, величия русской природы. Эпические пейзажи «Сосновый бор. Мачтовый </w:t>
      </w:r>
      <w:r w:rsidRPr="00E67AC3">
        <w:rPr>
          <w:rFonts w:ascii="Times New Roman" w:hAnsi="Times New Roman" w:cs="Times New Roman"/>
          <w:sz w:val="24"/>
          <w:szCs w:val="24"/>
        </w:rPr>
        <w:lastRenderedPageBreak/>
        <w:t>лес в Вятской губернии» (1972); «Рожь» (1878), «Утро в сосновом лесу» (1889), «Корабельная роща» (1898). Ясность и цельность видения формы. Использование фотографии для лучшего изучения природных форм. Графика художника.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Федор Александрович Васильев (1850-1873). </w:t>
      </w:r>
      <w:r w:rsidRPr="00E67AC3">
        <w:rPr>
          <w:rFonts w:ascii="Times New Roman" w:hAnsi="Times New Roman" w:cs="Times New Roman"/>
          <w:sz w:val="24"/>
          <w:szCs w:val="24"/>
        </w:rPr>
        <w:t>Лиризм картины «После дождя» (1869), близость к искусству А.К. Саврасова. Тонкая поэтичность и романтическая взволнованность полотен «Оттепель» (1871) и «Мокрый луг» (1872). Использование тончайших цветовых отношений.</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Архип Иванович Куинджи (1842?-1910) – </w:t>
      </w:r>
      <w:r w:rsidRPr="00E67AC3">
        <w:rPr>
          <w:rFonts w:ascii="Times New Roman" w:hAnsi="Times New Roman" w:cs="Times New Roman"/>
          <w:sz w:val="24"/>
          <w:szCs w:val="24"/>
        </w:rPr>
        <w:t>художник романтического пейзажа. Декоративные искания художника, эффекты освещения,  цветовые контрасты, романтическая театрализация композиций. Новое понимание роли света в работах: «Украинская ночь» (1876), «Березовая роща» (1879), «Ночь на Днепре» (1880).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художников-пейзажистов.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11.6.</w:t>
      </w:r>
      <w:r w:rsidRPr="00E67AC3">
        <w:rPr>
          <w:rFonts w:ascii="Times New Roman" w:hAnsi="Times New Roman" w:cs="Times New Roman"/>
          <w:b/>
          <w:sz w:val="24"/>
          <w:szCs w:val="24"/>
        </w:rPr>
        <w:tab/>
        <w:t>Творчество В. Д. Поленова (1844-1927)</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В.Д. Поленова. Раскрыть значение его деятельности в развитии национального пейзажа. Рассказать о работе над картинами на евангельские темы и пейзажными этюдами к ним. Познакомить с педагогической деятельностью художника. Рассказать о музее-усадьбе В.Д.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Василий Дмитриевич Поленов (1844-1927) – яркий представитель русской реалистической школы второй половины XIX века. Ранние произведения на религиозную и  историческую темы: «Воскрешение дочери Иаира» (1871), «Право господина» (1874), «Арест  гугенотки графини Д, Этремон» (1875). Значение картины В.Д. Поленова «Московский дворик»  (1878) в русском искусстве, где автор  ввел в русскую живопись принципы пленэризма: чистые и более открытые краски, цветные тени, свободный мазок.  Роль этюда как самостоятельного  художественного произведения в творчестве В.Д. Поленова. Тема угасающих дворянских  гнезд в произведениях «Бабушкин сад» (1878), «Заросший пруд» (1879). Работа В.Д. Поленова  над картиной  «Христос и грешница» («Кто без греха?», 1888). Стремление изобразить Иисуса нравственно совершенным, идеальным, но одновременно и просто человеком в конкретной исторической обстановке среди реального пейзажа. Цикл  пейзажных этюдов  к картине, работы серии «Из жизни Христа» (1899 -1909). Театрально-декорационные работы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В.Д. Поленова.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11.7.</w:t>
      </w:r>
      <w:r w:rsidRPr="00E67AC3">
        <w:rPr>
          <w:rFonts w:ascii="Times New Roman" w:hAnsi="Times New Roman" w:cs="Times New Roman"/>
          <w:b/>
          <w:sz w:val="24"/>
          <w:szCs w:val="24"/>
        </w:rPr>
        <w:tab/>
        <w:t>Творчество И. И. Левитана (1860 – 1900)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Исаака Ильича Левитана – вершине в развитии русского лирического пейзажа-настроения. Рассмотреть этапы творческого развития художника. Рассказать об особом внимании к поиску мотива для написания этюдов. Познакомить с представлением художника о законченности пейзажной картины (способность вызывать определенный эмоциональный настрой зрителя). Сделать анализ наиболее значительных картин художника. Рассказать о влиянии Левитана на развитие пейзажной </w:t>
      </w:r>
      <w:r w:rsidRPr="00E67AC3">
        <w:rPr>
          <w:rFonts w:ascii="Times New Roman" w:hAnsi="Times New Roman" w:cs="Times New Roman"/>
          <w:sz w:val="24"/>
          <w:szCs w:val="24"/>
        </w:rPr>
        <w:lastRenderedPageBreak/>
        <w:t>живописи XX в. Основные произведения: «Осенний день. Сокольники» (1879), «Березовая роща» (1889), «Владимировка» (1892), «Над вечным покоем» (1894), «Вечерний звон» (1892), «У омута» (1892), «Март» (1895), «Золотая осень» (1895), «Сумерки. Стога» (1899), «Озеро. Русь» (1900), «Летний вечер» (1900).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художника; подобрать иллюстративный материал.</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11.8.</w:t>
      </w:r>
      <w:r w:rsidRPr="00E67AC3">
        <w:rPr>
          <w:rFonts w:ascii="Times New Roman" w:hAnsi="Times New Roman" w:cs="Times New Roman"/>
          <w:b/>
          <w:sz w:val="24"/>
          <w:szCs w:val="24"/>
        </w:rPr>
        <w:tab/>
        <w:t>Творчество И. Е. Репина (1844 – 1930)</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Ильи Ефимовича Репина - вершине русского реалистического искусства XIX века. Выявить самое яркое качество личности – жажду познания жизни во всех ее проявлениях и полное совпадение со своим временем в творчестве. Познакомить с произведениями бытового, исторического жанра. Обратить внимание на портретное творчество Репина (жизненную правду, художественную силу и яркость образных характеристик).</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Начало творческого пути.  «Воскрешение дочери Иаира» (1871). «Бурлаки на Волге» (1870 – 1873), идейный смысл картины, история создания. Поездка во Францию, освоение пленэрной живописи. Рождение замысла картины «Садко» и получение звание академика в 1976. Возвращение на Родину. Отражение  в творчестве всего самого характерного и существенного в русской жизни тех лет. Тема народной доли, социальных границ общества («Крестный ход в Курской губернии», 1880 – 1883). Судьба личности, прошедшей мучительный путь народовольца («Арест пропагандиста»,1880 – 1891; «Отказ от исповеди», 1879 – 1885; «Не ждали»,1884 - 1888).  Драматические моменты российской истории («Царевна Софья»,1879; «Иван Грозный и сын его Иван 16 ноября 1581 года», 1885).  Гимн свободолюбию, находчивости, «симфония смеха» - историческое полотно «Запорожцы пишут письмо турецкому султану» (1880 - 1891). Мотив радостного приятия жизни, полной света и красоты в картине «Осенний букет» (1892) – одном из лучших пленэрных портретов в русской живописи. Портреты М.П. Мусоргского (1881), В. В. Стасова (1883), Л. Н. Толстого (1887). «Заседание Государственного совета». Рисунки Репина. Значение творчества Репина для русского искусства.</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раскрыть содержание одного из наиболее понравившихся произведений.</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11.9.</w:t>
      </w:r>
      <w:r w:rsidRPr="00E67AC3">
        <w:rPr>
          <w:rFonts w:ascii="Times New Roman" w:hAnsi="Times New Roman" w:cs="Times New Roman"/>
          <w:b/>
          <w:sz w:val="24"/>
          <w:szCs w:val="24"/>
        </w:rPr>
        <w:tab/>
        <w:t xml:space="preserve">Историческая  живопись 70 – 90-х гг. </w:t>
      </w:r>
      <w:r w:rsidRPr="00E67AC3">
        <w:rPr>
          <w:rFonts w:ascii="Times New Roman" w:hAnsi="Times New Roman" w:cs="Times New Roman"/>
          <w:b/>
          <w:sz w:val="24"/>
          <w:szCs w:val="24"/>
          <w:lang w:val="en-US"/>
        </w:rPr>
        <w:t>XIX</w:t>
      </w:r>
      <w:r w:rsidRPr="00E67AC3">
        <w:rPr>
          <w:rFonts w:ascii="Times New Roman" w:hAnsi="Times New Roman" w:cs="Times New Roman"/>
          <w:b/>
          <w:sz w:val="24"/>
          <w:szCs w:val="24"/>
        </w:rPr>
        <w:t xml:space="preserve"> века. Творчество В. И. Сурикова.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исторической живописи в 70-90-х годах XIX в. Рассказать о двух направлениях её развития. Обратить внимание на характер исторической живописи передвижников. </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Николай Николаевич Ге (1831-1894).</w:t>
      </w:r>
      <w:r w:rsidRPr="00E67AC3">
        <w:rPr>
          <w:rFonts w:ascii="Times New Roman" w:hAnsi="Times New Roman" w:cs="Times New Roman"/>
          <w:sz w:val="24"/>
          <w:szCs w:val="24"/>
        </w:rPr>
        <w:t xml:space="preserve"> Связь живописи Н. Н.  Ге с традициями К. Брюллова и А. Иванова. Высокий драматизм, эмоциональная выразительность темы страдания в евангельских сюжетах. Основные работы: «Тайная вечеря» (1863), «Петр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допрашивает царевича Алексея в Петергофе» (1871). Страстной цикл: «Выход Христа с учениками с Тайной вечери  в Гефсиманский </w:t>
      </w:r>
      <w:r w:rsidRPr="00E67AC3">
        <w:rPr>
          <w:rFonts w:ascii="Times New Roman" w:hAnsi="Times New Roman" w:cs="Times New Roman"/>
          <w:sz w:val="24"/>
          <w:szCs w:val="24"/>
        </w:rPr>
        <w:lastRenderedPageBreak/>
        <w:t>сад», 1889; «Что есть истина? Христос и Пилат»,1890; «Совесть. Иуда», 1891; «Суд синадриона. «Повинен в смерти!», 1892; «Распятие»,1892; «Голгофа», 1893.</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Василия Ивановича Сурикова (1848 – 1916), </w:t>
      </w:r>
      <w:r w:rsidRPr="00E67AC3">
        <w:rPr>
          <w:rFonts w:ascii="Times New Roman" w:hAnsi="Times New Roman" w:cs="Times New Roman"/>
          <w:sz w:val="24"/>
          <w:szCs w:val="24"/>
        </w:rPr>
        <w:t>исторического живописца, тончайшего мастера пейзажного этюда, создателя красивых по колориту полотен. Происхождение Сурикова из среды казаков, осваивавших сибирские просторы. Роль детских впечатлений в формировании мировоззрения художника и становлении его творчества. Учеба в Академии художеств у П. П. Чистякова. Реализм, драматическая глубина и народность его полотен; способность четко видеть поворотные моменты, основные вехи истории. Постепенная замена  в его творчестве истории действительности историей легендарной, фольклорно-песенной. Значение  творчества Сурикова в развитии русской исторической живописи. Основные произведения: «Утро стрелецкой казни» (1881), «Меньшиков в Березове» (1883), «Боярыня Морозова» (1887), «Взятие снежного городка» (1991),  «Покорение Сибири Ермаком» (1895), «Переход Суворова через Альпы» (1899), «Степан Разин» (1907).</w:t>
      </w:r>
    </w:p>
    <w:p w:rsidR="00E67AC3" w:rsidRPr="00E67AC3" w:rsidRDefault="00E67AC3" w:rsidP="00E67A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перечислить в тетради основные произведения художника; сделать описание понравившейся картины.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11.10.</w:t>
      </w:r>
      <w:r w:rsidRPr="00E67AC3">
        <w:rPr>
          <w:rFonts w:ascii="Times New Roman" w:hAnsi="Times New Roman" w:cs="Times New Roman"/>
          <w:b/>
          <w:sz w:val="24"/>
          <w:szCs w:val="24"/>
        </w:rPr>
        <w:tab/>
        <w:t xml:space="preserve"> Творчество В. М. Васнецова (1848 –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Виктора Михайловича Васнецова. Раскрыть роль отца в формировании личности художника. Рассказать об обращении мастера к темам народного эпоса и сказки. Познакомить с монументальными и театрально-декорационными работами. Выявить значение деятельности В. М. Васнецова для русского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произведения:</w:t>
      </w:r>
      <w:r w:rsidRPr="00E67AC3">
        <w:rPr>
          <w:rFonts w:ascii="Times New Roman" w:hAnsi="Times New Roman" w:cs="Times New Roman"/>
          <w:i/>
          <w:sz w:val="24"/>
          <w:szCs w:val="24"/>
        </w:rPr>
        <w:t xml:space="preserve"> </w:t>
      </w:r>
      <w:r w:rsidRPr="00E67AC3">
        <w:rPr>
          <w:rFonts w:ascii="Times New Roman" w:hAnsi="Times New Roman" w:cs="Times New Roman"/>
          <w:sz w:val="24"/>
          <w:szCs w:val="24"/>
        </w:rPr>
        <w:t>«Книжная лавочка» (1876), «После побоища Игоря Святославича с половцами» (1880), «Аленушка» (1881), «Витязь на распутье» (1882), «Богатыри» (1898), «Иван-царевич на Сером Волке» (1889), «Сирин и Алконост. Песнь радости и печали» (1896), «Царь Иван Васильевич Грозный» (1897).  Росписи и иконы Владимирского собора в Киеве (80 – 90-е гг.); фриз «Каменный век» (1880 – 1883) для Исторического музея в Москве. Эскизы костюмов и декораций к спектаклю «Снегурочка» А.Н. Островского и опере Н.А. Римского-Корсакова (1881 – 1885).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подготовить сообщение о творчестве Аполлинария Михайловича Васнецова (1856 – 1933), брата В. М. Васнецова.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11.11. Архитектура и скульптура второй половины XIX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кризисном положении архитектуры и скульптуры второй половины XIX века, проявившемся в развитии  «эклектики» в архитектуре, господстве псевдорусского стиля, связанного с идеей развития национальной самобытности  в искусстве. Познакомить с особенностями развития различных жанров станковой и монументальной скульптуры. Раскрыть зависимость станковой  скульптуры от современной ей живописи, которая выразилась в имитации средствами пластики подробностей сюжетного </w:t>
      </w:r>
      <w:r w:rsidRPr="00E67AC3">
        <w:rPr>
          <w:rFonts w:ascii="Times New Roman" w:hAnsi="Times New Roman" w:cs="Times New Roman"/>
          <w:sz w:val="24"/>
          <w:szCs w:val="24"/>
        </w:rPr>
        <w:lastRenderedPageBreak/>
        <w:t>рассказа. Рассказать о творчестве М.М. Антокольского, М.О. Микешина, А.М. Опекушина; развитии бытового жанра  М.А. Чижовым и анималистического жанра Е.А. Лансере.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Архитектура</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Парланд Альфред Александрович (1842 - 1920): храм Воскресения Христова (Спас на крови) в Петербурге (1883 –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Шервуд Владимир Иосифович (1832 – 1897) совместно с инженером А.А. Семеновым: здание Исторического музея в Москве (1876 – 1881).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Померанцев Александр Никанорович (1849 – 1918): Верхние торговые ряды в Москве (1889 – 1893).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Скульптура.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Микешин Михаил Осипович (1835 – 1896): памятник «Тысячелетию России» в Великом Новгороде (1862) - отметить излишнюю натуралистичность деталей, дробность силуэта.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Опекушин Александр Михайлович (1838 – 1923): памятник А.С. Пушкину в Москве (1880).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Антокольский Марк (Мордух) Матвеевич  (1843 – 1902) «Иван Грозный» (1871), «Петр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(1872), «Нестор-летописец» (1890).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Чижов Матвей Афанасьевич (1838 – 1916) «Крестьянин в беде» (1872).  Лансере Евгений Александрович (1848 – 1886) «Ловля дикой лошади» (1878), «Киргизский косяк на отдыхе» (1879).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памятники архитектуры и скульптуры; найти сохранившиеся постройки в псевдорусском стиле в своем городе (области).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РАЗДЕЛ 12. ИСТОРИЯ РУССКОГО ИСКУССТВА КОНЦА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XIX - НАЧАЛА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Конец XIX - начала XX столетия – переломная эпоха во всех сферах социальной, политической и духовной жизни. С кризисом народнического движения изживает себя «аналитический метод реализма» XIX века. Сложные жизненные процессы обусловили многообразие форм художественной деятельности этих лет. Все виды искусства выступили за обновление художественного языка, за высокий профессионализм. Художники видят свою миссию в воспитании чувства прекрасного; в поисках гармонии пробуют себя в разных техниках и видах искусства – от монументальной живописи и театральной декорации до оформления книги и декоративно-прикладного искусства. Время ожидания перемен в общественной жизни породило множество течений, объединений, группировок, столкновение разных мировоззрений и вкусов. Огромное влияние на искусство оказала революция 1905 – 1907 годов. Она поляризовала художественные силы, четко определила позиции многих художников.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 рубеже веков в России распространился стиль модерн, затронувший все пластические виды искусства, начиная с архитектуры и кончая графикой. В изобразительном искусстве модерн проявил себя: в скульптуре – текучестью форм, особой выразительностью силуэта, динамичностью композиций; в живописи – символикой образов, пристрастием к иносказаниям.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12.1. Живопись конца XIX - начала XX веков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12.1.1.</w:t>
      </w:r>
      <w:r w:rsidRPr="00E67AC3">
        <w:rPr>
          <w:rFonts w:ascii="Times New Roman" w:hAnsi="Times New Roman" w:cs="Times New Roman"/>
          <w:b/>
          <w:sz w:val="24"/>
          <w:szCs w:val="24"/>
        </w:rPr>
        <w:tab/>
        <w:t>Развитие бытового и исторического жанров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бытового и исторического жанра в живописи. Познакомить с особенностями реализма в живописи этого периода, раскрыть связь с предшествующим временем и выявить новые черты. Познакомить с творчеством С.В. Иванова, Н.А. Касаткина, А.Е. Архипова, А.П. Рябушкина, живописью и рисунками Ф.А. Малявина,  дореволюционным периодом в творчестве М.В. Нестерова.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Сергей Васильевич Иванов (1864 – 1910).</w:t>
      </w:r>
      <w:r w:rsidRPr="00E67AC3">
        <w:rPr>
          <w:rFonts w:ascii="Times New Roman" w:hAnsi="Times New Roman" w:cs="Times New Roman"/>
          <w:sz w:val="24"/>
          <w:szCs w:val="24"/>
        </w:rPr>
        <w:t xml:space="preserve"> Революционно-демократическое направление его творчества. Крестьянская тематика. Недоговоренность, удачно найденная деталь, «подтекст» картины «В дороге. Смерть переселенца» (1889). Историко-революционная тема: «Расстрел» (1905).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Николай Алексеевич Касаткин (1859 – 1930). </w:t>
      </w:r>
      <w:r w:rsidRPr="00E67AC3">
        <w:rPr>
          <w:rFonts w:ascii="Times New Roman" w:hAnsi="Times New Roman" w:cs="Times New Roman"/>
          <w:sz w:val="24"/>
          <w:szCs w:val="24"/>
        </w:rPr>
        <w:t>Создание шахтерского цикла картин и этюдов в результате поездки в Донбасс и на Урал. Появление нового героя картины – образа рабочего: «Шахтерка» (1894), «Углекопы. Смена» (1895).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Абрам Ефимович Архипов (1862 – 1930). </w:t>
      </w:r>
      <w:r w:rsidRPr="00E67AC3">
        <w:rPr>
          <w:rFonts w:ascii="Times New Roman" w:hAnsi="Times New Roman" w:cs="Times New Roman"/>
          <w:sz w:val="24"/>
          <w:szCs w:val="24"/>
        </w:rPr>
        <w:t>Обращение к крестьянскому жанру, попытки соединить передвижнический реализм с достижениями пленэрной живописи: «По реке Оке» (1889), «Обратный» (1896), «Прачки» (конец 1890-х). Жанровая живопись как вариант лирического бесконфликтного жанра. Яркость и сочность живописи 1910-х годов («Гости»,1914).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Андрей Петрович Рябушкин (1861 – 1904).</w:t>
      </w:r>
      <w:r w:rsidRPr="00E67AC3">
        <w:rPr>
          <w:rFonts w:ascii="Times New Roman" w:hAnsi="Times New Roman" w:cs="Times New Roman"/>
          <w:sz w:val="24"/>
          <w:szCs w:val="24"/>
        </w:rPr>
        <w:t xml:space="preserve"> Работа в историко-бытовом жанре. «Русские женщины </w:t>
      </w:r>
      <w:r w:rsidRPr="00E67AC3">
        <w:rPr>
          <w:rFonts w:ascii="Times New Roman" w:hAnsi="Times New Roman" w:cs="Times New Roman"/>
          <w:sz w:val="24"/>
          <w:szCs w:val="24"/>
          <w:lang w:val="en-US"/>
        </w:rPr>
        <w:t>XVII</w:t>
      </w:r>
      <w:r w:rsidRPr="00E67AC3">
        <w:rPr>
          <w:rFonts w:ascii="Times New Roman" w:hAnsi="Times New Roman" w:cs="Times New Roman"/>
          <w:sz w:val="24"/>
          <w:szCs w:val="24"/>
        </w:rPr>
        <w:t xml:space="preserve"> столетия в церкви» (1899), «Свадебный поезд в Москве. XVII столетие» (1901), «Московская улица XVII века в праздничный день» (1895). Стилизация образов, мажорный колорит.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Филипп Андреевич Малявин (1869-1940). </w:t>
      </w:r>
      <w:r w:rsidRPr="00E67AC3">
        <w:rPr>
          <w:rFonts w:ascii="Times New Roman" w:hAnsi="Times New Roman" w:cs="Times New Roman"/>
          <w:sz w:val="24"/>
          <w:szCs w:val="24"/>
        </w:rPr>
        <w:t>Монументально-декоративная трактовка образов «баб»: «Смех» (1899), «Вихрь» (1906). Реалистическое изображение крестьянок в новой живописной стилистике. Эскизность, фактурный мазок, обобщенная пластика, отсутствие пространства.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Михаил Васильевич Нестеров (1862 – 1942). </w:t>
      </w:r>
      <w:r w:rsidRPr="00E67AC3">
        <w:rPr>
          <w:rFonts w:ascii="Times New Roman" w:hAnsi="Times New Roman" w:cs="Times New Roman"/>
          <w:sz w:val="24"/>
          <w:szCs w:val="24"/>
        </w:rPr>
        <w:t>Идеальный, исчезающий образ Руси, находящийся в гармонии с природой. «Пустынник» (1888), «Видение отроку Варфоломею» (1889 – 1890).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произведения; подготовить сообщения о творчестве художников.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12.1.2. Творчество К. А. Коровина (1861 – 1939)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Константина Алексеевича Коровина - яркого представителя русского импрессионизма. Показать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w:t>
      </w:r>
      <w:r w:rsidRPr="00E67AC3">
        <w:rPr>
          <w:rFonts w:ascii="Times New Roman" w:hAnsi="Times New Roman" w:cs="Times New Roman"/>
          <w:sz w:val="24"/>
          <w:szCs w:val="24"/>
        </w:rPr>
        <w:lastRenderedPageBreak/>
        <w:t>этюду, который после него стал восприниматься как самостоятельное произведение искусства. Познакомить с новаторской деятельностью в области театральных костюмов, декораций.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произведения: «Портрет хористки» (1883), «У балкона. Испанки Леонора и Ампара» (1888 – 89), «Зимой» (1894). «Портрет Ф. И. Шаляпина» (1911). «Париж. Бульвар Капуцинок» (1906). «Париж ночью. Итальянский бульвар» (1908), «Рыбы, вино и фрукты» (1916).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собрать дополнительный материал о работах художника для театра.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12.1.3.</w:t>
      </w:r>
      <w:r w:rsidRPr="00E67AC3">
        <w:rPr>
          <w:rFonts w:ascii="Times New Roman" w:hAnsi="Times New Roman" w:cs="Times New Roman"/>
          <w:b/>
          <w:sz w:val="24"/>
          <w:szCs w:val="24"/>
        </w:rPr>
        <w:tab/>
        <w:t xml:space="preserve">Творчество В. А. Серова (1865 – 1911)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деятельности Валентина Александровича Серова, в творчестве которого ярко отразились  переломные моменты искусства конца XIX – начала XX века. Познакомить  с этапными для русского искусства и творчества картинами В.А. Серова.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Детство и юность художника. Годы учебы и становления как личности. Влияние Репина. Дружба с К. Коровиным. «Портрет художника К. Коровина» (1891). Первые удачи. «Девочка с персиками» (1887) – картина ознаменовала поворот от критического реализма передвижников к «реализму поэтическому» - юность, весна жизни – тема произведения; жанровый синтез как важная для искусства конца XIX века тенденция. «Девушка, освещенная солнцем»(1888) - образец импрессионистической живописи. Парадные портреты  Ермоловой (1905), Шаляпина – черты символизма в трактовке героя как одинокого гения, героической личности, способной увлекать массы. Парадный портрет  Орловой (1910 – 1911) – образец модной картинки в стиле модерн и острая характеристика определенного типа личности. Крестьянская тема в творчестве художника. «В деревне. Баба с лошадью» (1898). Графика Серова. Картина «Похищение Европы» (1910) – поиск законов художественной трансформации реальности, соответствовавшей устремлению молодого поколения художников.</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Значение творчества художника.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работы художника; подобрать материал о Серове-графике.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12.1.4.</w:t>
      </w:r>
      <w:r w:rsidRPr="00E67AC3">
        <w:rPr>
          <w:rFonts w:ascii="Times New Roman" w:hAnsi="Times New Roman" w:cs="Times New Roman"/>
          <w:b/>
          <w:sz w:val="24"/>
          <w:szCs w:val="24"/>
        </w:rPr>
        <w:tab/>
        <w:t>Творчество М. А. Врубеля (1856 – 1910)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Михаила Александровича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Выражение индивидуалистических тенденций. Соприкосновение с литературным течением символизма. Значение элементов фантастики в творчестве Врубеля. Работы в области монументально-декоративной живописи; использование византийского наследия. Нарастание субъективизма в восприятии действительности. Романтические мотивы (иллюстрации к произведениям Л. Толстого, </w:t>
      </w:r>
      <w:r w:rsidRPr="00E67AC3">
        <w:rPr>
          <w:rFonts w:ascii="Times New Roman" w:hAnsi="Times New Roman" w:cs="Times New Roman"/>
          <w:sz w:val="24"/>
          <w:szCs w:val="24"/>
        </w:rPr>
        <w:lastRenderedPageBreak/>
        <w:t>Лермонтова и Пушкина). Работа над образом Демона. Эмоциональная сила выражения темы страдания. Особенности художественной формы Врубеля (трактовка объемной формы, красочная гамма). Декоративное панно. Театральные декорации. Черты реализма в творчестве Врубеля. Врубель - колорист и мастер рисунка.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работы: «Демон сидящий» (1890), «Пан» (1899), «К ночи», «Царевна-Лебедь», «Сирень» (все 1900), «Демон поверженный» (1902), «Шестикрылый серафим» (1904). «Жемчужина» (1904)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художника; посмотреть в Интернете иллюстрации, обратить внимание на графику.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w:t>
      </w:r>
      <w:r w:rsidRPr="00E67AC3">
        <w:rPr>
          <w:rFonts w:ascii="Times New Roman" w:hAnsi="Times New Roman" w:cs="Times New Roman"/>
          <w:b/>
          <w:sz w:val="24"/>
          <w:szCs w:val="24"/>
        </w:rPr>
        <w:tab/>
        <w:t>Творческие объединения конца XIX - начала  XX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12.2.1.  «Мир искусства» (1898 – 1904; 1910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петербургском художественном объединении конца XIX - начала XX в. и одноименном журнале, издававшемся этим объединением. Раскрыть роль С.П. Дягилева и А.Н. Бенуа в создании журнала и организации деятельности молодежи. Познакомить с творчеством основных представителей объединения первого и второго состава.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История появления содружества, выросшего из кружка  одноклассников А. Бенуа. Выступление Дягилева с изложением программы будущего издания (1898). Выход в свет журнала «Мир искусства» (ноябрь 1898). Финансирование журнала кн. М.К. Тенишевой и С. И. Мамонтовым. Критерии оценки художественной культуры и пластических искусств.  Свободное искусство и красота как высшее проявление самоценной личности. Проявление двойственности художественной программы: ориентация на немецкую художественную культуру и интерес к послепетровской России, ее культуре, обычаям, нравам. «Ретроспективность» работ. Пять выставок журнала «Мир искусства» (1899 – 1903).  </w:t>
      </w:r>
      <w:r w:rsidRPr="00E67AC3">
        <w:rPr>
          <w:rFonts w:ascii="Times New Roman" w:hAnsi="Times New Roman" w:cs="Times New Roman"/>
          <w:sz w:val="24"/>
          <w:szCs w:val="24"/>
        </w:rPr>
        <w:tab/>
        <w:t xml:space="preserve">Привлечение на выставки мастеров, имевших репутацию пролагателей новых путей в искусстве, М.А. Врубеля, В. А. Серова, К. А. Коровина, Ф. А. Малявина и др. Особое отношение к произведениям декоративно-прикладного творчества. «Историко-художественная выставка русских портретов» (1905) в Петербурге - одно из значительных событий художественной жизни России начала ХХ века. Значение выставки, устроенной С. Дягилевым в Париже «Два века русской живописи и скульптуры» (1906). Завершения деятельности объединения (1903) и журнала в конце 1904 года. Появление в 1910 году выставки под названием «Мир искусства». Обновление состава  участников.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Сомов Константин Андреевич (1869 – 1939</w:t>
      </w:r>
      <w:r w:rsidRPr="00E67AC3">
        <w:rPr>
          <w:rFonts w:ascii="Times New Roman" w:hAnsi="Times New Roman" w:cs="Times New Roman"/>
          <w:sz w:val="24"/>
          <w:szCs w:val="24"/>
        </w:rPr>
        <w:t>), живописец, график; иллюстратор.  Учеба в Академии художеств у И. Е. Репина  и в Париже у Ф. Коларосси. Работа в жанре портрета. «Дама в голубом» (1897 – 1900) – вершина раннего творчества; утонченность и надломленность образа. Преобладание в творчестве работ «галантного жанра»; камерный характер, внимание к деталям, оттенкам, нюансам. «Вечер» (1900 – 1902),  «Осмеянный поцелуй» (1908).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Бенуа Александр Николаевич (1870 – 1960)</w:t>
      </w:r>
      <w:r w:rsidRPr="00E67AC3">
        <w:rPr>
          <w:rFonts w:ascii="Times New Roman" w:hAnsi="Times New Roman" w:cs="Times New Roman"/>
          <w:sz w:val="24"/>
          <w:szCs w:val="24"/>
        </w:rPr>
        <w:t>, живописец, график, историк искусства и художественный критик; идейный руководитель художественного движения. Ретроспектива «Прогулка короля» (1906). Графическое оформление «Медного всадника» (1903 – 1922). Преображенный стихией пушкинский Петербург и его таинственная власть над человеком – сквозная тема иллюстраций.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Бакст (Розенберг) Лев Самуилович (1866 – 1924), </w:t>
      </w:r>
      <w:r w:rsidRPr="00E67AC3">
        <w:rPr>
          <w:rFonts w:ascii="Times New Roman" w:hAnsi="Times New Roman" w:cs="Times New Roman"/>
          <w:sz w:val="24"/>
          <w:szCs w:val="24"/>
        </w:rPr>
        <w:t>живописец, график, художник театра; главный оформитель журнала «Мир искусств». Создание (совместно с К.А. Сомовым и А. Н. Бенуа) стиля, который несколько десятилетий господствовал в российском книжном оформительском искусстве. Основные работы: «Древний ужас» (1908), «Автопортрет» (1906); декорации и костюмы к балету Н. Черепнина «Нарцисс»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Добужинский</w:t>
      </w:r>
      <w:r w:rsidRPr="00E67AC3">
        <w:rPr>
          <w:rFonts w:ascii="Times New Roman" w:hAnsi="Times New Roman" w:cs="Times New Roman"/>
          <w:sz w:val="24"/>
          <w:szCs w:val="24"/>
        </w:rPr>
        <w:t xml:space="preserve"> Мстислав Валерианович (1875 – 1957), мастер станковой, книжной и журнальной графики, театральный живописец. Трагичный образ современного города («Человек в очках», 1905-1906). Декорации и костюмы к пьесе И.С. Тургенева «Месяц в деревне» (1909). Иллюстрации к «Казначейше» М. Ю. Лермонтова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Лансере Евгений Евгеньевич (1875 – 1946)</w:t>
      </w:r>
      <w:r w:rsidRPr="00E67AC3">
        <w:rPr>
          <w:rFonts w:ascii="Times New Roman" w:hAnsi="Times New Roman" w:cs="Times New Roman"/>
          <w:sz w:val="24"/>
          <w:szCs w:val="24"/>
        </w:rPr>
        <w:t>, живописец, график, монументалист, художник театра.</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Радостное любование натурой в исторических стилизациях:</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«Императрица Елизавета Петровна в Царском Селе» (1905), «Петербург начала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века»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Остроумова-Лебедева Анна Петровна (1871 – 1955), </w:t>
      </w:r>
      <w:r w:rsidRPr="00E67AC3">
        <w:rPr>
          <w:rFonts w:ascii="Times New Roman" w:hAnsi="Times New Roman" w:cs="Times New Roman"/>
          <w:sz w:val="24"/>
          <w:szCs w:val="24"/>
        </w:rPr>
        <w:t>график, мемуарист. Занятия в мастерской Репина, учеба в Париже у Дж. Уистлера. Главная роль в деле возрождения в России станковой гравюры на дереве как самостоятельного вида творчества, особенно цветной ксилографии. Основные темы гравюр. Цикл «Петербург» (1908 – 1910). Произведения, созданные по впечатлениям от заграничных поездок.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Рерих Николай Константинович (1874 – 1947), </w:t>
      </w:r>
      <w:r w:rsidRPr="00E67AC3">
        <w:rPr>
          <w:rFonts w:ascii="Times New Roman" w:hAnsi="Times New Roman" w:cs="Times New Roman"/>
          <w:sz w:val="24"/>
          <w:szCs w:val="24"/>
        </w:rPr>
        <w:t>живописец, театральный художник, археолог. Учеба у А.И. Куиджи и в студии Ф. Кормона в Париже. Председатель возобновленного общества «Мир искусства» (1910). В 1900 – 1910-е годы развитие пейзажных принципов А.И. Куинджи. «Небесный бой» (1912). Создание варианта исторического и архитектурного пейзажа. «Идолы» (1901) и «Воскресный монастырь в Угличе» (1904). Работа над циклом картин, связанных с культурой древних славян «Заморские гости» (1901). Оформление спектаклей Русских сезонов в Париже – «Половецкие пляски» из оперы «Князь Игорь» А.П. Бородина (1909) и «Весна священная» И.Ф. Стравинского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Билибин Иван Яковлевич (1876 – 1942)</w:t>
      </w:r>
      <w:r w:rsidRPr="00E67AC3">
        <w:rPr>
          <w:rFonts w:ascii="Times New Roman" w:hAnsi="Times New Roman" w:cs="Times New Roman"/>
          <w:sz w:val="24"/>
          <w:szCs w:val="24"/>
        </w:rPr>
        <w:t xml:space="preserve"> – график, живописец, художник театра; ведущий представитель национального направления в искусстве русского модерна. Создание собственного орнаментально-праздничного стиля русской иллюстрации на основе соединения в творчестве идей японской ксилографии </w:t>
      </w:r>
      <w:r w:rsidRPr="00E67AC3">
        <w:rPr>
          <w:rFonts w:ascii="Times New Roman" w:hAnsi="Times New Roman" w:cs="Times New Roman"/>
          <w:sz w:val="24"/>
          <w:szCs w:val="24"/>
          <w:lang w:val="en-US"/>
        </w:rPr>
        <w:t>XVIII</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вв., русского лубка и острого графического стиля Обри Бёрдсли. Серия работ к русским народным сказкам: «Царевна-Лягушка» (1901), «Василиса Прекрасная» (1902).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Кустодиев Борис Михайлович (1878 – 1927):</w:t>
      </w:r>
      <w:r w:rsidRPr="00E67AC3">
        <w:rPr>
          <w:rFonts w:ascii="Times New Roman" w:hAnsi="Times New Roman" w:cs="Times New Roman"/>
          <w:sz w:val="24"/>
          <w:szCs w:val="24"/>
        </w:rPr>
        <w:t xml:space="preserve"> «Масленица» (1916), «Купчиха за чаем» (1918), «Групповой портрет художников «Мира искусства»» (1920).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Серебрякова Зинаида Евгеньевна (1884 – 1967</w:t>
      </w:r>
      <w:r w:rsidRPr="00E67AC3">
        <w:rPr>
          <w:rFonts w:ascii="Times New Roman" w:hAnsi="Times New Roman" w:cs="Times New Roman"/>
          <w:sz w:val="24"/>
          <w:szCs w:val="24"/>
        </w:rPr>
        <w:t>), живописец, график, сестра Е. Лансере. Учеба в мастерской О. Е. Браза (1903 – 1905), в Париже в академии Гранд Шомьер (1905 – 1906). Путешествия по Европе, создание пейзажных этюдов с натуры. Работа в жанре портрета. «За туалетом. Автопортрет» (1909). Изучение в Италии искусства Возрождения (1914). Монументальность образов картин «Крестьяне» (1914), «Жатва» (1915), «Беление холста» (1917).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запись в тетради о целях и задачах объединения «Мира искусства»; перечислить в тетради главные произведения;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12.2.2. Творческое объединение «Союз русских художников» (1903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деятельности «Союза русских художников. Рассказать о национальном пейзаже как об основном жанре представителей объединения. Выявить  своеобразие «русского импрессионизма» в живописи и скульптуре.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объединения в результате слияния обществ «36 художников» и «Мир искусства» в 1903 году. Цели объединения; стремление соединить новаторские силы в искусстве, противопоставив их позднему передвижничеству и академизму. Своеобразие творчества московских художников; разработка импрессионизма в его национальном варианте. Приверженность петербуржцев мирискуснической пластике, основанной на строгой графической дисциплине, на подчинении цвета линии. Раскол общества в ходе подготовки 6-й выставки СРХ (1908 – 1909) в результате этих различий. Становление СРХ с 1910 года преимущественно обществом московских художников, культивирующих живописное начало.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Грабарь Игорь Иммануилович (1871 – 1960)</w:t>
      </w:r>
      <w:r w:rsidRPr="00E67AC3">
        <w:rPr>
          <w:rFonts w:ascii="Times New Roman" w:hAnsi="Times New Roman" w:cs="Times New Roman"/>
          <w:sz w:val="24"/>
          <w:szCs w:val="24"/>
        </w:rPr>
        <w:t>, живописец, историк искусства. Мажорность, звучность, чистота красок периода пленэрных исканий 1900-х: «Луч солнца» (1901), «Зима» (1903), «Февральская лазурь» (1904), «Мартовский снег» (1904); натюрморт «Неприбранный стол»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Жуковский Станислав Юлианович  (1875 – 1944)</w:t>
      </w:r>
      <w:r w:rsidRPr="00E67AC3">
        <w:rPr>
          <w:rFonts w:ascii="Times New Roman" w:hAnsi="Times New Roman" w:cs="Times New Roman"/>
          <w:sz w:val="24"/>
          <w:szCs w:val="24"/>
        </w:rPr>
        <w:t>, живописец; соединил живописные достижения лирического пейзажа с тщательной разработкой световоздушной среды. Стремление уйти от социальных потрясений в мир внутренней гармонии, которую он видел в усадебной жизни просвещенных людей. Основные мотивы полотен (старинные усадьбы и парки). «Весна. Кусты сирени» (1898), «Брошенная терраса» (1911), «Радостный май» (1912), «Поэзия старого дворянского гнезда» (1912), «Комната в доме имения Брасово» (1916).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Рылов Аркадий Александрович (1870 – 1939),</w:t>
      </w:r>
      <w:r w:rsidRPr="00E67AC3">
        <w:rPr>
          <w:rFonts w:ascii="Times New Roman" w:hAnsi="Times New Roman" w:cs="Times New Roman"/>
          <w:sz w:val="24"/>
          <w:szCs w:val="24"/>
        </w:rPr>
        <w:t xml:space="preserve"> живописец, график.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Светлый колорит, интенсивный цвет, мажорность образного строя картины  «Зеленый шум» (1904). Сочетание в пейзажах приверженности натуре с романтической приподнятостью образа, обладающего символическим звучанием; декоративно-обобщенная манера живописи плоскостными цветовыми пятнами. «Весна в Финляндии» (1905); «Тихое озеро» (1908).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Туржанский Леонард Викторович (1875 – 1945)</w:t>
      </w:r>
      <w:r w:rsidRPr="00E67AC3">
        <w:rPr>
          <w:rFonts w:ascii="Times New Roman" w:hAnsi="Times New Roman" w:cs="Times New Roman"/>
          <w:sz w:val="24"/>
          <w:szCs w:val="24"/>
        </w:rPr>
        <w:t>, живописец. Теплый золотистый колорит работ, живопись мастехином, материальность живописи в сочетании с импрессионистическими моментами. «Осень в деревне» (1910-е), «Весной. Пейзаж с лошадью»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Трубецкой Павел (Паоло) Петрович (1866 – 1938), </w:t>
      </w:r>
      <w:r w:rsidRPr="00E67AC3">
        <w:rPr>
          <w:rFonts w:ascii="Times New Roman" w:hAnsi="Times New Roman" w:cs="Times New Roman"/>
          <w:sz w:val="24"/>
          <w:szCs w:val="24"/>
        </w:rPr>
        <w:t>скульптор.  Пластический стиль мастера (скульптурный импрессионизм); внимание к натуре, убедительная передача острого впечатления, свободная манера лепки, светоносная фактура работ. Жанровые и групповые композиции: «Дети» (1900), «Девочка с собакой. Друзья» (1901).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12.2.3. Русский символизм. Выставка «Голубая роза» (1907)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«русском символизме». Познакомить с творчеством В.Э. Борисова-Мусатова. Рассказать о выставке его последователей под названием «Голубая роза», участники которой считали, что искусство должно выражать вечную истину, которая выше земной суеты; рассмотреть единство и особенности творчества лидеров группы П. Кузнецова, Н. Н. Сапунова и Н. Н. Судейкина; познакомить с творчеством А.Т. Матвеева.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Виктор Эльпидифорович Борисов-Мусатов (1870 – 1905),</w:t>
      </w:r>
      <w:r w:rsidRPr="00E67AC3">
        <w:rPr>
          <w:rFonts w:ascii="Times New Roman" w:hAnsi="Times New Roman" w:cs="Times New Roman"/>
          <w:sz w:val="24"/>
          <w:szCs w:val="24"/>
        </w:rPr>
        <w:t xml:space="preserve"> живописец. Обращение к стилистике модерна («Автопортрет с сестрой», 1898); цветовое решение, плоскостная трактовка пейзажного фона. «Гармония» (1900); особенности модерна художника (полное отсутствие литературного сюжета, стремление создать символическое настроение исключительно на пластической основе). «Гобелен» (1901), создание образа-символа. «Водоем» (1802), ритмический строй композиции. «Изумрудное ожерелье» (1903-1904), идеи синтеза искусств, характерные для символизма и модерна.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Павел Варфоломеевич  Кузнецов  (1878 – 1968),</w:t>
      </w:r>
      <w:r w:rsidRPr="00E67AC3">
        <w:rPr>
          <w:rFonts w:ascii="Times New Roman" w:hAnsi="Times New Roman" w:cs="Times New Roman"/>
          <w:sz w:val="24"/>
          <w:szCs w:val="24"/>
        </w:rPr>
        <w:t xml:space="preserve"> живописец. Сентиментальная чувствительность к оттенкам, нюансам настроений, зыбкость образов ранних работ («Голубой фонтан»,1905). Обращение к вечным темам, сочетание проникновенного лиризма с эпическим ритмом композиций «Киргизской (или Степной) сюиты»: «Стрижка овец»,  «Вечер в  степи» (обе 1912); «В степи. За работой»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Мартирос Сергеевич Сарьян (1880 – 1972),</w:t>
      </w:r>
      <w:r w:rsidRPr="00E67AC3">
        <w:rPr>
          <w:rFonts w:ascii="Times New Roman" w:hAnsi="Times New Roman" w:cs="Times New Roman"/>
          <w:sz w:val="24"/>
          <w:szCs w:val="24"/>
        </w:rPr>
        <w:t xml:space="preserve"> живописец, график. Работы из цикла «Сказки и сны» (1904-1907). Восприятие Востока как полного слияния искусства и жизни. Обобщенно-знаковые образы более поздних произведений, постепенный отход от символизма. «Улица. Полдень. Константинополь» (1910), «Идущая женщина» (1911), «Финиковая пальма»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Сергей Юрьевич Судейкин (1882 – 1946),</w:t>
      </w:r>
      <w:r w:rsidRPr="00E67AC3">
        <w:rPr>
          <w:rFonts w:ascii="Times New Roman" w:hAnsi="Times New Roman" w:cs="Times New Roman"/>
          <w:sz w:val="24"/>
          <w:szCs w:val="24"/>
        </w:rPr>
        <w:t xml:space="preserve"> живописец, график, художник театра. Создание яркого, праздничного, балаганно-фарсового стиля на основе традиций лубка, народной игрушки, вывески. Основные произведения: «Маскарад» (1907), «Балет» (1910), «Карусель» (1910).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Николай Николаевич Сапунов (1880 – 1912), </w:t>
      </w:r>
      <w:r w:rsidRPr="00E67AC3">
        <w:rPr>
          <w:rFonts w:ascii="Times New Roman" w:hAnsi="Times New Roman" w:cs="Times New Roman"/>
          <w:sz w:val="24"/>
          <w:szCs w:val="24"/>
        </w:rPr>
        <w:t>живописец, график, театральный художник. Сочетание в искусстве яркого, сочного мазка с колористическим чутьем. «Балаган» (1908), натюрморт «Цветы и фарфор»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Матвеев Александр Терентьевич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1960),</w:t>
      </w:r>
      <w:r w:rsidRPr="00E67AC3">
        <w:rPr>
          <w:rFonts w:ascii="Times New Roman" w:hAnsi="Times New Roman" w:cs="Times New Roman"/>
          <w:sz w:val="24"/>
          <w:szCs w:val="24"/>
        </w:rPr>
        <w:t xml:space="preserve"> скульптор, один из классиков реалистической скульптуры ХХ века. Учеба в МУЖВЗ у С.М. Волнухина и П.П. Трубецкого. Работа в керамической мастерской в имении С.И. Мамонтова Абрамцево. Учеба в Париже. Влияние творчества А. Майоля, основанного на выявлении прекрасного в живой натуре. Основные работы: «Успокоение» (1905), «Спящие мальчики» (1907),  гранитное надгробие В.Э. Борисова-Мусатова (1910 - 1912) – одно из самых одухотворенных произведений русской мемориальной пластики.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в тетради основные произведения художников; подобрать иллюстративный материал; написать в тетради сообщение о картине В. Э. Борисова-Мусатова «Водоем».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12.2.4. Творческое объединение  «Бубновый валет» (1911 - 1917).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художественном объединении «Бубновый валет» как о мастерах, избравших путь постимпрессионизма и поклонниках примитивного народного искусства. Сделать анализ отдельных произведений.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Выставка картин под названием «Бубновый валет» (декабрь 1910 – январь 1911), объединившая представителей двух живописных течений: последователей Гогена (М.Ф. Ларионов и Н.С. Гончарова) и живописи Сезанна (П.П. Кончаловский, А.В. Лентулов, И.И. Машков, А.В. Куприн, Р.Р. Фальк). Создание сезаннистами объединения «Бубновый валет» (1 ноября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Михаил Федорович Ларионов (1881 – 1964),</w:t>
      </w:r>
      <w:r w:rsidRPr="00E67AC3">
        <w:rPr>
          <w:rFonts w:ascii="Times New Roman" w:hAnsi="Times New Roman" w:cs="Times New Roman"/>
          <w:sz w:val="24"/>
          <w:szCs w:val="24"/>
        </w:rPr>
        <w:t xml:space="preserve"> живописец, график, театральный художник. Обнаружение образов «примитивной жизни» в родном городе Тирасполе: «Цыганка» (1908). Обращение к «примитивному творчеству»: уподобление героя лубочным или ярморочным шутам, непосредственно обращающимся к публике с «авансцены» холста («Отдыхающий солдат» , 1911). Использование стилистики детского рисунка (цикл «Времена года", 1912). Создание нового живописного направления «лучизм» (картина «Лучизм», 1912 – 1913). Организация выставок «Ослиный хвост» (1911), «Мишень»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Наталья Сергеевна Гончарова (1881 – 1962),</w:t>
      </w:r>
      <w:r w:rsidRPr="00E67AC3">
        <w:rPr>
          <w:rFonts w:ascii="Times New Roman" w:hAnsi="Times New Roman" w:cs="Times New Roman"/>
          <w:sz w:val="24"/>
          <w:szCs w:val="24"/>
        </w:rPr>
        <w:t xml:space="preserve"> живописец, график, театральный художник. Картины «примитивной жизни» русской провинции и деревни в работах «Сбор плодов» (1908), «Мытье холста» (1910). Возникновение серий на темы из Апокалипсиса, истолкованных в духе раннехристианской символики: девятичастный «Сбор винограда», четырехчастные «Евангелисты» (обе 1911). Сотрудничество с дягилевской антрепризой, создание декораций и костюмов к опере-балету «Золотой петушок» на музыку Н. А. Римского-Корсакова (1913 –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Илья Иванович Машков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(1881 – 1944),</w:t>
      </w:r>
      <w:r w:rsidRPr="00E67AC3">
        <w:rPr>
          <w:rFonts w:ascii="Times New Roman" w:hAnsi="Times New Roman" w:cs="Times New Roman"/>
          <w:sz w:val="24"/>
          <w:szCs w:val="24"/>
        </w:rPr>
        <w:t xml:space="preserve"> художник-самородок, начавший свой путь в качестве живописца-вывесочника. «Циклопическая кладка мазка», сочность цветового решения, подлинный примитивизм его ранних натюрмортов, напоминающих расписные подносы: «Ягоды на фоне красного подноса», «Натюрморт с ананасом» (оба 1908). Эпатаж картины «Автопортрет и портрет </w:t>
      </w:r>
      <w:r w:rsidRPr="00E67AC3">
        <w:rPr>
          <w:rFonts w:ascii="Times New Roman" w:hAnsi="Times New Roman" w:cs="Times New Roman"/>
          <w:sz w:val="24"/>
          <w:szCs w:val="24"/>
        </w:rPr>
        <w:lastRenderedPageBreak/>
        <w:t xml:space="preserve">Петра Кончаловского» (1910), задуманной как манифест нового подхода в живописи. Ассоциации с бутафорией на мещанских снимках и ярморочных фотографиях: «Автопортрет», «Портрет дамы с фазаном» (оба 1911). Возникновение интереса к передаче фактуры вещей, антикварному богатству: «Натюрморт» (1918).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Петр Петрович Кончаловский (1876 – 1956),</w:t>
      </w:r>
      <w:r w:rsidRPr="00E67AC3">
        <w:rPr>
          <w:rFonts w:ascii="Times New Roman" w:hAnsi="Times New Roman" w:cs="Times New Roman"/>
          <w:sz w:val="24"/>
          <w:szCs w:val="24"/>
        </w:rPr>
        <w:t xml:space="preserve"> художник могучего живописного темперамента, радостного восприятия жизни. Увлечение «первозданной жизнью», найденной в путешествии по Испании и отраженной в ранних работах «Матадор Мануэль Гарта» и «Бой быков» (обе 1910). Увлечение живописью Сезанна, развитие художника как сезанниста: «Площадь в Сиене» (1912), «Агава» (1916). Обращение к стилистике народной живописи, схематизм формы и цвета в  натюрмортах «Красный поднос» (1913), «Сухие краски» (1912). Передача цветом формы и массы, материальности вещей.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Аристарх Васильевич Лентулов (1882 – 1943),</w:t>
      </w:r>
      <w:r w:rsidRPr="00E67AC3">
        <w:rPr>
          <w:rFonts w:ascii="Times New Roman" w:hAnsi="Times New Roman" w:cs="Times New Roman"/>
          <w:sz w:val="24"/>
          <w:szCs w:val="24"/>
        </w:rPr>
        <w:t xml:space="preserve"> живописец. «Бубновый валет»: А. В. Лентулов. Автопортрет. (1915). Интерес к архитектуре в сочетании со стилистикой примитивизма (аналога французского фовизма и немецкого раннего экспрессионизма). Восприятие старой русской архитектуры как фольклорной, оголение ее пестроты, реализация принципа «цветодинамики»: «Василий Блаженный» (1913), «Звон (Колокольня Иван Великий)»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фильм «Русский авангард», записать название работ и имена их авторов; подготовиться к зачету.</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12.2.5. </w:t>
      </w:r>
      <w:r w:rsidRPr="00E67AC3">
        <w:rPr>
          <w:rFonts w:ascii="Times New Roman" w:hAnsi="Times New Roman" w:cs="Times New Roman"/>
          <w:b/>
          <w:sz w:val="24"/>
          <w:szCs w:val="24"/>
        </w:rPr>
        <w:tab/>
        <w:t>Зачет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13. ИСТОРИЯ ИСКУССТВА ЗАРУБЕЖНЫХ СТРАН КОНЦА XIX – ПЕРВОЙ ПОЛОВИНЫ XX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w:t>
      </w:r>
      <w:r w:rsidRPr="00E67AC3">
        <w:rPr>
          <w:rFonts w:ascii="Times New Roman" w:hAnsi="Times New Roman" w:cs="Times New Roman"/>
          <w:b/>
          <w:sz w:val="24"/>
          <w:szCs w:val="24"/>
        </w:rPr>
        <w:tab/>
        <w:t>Основные тенденции мирового искусства конца XIX – нач.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Рубеж XIX-ХХ века – эпоха углубления общего кризиса капитализма, вступившего в высшую стадию своего развития – империализм. Мировые войны ХХ столетия, социалистические и национально-освободительные революции. Подъем национально-освободительной борьбы народов. Отражение этой борьбы в области художественной культуры.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Искусство XX века – переломное искусство. Глобальный характер структурных изменений в сфере искусства, перестройка жанрово-видового состава изобразительного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Влияние научно-технических достижений на развитие предметного мира.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Тенденции развития современного мирового искусства - реализм, модернизм, постмодерн, массовая культура.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Возникновение национальных школ, развитие международных движений. Образование крупных региональных общностей, соответствующих географическому делению стран  света и создающих многоликую панораму национальных движений.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Диахронный и синхронный процесс развития истории искусства стран и художественных явлений. Процесс интеграции в мировом искусстве всех региональных типов культур.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Стилевое многообразие художественных течений. Взаимодействие старого и нового искусства XX века, пересечение и параллельность художественных движений. Модернистские течения.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Художественные течения и группировки первой половины XX века. Противоречивое развитие  западноевропейского изобразительного искусства первой половины ХХ века. Возникновение авангардистских течений и попытки их представителей отразить в художественных формах субъективное восприятие действительности. Анархический протест против противоречий буржуазного общества, стихийный антимилитаризм, обращение к ультралевым лозунгам.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13.2.</w:t>
      </w:r>
      <w:r w:rsidRPr="00E67AC3">
        <w:rPr>
          <w:rFonts w:ascii="Times New Roman" w:hAnsi="Times New Roman" w:cs="Times New Roman"/>
          <w:b/>
          <w:sz w:val="24"/>
          <w:szCs w:val="24"/>
        </w:rPr>
        <w:tab/>
        <w:t>Архитектура  первой половины XX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функционального «международного (интернационального) стиля» в архитектуре  первой половины ХХ века и его альтернативах. Раскрыть причины развития функционализма. Рассказать о признании функционализмом только утилитарности, отрицании декоративных мотивов и национальных традиций. Выявить признаки архитектурных объектов международного стиля: здания со стальным несущим каркасом, «навесными стенами», лишенные какого бы то ни было декора, состоящие из элементов, созданных в заводских условиях и смонтированных на строительной площадке. Познакомить с творчеством архитекторов-функционалистов Л.- М. ван дер Роэ, Ле Корбюзье. Рассказать о творчестве Ф.- Л. Райта, создателя собственного стиля, получившего название «стиль прерий».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Людвига Мис ван дер Роэ (1886 – 1869)</w:t>
      </w:r>
      <w:r w:rsidRPr="00E67AC3">
        <w:rPr>
          <w:rFonts w:ascii="Times New Roman" w:hAnsi="Times New Roman" w:cs="Times New Roman"/>
          <w:sz w:val="24"/>
          <w:szCs w:val="24"/>
        </w:rPr>
        <w:t xml:space="preserve"> - одного из ведущих архитекторов Германии и США, создателя международного стиля в зодчестве ХХ века. Разработка Мис ван дер Роэ идеи «свободного плана» и «непрерывного пространства» архитектурных сооружений. «Павильон Германии на Международной выставке в Барселоне» (Испания, 1929);  «вилла Тугендхата в Брно» (Чехословакия, 1930); образцовый дом для Берлинской строительной выставки (1931). Создание однотипных небоскребов в тридцать-сорок этажей. Жилые дома на Лейк-Шор-драйв в Чикаго (1951); конторское здание Сигрем-билдинг в Нью-Йорке (1958).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Ле Корбюзье (настоящее имя Шарль-Эдуард  Жаннере  (1887 – 1965))</w:t>
      </w:r>
      <w:r w:rsidRPr="00E67AC3">
        <w:rPr>
          <w:rFonts w:ascii="Times New Roman" w:hAnsi="Times New Roman" w:cs="Times New Roman"/>
          <w:sz w:val="24"/>
          <w:szCs w:val="24"/>
        </w:rPr>
        <w:t xml:space="preserve"> – главы конструктивизма, зодчего, живописца, скульптора, дизайнера, блестящего публициста и теоретика. Разработка принципов строительства современного города и жилища как главная тема творчества. Создание первого в истории зодчества проекта каркасного дома для серийного производства. Проект «Дом-Ино» (1914).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Пять принципов новой  архитектуры, сформулированных Корбюзье в 1926 году. Поездки в Россию в 1928-1930 годах. Здания Центросоюза (1929 – 1935) – первый реализованный проект большого общественного сооружения Ле Корбюзье. Работа по исследованию пропорций. Создание модулора (1945)  – универсального измерительного масштаба, основанного на средних размерах человеческого тела </w:t>
      </w:r>
      <w:r w:rsidRPr="00E67AC3">
        <w:rPr>
          <w:rFonts w:ascii="Times New Roman" w:hAnsi="Times New Roman" w:cs="Times New Roman"/>
          <w:sz w:val="24"/>
          <w:szCs w:val="24"/>
        </w:rPr>
        <w:lastRenderedPageBreak/>
        <w:t>и на «числах Фибоначчи». Жилой дом в Марселе (1947 – 1952). Постройки 50-60 –х – художественные открытия ХХ века. Капелла в Роншане (1950 – 1955); монастырь Ля-Туретт близ Лиона (1957 – 1959); здание Национального музея западного искусства в Токио (1956 – 1959); Центр искусств в Кембридже, США (1961- 1964).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Фрэнка Ллойда Райта (1869 – 1959)</w:t>
      </w:r>
      <w:r w:rsidRPr="00E67AC3">
        <w:rPr>
          <w:rFonts w:ascii="Times New Roman" w:hAnsi="Times New Roman" w:cs="Times New Roman"/>
          <w:sz w:val="24"/>
          <w:szCs w:val="24"/>
        </w:rPr>
        <w:t xml:space="preserve"> - американского архитектора, градостроителя, дизайнера, инженера, педагога, теоретика, поэта органической архитектуры. Разнообразие творчества Райта. Соединение в творчестве рационального мышления и естественности, целостности в решении архитектурных задач. Увлечение культурой Востока, внимание к достижениям модерна и ар-деко, погруженность в американский фольклор и архитектуру доколумбовой Америки.  Создание архитектуры на основе понимания образа жизни заказчика. Принципы «органичной» архитектуры, сформулированные Райтом: архитектура неотъемлемая часть среды, окружающей человека; «свободный план», развивающий пространство изнутри наружу; работа с архаическими материалами. Разработка «стиля прерий»; выдвижение идеи новой формы человеческого поселения, где на каждую семью приходится по акру земли. Анализ построек Райта, например, дома для Ф. Роби в Чикаго (1906 – 1910);  интерьер здания компании «Джонсон и сын» (1936 – 1939); музей Гуггенхейма (1959).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xml:space="preserve">: термины «функционализм», «конструктивизм», «международный стиль», «стиль прерий»; посмотреть фильм «Путешествие в историю фантастической архитектуры» в Интернете на канале </w:t>
      </w:r>
      <w:r w:rsidRPr="00E67AC3">
        <w:rPr>
          <w:rFonts w:ascii="Times New Roman" w:hAnsi="Times New Roman" w:cs="Times New Roman"/>
          <w:sz w:val="24"/>
          <w:szCs w:val="24"/>
          <w:lang w:val="en-US"/>
        </w:rPr>
        <w:t>You</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Tube</w:t>
      </w:r>
      <w:r w:rsidRPr="00E67AC3">
        <w:rPr>
          <w:rFonts w:ascii="Times New Roman" w:hAnsi="Times New Roman" w:cs="Times New Roman"/>
          <w:sz w:val="24"/>
          <w:szCs w:val="24"/>
        </w:rPr>
        <w:t>.</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13.3.</w:t>
      </w:r>
      <w:r w:rsidRPr="00E67AC3">
        <w:rPr>
          <w:rFonts w:ascii="Times New Roman" w:hAnsi="Times New Roman" w:cs="Times New Roman"/>
          <w:b/>
          <w:sz w:val="24"/>
          <w:szCs w:val="24"/>
        </w:rPr>
        <w:tab/>
        <w:t>Фовизм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фовизме (от франц. «fauves» - «дикие; 1899 – 1905) как одном из первых течений во французском искусстве ХХ века, выступившем с утверждением принципа субъективизма в искусстве. Рассказать о возникновении его на пересечении трех противоречивых направлений искусства: искусства Гогена, Ван Гога и неоимпрессионизма; выявить использование художниками чистого цвета, отказ от перспективы и традиций классического искусства, отрицание пространства, света и импрессионистического понимания реальности. Познакомить с творчеством основных представителей фовизма: А. Матисса, А. Дерена, Р. Дюфи,   М. Вламинка,  А. Марке, Ж. Руо.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Анри Матисс (1869 – 1954)</w:t>
      </w:r>
      <w:r w:rsidRPr="00E67AC3">
        <w:rPr>
          <w:rFonts w:ascii="Times New Roman" w:hAnsi="Times New Roman" w:cs="Times New Roman"/>
          <w:sz w:val="24"/>
          <w:szCs w:val="24"/>
        </w:rPr>
        <w:t xml:space="preserve"> «Автопортрет» (1905), «Зеленая полоса (Мадам Матисс)» (1905).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Андре Дерен (1880 – 1954),</w:t>
      </w:r>
      <w:r w:rsidRPr="00E67AC3">
        <w:rPr>
          <w:rFonts w:ascii="Times New Roman" w:hAnsi="Times New Roman" w:cs="Times New Roman"/>
          <w:sz w:val="24"/>
          <w:szCs w:val="24"/>
        </w:rPr>
        <w:t xml:space="preserve"> живописец, мастер книжной графики, театральный художник. Глубоко продуманные композиции и колорит, внимание к форме. Панно «Золотой век» (1905) – программная живописная утопия. «Лодки в Коллиуре» (1905), «Просушка парусов» (1905, ГМИИ им. А.С. Пушкина), «Две шлюпки» (1906), «Вестминстерский мост в Лондоне»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Морис де Вламинк (1876 – 1958).</w:t>
      </w:r>
      <w:r w:rsidRPr="00E67AC3">
        <w:rPr>
          <w:rFonts w:ascii="Times New Roman" w:hAnsi="Times New Roman" w:cs="Times New Roman"/>
          <w:sz w:val="24"/>
          <w:szCs w:val="24"/>
        </w:rPr>
        <w:t xml:space="preserve"> Не получил систематического образования. Динамичные и яркие по колориты пейзажи. «Пейзаж с красными деревьями. Улица в Марли» (1905), «Баржи на Сене» (1906), «Городок с церковью» (1911).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Альбера Марке</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(1875-1947)</w:t>
      </w:r>
      <w:r w:rsidRPr="00E67AC3">
        <w:rPr>
          <w:rFonts w:ascii="Times New Roman" w:hAnsi="Times New Roman" w:cs="Times New Roman"/>
          <w:sz w:val="24"/>
          <w:szCs w:val="24"/>
        </w:rPr>
        <w:t xml:space="preserve"> – выдающегося мастера пейзажной живописи ХХ века. Поэтическая простота пейзажей, мастерство в передаче состояний природы: «14 июля в Гавре» (1906), «Гавань в Ментоне» (1905), «Новый мост ночью» (1937), «Церковь Сен-Жерве» (1946).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Жорж Руо (1871 – 1958),</w:t>
      </w:r>
      <w:r w:rsidRPr="00E67AC3">
        <w:rPr>
          <w:rFonts w:ascii="Times New Roman" w:hAnsi="Times New Roman" w:cs="Times New Roman"/>
          <w:sz w:val="24"/>
          <w:szCs w:val="24"/>
        </w:rPr>
        <w:t xml:space="preserve"> живописец, витражист. Трагизм; применение широкого черного контура для обведения цветных форм. «Трагический клоун» (1904), «Перед зеркалом»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«фовизм»; подготовить сообщение о творчестве А. Матисса, А. Марке, А. Дерена.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13.4.</w:t>
      </w:r>
      <w:r w:rsidRPr="00E67AC3">
        <w:rPr>
          <w:rFonts w:ascii="Times New Roman" w:hAnsi="Times New Roman" w:cs="Times New Roman"/>
          <w:b/>
          <w:sz w:val="24"/>
          <w:szCs w:val="24"/>
        </w:rPr>
        <w:tab/>
        <w:t>Творчество Анри Матисса (1869 –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выдающегося художника ХХ века Анри Матисса, открывшем новые выразительные средства отображения  окружающего мира. Роль цвета, линии, ритма в композиции.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Эстетические принципы искусства А. Матисса.  Влияние японского и африканского искусства. Освоение опыта мастеров прошлого. Декоративная красочность  живописи, плоскостность в трактовке форм, поиски ритмического решения композиции и рисунка в произведениях: «Красная комната» (1908),  «Испанка с бубном» (1909), «Танец» (1910), «Музыка» (1910), «Семейный портрет» (1911), «Мастерская художника» (1911), «Уголок мастерской, «Марокканский триптих» (1912-1913). Монументально-декоративные произведения художника: оформление «Капеллы четок» в Вансе (1948-1951). Графика: серия цветных литографий «Джаз» (1944-1947).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Просмотр художественно-публицистического фильма о творчестве Матисса.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перечислить основные произведения; подобрать иллюстративный материал; анализ композиции одной картины художника.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13.5.</w:t>
      </w:r>
      <w:r w:rsidRPr="00E67AC3">
        <w:rPr>
          <w:rFonts w:ascii="Times New Roman" w:hAnsi="Times New Roman" w:cs="Times New Roman"/>
          <w:b/>
          <w:sz w:val="24"/>
          <w:szCs w:val="24"/>
        </w:rPr>
        <w:tab/>
        <w:t>Развитие экспрессионизма.  Художественные объединения: «Мост» и «Синий всадник»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экспрессионизме (1905 – 1920-е годы). Раскрыть особенности развития экспрессионизма в Германии (обостренное восприятие мира, индивидуалистический протест против пороков капиталистической цивилизации и порожденной ее противоречиями войны).  Рассказать о деятельности художественных объединений «Мост» и «Синий всадник»; выявить основных представителей этих объединений. Раскрыть роль В. Кандинского в развитии экспрессионизма. Обратить внимание на теоретические труды В. Кандинского «О духовном в искусстве», «Ступени».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Визуальный ряд</w:t>
      </w:r>
      <w:r w:rsidRPr="00E67AC3">
        <w:rPr>
          <w:rFonts w:ascii="Times New Roman" w:hAnsi="Times New Roman" w:cs="Times New Roman"/>
          <w:sz w:val="24"/>
          <w:szCs w:val="24"/>
        </w:rPr>
        <w:t>: Эрнст Людвиг Кирхнер (1880 – 1938) «Автопортрет с моделью», «Сидящая девушка: Френци» (1910 – 1920). Василий Кандинский (1866 – 1944) оригинал обложки альманаха «Синий всадник» (1912, ксилография), «Улица в Мурнау»  (1908). Франс Марк (1880 – 1916) «Лошадь в пейзаже» (1910). Август Макке (1887 – 1914) «Дама в зеленом жакете»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«экспрессионизм»; перечислить основные произведения. Подготовить сообщение о творчестве мастеров «парижской школы» (А. Модильяни, М. Шагале, Х. Сутине, М. Утрилло), создавших вариант «лирического экспрессионизма».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13.6.</w:t>
      </w:r>
      <w:r w:rsidRPr="00E67AC3">
        <w:rPr>
          <w:rFonts w:ascii="Times New Roman" w:hAnsi="Times New Roman" w:cs="Times New Roman"/>
          <w:b/>
          <w:sz w:val="24"/>
          <w:szCs w:val="24"/>
        </w:rPr>
        <w:tab/>
        <w:t>Кубизм  (1907 – 1912)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творчестве Пабло Пикассо - выдающемся художнике ХХ века, оставившего знаковые произведения во всех направлениях живописи этого периода; познакомить с особенностями различных периодов деятельности. Рассказать о возникновение кубизма, пояснить особенности двух стадий его развития:  аналитической и синтетической. Познакомить с основными произведениями ведущих представителей кубизма.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Возникновение кубизма в творчестве Пабло Пикассо. Художественные принципы кубизма. Интерес к вопросам формы, к конструированию новой реальности, подчиненной специфическим пространственно-временным отношениям. Эволюция кубизма к беспредметности: аналитическая и синтетическая стадии. Главные представители кубизма:  Пабло Пикассо, Жорж Брак, Фернан Леже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Пабло Пикассо (1881-1973). </w:t>
      </w:r>
      <w:r w:rsidRPr="00E67AC3">
        <w:rPr>
          <w:rFonts w:ascii="Times New Roman" w:hAnsi="Times New Roman" w:cs="Times New Roman"/>
          <w:sz w:val="24"/>
          <w:szCs w:val="24"/>
        </w:rPr>
        <w:t xml:space="preserve">  Произведения «голубого» и «розового» периодов: «Свидание» (1900), «Женский портрет» (1902), «Старый еврей с мальчиком» (1903),  «Странствующие гимнасты» (1905), «Девочка на шаре» (1905). Стремление к обобщениям и иносказаниям, своеобразие композиционных и  колористических решений. Кубистический период в творчестве Пикассо. Экспериментальные поиски новой художественной выразительности. Картина «Авиньонские девушки» (1907-1908) – начало кубизма.  Создание произведений широкой общественной значимости, участие художника в борьбе за мир, в борьбе испанского народа с фашизмом. Панно «Герника» (1937) и его значение в развитии современного искусства. Антивоенная тема в произведениях «Резня в Корее» (1921), панно капеллы в Валлорисе «Война» и «Мир»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Графические произведения Пикассо 1920-х-1930-х годов: иллюстрации к «Метаморфозам» Овидия, к «Неведомому шедевру» Бальзака, серия офортов «Сюита Воллара», состоящая из двух циклов: «Мастерская скульптора»  и «Минотавр» (1933-1934), иллюстрации к поэме П. Элюара «Лицо мира» (1950) Публицистические серии офортов: «Мечты и ложь» генерала Франко» (1937). «Голубь мира» Пикассо (1949-1950, 1962).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Жоржа Брака (1882-1963).</w:t>
      </w:r>
      <w:r w:rsidRPr="00E67AC3">
        <w:rPr>
          <w:rFonts w:ascii="Times New Roman" w:hAnsi="Times New Roman" w:cs="Times New Roman"/>
          <w:sz w:val="24"/>
          <w:szCs w:val="24"/>
        </w:rPr>
        <w:t xml:space="preserve"> Основные периоды развития, кубистические пейзажи и натюрморты Ж. Брака:  «Дома в Эстаке»  (1908), «Музыкальные инструменты» (1908), «Гавань в Нормандии» (1909), «Женщина с мандолиной» (1910),  «Скрипка и палитра» (1909-1910), «Гитара» (1912),  «Натюрморт на столе»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Фернана Леже (1881-1955).</w:t>
      </w:r>
      <w:r w:rsidRPr="00E67AC3">
        <w:rPr>
          <w:rFonts w:ascii="Times New Roman" w:hAnsi="Times New Roman" w:cs="Times New Roman"/>
          <w:sz w:val="24"/>
          <w:szCs w:val="24"/>
        </w:rPr>
        <w:t xml:space="preserve"> Развитие кубизма в новое направление – пуризм. Тема – «человек и машина» как символ современной цивилизации в произведениях: «Город» (1919), «Строители» (1950). Цикл Леже «Загородная прогулка» (1950-е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«кубизм», «аналитический кубизм», «синтетический кубизм»; перечислить основные произведения. Подготовить сообщение о «пуризме» и творчестве Ф. Леже.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13.7.</w:t>
      </w:r>
      <w:r w:rsidRPr="00E67AC3">
        <w:rPr>
          <w:rFonts w:ascii="Times New Roman" w:hAnsi="Times New Roman" w:cs="Times New Roman"/>
          <w:b/>
          <w:sz w:val="24"/>
          <w:szCs w:val="24"/>
        </w:rPr>
        <w:tab/>
        <w:t>Футуризм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футуризме (1909 – 1914) - литературно-художественном направлении в Италии и России, приветствовавшем новые технологии изображением движения и скорости. Познакомить с его художественными принципами, декларациями и манифестами. Выявить культ урбанизма, эстетизацию индустриальных форм, анархическое бунтарство и попытки передать динамику жизни большого города. Раскрыть особенности произведений основных представителей.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Джакомо Балла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(1871 – 1958).</w:t>
      </w:r>
      <w:r w:rsidRPr="00E67AC3">
        <w:rPr>
          <w:rFonts w:ascii="Times New Roman" w:hAnsi="Times New Roman" w:cs="Times New Roman"/>
          <w:sz w:val="24"/>
          <w:szCs w:val="24"/>
        </w:rPr>
        <w:t xml:space="preserve"> «Динамизм собаки на поводке» (1912). «Скорость автомобиля» (1912), «Выстрел из ружья»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Умберто Боччони (1882 - 1916)</w:t>
      </w:r>
      <w:r w:rsidRPr="00E67AC3">
        <w:rPr>
          <w:rFonts w:ascii="Times New Roman" w:hAnsi="Times New Roman" w:cs="Times New Roman"/>
          <w:sz w:val="24"/>
          <w:szCs w:val="24"/>
        </w:rPr>
        <w:t xml:space="preserve">:  «Состояние души» (1911), «Elasticita» (1912), «Динамизм футболиста» (1913).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Джино Северини (1883 – 1966).</w:t>
      </w:r>
      <w:r w:rsidRPr="00E67AC3">
        <w:rPr>
          <w:rFonts w:ascii="Times New Roman" w:hAnsi="Times New Roman" w:cs="Times New Roman"/>
          <w:sz w:val="24"/>
          <w:szCs w:val="24"/>
        </w:rPr>
        <w:t xml:space="preserve"> «Динамичный иероглиф бала Табарен» (1912), «Норд-Зюд» (1912).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Казимир Малевич (1878 – 1935). </w:t>
      </w:r>
      <w:r w:rsidRPr="00E67AC3">
        <w:rPr>
          <w:rFonts w:ascii="Times New Roman" w:hAnsi="Times New Roman" w:cs="Times New Roman"/>
          <w:sz w:val="24"/>
          <w:szCs w:val="24"/>
        </w:rPr>
        <w:t xml:space="preserve"> «Точильщик» (1912).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Наталья Гончарова (1881 – 1962)</w:t>
      </w:r>
      <w:r w:rsidRPr="00E67AC3">
        <w:rPr>
          <w:rFonts w:ascii="Times New Roman" w:hAnsi="Times New Roman" w:cs="Times New Roman"/>
          <w:sz w:val="24"/>
          <w:szCs w:val="24"/>
        </w:rPr>
        <w:t xml:space="preserve"> .«Велосипедист» (1913).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«футуризм», «кубо-футуризм»; перечислить основные произведения; подготовить сообщение о творчестве основных представителей.</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13.8.</w:t>
      </w:r>
      <w:r w:rsidRPr="00E67AC3">
        <w:rPr>
          <w:rFonts w:ascii="Times New Roman" w:hAnsi="Times New Roman" w:cs="Times New Roman"/>
          <w:b/>
          <w:sz w:val="24"/>
          <w:szCs w:val="24"/>
        </w:rPr>
        <w:tab/>
        <w:t>Метафизическая живопись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творчестве кружка живописцев-метафизиков. Познакомить с творчеством Джорджо де Кирико.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Направление</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 итальянской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возникшее в 1916 году как результат кризиса итальянского футуризма. Джорджо де Кирико (1888 – 1978)</w:t>
      </w:r>
      <w:r w:rsidRPr="00E67AC3">
        <w:rPr>
          <w:rFonts w:ascii="Times New Roman" w:hAnsi="Times New Roman" w:cs="Times New Roman"/>
          <w:b/>
          <w:sz w:val="24"/>
          <w:szCs w:val="24"/>
        </w:rPr>
        <w:t xml:space="preserve"> – </w:t>
      </w:r>
      <w:r w:rsidRPr="00E67AC3">
        <w:rPr>
          <w:rFonts w:ascii="Times New Roman" w:hAnsi="Times New Roman" w:cs="Times New Roman"/>
          <w:sz w:val="24"/>
          <w:szCs w:val="24"/>
        </w:rPr>
        <w:t>один из</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основателей течения живописцев-метафизиков. Основа творчества - культ классической античности и мифологии, немецкой философии и влияние А. Бёклина. Серия картин «Площади Италии» (1910-е). «Тайна осеннего вечера» (1910) - первая метафизическая картина (от древнегреч. «мета физика» - буквально «после физики»; т. е. «по ту сторону реальности»). Культивирование в композициях покоя и ощущения «тайны». Любимый образ – южный город летом в «спокойной и бессмысленной красоте вещества». «Тайна оракула», «Тайна часа», «Тайна дня» (1910 - 1914). Выражение идеала простоты и постоянства с помощью  грубо очерченных форм  и чистых красок. «Ностальгия по бесконечному» (1913); «Розовая башня» (1913). Основная тематика творчества – геометрия простых предметов, взаимоотношения живого и неживого. Ключевой персонаж метафизической живописи (манекен). Метафизические интерьеры де Кирико. Мир, в котором невозможно ориентироваться; стремление вырваться из определенностей пространства и времени. Элемент игры, буффонады как главное в его общении со зрителем. «Метафизический интерьер на заводе» (1916). Возвращение к реализму в 20-е годы. Значение искусства де Кирико.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описание картины де Кирико по выбору; поиск иллюстраций в Интернете.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13.9.</w:t>
      </w:r>
      <w:r w:rsidRPr="00E67AC3">
        <w:rPr>
          <w:rFonts w:ascii="Times New Roman" w:hAnsi="Times New Roman" w:cs="Times New Roman"/>
          <w:b/>
          <w:sz w:val="24"/>
          <w:szCs w:val="24"/>
        </w:rPr>
        <w:tab/>
        <w:t>Абстрактное искусство и его разновидности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об абстракции и абстрактном искусстве – одном из кардинальных художественных открытий ХХ века. На примере творческих работ художников В. В. Кандинского, К. С. Малевича, П. Мондриана рассказать об абстрактном искусстве и </w:t>
      </w:r>
      <w:r w:rsidRPr="00E67AC3">
        <w:rPr>
          <w:rFonts w:ascii="Times New Roman" w:hAnsi="Times New Roman" w:cs="Times New Roman"/>
          <w:sz w:val="24"/>
          <w:szCs w:val="24"/>
        </w:rPr>
        <w:lastRenderedPageBreak/>
        <w:t>его роли в искусстве ХХ века. Познакомить с развитием абстрактного искусства и с работами ярких представителей (Ф. Марк, Р. Делоне, Дж. Поллок, М. Тоби).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Центры зарождения абстрактного искусства. Роль русских художников в разработке теории абстракционизма. Малевич, Кандинский, Татлин. Западноевропейские теоретики абстракционизма: Сейфор, Арагон, Брион, Апполинер. История абстракционизма от первых опытов Малевича, Кандинского, Мондриана – до позднейших разновидностей (супрематизм, абстрактный экспрессионизм, ташизм и т.п.). Формирование конструктивистского (П. Мондриан, К. Малевич) и экспрессивного (В. Кандинский, Ф. Марк) абстракционизма на основе кубизма и экспрессионизма. Разрушение реального зрительного образа, отказ от предметности художественного языка, культ отвлеченных формальных экспериментов с линией, пятном, цветом, со строгой геометрической формой (ташизм, поп-арт). Орфизм и «симультанные» окна Р. Делоне.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Основные представители абстракционизма в США – Дж. Поллок, М. Тоби. Концепция автоматического письма. Г. Гартунг – представитель экспрессивной знакописи. М. Тоби – представитель абстрактной каллиграфии.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 В. Кандинского (1866 – 1944), </w:t>
      </w:r>
      <w:r w:rsidRPr="00E67AC3">
        <w:rPr>
          <w:rFonts w:ascii="Times New Roman" w:hAnsi="Times New Roman" w:cs="Times New Roman"/>
          <w:sz w:val="24"/>
          <w:szCs w:val="24"/>
        </w:rPr>
        <w:t xml:space="preserve">живописца, графика, основоположника и теоретика абстракционизма. Творческий путь художника, его  движение от фигуративности к беспредметности. Сотрудничество Кандинского с «Баухаузом». Книга В. Кандинского «О духовности в искусстве», в которой художник исследует взаимодействие цвета, линии и формы в двухмерном пространстве картины,  выявляет их музыкальное звучание. Эволюция  пластического языка художника, проявившаяся в таких произведениях, как «Одесский порт» (ок. 1898); «Ахтырка, осень, набросок» (1901); «Пейзаж в окрестностях Мурнау с локомотивом» (1909); «Дамы в кринолинах» (1909); «Пастораль» (1911);  «Картина с черной дугой» (1912); «Гавань» (1916); «Импровизация» (1911);«Композиция № 6» (1913); «Композиция № 7» (1913), «Композиция VIII» (1923), «Желтое – красное – синее» (1925).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Творчество К. С. Малевича (1878 – 1935) </w:t>
      </w:r>
      <w:r w:rsidRPr="00E67AC3">
        <w:rPr>
          <w:rFonts w:ascii="Times New Roman" w:hAnsi="Times New Roman" w:cs="Times New Roman"/>
          <w:sz w:val="24"/>
          <w:szCs w:val="24"/>
        </w:rPr>
        <w:t>– лидера  живописного движения «супрематизм».</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Путь художника от импрессионизма через кубо-футуризм и алогизм  к абстракционизму. «Цветущие яблони» (1905), «Точильщик» (1912), «Дровосек» (1912), «Уборка ржи» (1912), «Корова и скрипка» (1913), «Англичанин в Москве» (1914), «Черный квадрат» (1915), «Динамический супрематизм» (1916). Картина «Черный квадрат» как олицетворение самого простого и самого сложного – света и тьмы, плоскости и бесконечности. Возникновение идеи супрематизма при оформлении оперы «Победа над солнцем» (1913). Выставка «О, 10» - появление нового направления в искусстве «супрематизма». Супрематизм (от лат. supremus – наивысший) – разновидность абстрактного искусства; сочетание окрашенных простейших геометрических фигур (квадрат, круг, треугольник), затем также «архитектоны» - наложенные на плоскость объемные формы. Общественная и педагогическая деятельность в первые годы советской власти. Супрематическая суперграфика на фарфоре. Тарелка с супрематическим рисунком (1923). Чайник (1923). Чашка «Супрематизм» (получашка) (1923). Архитектоника Малевича: Архитектон «Альфа» (1923 – 1924), Архитектон «Гота» (1924 – 1925), Архитектон «Зета» (1925 –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Пита (Питер Корнелис) Мондриана (1872-1944)</w:t>
      </w:r>
      <w:r w:rsidRPr="00E67AC3">
        <w:rPr>
          <w:rFonts w:ascii="Times New Roman" w:hAnsi="Times New Roman" w:cs="Times New Roman"/>
          <w:sz w:val="24"/>
          <w:szCs w:val="24"/>
        </w:rPr>
        <w:t xml:space="preserve"> – основоположника «неопластицизма». Путь художника – от изобразительности через «идеальную реальность» синтетического кубизма к полной неизобразительности. «Чистая пластика создает чистую реальность». Культ равновесия вертикалей и горизонталей, цветового  пятна  в строго обусловленных границах – «конструктивный геометризм»: «Композиция» (1929); «Нью-Йорк-сити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xml:space="preserve">» (1942); «Бродвей. Буги-вуги» (1942-1943). </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«Композиция» (1929); «Нью-Йорк-сити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(1942); «Бродвей. Буги-вуги» (1942-1943).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Франц Марк (1880 – 1916)</w:t>
      </w:r>
      <w:r w:rsidRPr="00E67AC3">
        <w:rPr>
          <w:rFonts w:ascii="Times New Roman" w:hAnsi="Times New Roman" w:cs="Times New Roman"/>
          <w:sz w:val="24"/>
          <w:szCs w:val="24"/>
        </w:rPr>
        <w:t xml:space="preserve"> «Маленькая композиция </w:t>
      </w:r>
      <w:r w:rsidRPr="00E67AC3">
        <w:rPr>
          <w:rFonts w:ascii="Times New Roman" w:hAnsi="Times New Roman" w:cs="Times New Roman"/>
          <w:sz w:val="24"/>
          <w:szCs w:val="24"/>
          <w:lang w:val="en-US"/>
        </w:rPr>
        <w:t>I</w:t>
      </w:r>
      <w:r w:rsidRPr="00E67AC3">
        <w:rPr>
          <w:rFonts w:ascii="Times New Roman" w:hAnsi="Times New Roman" w:cs="Times New Roman"/>
          <w:sz w:val="24"/>
          <w:szCs w:val="24"/>
        </w:rPr>
        <w:t>» (1913), «Сражающиеся формы» (1914).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Робер Делоне (1885 – 1941):</w:t>
      </w:r>
      <w:r w:rsidRPr="00E67AC3">
        <w:rPr>
          <w:rFonts w:ascii="Times New Roman" w:hAnsi="Times New Roman" w:cs="Times New Roman"/>
          <w:sz w:val="24"/>
          <w:szCs w:val="24"/>
        </w:rPr>
        <w:t xml:space="preserve"> «Круглые формы» (1930), «Радость жизни» (1930 – 1931), «Бесконечные ритмы» (1933 – 1934).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Джексон Поллок</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(1912 – 1956):</w:t>
      </w:r>
      <w:r w:rsidRPr="00E67AC3">
        <w:rPr>
          <w:rFonts w:ascii="Times New Roman" w:hAnsi="Times New Roman" w:cs="Times New Roman"/>
          <w:sz w:val="24"/>
          <w:szCs w:val="24"/>
        </w:rPr>
        <w:t xml:space="preserve"> «Арабески № 13» (1948). «Осенний ритм № 30» (1950).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Марк Тоби (1890 – 1976):</w:t>
      </w:r>
      <w:r w:rsidRPr="00E67AC3">
        <w:rPr>
          <w:rFonts w:ascii="Times New Roman" w:hAnsi="Times New Roman" w:cs="Times New Roman"/>
          <w:sz w:val="24"/>
          <w:szCs w:val="24"/>
        </w:rPr>
        <w:t xml:space="preserve"> «Атмосфера Бродвея» (1936), «Августовское возбуждение» (1953).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«супрематизм», «супрематическая композиция», «конструктивизм», «неопластицизм». Подготовить сообщение о творчестве Василия Кандинского. Сравнить композиций  Малевича «Супрематизм с восемью красными прямоугольниками» (1915) и Кандинского «Композиция № 6» (1913). Выявить выявить разницу  творческого метода.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13.10.</w:t>
      </w:r>
      <w:r w:rsidRPr="00E67AC3">
        <w:rPr>
          <w:rFonts w:ascii="Times New Roman" w:hAnsi="Times New Roman" w:cs="Times New Roman"/>
          <w:b/>
          <w:sz w:val="24"/>
          <w:szCs w:val="24"/>
        </w:rPr>
        <w:tab/>
        <w:t xml:space="preserve"> Дадаизм как художественное направление  и его основные представители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дадаизме (течение в искусстве, возникшее в США и Швейцарии и распространившееся в Европе в 1915 – 1923 годах). Рассказать о происхождении термина «дада» (дадаизм).  Познакомить с деятельностью группы «Дада». Раскрыть роль артистического клуба – кабаре «Клуб Вольтера». Обратить внимание на интернациональный состав поэтов, художников, архитекторов. Объяснить основные теоретические и формальные принципы. Рассказать о провозглашении антиэстетической программы контр искусства, отрицании враждебного человеку буржуазного мира и окружающей его реальной действительности (М. Эрнс,   Ф. Пикабия,       М. Дюшан, Г. Арп и др.), распространении дадаизма в европейских странах. Раскрыть роль движения в рождении мощного художественного направления «сюрреализма».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Марсель Дюшан (1887 – 1968)</w:t>
      </w:r>
      <w:r w:rsidRPr="00E67AC3">
        <w:rPr>
          <w:rFonts w:ascii="Times New Roman" w:hAnsi="Times New Roman" w:cs="Times New Roman"/>
          <w:sz w:val="24"/>
          <w:szCs w:val="24"/>
        </w:rPr>
        <w:t xml:space="preserve"> - картина «Мона Лиза с усами» (1919) - символ течения. Произведения реди-мэйд (ready – made): «Велосипедное колесо на табуретке» (1964, воспроизведение утраченного оригинала 1913 г.); «Фонтан»(1964, воспроизведение утраченного оригинала 1918г.).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Франсис Пикабиа (1879 – 1953)</w:t>
      </w:r>
      <w:r w:rsidRPr="00E67AC3">
        <w:rPr>
          <w:rFonts w:ascii="Times New Roman" w:hAnsi="Times New Roman" w:cs="Times New Roman"/>
          <w:sz w:val="24"/>
          <w:szCs w:val="24"/>
        </w:rPr>
        <w:t>: «Дитя карбюратор» (1919) и «Очень редкая картина на земле» (1915).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Ханс Арп</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(1886 – 1966):</w:t>
      </w:r>
      <w:r w:rsidRPr="00E67AC3">
        <w:rPr>
          <w:rFonts w:ascii="Times New Roman" w:hAnsi="Times New Roman" w:cs="Times New Roman"/>
          <w:sz w:val="24"/>
          <w:szCs w:val="24"/>
        </w:rPr>
        <w:t xml:space="preserve"> живописные композиции, выполненные по принципу «автоматического письма».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Курт Швиттерс (1887 – 1948)</w:t>
      </w:r>
      <w:r w:rsidRPr="00E67AC3">
        <w:rPr>
          <w:rFonts w:ascii="Times New Roman" w:hAnsi="Times New Roman" w:cs="Times New Roman"/>
          <w:sz w:val="24"/>
          <w:szCs w:val="24"/>
        </w:rPr>
        <w:t xml:space="preserve"> - коллажи из различных отходов, т.н. «мерцы».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Макс Эрнст (1891 – 1976)</w:t>
      </w:r>
      <w:r w:rsidRPr="00E67AC3">
        <w:rPr>
          <w:rFonts w:ascii="Times New Roman" w:hAnsi="Times New Roman" w:cs="Times New Roman"/>
          <w:sz w:val="24"/>
          <w:szCs w:val="24"/>
        </w:rPr>
        <w:t xml:space="preserve"> – соединение в одном произведении разных материалов, техник и методов.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направления, названия работ; поискать дополнительный визуальный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13.11.</w:t>
      </w:r>
      <w:r w:rsidRPr="00E67AC3">
        <w:rPr>
          <w:rFonts w:ascii="Times New Roman" w:hAnsi="Times New Roman" w:cs="Times New Roman"/>
          <w:b/>
          <w:sz w:val="24"/>
          <w:szCs w:val="24"/>
        </w:rPr>
        <w:tab/>
        <w:t xml:space="preserve"> Сюрреализм в искусстве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сюрреализме (фр. – «сверхреальность») – направлении в искусстве и литературе ХХ века. Рассказать историю возникновения сюрреализма; объяснить теорию сюрреализма; выявить влияние философии интуитивизма А. Бергсона и связь с философией Фрейда; познакомить с художественными принципами сюрреализма. Рассмотреть этапы развития; выделить основные принципы: опору на субъективный идеализм, отрицание объективной сущности реального мира и возможностей его познания, провозглашение подсознательных сфер жизни единственным источником творчества (Х. Миро, И. Танги, С. Дали). Познакомиться с работами основных представителей. Рассказать об эволюции художественного направления в 30-е годы и издании журнала. Подробнее остановиться на творчестве С. Дали  (1904-1989) - как наиболее концентрированном выражении искусства сюрреализма.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Сальвадор Дали (1904 – 1989)</w:t>
      </w:r>
      <w:r w:rsidRPr="00E67AC3">
        <w:rPr>
          <w:rFonts w:ascii="Times New Roman" w:hAnsi="Times New Roman" w:cs="Times New Roman"/>
          <w:sz w:val="24"/>
          <w:szCs w:val="24"/>
        </w:rPr>
        <w:t xml:space="preserve"> – «Частичная галлюцинация: шесть портретов Ленина на фортепьяно (1931), «Пылающий жираф» (1936), «Сон, вызванный полетом пчелы вокруг граната, за секунду до пробуждения»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Ив Танги (1900 -1955):</w:t>
      </w:r>
      <w:r w:rsidRPr="00E67AC3">
        <w:rPr>
          <w:rFonts w:ascii="Times New Roman" w:hAnsi="Times New Roman" w:cs="Times New Roman"/>
          <w:sz w:val="24"/>
          <w:szCs w:val="24"/>
        </w:rPr>
        <w:t xml:space="preserve">  «Мама, папа ранен!» (1927), «Лента излишеств»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Рене Магритт (1898 – 1967):</w:t>
      </w:r>
      <w:r w:rsidRPr="00E67AC3">
        <w:rPr>
          <w:rFonts w:ascii="Times New Roman" w:hAnsi="Times New Roman" w:cs="Times New Roman"/>
          <w:sz w:val="24"/>
          <w:szCs w:val="24"/>
        </w:rPr>
        <w:t xml:space="preserve"> «Шедевр, или Мистерия горизонта» (1955).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Хоан Миро (1893 – 1983): </w:t>
      </w:r>
      <w:r w:rsidRPr="00E67AC3">
        <w:rPr>
          <w:rFonts w:ascii="Times New Roman" w:hAnsi="Times New Roman" w:cs="Times New Roman"/>
          <w:sz w:val="24"/>
          <w:szCs w:val="24"/>
        </w:rPr>
        <w:t>«Вспаханное поле» (1923 – 1924), «Собака, лающая на луну»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«сюрреализм»; записать в тетради имена ярких представителей направления, названия работ; познакомиться с творчеством  Хоана Миро (1893 – 1983).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w:t>
      </w:r>
      <w:r w:rsidRPr="00E67AC3">
        <w:rPr>
          <w:rFonts w:ascii="Times New Roman" w:hAnsi="Times New Roman" w:cs="Times New Roman"/>
          <w:b/>
          <w:sz w:val="24"/>
          <w:szCs w:val="24"/>
        </w:rPr>
        <w:tab/>
        <w:t xml:space="preserve"> Демократическое искусство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прогрессивном искусстве ХХ века. Познакомить с деятельностью ярких представителей, работавших в разных видах изобразительного искусства.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13.12.1. Скульптура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развитии реалистических тенденций в скульптуре ХХ века. Познакомить с творчеством ведущих мастеров французской пластики первых десятилетий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Антуана Бурделя (1861-1929).</w:t>
      </w:r>
      <w:r w:rsidRPr="00E67AC3">
        <w:rPr>
          <w:rFonts w:ascii="Times New Roman" w:hAnsi="Times New Roman" w:cs="Times New Roman"/>
          <w:sz w:val="24"/>
          <w:szCs w:val="24"/>
        </w:rPr>
        <w:t xml:space="preserve"> Использование традиций античной, средневековой и ренессансной скульптуры. Поиски идеала возвышенной героической личности. Ранние произведения: «Памятник павшим в 1870-1871 гг.» для Монтабана (1893-1902), «Голова Аполлона» (1900-1909),  «Стреляющий Геракл» (1909), «Пенелопа» (1912), «Умирающий кентавр» (1914), «Сафо» (1924-1925), рельефы театра Елисейских полей (1912). Монументальные композиции Бурделя: «Памятник генералу Альвеару»  для  Буэнос-</w:t>
      </w:r>
      <w:r w:rsidRPr="00E67AC3">
        <w:rPr>
          <w:rFonts w:ascii="Times New Roman" w:hAnsi="Times New Roman" w:cs="Times New Roman"/>
          <w:sz w:val="24"/>
          <w:szCs w:val="24"/>
        </w:rPr>
        <w:lastRenderedPageBreak/>
        <w:t>Айреса (1913-1923), «Памятник А. Мицкевичу» в Париже (1909-1929). Портреты творческих личностей: Портреты  Рембрандта (1909),  Анатоля Франса (1919), Энгра (1908), Мицкевича (1910), Бетховена (1888-1929), Льва Толстого (1906).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Аристид Майоль (1861-1944)</w:t>
      </w:r>
      <w:r w:rsidRPr="00E67AC3">
        <w:rPr>
          <w:rFonts w:ascii="Times New Roman" w:hAnsi="Times New Roman" w:cs="Times New Roman"/>
          <w:sz w:val="24"/>
          <w:szCs w:val="24"/>
        </w:rPr>
        <w:t xml:space="preserve"> – выдающийся мастер французской скульптуры ХХ века. Классицистические  черты в его искусстве. Монументальные искания, своеобразие пластических решений. Образная значительность многих его произведений. Ранние произведения: «Стоящая купальщица» (1900),  «Стоящая девушка» (1901). Монументальные искания, своеобразие пластических решений. Скульптурные композиции: «Мысль» (1901),  «Средиземное море» (1901-1905), «Памятник Огюсту Бланка» (1906), «Ночь» (1902-1909),  «Помона» (1910), «Памятник Полю Сезанну» (1912-1925), «Иль-де-Франс» (1910-1925).  Образная значительность многих его произведений. Иллюстрации  1920-1930-х годов к  «эклогам» Вергилия, «Искусству любви» Овидия, к «Дафнису и Хлое» Лонга.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Шарль Деспио  (1874-1946)</w:t>
      </w:r>
      <w:r w:rsidRPr="00E67AC3">
        <w:rPr>
          <w:rFonts w:ascii="Times New Roman" w:hAnsi="Times New Roman" w:cs="Times New Roman"/>
          <w:sz w:val="24"/>
          <w:szCs w:val="24"/>
        </w:rPr>
        <w:t xml:space="preserve"> – мастер скульптурного реалистического портрета: «Девочка из Ланд» (1904-1907), «Полета» (1907-1910), «Ева» (1925), «Портрет Аньез Майер» (1929), «Портрет мадам Честер Даль» (1928-1930), «Ася» (1937).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Формалистические течения во французской скульптуре. Александр Архипенко, связь его </w:t>
      </w:r>
      <w:r w:rsidRPr="00E67AC3">
        <w:rPr>
          <w:rFonts w:ascii="Times New Roman" w:hAnsi="Times New Roman" w:cs="Times New Roman"/>
          <w:sz w:val="24"/>
          <w:szCs w:val="24"/>
        </w:rPr>
        <w:tab/>
        <w:t>творчества с кубизмом.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подготовить сообщения о творчестве А. Бурделя, А. Майоля, Ш. Деспио;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13.12.2. Графика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реалистических тенденций в графике и живописи ХХ века. Познакомить с творчеством ведущих мастеров первой половины ХХ 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Творчество бельгийского художника </w:t>
      </w:r>
      <w:r w:rsidRPr="00E67AC3">
        <w:rPr>
          <w:rFonts w:ascii="Times New Roman" w:hAnsi="Times New Roman" w:cs="Times New Roman"/>
          <w:b/>
          <w:sz w:val="24"/>
          <w:szCs w:val="24"/>
        </w:rPr>
        <w:t>Франса Мазереля (1889-1972).</w:t>
      </w:r>
      <w:r w:rsidRPr="00E67AC3">
        <w:rPr>
          <w:rFonts w:ascii="Times New Roman" w:hAnsi="Times New Roman" w:cs="Times New Roman"/>
          <w:sz w:val="24"/>
          <w:szCs w:val="24"/>
        </w:rPr>
        <w:t xml:space="preserve"> Графические серии и живописные работы художника. Серии гравюр «Мертвые говорят» (1917), сюита «Мой часослов» (1919) Гравюры-романы Мазереля: «»Солнце» (1919), «Идея» (1920)«Город» (1925), «От черного к белому» (1939), «Юность» (1948), «Путь человечества» (1968). Критическая направленность серий  гравюр «Гримасы и лица» (1926), цикл рисунков «Гротескфильм» (1921). Станковые ксилографии: «Боксер» (1921), «Воспоминание» (1921), «Игрушечная лошадка» (1922). Символические композиции Мазереля: «Флора» (1947), «Нимфа и сатир» (1951), «Виноград» (1952). Живописные композиции Мазереля о жизни рыбаков и матросов.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Отто Дикса (1891-1969).</w:t>
      </w:r>
      <w:r w:rsidRPr="00E67AC3">
        <w:rPr>
          <w:rFonts w:ascii="Times New Roman" w:hAnsi="Times New Roman" w:cs="Times New Roman"/>
          <w:sz w:val="24"/>
          <w:szCs w:val="24"/>
        </w:rPr>
        <w:t xml:space="preserve"> Социальная критика действительности. Тема войны  в произведениях живописи и графики: «Окоп» (1920-1923),  «Торговец спичками» (1926),  серия офортов  «Война» (1923). Работы 1929-1939 гг.: триптих «Большой город» (1928) –центральная композиция - тема джаза, сатирический гротеск; «Семь смертных грехов» (1938), «Триумф смерти» (1934).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Деятельность Георга Гросса (1893-1959).</w:t>
      </w:r>
      <w:r w:rsidRPr="00E67AC3">
        <w:rPr>
          <w:rFonts w:ascii="Times New Roman" w:hAnsi="Times New Roman" w:cs="Times New Roman"/>
          <w:sz w:val="24"/>
          <w:szCs w:val="24"/>
        </w:rPr>
        <w:t xml:space="preserve"> Графические серии Г. Гросса: «С нами Бог» (1920), «Се человек» (1923), «Запечатленные»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Мастера немецкого реалистического искусства.</w:t>
      </w:r>
      <w:r w:rsidRPr="00E67AC3">
        <w:rPr>
          <w:rFonts w:ascii="Times New Roman" w:hAnsi="Times New Roman" w:cs="Times New Roman"/>
          <w:sz w:val="24"/>
          <w:szCs w:val="24"/>
        </w:rPr>
        <w:tab/>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Кете Кольвиц (1867-1945).</w:t>
      </w:r>
      <w:r w:rsidRPr="00E67AC3">
        <w:rPr>
          <w:rFonts w:ascii="Times New Roman" w:hAnsi="Times New Roman" w:cs="Times New Roman"/>
          <w:sz w:val="24"/>
          <w:szCs w:val="24"/>
        </w:rPr>
        <w:t xml:space="preserve"> Графические серии Кольвиц: «Восстание ткачей» (1893-1897). Особенности реалистического языка графики Кольвиц.  Связь графики К. Кольвиц (серия «Крестьянская война») с прогрессивными революционными идеями эпохи. Композиции: «Восстание» (1899), «Растоптанная» (1900), «Карманьола» (1901), «Памяти Карла Либкнехта» (1919). Рисунки из серии «Картины нужды» (1909-1911). Цикл «Война» (1920-1924). Литографии серии «Голод» (1920-е г.) Скульптурные произведения Кольвиц: «Надгробие сыну Петеру» (1932), «Башня матерей» (1942).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Мазереля, Отто Дикса, Георга Гросса;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13.12.3. Мастера демократического искусства Америки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демократическом искусстве Америки ХХ века. Познакомить с творчеством ярких представителей (Р. Кента, Э. Хоппера, Р. Сойера,  А. Рефрежье).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Реалистические тенденции у художников, входивших в американскую </w:t>
      </w:r>
      <w:r w:rsidRPr="00E67AC3">
        <w:rPr>
          <w:rFonts w:ascii="Times New Roman" w:hAnsi="Times New Roman" w:cs="Times New Roman"/>
          <w:b/>
          <w:sz w:val="24"/>
          <w:szCs w:val="24"/>
        </w:rPr>
        <w:t>группу «Восьмерка» («школа мусорного ящика»)</w:t>
      </w:r>
      <w:r w:rsidRPr="00E67AC3">
        <w:rPr>
          <w:rFonts w:ascii="Times New Roman" w:hAnsi="Times New Roman" w:cs="Times New Roman"/>
          <w:sz w:val="24"/>
          <w:szCs w:val="24"/>
        </w:rPr>
        <w:t xml:space="preserve"> – Р. Генри, Дж. Беллоуз, Д. Слоун. Демократические тенденции их творчества, изображение жизни народа и современного города. Д. Беллоуз автор выполненных в динамичной, широкой манере картин, запечатлевших бытовые, спортивные и др. сцены, почерпнутые из потока пестрой и жестокой современной ему городской жизни.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Политическая графика «Джон-Рид клуба» в 1920-1930-х годах</w:t>
      </w:r>
      <w:r w:rsidRPr="00E67AC3">
        <w:rPr>
          <w:rFonts w:ascii="Times New Roman" w:hAnsi="Times New Roman" w:cs="Times New Roman"/>
          <w:sz w:val="24"/>
          <w:szCs w:val="24"/>
        </w:rPr>
        <w:t>. Р. Майнор, Ф. Эллис. У. Гроппер и другие мастера политической сатиры.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Рокуэлла Кента (1882-1971).</w:t>
      </w:r>
      <w:r w:rsidRPr="00E67AC3">
        <w:rPr>
          <w:rFonts w:ascii="Times New Roman" w:hAnsi="Times New Roman" w:cs="Times New Roman"/>
          <w:sz w:val="24"/>
          <w:szCs w:val="24"/>
        </w:rPr>
        <w:t xml:space="preserve"> Обращение художника к жизни народов Гренландии и Аляски, к изображению суровой красоты Атлантики. Значение его  искусства  в развитии  американской живописи и графики.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Мастера демократического искусства в США: Эдвард Хоппер (1882 – 1967), Р. Сойер, А. Рефрежье.</w:t>
      </w:r>
      <w:r w:rsidRPr="00E67AC3">
        <w:rPr>
          <w:rFonts w:ascii="Times New Roman" w:hAnsi="Times New Roman" w:cs="Times New Roman"/>
          <w:sz w:val="24"/>
          <w:szCs w:val="24"/>
        </w:rPr>
        <w:t xml:space="preserve"> Развитие традиций бытового жанра, реалистического портрета и пейзажа в творчестве Эндрью Уайеса.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Попытки примирить абстракцию и реальность в искусстве американских прецизионистов (Ч. Шилер, Н. Спенсер, Джорджия О. Кифф).</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«Открытие» американской провинции в творчестве представителей риджионализма (Г. Вуд, Т. Бентон, Дж. Карри).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Визуальный ряд</w:t>
      </w:r>
      <w:r w:rsidRPr="00E67AC3">
        <w:rPr>
          <w:rFonts w:ascii="Times New Roman" w:hAnsi="Times New Roman" w:cs="Times New Roman"/>
          <w:sz w:val="24"/>
          <w:szCs w:val="24"/>
        </w:rPr>
        <w:t>: Д. Беллоуз («Ставьте у Шарки» (1909)). Р. Кент «Каяки» (1933), «Ноябрь в Северной Гренландии» (1932 – 1933), «Север» (1937), иллюстрации к книге Мелвила «Моби Дик» («Пролетарии всех стран, соединяйтесь», «О людях и городах», «Вершина»),  Э. Хоппер «</w:t>
      </w:r>
      <w:r w:rsidRPr="00E67AC3">
        <w:rPr>
          <w:rFonts w:ascii="Times New Roman" w:hAnsi="Times New Roman" w:cs="Times New Roman"/>
          <w:sz w:val="24"/>
          <w:szCs w:val="24"/>
          <w:lang w:val="en-US"/>
        </w:rPr>
        <w:t>Nighthawks</w:t>
      </w:r>
      <w:r w:rsidRPr="00E67AC3">
        <w:rPr>
          <w:rFonts w:ascii="Times New Roman" w:hAnsi="Times New Roman" w:cs="Times New Roman"/>
          <w:sz w:val="24"/>
          <w:szCs w:val="24"/>
        </w:rPr>
        <w:t>» («Ночные птицы»,1942). Э. Уайес. «Мир Кристины» (1948). А. Рефрежье «Наследник будущего», «Юные  музыканты».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lastRenderedPageBreak/>
        <w:tab/>
        <w:t>Самостоятельная работа</w:t>
      </w:r>
      <w:r w:rsidRPr="00E67AC3">
        <w:rPr>
          <w:rFonts w:ascii="Times New Roman" w:hAnsi="Times New Roman" w:cs="Times New Roman"/>
          <w:sz w:val="24"/>
          <w:szCs w:val="24"/>
        </w:rPr>
        <w:t>: подготовить сообщения о творчестве Р. Кента, Э. Хоппера, Р. Сойера,  А. Рефрежье;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13.12.4. Художники реалистического искусства Англии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крупнейших реалистических художниках Англии ХХ века.  Познакомить с творчеством ярких представителей (О. Джон, Ф. Бренгвин, П. Хогарт).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Огастес Джон (1878 – 1961), его портреты и рисунки. Фрэнк Бренгвин (1867-1954), его офорты и литографии. Тема труда в его искусстве. Плакаты Бренгвина. Поль Хогарт и его графика.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О. Джон, Ф. Бренгвин, П. Хогарт;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w:t>
      </w:r>
      <w:r w:rsidRPr="00E67AC3">
        <w:rPr>
          <w:rFonts w:ascii="Times New Roman" w:hAnsi="Times New Roman" w:cs="Times New Roman"/>
          <w:b/>
          <w:sz w:val="24"/>
          <w:szCs w:val="24"/>
        </w:rPr>
        <w:tab/>
        <w:t xml:space="preserve">5. Изобразительное искусство Латинской Америки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графики и монументальной живописи в искусстве Латинской Америки ХХ века. Раскрыть влияние мексиканской буржуазно-демократической революции 1910-1917 г. на содержание и форму прогрессивного искусства Мексики. Рассказать о подъеме художественной жизни в искусстве стран Латинской Америки, ее связи с революционно-демократическим движением в этих странах.</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13.12.5.1.</w:t>
      </w:r>
      <w:r w:rsidRPr="00E67AC3">
        <w:rPr>
          <w:rFonts w:ascii="Times New Roman" w:hAnsi="Times New Roman" w:cs="Times New Roman"/>
          <w:b/>
          <w:sz w:val="24"/>
          <w:szCs w:val="24"/>
        </w:rPr>
        <w:tab/>
        <w:t>Развитие мексиканской графики. Творчество Л. Мендеса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развитии мексиканской графики.  Познакомить с особенностями мексиканского искусства. Раскрыть его социальный пафос и широкое общественное значение. Рассказать о выработке особой изобразительной системы, сочетающей символику и иллюстративность. Обратить внимание на напряженную образную выразительность, обостренное чувство трагизма, на поиски новых образных и технических решений в сочетании с традициями национального искусства. Дать представление о «Мастерской народной графики». Познакомить с творчеством ведущих мастеров: Л. Мендеса,   Бустоса, Хиггинса, Бельтрана.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Иллюстративный ряд</w:t>
      </w:r>
      <w:r w:rsidRPr="00E67AC3">
        <w:rPr>
          <w:rFonts w:ascii="Times New Roman" w:hAnsi="Times New Roman" w:cs="Times New Roman"/>
          <w:sz w:val="24"/>
          <w:szCs w:val="24"/>
        </w:rPr>
        <w:t>: гравюры Л. Мендеса «Соединенные несчастьем», «Казнь» (1949), «Я жажду!».</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Л. Мендеса,   Бустоса, Хиггинса, Бельтрана;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13.12.5.2.</w:t>
      </w:r>
      <w:r w:rsidRPr="00E67AC3">
        <w:rPr>
          <w:rFonts w:ascii="Times New Roman" w:hAnsi="Times New Roman" w:cs="Times New Roman"/>
          <w:b/>
          <w:sz w:val="24"/>
          <w:szCs w:val="24"/>
        </w:rPr>
        <w:tab/>
        <w:t xml:space="preserve">Развитие мексиканской монументальной живописи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r>
      <w:r w:rsidRPr="00E67AC3">
        <w:rPr>
          <w:rFonts w:ascii="Times New Roman" w:hAnsi="Times New Roman" w:cs="Times New Roman"/>
          <w:sz w:val="24"/>
          <w:szCs w:val="24"/>
        </w:rPr>
        <w:t>Сформировать представление о монументальной живописи Латинской Америки, занявшей в 20-30-х годах ХХ века одно из важнейших мест в авангарде мирового прогрессивного искусства. Познакомить с фресками и мозаиками мексиканских художников на темы истории страны, жизни и революционной борьбы мексиканского народа, его созидательной деятельности. Познакомить с творчеством выдающихся художников Х.-К. Ороско, Д. Риверы, Д.- А. Сикейроса.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Хосе Ороско (1883-1949)</w:t>
      </w:r>
      <w:r w:rsidRPr="00E67AC3">
        <w:rPr>
          <w:rFonts w:ascii="Times New Roman" w:hAnsi="Times New Roman" w:cs="Times New Roman"/>
          <w:sz w:val="24"/>
          <w:szCs w:val="24"/>
        </w:rPr>
        <w:t xml:space="preserve">, эмоциональная направленность, символизм и экспрессионистические черты его искусства. Серия акварелей «Мексика в революции» (1913-1917). Работа над росписями Национальной подготовительной школы. Сюжетные композиции: «Разрушение старого мира» (1922-1927), «Рабочий класс» (1922-1927), «Христос, разрушающий свой крест» (1922-1927). Роспись в Новой школе социальных исследований в Нью-Йорке (1930-е г.). Фреска «Прометей» в Помона-колледже в Клермонте в Калифорнии (1930). Фрески Дармут-колледжа в Хэновере в Нью-Хэмпшире (1932-1934):  «Латинская Америка» (1932-1934), Наука» (1932-1934). Фрески в Новой школе социальных исследований в Нью-Йорке (1930-1931). Фрески в Университете: «Народ и его лидеры» (1936). Фрески во Дворце правительства штата Халиско в Гвадалахаре (1937)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Давида Альфаро Сикейроса (1898 - 1974).</w:t>
      </w:r>
      <w:r w:rsidRPr="00E67AC3">
        <w:rPr>
          <w:rFonts w:ascii="Times New Roman" w:hAnsi="Times New Roman" w:cs="Times New Roman"/>
          <w:sz w:val="24"/>
          <w:szCs w:val="24"/>
        </w:rPr>
        <w:t xml:space="preserve"> Социально- политическая направленность его искусства. Драматизм и напряженность произведений: «Крестьянская мать» (1929), «Пролетарская мать» (1929-1930). Фрески в Художественном центре в Лос-Анжелосе: «Тропическая Америка» (1932) . Роспись «Портрет буржуазии» в здании Мексиканского профсоюза электриков в Мехико. (1939). Роспись «Смерть захватчика» (1941-1942),, «Аллегория расового равенства на Кубе» (1943). Роспись в доме Сонора в Мехико «Гуатемоку» (Немифический Гуатемок)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Диего Риверы (1886-1957)</w:t>
      </w:r>
      <w:r w:rsidRPr="00E67AC3">
        <w:rPr>
          <w:rFonts w:ascii="Times New Roman" w:hAnsi="Times New Roman" w:cs="Times New Roman"/>
          <w:sz w:val="24"/>
          <w:szCs w:val="24"/>
        </w:rPr>
        <w:t>. Повествовательный характер его  работы, сочетание реализма и стилизации, связь с национальным искусством. Картины: «Гуэрильеро» («Партизан», 1915), Росписи в Секретариате народного просвещения в Мехико (1923-1929): «Сельская школа», «Вооруженные рабочие». Цикл росписей в Национальной сельскохозяйственной школе в Чапинго (1926-1927): «Зарождение», «Спящая земля», «Гимн земле», «Матерь-Земля», «Кровь мучеников», «Смерть крестьянина». Фрески во дворце Кортеса в Куэрнаваке (1929-1930). Фрески в Рокфеллеровском центре в Нью-Йорке (1932-1933). Роспись купола в госпитале Каваньяса в Гвадалахаре (1938-1939).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о творчестве Х.-К. Ороско, Д. Риверы, Д.- А. Сикейроса;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РАЗДЕЛ 14. ИСТОРИЯ ИСКУССТВА ЗАРУБЕЖНЫХ СТРАН ВТОРОЙ ПОЛОВИНЫ ХХ – НАЧАЛА XXI вв.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14.1.</w:t>
      </w:r>
      <w:r w:rsidRPr="00E67AC3">
        <w:rPr>
          <w:rFonts w:ascii="Times New Roman" w:hAnsi="Times New Roman" w:cs="Times New Roman"/>
          <w:b/>
          <w:sz w:val="24"/>
          <w:szCs w:val="24"/>
        </w:rPr>
        <w:tab/>
        <w:t>Архитектура второй половины ХХ века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градостроительстве – как главном направлении  развития европейской архитектуры после Второй мировой войны. Создание нового типа города.  Осуществление восстановительных работ по единому плану согласно требованиям «Афинской хартии» Международного конгресса по современной архитектуре, изданной в 1943году. Разграничение жилых, промышленных и общественных районов, пешеходных и транспортных зон в городах; поиск равновесия между городом и природной средой. Революция строительной техники, приведшая к разнообразию мира архитектуры с середины 1950-х годов. «Новое барокко» как господствующее направление архитектуры того времени, заимствовавшее формы и конструкции из живой природы. Постмодернизм как </w:t>
      </w:r>
      <w:r w:rsidRPr="00E67AC3">
        <w:rPr>
          <w:rFonts w:ascii="Times New Roman" w:hAnsi="Times New Roman" w:cs="Times New Roman"/>
          <w:sz w:val="24"/>
          <w:szCs w:val="24"/>
        </w:rPr>
        <w:lastRenderedPageBreak/>
        <w:t>новая концепция строительного искусства. Пьер Луиджи Нерви, Аннибале Вителлоцци. «Малый дворец спорта» (Рим; 1956 – 1957). Оскар Нимейер. «Здание Национального конгресса. Бразилия» (1960).  Кэндзо Тангэ. «Центр средств массовой информации. Кофу» (1962 – 1967 гг.). Йорн Утцон. «Оперный театр. Сидней» (1957 – 1973 гг.). Иоганн Отто фон Шпрекельсен. «Большая арка в районе Дефанс. Париж» (1982 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просмотр документального фильма об архитектуре второй половины ХХ века, например, сюжета о выставке испанского архитектора С. Калатравы в Эрмитаже в июле 2012 года.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14.2.</w:t>
      </w:r>
      <w:r w:rsidRPr="00E67AC3">
        <w:rPr>
          <w:rFonts w:ascii="Times New Roman" w:hAnsi="Times New Roman" w:cs="Times New Roman"/>
          <w:b/>
          <w:sz w:val="24"/>
          <w:szCs w:val="24"/>
        </w:rPr>
        <w:tab/>
        <w:t>Скульптура второй половины ХХ века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скульптуре ХХ века. Познакомить с творчеством ярких представителей (Э. Барлаха, А. Джакометти, Г. Мура, А. Колдера).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Искусство экспрессионизма как соединение классических традиций и авангарда. Эрнст Барлах. «Мститель» (1923). Альберто Джакометти «Идущий человек» (1960). Особая роль в искусстве ХХ века художников-виталистов (от лат. vitalis – «жизненный»). Творчество  Генри Мура (1898 – 1986) –  как яркий пример искусства виталистов. Поиск нового пластического языка через изучение музейных экспозиций, коллекций древней скульптуры всех континентов. Главные особенности скульптурного языка Мура, которые сам мастер называл «органическими» (произведения как «памятники природы», естественные образования, созданные природными стихиями). Диапазон изобразительных приемов Мура от реальных форм до абстрактных. «Полулежащая» (1930). «Струнные мать и дитя» (1938). Эмоциональность и лиричность работ. «Семейная группа» (1948 – 1949). «Лежащая фигура» (1958) у здания ЮНЕСКО в Париже. «Мобили» - кинетическая (движущаяся) скульптура Александра Колдера (1898 – 1976). «Бесполезная машина» (Дворец ЮНЕСКО. Париж).</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просмотр видеосюжета о творчестве Генри Мура в Интернете на канале You Tube; повторить термины, определяющие основные направления модернизма в живописи начала ХХ  века: «фовизм», «кубизм», «экспрессионизм», «футуризм».</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14.3.</w:t>
      </w:r>
      <w:r w:rsidRPr="00E67AC3">
        <w:rPr>
          <w:rFonts w:ascii="Times New Roman" w:hAnsi="Times New Roman" w:cs="Times New Roman"/>
          <w:b/>
          <w:sz w:val="24"/>
          <w:szCs w:val="24"/>
        </w:rPr>
        <w:tab/>
        <w:t>Неореализм в европейском изобразительном искусстве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неореализме - направлении в искусстве первых послевоенных лет, связанное с ростом прогрессивных демократических тенденций в европейском и американском искусстве 1940-1950-х годов. Рассказать о реалистическом движении французских художников  младшего поколения, их борьбе за мир и демократию. Раскрыть обличительные тенденции неореализма, поиски нового героя реалистического искусства среди простых людей – крестьян, рабочих, прогрессивной интеллигенции. Познакомить с творчеством А. Фужерона, Р. Гуттузо, Дж. Манцу, Х. Бидструпа.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Произведения Андре  Фужерона (1912 – 1998)</w:t>
      </w:r>
      <w:r w:rsidRPr="00E67AC3">
        <w:rPr>
          <w:rFonts w:ascii="Times New Roman" w:hAnsi="Times New Roman" w:cs="Times New Roman"/>
          <w:sz w:val="24"/>
          <w:szCs w:val="24"/>
        </w:rPr>
        <w:t xml:space="preserve">: «Полдник» (1946), «Парижанки на рынке» (1948), «Слава Андре Улье» (1949), «Шахтерские лампы» (1950), «Москворецкий мост» (1964); цикл произведений «Страна шахт» (1951). Роспись Фукжерона школы им. Ф. </w:t>
      </w:r>
      <w:r w:rsidRPr="00E67AC3">
        <w:rPr>
          <w:rFonts w:ascii="Times New Roman" w:hAnsi="Times New Roman" w:cs="Times New Roman"/>
          <w:sz w:val="24"/>
          <w:szCs w:val="24"/>
        </w:rPr>
        <w:lastRenderedPageBreak/>
        <w:t>Жолио-Кюри». Тема семьи в картинах «Голубое утро» (1958), «Завтрак» (1959), «Воскресное утро» (1959). Деятельность Б. Таслицкого, Ж. Мило, Ж. Салендра, Ф. Сальмона.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Итальянское искусство после второй мировой войны.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Ренато Гуттузо (1912 – 1987)</w:t>
      </w:r>
      <w:r w:rsidRPr="00E67AC3">
        <w:rPr>
          <w:rFonts w:ascii="Times New Roman" w:hAnsi="Times New Roman" w:cs="Times New Roman"/>
          <w:sz w:val="24"/>
          <w:szCs w:val="24"/>
        </w:rPr>
        <w:t xml:space="preserve">. Живописные произведения Гуттузо: «Бегство с Этны» (1938), «Распятие» (1940-1941), «Девушка, поющая «Интернационал»» (1951), «Пляж» (1955-1956), «Воскресенье калабрийского рабочего в Риме» (1960-1961), «В мастерской « (1960), «Новости» (1971). Графические серии: серия «С нами Бог» (1944).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Джакомо Манцу (1908 – 1991)</w:t>
      </w:r>
      <w:r w:rsidRPr="00E67AC3">
        <w:rPr>
          <w:rFonts w:ascii="Times New Roman" w:hAnsi="Times New Roman" w:cs="Times New Roman"/>
          <w:sz w:val="24"/>
          <w:szCs w:val="24"/>
        </w:rPr>
        <w:t xml:space="preserve">. Работа над «Вратами смерти», серия скульптурных композиций «Кардиналы». Портреты Дж. Манцу.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Херлуфа Бидструпа (1912 – 1988) – </w:t>
      </w:r>
      <w:r w:rsidRPr="00E67AC3">
        <w:rPr>
          <w:rFonts w:ascii="Times New Roman" w:hAnsi="Times New Roman" w:cs="Times New Roman"/>
          <w:sz w:val="24"/>
          <w:szCs w:val="24"/>
        </w:rPr>
        <w:t>датского художника-карикатуриста. Социально заостренные политические  карикатуры.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«неореализм»; подготовить сообщения о творчестве А. Фужерона, Р. Гуттузо, Дж. Манцу, Х. Бидструпа;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w:t>
      </w:r>
      <w:r w:rsidRPr="00E67AC3">
        <w:rPr>
          <w:rFonts w:ascii="Times New Roman" w:hAnsi="Times New Roman" w:cs="Times New Roman"/>
          <w:b/>
          <w:sz w:val="24"/>
          <w:szCs w:val="24"/>
        </w:rPr>
        <w:tab/>
        <w:t xml:space="preserve">Постмодернизм и его направления второй половины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 xml:space="preserve"> – начала </w:t>
      </w:r>
      <w:r w:rsidRPr="00E67AC3">
        <w:rPr>
          <w:rFonts w:ascii="Times New Roman" w:hAnsi="Times New Roman" w:cs="Times New Roman"/>
          <w:b/>
          <w:sz w:val="24"/>
          <w:szCs w:val="24"/>
          <w:lang w:val="en-US"/>
        </w:rPr>
        <w:t>XX</w:t>
      </w:r>
      <w:r w:rsidRPr="00E67AC3">
        <w:rPr>
          <w:rFonts w:ascii="Times New Roman" w:hAnsi="Times New Roman" w:cs="Times New Roman"/>
          <w:b/>
          <w:sz w:val="24"/>
          <w:szCs w:val="24"/>
        </w:rPr>
        <w:t>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Обострение идеологической борьбы в сфере культуры. Углубление разрыва между прогрессивными и реакционными направлениями буржуазного искусства. Развитие средств массовой коммуникации, возрастание роли и идеологического воздействия таких видов искусства ХХ века, как кино, телевидение, фотография. Их влияние на формирование эстетических потребностей и вкусов общества. Идеология «Общества потребления». Основные стереотипы, социальная ориентация и современные модификации «массовой культуры» буржуазного общества.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14.4.1.</w:t>
      </w:r>
      <w:r w:rsidRPr="00E67AC3">
        <w:rPr>
          <w:rFonts w:ascii="Times New Roman" w:hAnsi="Times New Roman" w:cs="Times New Roman"/>
          <w:b/>
          <w:sz w:val="24"/>
          <w:szCs w:val="24"/>
        </w:rPr>
        <w:tab/>
        <w:t>Гиперреализм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гиперреализме - течении в искусстве второй половины ХХ века, одном из разновидностей современного натурализма. Познакомить с творчеством ярких представителей  гиперреализма (Р. Эстеса, Ч. Клоуза, Д. де Андреа).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Гиперреализм (или фотореализм)</w:t>
      </w:r>
      <w:r w:rsidRPr="00E67AC3">
        <w:rPr>
          <w:rFonts w:ascii="Times New Roman" w:hAnsi="Times New Roman" w:cs="Times New Roman"/>
          <w:sz w:val="24"/>
          <w:szCs w:val="24"/>
        </w:rPr>
        <w:t xml:space="preserve"> – течение в живописи, возникшее в 1960 – 1970-х годах в США, в связи с пристрастием некоторых художников к фототехнике; картины, написанные акриловыми красками, похожи на фотографии большого формата. Термин «гиперреализм» (греческая приставка «гипер» - означает «сверх»). Применение фотографии, которая проецировалась  на холсты при создании работы. Запланированная «случайность кадрировки». Причины популярности направления («как в жизни»). Холодная отчужденность образов. Ричард Эстес (род. 1932, США): «Телефонные кабины» (1967). Чак Клоуз (род.1940, США): «Линда» (1975 – 1976). Джон де Андреа (род. 1941, США): скульптура «Янтарная женщина» (2005).</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направлений, названия работ.</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14.4.2.</w:t>
      </w:r>
      <w:r w:rsidRPr="00E67AC3">
        <w:rPr>
          <w:rFonts w:ascii="Times New Roman" w:hAnsi="Times New Roman" w:cs="Times New Roman"/>
          <w:b/>
          <w:sz w:val="24"/>
          <w:szCs w:val="24"/>
        </w:rPr>
        <w:tab/>
        <w:t>Поп-арт и оп-арт</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«поп-арте» -  направлении в изобразительном искусстве 1950 -1960-х годов, породившее в последствии новое течение «оп-арт». Объяснить значение терминов: «поп-арт» (англ. pop art, сокращенное от  popular art – «популярное искусство»)  и «оп-арт» (от англ. </w:t>
      </w:r>
      <w:r w:rsidRPr="00E67AC3">
        <w:rPr>
          <w:rFonts w:ascii="Times New Roman" w:hAnsi="Times New Roman" w:cs="Times New Roman"/>
          <w:sz w:val="24"/>
          <w:szCs w:val="24"/>
          <w:lang w:val="en-US"/>
        </w:rPr>
        <w:t>optical</w:t>
      </w:r>
      <w:r w:rsidRPr="00E67AC3">
        <w:rPr>
          <w:rFonts w:ascii="Times New Roman" w:hAnsi="Times New Roman" w:cs="Times New Roman"/>
          <w:sz w:val="24"/>
          <w:szCs w:val="24"/>
        </w:rPr>
        <w:t xml:space="preserve"> </w:t>
      </w:r>
      <w:r w:rsidRPr="00E67AC3">
        <w:rPr>
          <w:rFonts w:ascii="Times New Roman" w:hAnsi="Times New Roman" w:cs="Times New Roman"/>
          <w:sz w:val="24"/>
          <w:szCs w:val="24"/>
          <w:lang w:val="en-US"/>
        </w:rPr>
        <w:t>art</w:t>
      </w:r>
      <w:r w:rsidRPr="00E67AC3">
        <w:rPr>
          <w:rFonts w:ascii="Times New Roman" w:hAnsi="Times New Roman" w:cs="Times New Roman"/>
          <w:sz w:val="24"/>
          <w:szCs w:val="24"/>
        </w:rPr>
        <w:t xml:space="preserve"> – «оптическое искусство»). Рассказать о рождении направления «поп-арт» в среде английских художников «Независимой группы» Института современного искусства в Лондоне в середине 50-х. Выявить основные мотивы и истоки поп-арта (комиксы, коммерческая реклама). Рассказать о причинах быстрого распространение стиля. Познакомить с принципами поп-арта и  его направлениями. Познакомить с творчеством ярких представителей  поп-арта (Р. Раушенберга, Р. Лихтенштейна, Дж. Розенквиста, Т. Вессельмана, К. Олденбурга, Э. Уорхола) и оп-арта (В. Вазарелли).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Поп-арт</w:t>
      </w:r>
      <w:r w:rsidRPr="00E67AC3">
        <w:rPr>
          <w:rFonts w:ascii="Times New Roman" w:hAnsi="Times New Roman" w:cs="Times New Roman"/>
          <w:sz w:val="24"/>
          <w:szCs w:val="24"/>
        </w:rPr>
        <w:t xml:space="preserve"> - как символ американского искусства. Экспозиции поп-арта. Роберт Раушенберг (1925-2008): иллюстрации к «Аду» Данте (фроттаж), «Путь в небо» (1964, шелкография). Клас Олденбург: монументальная скульптура «Печать» в Кливленде, «Игла» перед вокзалом в Милане. Рой Лихтенштейн (1923 – 1997): «Может быть…».  Энди Уорхол (1928 – 1987): «Диптих Мэрилин» (1962), «200 банок супа «Кемпбел»» (1962).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Оп-арт</w:t>
      </w:r>
      <w:r w:rsidRPr="00E67AC3">
        <w:rPr>
          <w:rFonts w:ascii="Times New Roman" w:hAnsi="Times New Roman" w:cs="Times New Roman"/>
          <w:sz w:val="24"/>
          <w:szCs w:val="24"/>
        </w:rPr>
        <w:t xml:space="preserve"> – интернациональное течение в абстракционизме конца 1950-1960-х годов. Живопись оп-арта – композиции из однородных по форме, но разноцветных линий и пятен, располагаемых в определенном порядке. Применение оп-арта в художественной промышленности, дизайне, высокой моде. Творчество Виктора Вазарели (1906 – 1997) – французского художника и теоретика искусства, венгерского происхождения, основоположника оп-арта.  Серия «Зебры» (1932 – 1942). Работы по декорированию зданий. Графические работы: «Альбом Вазарели» (1958), «Альбом </w:t>
      </w:r>
      <w:r w:rsidRPr="00E67AC3">
        <w:rPr>
          <w:rFonts w:ascii="Times New Roman" w:hAnsi="Times New Roman" w:cs="Times New Roman"/>
          <w:sz w:val="24"/>
          <w:szCs w:val="24"/>
          <w:lang w:val="en-US"/>
        </w:rPr>
        <w:t>III</w:t>
      </w:r>
      <w:r w:rsidRPr="00E67AC3">
        <w:rPr>
          <w:rFonts w:ascii="Times New Roman" w:hAnsi="Times New Roman" w:cs="Times New Roman"/>
          <w:sz w:val="24"/>
          <w:szCs w:val="24"/>
        </w:rPr>
        <w:t>» (1959), «Арктур II» (1966), «Созвездия» (1967).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термины «поп-арт» и «оп-арт»;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14.4.3.</w:t>
      </w:r>
      <w:r w:rsidRPr="00E67AC3">
        <w:rPr>
          <w:rFonts w:ascii="Times New Roman" w:hAnsi="Times New Roman" w:cs="Times New Roman"/>
          <w:b/>
          <w:sz w:val="24"/>
          <w:szCs w:val="24"/>
        </w:rPr>
        <w:tab/>
        <w:t>Кинетическое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кинетическом искусстве (от греч. «кинетикос» - «приводящий в движение»), возникшем в 1920-х годах в прямой связи с творчеством футуристов и конструктивистов (опыты В. Е. Татлина в России, «мобили» А. Колдера в США) и оформившемся в 1960-х гг. Конструкции Никола Шёффера (род. 1912) во Франции, Х. Ле Парка в Аргентине, проекты группы «Движение» в России). Использование кинетических конструкций в рекламном, оформительском деле.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термин «кинетическое искусство»; подготовить сообщение о творчестве В.Е. Татлина, Н. Шёффера, Ж. Тенгли, П. Бюри, Х. Ле Парка, В. Коломбо, Х. де Риверы;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14.4.4.</w:t>
      </w:r>
      <w:r w:rsidRPr="00E67AC3">
        <w:rPr>
          <w:rFonts w:ascii="Times New Roman" w:hAnsi="Times New Roman" w:cs="Times New Roman"/>
          <w:b/>
          <w:sz w:val="24"/>
          <w:szCs w:val="24"/>
        </w:rPr>
        <w:tab/>
        <w:t>«Новая волна» авангарда и его разновидности: абстрактный экспрессионизм, минимальное искусство, концептуальное искусство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Сформировать представление о «Новой волне» авангарда. Рассказать о смыкании контркультуры современного искусства с ультралевыми  молодежными движениями. Познакомить с основными формами авангарда и его разновидностями: «абстрактный экспрессионизм», «минимальное искусство», «концептуальное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Абстрактный экспрессионизм (</w:t>
      </w:r>
      <w:r w:rsidRPr="00E67AC3">
        <w:rPr>
          <w:rFonts w:ascii="Times New Roman" w:hAnsi="Times New Roman" w:cs="Times New Roman"/>
          <w:sz w:val="24"/>
          <w:szCs w:val="24"/>
        </w:rPr>
        <w:t>или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 xml:space="preserve">нью-йоркская школа»,  или «живопись действия»). Формирование в США под влиянием эмиграции ярких художников европейского авангарда в начале Второй мировой войны. Смелое использование техник спонтанного автоматизма в творчестве американских художников.  «Дриппинг» Джексона Поллока (1912 – 1956) – один из методов живописи действия (или «живописи жеста»). Крупный масштаб работ, контроль со стороны автора, сознательность построения композиции. Д. Поллок «Без названия» (около 1945).  Марк Ротко (1903 – 1970) – один из лидеров движения. Уникальный живописный язык Ротко, заключающийся в нанесении на большие холсты прозрачных слоев краски геометризованных очертаний, завораживающий тайной сочетаний пространственных красочных наслоений. Марк Ротко «Номер 10» (1950), «Желтое и золотое» (1956).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Минимальное искусство </w:t>
      </w:r>
      <w:r w:rsidRPr="00E67AC3">
        <w:rPr>
          <w:rFonts w:ascii="Times New Roman" w:hAnsi="Times New Roman" w:cs="Times New Roman"/>
          <w:sz w:val="24"/>
          <w:szCs w:val="24"/>
        </w:rPr>
        <w:t>(или «бедное искусство») – произведения мастеров этого течения внешне напоминают абстрактные скульптуры, но главный акцент делается не на формах, а на материалах. Обыгрывание физических качеств вещей, отождествление личности художника с творящей Природой.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Концептуализм</w:t>
      </w:r>
      <w:r w:rsidRPr="00E67AC3">
        <w:rPr>
          <w:rFonts w:ascii="Times New Roman" w:hAnsi="Times New Roman" w:cs="Times New Roman"/>
          <w:sz w:val="24"/>
          <w:szCs w:val="24"/>
        </w:rPr>
        <w:t xml:space="preserve"> (от лат. conceptus – «мысль», «представление»)  или концептуальное искусство. Возникновение в середине 1960-х в Англии и США. Создание идей, концепций – как единственная достойная задача художника. Важность ассоциаций, рождающихся в мозгу зрителя при взгляде на предлагаемый объект, а не само изображение. Рождение произведения концептуализма в момент, когда идея автора соединяется с мыслями зрителя по этому поводу. Джозеф Кошут (род. 1945, США) «Искусство как идея» (1967); «Один  и три стула» (1965).  Концептуальные объекты.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представителях «новой волны» авангарда,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14.4.5.</w:t>
      </w:r>
      <w:r w:rsidRPr="00E67AC3">
        <w:rPr>
          <w:rFonts w:ascii="Times New Roman" w:hAnsi="Times New Roman" w:cs="Times New Roman"/>
          <w:b/>
          <w:sz w:val="24"/>
          <w:szCs w:val="24"/>
        </w:rPr>
        <w:tab/>
        <w:t>Синтез зрелищных и изобразительных искусств: хэппенинг и перформанс</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Сформировать представление о попытках слияния различных форм зрелищного и изобразительных искусств (хеппенинги и перформанс) с целью активизации внимания и привлечения зрителей к соучастию в создании образа (использование злободневных политических и социальных лозунгов; участие в политических манифестациях, карнавалах, активных политических действиях).</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Рождение в рамках поп-арта «хэппенинга» (анг. </w:t>
      </w:r>
      <w:r w:rsidRPr="00E67AC3">
        <w:rPr>
          <w:rFonts w:ascii="Times New Roman" w:hAnsi="Times New Roman" w:cs="Times New Roman"/>
          <w:sz w:val="24"/>
          <w:szCs w:val="24"/>
          <w:lang w:val="en-US"/>
        </w:rPr>
        <w:t>happening</w:t>
      </w:r>
      <w:r w:rsidRPr="00E67AC3">
        <w:rPr>
          <w:rFonts w:ascii="Times New Roman" w:hAnsi="Times New Roman" w:cs="Times New Roman"/>
          <w:sz w:val="24"/>
          <w:szCs w:val="24"/>
        </w:rPr>
        <w:t xml:space="preserve"> – «происходящее») – абсурдного действа, разыгрываемого художниками на публике без определенного сценария. Преображение «хеппенинга» в 1970-х в культуре концептуализма в перформанс (анг. </w:t>
      </w:r>
      <w:r w:rsidRPr="00E67AC3">
        <w:rPr>
          <w:rFonts w:ascii="Times New Roman" w:hAnsi="Times New Roman" w:cs="Times New Roman"/>
          <w:sz w:val="24"/>
          <w:szCs w:val="24"/>
          <w:lang w:val="en-US"/>
        </w:rPr>
        <w:t>performance</w:t>
      </w:r>
      <w:r w:rsidRPr="00E67AC3">
        <w:rPr>
          <w:rFonts w:ascii="Times New Roman" w:hAnsi="Times New Roman" w:cs="Times New Roman"/>
          <w:sz w:val="24"/>
          <w:szCs w:val="24"/>
        </w:rPr>
        <w:t xml:space="preserve"> – «выступление», «представление»). Режиссирование перформансов и приобретение ими ритуально-символического характера. </w:t>
      </w:r>
      <w:r w:rsidRPr="00E67AC3">
        <w:rPr>
          <w:rFonts w:ascii="Times New Roman" w:hAnsi="Times New Roman" w:cs="Times New Roman"/>
          <w:sz w:val="24"/>
          <w:szCs w:val="24"/>
        </w:rPr>
        <w:lastRenderedPageBreak/>
        <w:t>Деятельность ярких представителей хеппенинга (Джима Дайна, Роя Лихтенштейна и Роберта Раушенберга в США, Ива Кляйна во Франции, Йозефа Бойса в Германии).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новые термины «перформанс», «хэппенинг»; подготовить сообщение о художниках; подобрать визуальный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14.4.6.</w:t>
      </w:r>
      <w:r w:rsidRPr="00E67AC3">
        <w:rPr>
          <w:rFonts w:ascii="Times New Roman" w:hAnsi="Times New Roman" w:cs="Times New Roman"/>
          <w:b/>
          <w:sz w:val="24"/>
          <w:szCs w:val="24"/>
        </w:rPr>
        <w:tab/>
        <w:t>Трансавангард конца ХХ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состоянии западной культуры рубежа </w:t>
      </w:r>
      <w:r w:rsidRPr="00E67AC3">
        <w:rPr>
          <w:rFonts w:ascii="Times New Roman" w:hAnsi="Times New Roman" w:cs="Times New Roman"/>
          <w:sz w:val="24"/>
          <w:szCs w:val="24"/>
          <w:lang w:val="en-US"/>
        </w:rPr>
        <w:t>XX</w:t>
      </w:r>
      <w:r w:rsidRPr="00E67AC3">
        <w:rPr>
          <w:rFonts w:ascii="Times New Roman" w:hAnsi="Times New Roman" w:cs="Times New Roman"/>
          <w:sz w:val="24"/>
          <w:szCs w:val="24"/>
        </w:rPr>
        <w:t xml:space="preserve"> – </w:t>
      </w:r>
      <w:r w:rsidRPr="00E67AC3">
        <w:rPr>
          <w:rFonts w:ascii="Times New Roman" w:hAnsi="Times New Roman" w:cs="Times New Roman"/>
          <w:sz w:val="24"/>
          <w:szCs w:val="24"/>
          <w:lang w:val="en-US"/>
        </w:rPr>
        <w:t>XXI</w:t>
      </w:r>
      <w:r w:rsidRPr="00E67AC3">
        <w:rPr>
          <w:rFonts w:ascii="Times New Roman" w:hAnsi="Times New Roman" w:cs="Times New Roman"/>
          <w:sz w:val="24"/>
          <w:szCs w:val="24"/>
        </w:rPr>
        <w:t xml:space="preserve"> вв. Рассказать о кризисе авангарда в конце 70-х годов. Причины возникновения: зарождение нового постиндустриального общества, в котором на смену проблемам классического, индустриального капитализма пришли другие. Главная проблема – отсутствие объединяющей общество идеи. Термин «постмодернизм» (от лат. post – «после» и modernus – «новый», «современный»). Введение термина «трансавангард» (от лат. «</w:t>
      </w:r>
      <w:r w:rsidRPr="00E67AC3">
        <w:rPr>
          <w:rFonts w:ascii="Times New Roman" w:hAnsi="Times New Roman" w:cs="Times New Roman"/>
          <w:sz w:val="24"/>
          <w:szCs w:val="24"/>
          <w:lang w:val="en-US"/>
        </w:rPr>
        <w:t>trans</w:t>
      </w:r>
      <w:r w:rsidRPr="00E67AC3">
        <w:rPr>
          <w:rFonts w:ascii="Times New Roman" w:hAnsi="Times New Roman" w:cs="Times New Roman"/>
          <w:sz w:val="24"/>
          <w:szCs w:val="24"/>
        </w:rPr>
        <w:t xml:space="preserve">» - сквозь, через; буквально «по ту сторону авангарда») итальянским критиком и историком искусства Акилле Бенито-Олива в 1979 году для обозначения тенденций в развитии европейского искусства конца 70-х – начала 80-х годов. Яркие представители трансавангарда: Сандро Кия (род 1946), Франческо Клементе (род. 1952, Неаполь), Энцо Кукки (род. 1950, Анкона), Никола де Мария (род. 1954, Фольянезе) и Миммо Паладино (род. 1948, Беневент). </w:t>
      </w:r>
      <w:r w:rsidRPr="00E67AC3">
        <w:rPr>
          <w:rFonts w:ascii="Times New Roman" w:hAnsi="Times New Roman" w:cs="Times New Roman"/>
          <w:sz w:val="24"/>
          <w:szCs w:val="24"/>
        </w:rPr>
        <w:tab/>
        <w:t xml:space="preserve">Противостояние художников концептуальному искусству, рассматриваемому как ошибочное. Использование в своем творчестве всего богатства изобразительного языка. Интеллектуальная игра, цитирование, стремление объединить разнородные художественные течения – определяющие черты живописи конца ХХ века. С. Робертс «Жаннет» (1984) – черты голландской школы XVII века. Э. Шмидт «Фигуры в лесу» (1981 – 1982) – следы манеры Никола Пуссена и др. Сандро Киа «Голубой грот» (1980); Энцо Кукки «Герой без головы» (1981 – 1982) – воплощение в красках современного варианта мифа о Вселенной. Перевернутые работы Георга Базелитца «Семейный портрет» (1975); «Девушки из Ольмо II» (1981) – поиск неожиданной точки зрения.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в тетради имена ярких представителей направлений, названия работ; новые термины.</w:t>
      </w:r>
    </w:p>
    <w:p w:rsidR="00E67AC3" w:rsidRPr="00E67AC3" w:rsidRDefault="00E67AC3" w:rsidP="00E67AC3">
      <w:pPr>
        <w:spacing w:after="0" w:line="240" w:lineRule="auto"/>
        <w:jc w:val="both"/>
        <w:rPr>
          <w:rFonts w:ascii="Times New Roman" w:hAnsi="Times New Roman" w:cs="Times New Roman"/>
          <w:b/>
          <w:sz w:val="24"/>
          <w:szCs w:val="24"/>
        </w:rPr>
      </w:pP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РАЗДЕЛ 15. ИСТОРИЯ РУССКОГО ИЗОБРАЗИТЕЛЬНОГО ИСКУССТВА ПЕРВОЙ ПОЛОВИНЫ ХХ вв.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15.1.</w:t>
      </w:r>
      <w:r w:rsidRPr="00E67AC3">
        <w:rPr>
          <w:rFonts w:ascii="Times New Roman" w:hAnsi="Times New Roman" w:cs="Times New Roman"/>
          <w:b/>
          <w:sz w:val="24"/>
          <w:szCs w:val="24"/>
        </w:rPr>
        <w:tab/>
        <w:t>Русское изобразительное искусство периода гражданской войны и иностранной интервенции (1917-1920)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начале нового этапа в развитии культуры и искусства.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Первые мероприятия советской власти в области искусства и сохранения художественного наследия прошлого. Расцвет агитационного массового искусства. План монументальной пропаганды, его цели и задачи, этапы реализации, историческое значение. Декрет СНК РСФСР от 12 апреля 1918 г. «О снятии памятников, воздвигнутых в честь царей и их слуг и выработке проектов памятников Российской социалистической революции». Широкое привлечение художников разных направлений к практической реализации плана. Постановка временных памятников великим революционерам, деятелям науки и искусства и мемориальных досок в Москве, Петрограде и других </w:t>
      </w:r>
      <w:r w:rsidRPr="00E67AC3">
        <w:rPr>
          <w:rFonts w:ascii="Times New Roman" w:hAnsi="Times New Roman" w:cs="Times New Roman"/>
          <w:sz w:val="24"/>
          <w:szCs w:val="24"/>
        </w:rPr>
        <w:lastRenderedPageBreak/>
        <w:t>городах, отражение в них классических традиций, новой символики и революционной романтики. Многоплановость стилевых исканий и творческих почерков художников. Мемориальные доски  и первые монументы. «Окна сатиры РОСТА». Плакаты М.М. Черемных и В.В. Маяковского. Творчество Д.С. Моора и В.Н. Дени. Агитационный фарфор. Революционный пафос произведений Б.М. Кустодиева, К.Ф. Юона, А.А. Рылова.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Основные произведения: </w:t>
      </w:r>
      <w:r w:rsidRPr="00E67AC3">
        <w:rPr>
          <w:rFonts w:ascii="Times New Roman" w:hAnsi="Times New Roman" w:cs="Times New Roman"/>
          <w:b/>
          <w:sz w:val="24"/>
          <w:szCs w:val="24"/>
        </w:rPr>
        <w:t>Мемориальные доски</w:t>
      </w:r>
      <w:r w:rsidRPr="00E67AC3">
        <w:rPr>
          <w:rFonts w:ascii="Times New Roman" w:hAnsi="Times New Roman" w:cs="Times New Roman"/>
          <w:sz w:val="24"/>
          <w:szCs w:val="24"/>
        </w:rPr>
        <w:t xml:space="preserve">: С.Т. Коненков «Павшим в борьбе за мир и братство народов» (1918, Москва),  М.Г. Манизер «Рабочий»(1920, Москва). </w:t>
      </w:r>
      <w:r w:rsidRPr="00E67AC3">
        <w:rPr>
          <w:rFonts w:ascii="Times New Roman" w:hAnsi="Times New Roman" w:cs="Times New Roman"/>
          <w:b/>
          <w:sz w:val="24"/>
          <w:szCs w:val="24"/>
        </w:rPr>
        <w:t>Монументы</w:t>
      </w:r>
      <w:r w:rsidRPr="00E67AC3">
        <w:rPr>
          <w:rFonts w:ascii="Times New Roman" w:hAnsi="Times New Roman" w:cs="Times New Roman"/>
          <w:sz w:val="24"/>
          <w:szCs w:val="24"/>
        </w:rPr>
        <w:t xml:space="preserve">: «А.Н. Радищев» - Л. В. Шервуд (1918, Петроград), «Н.Г. Чернышевский» Т. Э. Залькалн  (1918, Петроград), «Т. Г. Шевченко» - Я.Х. Тильберг (1918, Петроград),  «Ф. М. Достоевский» - С. Д. Меркуров (1918, Москва), «Памятник Лассалю» - В. А. Синайский (1918, Петроград). </w:t>
      </w:r>
      <w:r w:rsidRPr="00E67AC3">
        <w:rPr>
          <w:rFonts w:ascii="Times New Roman" w:hAnsi="Times New Roman" w:cs="Times New Roman"/>
          <w:b/>
          <w:sz w:val="24"/>
          <w:szCs w:val="24"/>
        </w:rPr>
        <w:t>Плакаты:</w:t>
      </w:r>
      <w:r w:rsidRPr="00E67AC3">
        <w:rPr>
          <w:rFonts w:ascii="Times New Roman" w:hAnsi="Times New Roman" w:cs="Times New Roman"/>
          <w:sz w:val="24"/>
          <w:szCs w:val="24"/>
        </w:rPr>
        <w:t xml:space="preserve"> Д. С. Моор (Дмитрий Стахиевич Орлов; 1883 – 1946): «Ты записался добровольцем?» (1920), «Помоги!» (1921 – 1922), «Красный подарок белому пану» (плакат; 1921). Дени (Виктор Николаевич Денисов; 1893 – 1946): «Капитал» (плакат, 1919), «На могиле контрреволюции» (1920), «Кулак-мироед», «Учредительное собрание» (1921). </w:t>
      </w:r>
      <w:r w:rsidRPr="00E67AC3">
        <w:rPr>
          <w:rFonts w:ascii="Times New Roman" w:hAnsi="Times New Roman" w:cs="Times New Roman"/>
          <w:b/>
          <w:sz w:val="24"/>
          <w:szCs w:val="24"/>
        </w:rPr>
        <w:t>«Окна РОСТА»</w:t>
      </w:r>
      <w:r w:rsidRPr="00E67AC3">
        <w:rPr>
          <w:rFonts w:ascii="Times New Roman" w:hAnsi="Times New Roman" w:cs="Times New Roman"/>
          <w:sz w:val="24"/>
          <w:szCs w:val="24"/>
        </w:rPr>
        <w:t xml:space="preserve">: В. В. Лебедев («На страже Октября», 1920). </w:t>
      </w:r>
      <w:r w:rsidRPr="00E67AC3">
        <w:rPr>
          <w:rFonts w:ascii="Times New Roman" w:hAnsi="Times New Roman" w:cs="Times New Roman"/>
          <w:b/>
          <w:sz w:val="24"/>
          <w:szCs w:val="24"/>
        </w:rPr>
        <w:t>Графика</w:t>
      </w:r>
      <w:r w:rsidRPr="00E67AC3">
        <w:rPr>
          <w:rFonts w:ascii="Times New Roman" w:hAnsi="Times New Roman" w:cs="Times New Roman"/>
          <w:sz w:val="24"/>
          <w:szCs w:val="24"/>
        </w:rPr>
        <w:t xml:space="preserve"> Н. А. Андреева (1873 – 1932) «Лениниана». </w:t>
      </w:r>
      <w:r w:rsidRPr="00E67AC3">
        <w:rPr>
          <w:rFonts w:ascii="Times New Roman" w:hAnsi="Times New Roman" w:cs="Times New Roman"/>
          <w:b/>
          <w:sz w:val="24"/>
          <w:szCs w:val="24"/>
        </w:rPr>
        <w:t>Живопись</w:t>
      </w:r>
      <w:r w:rsidRPr="00E67AC3">
        <w:rPr>
          <w:rFonts w:ascii="Times New Roman" w:hAnsi="Times New Roman" w:cs="Times New Roman"/>
          <w:sz w:val="24"/>
          <w:szCs w:val="24"/>
        </w:rPr>
        <w:t>: А.А. Рылов (1870 – 1939) «В голубом просторе» (1918), К.Ф. Юон (1875 – 1958) «Новая планета» (1921), Б. М. Кустодиев «Большевик» (1919 – 1920), К. Петров-Водкин «Петроградская мадонна» (1920).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работ, сделать сообщение о творчестве «Окон сатиры РОСТА» и деятельности В. Маяковского.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w:t>
      </w:r>
      <w:r w:rsidRPr="00E67AC3">
        <w:rPr>
          <w:rFonts w:ascii="Times New Roman" w:hAnsi="Times New Roman" w:cs="Times New Roman"/>
          <w:b/>
          <w:sz w:val="24"/>
          <w:szCs w:val="24"/>
        </w:rPr>
        <w:tab/>
        <w:t>Основные художественные объединения 1921 – 1932 годов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sz w:val="24"/>
          <w:szCs w:val="24"/>
        </w:rPr>
        <w:tab/>
        <w:t>Сформировать представления о деятельности художественных объединений 1920-х гг.,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15.2.1. Новое общество живописцев (НОЖ; 1921 –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Создание общества в Москве выпусниками Вхутемаса, учениками В. Е. Татлина, К.С. Малевича и А.М. Родченко (С. Я. Адливанкин, А.М. Глускин, А.М. Нюренберг, М.С. Перуцкий, Н.Н. Попов и Г.Г. Ряжский). Попытки «создать новую форму на основе современной живописной культуры «левого» искусства». Единственная выставка (1922). Программа объединения, отрицание едва ли не всех существующих к тому времени течений. Близость «модернизированных форм» живописи НОЖа к стилистике народного примитива, лубка, городского изобразительного фольклора.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Адливанкин Самуил Яковлевич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(1897 – 1966), </w:t>
      </w:r>
      <w:r w:rsidRPr="00E67AC3">
        <w:rPr>
          <w:rFonts w:ascii="Times New Roman" w:hAnsi="Times New Roman" w:cs="Times New Roman"/>
          <w:sz w:val="24"/>
          <w:szCs w:val="24"/>
        </w:rPr>
        <w:t>живописец, график, художник кино. Гротескно заостренные повествовательные сценки, живописавшие быт и нравы граждан нового государства. «Трамвай Б» (1920-е) – программное произведение выставки, где в шаржированной форме в стоящей на трамвайной остановке очереди воспроизведены типы московской улицы 1920-х – «франт», «барышня», «мужик» и т.п. В 1923 – 1928 годах работал для издательства «Молодая гвардия», иллюстрировал журналы «Лапоть», «Военный крокодил», «Безбожник».</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Глускин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Александр Михайлович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(1899 – 1965),</w:t>
      </w:r>
      <w:r w:rsidRPr="00E67AC3">
        <w:rPr>
          <w:rFonts w:ascii="Times New Roman" w:hAnsi="Times New Roman" w:cs="Times New Roman"/>
          <w:sz w:val="24"/>
          <w:szCs w:val="24"/>
        </w:rPr>
        <w:t xml:space="preserve"> живописец. «Наркомпрос в парикмахерской» (1922), выполненной в стиле вывески. Позднее один из лучших представителей московской школы живописи. В 1950-х преподавал ученикам традиции «парижской школы» и русских сезаннистов.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Нюренберг Амшей Маркович (1887 – 1979), </w:t>
      </w:r>
      <w:r w:rsidRPr="00E67AC3">
        <w:rPr>
          <w:rFonts w:ascii="Times New Roman" w:hAnsi="Times New Roman" w:cs="Times New Roman"/>
          <w:sz w:val="24"/>
          <w:szCs w:val="24"/>
        </w:rPr>
        <w:t>украинский, российский и советский художник; график, искусствовед, автор мемуарной прозы. Учеба в 1910-х в Париже, деля ателье с М. Шагалом. Работа в революционные годы вместе с В. Маяковским в «Окнах РОСТа». Командировка в 1921 – 1922 годах в составе бригады художников в Узбекистан для организации реставрационных работ. Создание серии жанровых сцен и городских пейзажей с мечетями, арыками и причудливыми деревьями. «Красные паруса» (1910), «Мечеть с мужской фигурой» (1923).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Перуцкий Михаил Семенович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(1892 – 1952),</w:t>
      </w:r>
      <w:r w:rsidRPr="00E67AC3">
        <w:rPr>
          <w:rFonts w:ascii="Times New Roman" w:hAnsi="Times New Roman" w:cs="Times New Roman"/>
          <w:sz w:val="24"/>
          <w:szCs w:val="24"/>
        </w:rPr>
        <w:t xml:space="preserve"> живописец. Автор портретов, живописных композиций, пейзажей. «Праздничный день в местечке» (1920-е). В 1950-е преподавал в Училище 1905 года в Москве.</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15.2.2. Ассоциация художников революционной России (АХРР; 1922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Поднятие проблемы сохранения в условиях нового времени старых живописных традиций на 47-й выставке Товарищества передвижников. Дискуссия о реалистическом методе и о значении изображения быта в живописи. Коллективное письмо будущих членов АХРР в ЦК РКП (б). Следование предписаниям партии большевиков; «сюжетно-тематический подход». Тематические выставки, приуроченные к знаменательным датам советской действительности: «Жизнь и быт Красной Армии», «Жизнь и быт рабочих» (обе 1922), «Уголок Ленина» (1923), «Революция, быт и труд» (1924 – 1925) и др. Воплощение идеи «героического реализма»: непосредственное воспроизведение и политическая пропаганда новых явлений революционного быта. Документальная точность произведений, созданных по зарисовкам, выполненным на заводах и фабриках.</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Развитие бытового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Ефим Михайлович Чепцов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(1874/1875 – 1950),</w:t>
      </w:r>
      <w:r w:rsidRPr="00E67AC3">
        <w:rPr>
          <w:rFonts w:ascii="Times New Roman" w:hAnsi="Times New Roman" w:cs="Times New Roman"/>
          <w:sz w:val="24"/>
          <w:szCs w:val="24"/>
        </w:rPr>
        <w:t xml:space="preserve"> живописец. «Заседание сельской ячейки» (1924) – подробная экспозиция характеров и типов, передача атмосферы времени.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Борис Владимирович Иогансон</w:t>
      </w:r>
      <w:r w:rsidRPr="00E67AC3">
        <w:rPr>
          <w:rFonts w:ascii="Times New Roman" w:hAnsi="Times New Roman" w:cs="Times New Roman"/>
          <w:sz w:val="24"/>
          <w:szCs w:val="24"/>
        </w:rPr>
        <w:t xml:space="preserve"> (1893 – 1973), живописец.  Рассказывает, четко обозначая свои симпатии и антипатии, о новых отношениях и порядках: «Советский суд» (1928). Ищет новый типаж: «Рабфак идет. Вузовцы» (1928).</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lastRenderedPageBreak/>
        <w:t>Развитие портретного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Сергей Васильевич Малютин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(1859 – 1937),</w:t>
      </w:r>
      <w:r w:rsidRPr="00E67AC3">
        <w:rPr>
          <w:rFonts w:ascii="Times New Roman" w:hAnsi="Times New Roman" w:cs="Times New Roman"/>
          <w:sz w:val="24"/>
          <w:szCs w:val="24"/>
        </w:rPr>
        <w:t xml:space="preserve"> живописец. Учился в МУЖВЗ, одновременно с И. Левитаном, К. Коровиным, М. Нестеровым. Работал  в Талашкино, руководил работами кустарей. Создал образ человека новой эпохи, деятеля революции, человека искусства («Портрет Д. А. Фурманова», 1922). Сдержанность цветовой гаммы, динамика диагональных линий, сходящихся в смыслом центре – лице изображенного, монументальность образа.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Георгий Георгиевич Ряжский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(1895 – 1952),</w:t>
      </w:r>
      <w:r w:rsidRPr="00E67AC3">
        <w:rPr>
          <w:rFonts w:ascii="Times New Roman" w:hAnsi="Times New Roman" w:cs="Times New Roman"/>
          <w:sz w:val="24"/>
          <w:szCs w:val="24"/>
        </w:rPr>
        <w:t xml:space="preserve"> живописец. Учился у Голубкиной и Малевича. Создание обобщенного образа советской женщины: «Делегатка» (1927), «Председательница»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Евгений Александрович Кацман (1890 – 1976</w:t>
      </w:r>
      <w:r w:rsidRPr="00E67AC3">
        <w:rPr>
          <w:rFonts w:ascii="Times New Roman" w:hAnsi="Times New Roman" w:cs="Times New Roman"/>
          <w:sz w:val="24"/>
          <w:szCs w:val="24"/>
        </w:rPr>
        <w:t>), живописец, график. Учился у Н. Рериха, К. Коровина. Один из основателей и руководителей АХРР, энтузиаст идеи «героического реализма», автор графических портретов и жанровых композиций («Калязинские кружевницы», 1928).</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Развитие батального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Митрофан Борисович Греков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(до 1911 Мартыщенко; 1882 – 1934),</w:t>
      </w:r>
      <w:r w:rsidRPr="00E67AC3">
        <w:rPr>
          <w:rFonts w:ascii="Times New Roman" w:hAnsi="Times New Roman" w:cs="Times New Roman"/>
          <w:sz w:val="24"/>
          <w:szCs w:val="24"/>
        </w:rPr>
        <w:t xml:space="preserve"> живописец. Учился в батальной мастерской Ф.А. Рубо, у И.Е. Репина и П.П. Чистякова. С начала 1920-х  - «летописец» знаменитой Первой Конной армии под командованием С.М. Буденного. Рассказ о буднях периода Гражданской войны («В отряд к Буденному», 1923), передача «романтики битвы», в сочных по цвету многофигурных полотнах: «Тачанка» (1925), «Трубачи Первой Конной» (1934).</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tab/>
        <w:t>Развитие пейзажного жанра: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Борис Николаевич Яковлев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(1887 – 1938),</w:t>
      </w:r>
      <w:r w:rsidRPr="00E67AC3">
        <w:rPr>
          <w:rFonts w:ascii="Times New Roman" w:hAnsi="Times New Roman" w:cs="Times New Roman"/>
          <w:sz w:val="24"/>
          <w:szCs w:val="24"/>
        </w:rPr>
        <w:t xml:space="preserve"> живописец. Написал индустриальный пейзаж «Транспорт налаживается» (1924), объявленный позднее классикой социалистического реализма.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Василий Николаевич Бакшеев</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(1862 – 1958),</w:t>
      </w:r>
      <w:r w:rsidRPr="00E67AC3">
        <w:rPr>
          <w:rFonts w:ascii="Times New Roman" w:hAnsi="Times New Roman" w:cs="Times New Roman"/>
          <w:sz w:val="24"/>
          <w:szCs w:val="24"/>
        </w:rPr>
        <w:t xml:space="preserve"> живописец. Учился у Саврасова, Поленова. Развитие лирического пейзажа, мастерство передачи световоздушной среды в картине «Голубая весна»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15.2.3. «Четыре искусства» (1924 – 1931)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Создание московского общества, объединившего участников выставок «Мир искусства» и «Голубая роза» под председательством П. В. Кузнецова. Декларация общества (1929). Утверждение реализма на основе достижений французской художественной школы; провозглашение приоритета художественного качества работы над сюжетом произведения. Три выставки в Москве (1925, 1926, 1929) и одна в Ленинграде (1928). Основные участники: архитекторы (И.В. Жолтовский, В.А. Щуко, А.В. Щусев), скульпторы (И.С. Ефимов, А.Т. Матвеев, В.И. Мухина), живописцы (П.В. Кузнецов, К.С. Петров-Водкин, М.С. Сарьян), графики (В.А. Фаворский, А.И. Кравченко, А.П. Остроумова-Лебедева)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 xml:space="preserve">Кузнецов Павел Фарфоломеевич. </w:t>
      </w:r>
      <w:r w:rsidRPr="00E67AC3">
        <w:rPr>
          <w:rFonts w:ascii="Times New Roman" w:hAnsi="Times New Roman" w:cs="Times New Roman"/>
          <w:sz w:val="24"/>
          <w:szCs w:val="24"/>
        </w:rPr>
        <w:t>Отражение жизни Кавказа и Средней Азии в монументально-декоративных панно «Сбор винограда» (1928), «Сортировка хлопка» (1928). Достижение гармонии медленным линейным ритмом, нежными красками, плавными контурами, отбором деталей. «Портрет художницы Бебутовой» (1922).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Петров-Водкин</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Кузьма Сергеевич</w:t>
      </w:r>
      <w:r w:rsidRPr="00E67AC3">
        <w:rPr>
          <w:rFonts w:ascii="Times New Roman" w:hAnsi="Times New Roman" w:cs="Times New Roman"/>
          <w:sz w:val="24"/>
          <w:szCs w:val="24"/>
        </w:rPr>
        <w:t>. Символизм портретов: «Автопортрет» (1918), «Портрет Анны Ахматовой» (1922); стремление обнаружить в человеке проявление вечных законов мирового устройства. «Сферическая перспектива». Восприятие земли как планеты, «планетарная» установка глаза. «Смерть комиссара» (1927 – 1928). Близость принципам кинематографа  при организации картин.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Сарьян Мартирос.</w:t>
      </w:r>
      <w:r w:rsidRPr="00E67AC3">
        <w:rPr>
          <w:rFonts w:ascii="Times New Roman" w:hAnsi="Times New Roman" w:cs="Times New Roman"/>
          <w:sz w:val="24"/>
          <w:szCs w:val="24"/>
        </w:rPr>
        <w:t xml:space="preserve"> Буйное цветовое богатство Армении в пейзажах, натюрмортах, портретах. «Горы» (1923).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Фаворский</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Владимир Андреевич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(1886 – 1964),</w:t>
      </w:r>
      <w:r w:rsidRPr="00E67AC3">
        <w:rPr>
          <w:rFonts w:ascii="Times New Roman" w:hAnsi="Times New Roman" w:cs="Times New Roman"/>
          <w:sz w:val="24"/>
          <w:szCs w:val="24"/>
        </w:rPr>
        <w:t xml:space="preserve"> график, монументалист, живописец, художник театра, теоретик искусства. Работал в области книжной иллюстрации. Обновил графический язык ксилографии, вернул черному штриху энергию и пластическое напряжение. Разработал принципы взаимодействия  рельефно выстроенных объемов со сложной структурой изобразительного пространства, подчиненные литературному стилю книги. Иллюстрации к произведению А.С. Пушкина «Домик в Коломне» (1922 - 1925); «Книге Руфь»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Кравченко Алексей Ильич (1889 – 1940),</w:t>
      </w:r>
      <w:r w:rsidRPr="00E67AC3">
        <w:rPr>
          <w:rFonts w:ascii="Times New Roman" w:hAnsi="Times New Roman" w:cs="Times New Roman"/>
          <w:sz w:val="24"/>
          <w:szCs w:val="24"/>
        </w:rPr>
        <w:t xml:space="preserve"> гравер, рисовальщик, живописец. Разносторонность мастера. Свободная и «живописная манера», построение изображения на контрастах темных и светлых пятен, выявление света в гравюре. «Страдивари в своей мастерской» (1926). Иллюстраторский талант, глубокое проникновение в особенности литературного произведения. Иллюстрации к повести Н.В. Гоголя «Портрет»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Ефимов Иван Семенович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1959),</w:t>
      </w:r>
      <w:r w:rsidRPr="00E67AC3">
        <w:rPr>
          <w:rFonts w:ascii="Times New Roman" w:hAnsi="Times New Roman" w:cs="Times New Roman"/>
          <w:sz w:val="24"/>
          <w:szCs w:val="24"/>
        </w:rPr>
        <w:t xml:space="preserve"> скульптор и рисовальщик; выдающийся мастер-анималист. Учеба в МУЖВЗ у В. Серова. Работа с натуры в зоопарках Европы. Работа в разных техниках и видах скульптуры. Создание образов, близких первобытному символизму. «Бизон» (1913). В советское время работа в области монументально-декоративной скульптуры. «Зебра» (1927).</w:t>
      </w:r>
    </w:p>
    <w:p w:rsidR="00E67AC3" w:rsidRPr="00E67AC3" w:rsidRDefault="00E67AC3" w:rsidP="00E67AC3">
      <w:pPr>
        <w:tabs>
          <w:tab w:val="left" w:pos="814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Матвеев Александр Терентьевич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(1878 – 1960).</w:t>
      </w:r>
      <w:r w:rsidRPr="00E67AC3">
        <w:rPr>
          <w:rFonts w:ascii="Times New Roman" w:hAnsi="Times New Roman" w:cs="Times New Roman"/>
          <w:sz w:val="24"/>
          <w:szCs w:val="24"/>
        </w:rPr>
        <w:t xml:space="preserve"> Обращение к классическим образцам. Композиция «Октябрь» (1927) – три обнаженные фигуры, олицетворяющие рабочий класс, крестьянство и Красную Армию. В 1920-е создание серии статуэток для Ломоносовского фарфорового завода.</w:t>
      </w:r>
    </w:p>
    <w:p w:rsidR="00E67AC3" w:rsidRPr="00E67AC3" w:rsidRDefault="00E67AC3" w:rsidP="00E67AC3">
      <w:pPr>
        <w:tabs>
          <w:tab w:val="left" w:pos="8145"/>
        </w:tabs>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            Мухина Вера Игнатьевна (1889 – 1953), </w:t>
      </w:r>
      <w:r w:rsidRPr="00E67AC3">
        <w:rPr>
          <w:rFonts w:ascii="Times New Roman" w:hAnsi="Times New Roman" w:cs="Times New Roman"/>
          <w:sz w:val="24"/>
          <w:szCs w:val="24"/>
        </w:rPr>
        <w:t>скульптор. Учеба в Москве и в Париже у Э. А. Бурделя. Участие в плане монументальной пропаганды: проекты памятника В. Загорскому (1921), «Освобожденный труд» (1921) и др. Создание станковых и монументально-декоративных композиций, где тяготение к реалистической форме соединялось с деформацией во имя выразительности образа. «Крестьянка» (1927).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lastRenderedPageBreak/>
        <w:t>15.2.4. Общество станковистов (ОСТ; 1925 - 1932)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Основание в Москве выпускниками Вхутемаса, учениками В. А. Фаворского и Д.П. Штеренберга. Четыре выставки в Москве (1925, 1926, 1927, 1928). Декларирование приверженность станковой картине, в противоположность левым течениям (нефигуративному и производственному искусству). Устав ОСТа (1929). Экспериментальный характер творческих поисков объединения. Ритм, движение, скорость – лейтмотив остовских картин. Разработка темы и сюжеты индустриального, машинного производства, урбанизма, массового спорта, авиации и воздухоплавания. Стилистические черты: нарочитая силуэтность фигур, напоминающих иконные «прориси», локальный колорит, глухие или графически расчерченные фоны, лакированная поверхность картин.</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Штеренберг Давид Петрович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(1881 – 1948),</w:t>
      </w:r>
      <w:r w:rsidRPr="00E67AC3">
        <w:rPr>
          <w:rFonts w:ascii="Times New Roman" w:hAnsi="Times New Roman" w:cs="Times New Roman"/>
          <w:sz w:val="24"/>
          <w:szCs w:val="24"/>
        </w:rPr>
        <w:t xml:space="preserve"> живописец, график, возглавлял ОСТ. Соединение в портрете максимального обобщения с осязательной конкретностью образа:  «Аниська»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Дейнека Александр Александрович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(1899 – 1969),</w:t>
      </w:r>
      <w:r w:rsidRPr="00E67AC3">
        <w:rPr>
          <w:rFonts w:ascii="Times New Roman" w:hAnsi="Times New Roman" w:cs="Times New Roman"/>
          <w:sz w:val="24"/>
          <w:szCs w:val="24"/>
        </w:rPr>
        <w:t xml:space="preserve"> живописец, график, монументалист, скульптор. В крупноформатных полотнах «На стройке новых цехов» (1926), «Текстильщицы» (1927), «Оборона Петрограда» (1928) использование приемов плакатной графики и киномонтажа: силуэты на фоне ажурных конструкций, резкое противопоставление пространственных планов, совмещение точек зрения.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Пименов Юрий (Георгий) Иванович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 xml:space="preserve">(1903 – 1977), </w:t>
      </w:r>
      <w:r w:rsidRPr="00E67AC3">
        <w:rPr>
          <w:rFonts w:ascii="Times New Roman" w:hAnsi="Times New Roman" w:cs="Times New Roman"/>
          <w:sz w:val="24"/>
          <w:szCs w:val="24"/>
        </w:rPr>
        <w:t xml:space="preserve">живописец, график, театральный художник. «Даешь тяжелую индустрию!» - гротесковые фигуры рабочих словно оплавлены огнем сталелитейного цеха.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Лабас</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Александр Аркадьевич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(1900 – 1983),</w:t>
      </w:r>
      <w:r w:rsidRPr="00E67AC3">
        <w:rPr>
          <w:rFonts w:ascii="Times New Roman" w:hAnsi="Times New Roman" w:cs="Times New Roman"/>
          <w:sz w:val="24"/>
          <w:szCs w:val="24"/>
        </w:rPr>
        <w:t xml:space="preserve"> живописец, график, театральный художник. Предмет изображения – новшества аэронавтики: дирижабли и аэропланы и все, увиденное благодаря им – городские виды с высоты птичьего полета. Письмо «размытой кистью»; образы показываются как бы, в проносящемся с большой скоростью, пространстве. «В полете» (1926), «Городская площадь» (1926), «В кабине аэроплана» (1928), «Едут» (1928).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Лучишкин Сергей Алексеевич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(1902 - 1989),</w:t>
      </w:r>
      <w:r w:rsidRPr="00E67AC3">
        <w:rPr>
          <w:rFonts w:ascii="Times New Roman" w:hAnsi="Times New Roman" w:cs="Times New Roman"/>
          <w:sz w:val="24"/>
          <w:szCs w:val="24"/>
        </w:rPr>
        <w:t xml:space="preserve"> живописец, график, монументалист, художник театра и кино. В картине «Я очень люблю жизнь» (1926) в острой, динамичной форме, используя приемы фотомонтажа, показал многоаспектность одного мгновения жизни. «Шар улетел» (1926); тема одиночества в большом городе.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Вильямс Петр Владимирович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(1902 – 1974),</w:t>
      </w:r>
      <w:r w:rsidRPr="00E67AC3">
        <w:rPr>
          <w:rFonts w:ascii="Times New Roman" w:hAnsi="Times New Roman" w:cs="Times New Roman"/>
          <w:sz w:val="24"/>
          <w:szCs w:val="24"/>
        </w:rPr>
        <w:t xml:space="preserve"> художник театра, живописец. «Портрет В.Э. Мейерхольда» (1925), «Автопробег»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Тышлер Александр Григорьевич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(1898 – 1980),</w:t>
      </w:r>
      <w:r w:rsidRPr="00E67AC3">
        <w:rPr>
          <w:rFonts w:ascii="Times New Roman" w:hAnsi="Times New Roman" w:cs="Times New Roman"/>
          <w:sz w:val="24"/>
          <w:szCs w:val="24"/>
        </w:rPr>
        <w:t xml:space="preserve"> живописец, график, художник театра, фантазер и мечтатель, изображавший мир с помощью языка зримых метафор. Картины «Женщина и аэроплан» (1926). «Жонглёр (Уличный фокусник)» (1926), рисунок тушью «Радиооктябрины»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15.2.5. Общество московских художников (ОМХ; 1927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Создание ОМХ в результате объединения группы «Московские живописцы» и художников из объединений «Маковец» и «Бытие». Присоединение  в начале 1928 года учеников А. А. Осьмеркина. Ведущая роль лидеров бывшего «Бубнового валета». Выставки (1928, 1929). Основные участники (А. Куприн, И. Машков, А. Лентулов, В. Рождественский, Р. Фальк, А. Осьмеркин, С. Герасимов, И. Грабарь, А. Шевченко, А. Фонвизин, А. Древин, В. Рындин, Н. Чернышов). Приоритет живописи. Работа в рамках традиционных жанров, наименее подверженных идеологическим воздействиям (преобладание пейзажа, натюрморта). Стремление передать материальное богатство мира с помощью энергичной лепки объемов, смелой светотеневой моделировки, пластической выразительности формы.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Куприн Александр Васильевич (1880 – 1960), </w:t>
      </w:r>
      <w:r w:rsidRPr="00E67AC3">
        <w:rPr>
          <w:rFonts w:ascii="Times New Roman" w:hAnsi="Times New Roman" w:cs="Times New Roman"/>
          <w:sz w:val="24"/>
          <w:szCs w:val="24"/>
        </w:rPr>
        <w:t>живописец, бубнововалетовец. Чистый сезаннист, нервный и драматичный. Колючесть формы, контрастность  и напряженность цвета, интерес к сложным ракурсам. «Натюрморт с синим подносом» (1914), «Осенний букет» (1925). Со второй половины 1920-х пишет Бахчисарай и его окрестности. Влечение к спокойным, уравновешенным ритмам. «Тополя» (1927), «Бахчисарай»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Машков Ильч Иванович</w:t>
      </w:r>
      <w:r w:rsidRPr="00E67AC3">
        <w:rPr>
          <w:rFonts w:ascii="Times New Roman" w:hAnsi="Times New Roman" w:cs="Times New Roman"/>
          <w:sz w:val="24"/>
          <w:szCs w:val="24"/>
        </w:rPr>
        <w:t>. Цикл пейзажей Грузии и Армении. «Тифлис. Старый дом» (1927). «Снедь московская. Мясо, дичь», «Хлебы. Снедь московская» (1924).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Лентулов Аристарх Васильевич.</w:t>
      </w:r>
      <w:r w:rsidRPr="00E67AC3">
        <w:rPr>
          <w:rFonts w:ascii="Times New Roman" w:hAnsi="Times New Roman" w:cs="Times New Roman"/>
          <w:sz w:val="24"/>
          <w:szCs w:val="24"/>
        </w:rPr>
        <w:t xml:space="preserve"> «Ай Петри. Крым» (1926).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Рождественский Василий Васильевич (1884 – 1963), </w:t>
      </w:r>
      <w:r w:rsidRPr="00E67AC3">
        <w:rPr>
          <w:rFonts w:ascii="Times New Roman" w:hAnsi="Times New Roman" w:cs="Times New Roman"/>
          <w:sz w:val="24"/>
          <w:szCs w:val="24"/>
        </w:rPr>
        <w:t>живописец, бубнововалетовец. Разработал новый живописный язык, носящий декоративный оттенок. «Натюрморт с красным кувшином» (1918), «Узбекский чай» (1926) – ритмическое, плоскостное движение контрастных и сильных цветовых пятен, пронизывающих композицию, придающих его холстам ковровый характер.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Фальк</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Роберт Рафаилович (1886 – 1958),</w:t>
      </w:r>
      <w:r w:rsidRPr="00E67AC3">
        <w:rPr>
          <w:rFonts w:ascii="Times New Roman" w:hAnsi="Times New Roman" w:cs="Times New Roman"/>
          <w:sz w:val="24"/>
          <w:szCs w:val="24"/>
        </w:rPr>
        <w:t xml:space="preserve"> живописец, бубнововалетовец. Сумрачность, скрытый драматизм живописного строя ранних работ. «Красная мебель» (1920). Исчезновение в 1920-х кубистических сдвигов в работах, мягкое вибрирование поверхности холста сложным, как бы подвижным цветом. «Автопортрет в желтом» (1924), «Бухта в Балаклаве» (1927).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Осмеркин Александр </w:t>
      </w:r>
      <w:r w:rsidRPr="00E67AC3">
        <w:rPr>
          <w:rFonts w:ascii="Times New Roman" w:hAnsi="Times New Roman" w:cs="Times New Roman"/>
          <w:sz w:val="24"/>
          <w:szCs w:val="24"/>
        </w:rPr>
        <w:t xml:space="preserve">Александрович (1892 – 1953), живописец, график, театральный художник, педагог. Последовательный сезаннист, скромный представитель бубнововалетовцев. Корпусный мазок, аскетичная цветовая гамма. «Натюрморт с белой пиалой» (1921), «Мойка. Белая ночь» (1927).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сделать сообщение о творчестве ярких представителей объединения.</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15.2.6. Группа «Тринадцать» (1929 – 1932)</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Группа преимущественно графиков, названная по числу участников. Организаторы (В.А. Милашевский, Н. В. Кузьмин, Д. Б. Даран). Требование «темпа рисунка», утверждение спонтанного рисования без калек и поправок – как протест против трудоемкого академического рисунка и еще авторитетных кубистических тенденций. Пристрастие к трудно-исправляемым  материалам (тушь, </w:t>
      </w:r>
      <w:r w:rsidRPr="00E67AC3">
        <w:rPr>
          <w:rFonts w:ascii="Times New Roman" w:hAnsi="Times New Roman" w:cs="Times New Roman"/>
          <w:sz w:val="24"/>
          <w:szCs w:val="24"/>
        </w:rPr>
        <w:lastRenderedPageBreak/>
        <w:t>акварель). Кумиры группы французские художники, культивировавшие «живописный рисунок» – А. Марке, Р. Дюфи и др. Противопоставление жесткому рисунку группы ОСТ. Творчество ярких представителей:</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Милашевский Владимир Алексеевич (1893 – 1972),</w:t>
      </w:r>
      <w:r w:rsidRPr="00E67AC3">
        <w:rPr>
          <w:rFonts w:ascii="Times New Roman" w:hAnsi="Times New Roman" w:cs="Times New Roman"/>
          <w:sz w:val="24"/>
          <w:szCs w:val="24"/>
        </w:rPr>
        <w:t xml:space="preserve"> график, живописец; иллюстратор. Первоначально находился под влиянием графики мирискуснической школы. Идейный теоретик группы, сформулировал новые принципы рисунка. Требование «темпа»: утверждение быстрого натурного рисования без поправок и предварительных набросков. «На завалинке» (1928). Лучшая работа: иллюстрации к книге – «Посмертные записки Пиквинского клуба» Ч. Диккенса (1933).</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Кузьмин Николай Васильевич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(1890 – 1987),</w:t>
      </w:r>
      <w:r w:rsidRPr="00E67AC3">
        <w:rPr>
          <w:rFonts w:ascii="Times New Roman" w:hAnsi="Times New Roman" w:cs="Times New Roman"/>
          <w:sz w:val="24"/>
          <w:szCs w:val="24"/>
        </w:rPr>
        <w:t xml:space="preserve"> график, иллюстратор. Культивировал новые принципы работы тушью или акварелью «по-мокрому». Работы Пушкинской серии, иллюстрации к «Евгению Онегину» (1933), ориентированные на стилистику пушкинских перовых набросков.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Даран (Райхман) Даниил Борисович</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(1894 – 1964),</w:t>
      </w:r>
      <w:r w:rsidRPr="00E67AC3">
        <w:rPr>
          <w:rFonts w:ascii="Times New Roman" w:hAnsi="Times New Roman" w:cs="Times New Roman"/>
          <w:sz w:val="24"/>
          <w:szCs w:val="24"/>
        </w:rPr>
        <w:t xml:space="preserve"> график, акварелист, иллюстратор. Тема цирка, балета, спорта. Наиболее полно воплотил требование «темпа рисунка». Лаконичная, точная, радостная солнечность. «Циркачи на велосипеде» (конец 1920-х), «Укротитель А. Федотов с тиграми» (1930).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Маврина (Лебедева) Татьяна Алексеевна (1900 – 1996),</w:t>
      </w:r>
      <w:r w:rsidRPr="00E67AC3">
        <w:rPr>
          <w:rFonts w:ascii="Times New Roman" w:hAnsi="Times New Roman" w:cs="Times New Roman"/>
          <w:sz w:val="24"/>
          <w:szCs w:val="24"/>
        </w:rPr>
        <w:t xml:space="preserve"> живописец, график; иллюстратор. Одна из самых ярких и талантливых членов объединения. Позднее создала свой стиль, в котором графика свободного рисунка сочеталась с экспрессивной декоративностью народного примитива. «Автопортрет» (1930-х), «Пальмы» (1929), «Трамвайное кольцо» (1929), «Портрет А. Ф. Софроновой с дочерью» (1938).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Софронова (Сафронова) Антонина Федоровна</w:t>
      </w:r>
      <w:r w:rsidRPr="00E67AC3">
        <w:rPr>
          <w:rFonts w:ascii="Times New Roman" w:hAnsi="Times New Roman" w:cs="Times New Roman"/>
          <w:sz w:val="24"/>
          <w:szCs w:val="24"/>
        </w:rPr>
        <w:t xml:space="preserve"> </w:t>
      </w:r>
      <w:r w:rsidRPr="00E67AC3">
        <w:rPr>
          <w:rFonts w:ascii="Times New Roman" w:hAnsi="Times New Roman" w:cs="Times New Roman"/>
          <w:b/>
          <w:sz w:val="24"/>
          <w:szCs w:val="24"/>
        </w:rPr>
        <w:t>(1892 – 1966),</w:t>
      </w:r>
      <w:r w:rsidRPr="00E67AC3">
        <w:rPr>
          <w:rFonts w:ascii="Times New Roman" w:hAnsi="Times New Roman" w:cs="Times New Roman"/>
          <w:sz w:val="24"/>
          <w:szCs w:val="24"/>
        </w:rPr>
        <w:t xml:space="preserve"> живописец, график. «Балчуг» (1930), «Площадь у каменного моста» (1931).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посмотреть иллюстрации, например в книге «Художники группы «Тринадцать». – М.: Советский художник, 1986; подготовить сообщение о деятельности Российской ассоциации пролетарских художников (РАПХ, 1931 – 1932).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15.3.</w:t>
      </w:r>
      <w:r w:rsidRPr="00E67AC3">
        <w:rPr>
          <w:rFonts w:ascii="Times New Roman" w:hAnsi="Times New Roman" w:cs="Times New Roman"/>
          <w:b/>
          <w:sz w:val="24"/>
          <w:szCs w:val="24"/>
        </w:rPr>
        <w:tab/>
        <w:t>Русское искусство 1930-х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развитии изобразительного искусства 1932-1940-х годов, подчеркнуть его связь с новым историческим этапом страны. Раскрыть роль и место постановления ЦК ВКП (б) от 23 апреля 1932 года «О перестройке литературно-художественных организаций» в дальнейшей судьбе отечественного искусства. Рассказать  о значении юбилейных выставок.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Индустриализация и коллективизация народного хозяйства страны. Развитие просвещения, книгоиздательского дела, подъем науки и культуры. 1-й Всесоюзный съезд советских писателей (1934 г.). Постановление ЦК Партии «О перестройке литературно-художественных организаций» от 23 апреля 1932 г. Ликвидация творческих объединений, создание единого творческого Союза советских художников. Значение всесоюзных выставок «Художники РСФСР за 15 лет» (1935), «XV лет РККА» (1933), «XX лет РККА» (1938), </w:t>
      </w:r>
      <w:r w:rsidRPr="00E67AC3">
        <w:rPr>
          <w:rFonts w:ascii="Times New Roman" w:hAnsi="Times New Roman" w:cs="Times New Roman"/>
          <w:sz w:val="24"/>
          <w:szCs w:val="24"/>
        </w:rPr>
        <w:lastRenderedPageBreak/>
        <w:t xml:space="preserve">«Индустрия социализма» (1939), выставок великих русских мастеров в ГТГ. </w:t>
      </w:r>
      <w:r w:rsidRPr="00E67AC3">
        <w:rPr>
          <w:rFonts w:ascii="Times New Roman" w:hAnsi="Times New Roman" w:cs="Times New Roman"/>
          <w:sz w:val="24"/>
          <w:szCs w:val="24"/>
        </w:rPr>
        <w:tab/>
        <w:t>Тематическое и жанровое разнообразие искусства. Развитие монументальных форм. Синтез искусства и архитектуры.</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ab/>
        <w:t xml:space="preserve">Живопись. </w:t>
      </w:r>
      <w:r w:rsidRPr="00E67AC3">
        <w:rPr>
          <w:rFonts w:ascii="Times New Roman" w:hAnsi="Times New Roman" w:cs="Times New Roman"/>
          <w:sz w:val="24"/>
          <w:szCs w:val="24"/>
        </w:rPr>
        <w:t>Плодотворное развитие всех видов и жанров живописи.</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Образ современника - центральная проблема искусства. Решение современной темы в реалистической станковой живописи.</w:t>
      </w:r>
      <w:r w:rsidRPr="00E67AC3">
        <w:rPr>
          <w:rFonts w:ascii="Times New Roman" w:hAnsi="Times New Roman" w:cs="Times New Roman"/>
          <w:b/>
          <w:sz w:val="24"/>
          <w:szCs w:val="24"/>
        </w:rPr>
        <w:t xml:space="preserve"> </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Развитие историко-революционной живописи</w:t>
      </w:r>
      <w:r w:rsidRPr="00E67AC3">
        <w:rPr>
          <w:rFonts w:ascii="Times New Roman" w:hAnsi="Times New Roman" w:cs="Times New Roman"/>
          <w:b/>
          <w:sz w:val="24"/>
          <w:szCs w:val="24"/>
        </w:rPr>
        <w:t>.</w:t>
      </w:r>
      <w:r w:rsidRPr="00E67AC3">
        <w:rPr>
          <w:rFonts w:ascii="Times New Roman" w:hAnsi="Times New Roman" w:cs="Times New Roman"/>
          <w:sz w:val="24"/>
          <w:szCs w:val="24"/>
        </w:rPr>
        <w:t xml:space="preserve"> Картины Бориса Владимировича Иогансона (1893 – 1973)  «Допрос коммунистов» (1933), «На старом уральском заводе» (1937), Сергея Васильевича Герасимова (1885 – 1964) «Клятва сибирских партизан» (1933).</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Сельская тема</w:t>
      </w:r>
      <w:r w:rsidRPr="00E67AC3">
        <w:rPr>
          <w:rFonts w:ascii="Times New Roman" w:hAnsi="Times New Roman" w:cs="Times New Roman"/>
          <w:sz w:val="24"/>
          <w:szCs w:val="24"/>
        </w:rPr>
        <w:t xml:space="preserve">  в произведениях художников: «Праздник в колхозе» (1937) – С. В. Герасимова, «Колхозный праздник» (1937), «Колхозное стадо» (1938) - Аркадия Александровича Пластова (1893 – 1972).</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i/>
          <w:sz w:val="24"/>
          <w:szCs w:val="24"/>
        </w:rPr>
        <w:tab/>
        <w:t>Отражение характерных явлений современной действительности</w:t>
      </w:r>
      <w:r w:rsidRPr="00E67AC3">
        <w:rPr>
          <w:rFonts w:ascii="Times New Roman" w:hAnsi="Times New Roman" w:cs="Times New Roman"/>
          <w:i/>
          <w:sz w:val="24"/>
          <w:szCs w:val="24"/>
        </w:rPr>
        <w:t>:</w:t>
      </w:r>
      <w:r w:rsidRPr="00E67AC3">
        <w:rPr>
          <w:rFonts w:ascii="Times New Roman" w:hAnsi="Times New Roman" w:cs="Times New Roman"/>
          <w:sz w:val="24"/>
          <w:szCs w:val="24"/>
        </w:rPr>
        <w:t xml:space="preserve"> картина «Новая Москва» (1937) Ю. И. Пименова, «Мать» (1932), «Будущие летчики» (1937) А.А. Дейнеки, «Вузовки» (1933) К. Истомина, «Дирижабль над городом» (1932</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А. Лабаса.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i/>
          <w:sz w:val="24"/>
          <w:szCs w:val="24"/>
        </w:rPr>
        <w:tab/>
        <w:t>Развитие портрета</w:t>
      </w:r>
      <w:r w:rsidRPr="00E67AC3">
        <w:rPr>
          <w:rFonts w:ascii="Times New Roman" w:hAnsi="Times New Roman" w:cs="Times New Roman"/>
          <w:sz w:val="24"/>
          <w:szCs w:val="24"/>
        </w:rPr>
        <w:t xml:space="preserve"> в 1930-е годы. </w:t>
      </w:r>
      <w:r w:rsidRPr="00E67AC3">
        <w:rPr>
          <w:rFonts w:ascii="Times New Roman" w:hAnsi="Times New Roman" w:cs="Times New Roman"/>
          <w:i/>
          <w:sz w:val="24"/>
          <w:szCs w:val="24"/>
        </w:rPr>
        <w:t>Образ творческой интеллигенции</w:t>
      </w:r>
      <w:r w:rsidRPr="00E67AC3">
        <w:rPr>
          <w:rFonts w:ascii="Times New Roman" w:hAnsi="Times New Roman" w:cs="Times New Roman"/>
          <w:sz w:val="24"/>
          <w:szCs w:val="24"/>
        </w:rPr>
        <w:t xml:space="preserve"> в  произведениях М. В. Нестерова: «Академик И. П. Павлов» (1935), портреты скульпторов И. Д. Шадра (1934), В. И. Мухиной (1940), и др. </w:t>
      </w:r>
      <w:r w:rsidRPr="00E67AC3">
        <w:rPr>
          <w:rFonts w:ascii="Times New Roman" w:hAnsi="Times New Roman" w:cs="Times New Roman"/>
          <w:i/>
          <w:sz w:val="24"/>
          <w:szCs w:val="24"/>
        </w:rPr>
        <w:t>Типический образ молодежи</w:t>
      </w:r>
      <w:r w:rsidRPr="00E67AC3">
        <w:rPr>
          <w:rFonts w:ascii="Times New Roman" w:hAnsi="Times New Roman" w:cs="Times New Roman"/>
          <w:sz w:val="24"/>
          <w:szCs w:val="24"/>
        </w:rPr>
        <w:t xml:space="preserve">  в портретах А.Н. Самохвалова «Девушка в футболке» (1932), серия «Метростроевки» (1933-1937). Портретные работы П. Д. Корина, И. Э. Грабаря. Своеобразие их подходов к решению портретного образа.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i/>
          <w:sz w:val="24"/>
          <w:szCs w:val="24"/>
        </w:rPr>
        <w:tab/>
        <w:t>Разнообразие художественных решений индустриального,  лирического и героического пейзажей</w:t>
      </w:r>
      <w:r w:rsidRPr="00E67AC3">
        <w:rPr>
          <w:rFonts w:ascii="Times New Roman" w:hAnsi="Times New Roman" w:cs="Times New Roman"/>
          <w:i/>
          <w:sz w:val="24"/>
          <w:szCs w:val="24"/>
        </w:rPr>
        <w:t>.</w:t>
      </w:r>
      <w:r w:rsidRPr="00E67AC3">
        <w:rPr>
          <w:rFonts w:ascii="Times New Roman" w:hAnsi="Times New Roman" w:cs="Times New Roman"/>
          <w:sz w:val="24"/>
          <w:szCs w:val="24"/>
        </w:rPr>
        <w:t xml:space="preserve"> Пейзажи Б.Н. Яковлева, Н. П. Крымова, А.В. Куприна, А.Ф. Богаевского.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w:t>
      </w:r>
      <w:r w:rsidRPr="00E67AC3">
        <w:rPr>
          <w:rFonts w:ascii="Times New Roman" w:hAnsi="Times New Roman" w:cs="Times New Roman"/>
          <w:sz w:val="24"/>
          <w:szCs w:val="24"/>
        </w:rPr>
        <w:t xml:space="preserve"> Развитие монументальной скульптуры в связи с возросшим строительством. Участие скульпторов в оформлении метрополитена, канала Москва-Волга, театров, клубов, стадионов. Архитектура и скульптура.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Работы советских скульпторов для советских павильонов международных выставок и ВСХВ. Монументальная скульптура: группа «Рабочий и колхозница» (1937), проект памятника А. М. Горькому (1938) В. И. Мухиной, памятник С. М. Кирову (1938) Н. В. Томского, памятник Т. Г. Шевченко (1935) М. Г. Манизера. Скульптурный портрет в творчестве Н. В. Томского, В. И. Мухиной, С.Д. Лебедевой. Анималистическая скульптура: произведения И.С. Ефимова, В. А. Ватагина.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Графика.</w:t>
      </w:r>
      <w:r w:rsidRPr="00E67AC3">
        <w:rPr>
          <w:rFonts w:ascii="Times New Roman" w:hAnsi="Times New Roman" w:cs="Times New Roman"/>
          <w:sz w:val="24"/>
          <w:szCs w:val="24"/>
        </w:rPr>
        <w:t xml:space="preserve"> Новый этап в развитии графики. Значение реалистической иллюстрации. Выставка графики в 1936 году. Новое прочтение художниками произведений русской и зарубежной классической литературы. Иллюстрации Д.А. Шмаринова к  повести А.М. Горького «Жизнь Матвея Кожемякина», роману Ф.М. Достоевского «Преступление и наказание», книге А. Н. Толстого «Петр I». Кукрыниксы, своеобразие их как творческого коллектива. Работа над политической карикатурой. Иллюстрации к произведениям А.М. Горького, А. П. Чехова, М. Е. Салтыкова-Щедрина. Работа Е. А. Кибрика (1906 – 1978) над иллюстрациями к роману Р. Роллана «Кола </w:t>
      </w:r>
      <w:r w:rsidRPr="00E67AC3">
        <w:rPr>
          <w:rFonts w:ascii="Times New Roman" w:hAnsi="Times New Roman" w:cs="Times New Roman"/>
          <w:sz w:val="24"/>
          <w:szCs w:val="24"/>
        </w:rPr>
        <w:lastRenderedPageBreak/>
        <w:t>Брюньон» (1934 – 36), роману Шарля Де Костера «Легенда об Уленшпигеле» (1937 – 38). Р. Роллан об иллюстрациях Кибрика. Организация Детгиза  (1933). Повышение идейно-художественного уровня и воспитательного значения изданий. Изучение психологии детского восприятия, обращение художников-иллюстраторов к народным традициям. Красочность, привлекательность оформления книг для детей. Произведения мастеров детской книги В. М. Конашевича, Е. К. Чарушина, Н. Ф. Лапшина, Л. А. Бруни, Ю. А. Васнецова.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записать названия основных работ; сделать сообщение о творчестве В.А. Фаворского, Е. А. Кибрика, В.И. Мухиной, А. А. Дейнеки.</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15.4.</w:t>
      </w:r>
      <w:r w:rsidRPr="00E67AC3">
        <w:rPr>
          <w:rFonts w:ascii="Times New Roman" w:hAnsi="Times New Roman" w:cs="Times New Roman"/>
          <w:b/>
          <w:sz w:val="24"/>
          <w:szCs w:val="24"/>
        </w:rPr>
        <w:tab/>
        <w:t>Искусство периода Великой Отечественной войны (1941 – 1945)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периода Великой Отечественной войны.</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Большая мобилизующая роль плаката и политической карикатуры</w:t>
      </w:r>
      <w:r w:rsidRPr="00E67AC3">
        <w:rPr>
          <w:rFonts w:ascii="Times New Roman" w:hAnsi="Times New Roman" w:cs="Times New Roman"/>
          <w:sz w:val="24"/>
          <w:szCs w:val="24"/>
        </w:rPr>
        <w:t>. Плакаты И. М. Тоидзе «Родина-мать зовет!» (1941), В. Б. Корецкого «Воин Красной Армии, спаси!».  Сатира и юмор «Окон ТАСС». Работы Кукрыниксов «Потеряла я колечко» (1943), «На приеме у бесноватого главнокомандующего» (1944).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Графические серии</w:t>
      </w:r>
      <w:r w:rsidRPr="00E67AC3">
        <w:rPr>
          <w:rFonts w:ascii="Times New Roman" w:hAnsi="Times New Roman" w:cs="Times New Roman"/>
          <w:sz w:val="24"/>
          <w:szCs w:val="24"/>
        </w:rPr>
        <w:t xml:space="preserve"> Д. А. Шмаринова «Не забудем, не простим!» (1942) и А. Ф. Пахомова «Ленинград в дни блокады»  (нач. раб.1941).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Фиксация впечатления от непривычного состояния города.  А.А. Дейнека «Окраина Москвы. Ноябрь 1941 года» (1941). Противопоставление тишины природы и зверского убийства мальчика-пастуха в картине А.А. Пластова «Фашист пролетел» (1942).  Отражение массового героизма народа в живописи А.А. Дейнеки «Оборона Севастополя» (1942), С.В. Герасимова «Мать партизана» (1943), К.Ф. Юона «Парад на Красной площади 7 ноября 1941 года» (1942). Патриотическая роль исторической живописи. П.Д. Корин – центральная часть триптиха «Александр Невский» (1942). Военный пейзаж в творчестве А.А. Дейнеки «Берлин. Солнце» и «В день подписания декларации» (обе – 1945). Патриотический характер пейзажа Н.М. Ромадина (1903 – 1987) «Волга – русская река» (1944). Переход  от войны к миру в пейзаже С.В. Герасимова «Лед прошёл» (1945).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Скульптурные портреты героев войны</w:t>
      </w:r>
      <w:r w:rsidRPr="00E67AC3">
        <w:rPr>
          <w:rFonts w:ascii="Times New Roman" w:hAnsi="Times New Roman" w:cs="Times New Roman"/>
          <w:sz w:val="24"/>
          <w:szCs w:val="24"/>
        </w:rPr>
        <w:t xml:space="preserve"> в творчестве В. И. Мухиной «Партизанка» (1942) и Е.В. Вучетича «Портрет генерала армии И.Д. Черняховского» (1945).</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i/>
          <w:sz w:val="24"/>
          <w:szCs w:val="24"/>
        </w:rPr>
        <w:t>Самостоятельная работа:</w:t>
      </w:r>
      <w:r w:rsidRPr="00E67AC3">
        <w:rPr>
          <w:rFonts w:ascii="Times New Roman" w:hAnsi="Times New Roman" w:cs="Times New Roman"/>
          <w:sz w:val="24"/>
          <w:szCs w:val="24"/>
        </w:rPr>
        <w:t xml:space="preserve"> сделать сообщения о творчестве Кукрыниксов, графических сериях Д.А. Шмаринова и А.Ф. Пахомова и др.</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15.5.</w:t>
      </w:r>
      <w:r w:rsidRPr="00E67AC3">
        <w:rPr>
          <w:rFonts w:ascii="Times New Roman" w:hAnsi="Times New Roman" w:cs="Times New Roman"/>
          <w:b/>
          <w:sz w:val="24"/>
          <w:szCs w:val="24"/>
        </w:rPr>
        <w:tab/>
        <w:t>Искусство послевоенного периода (1945 – 1958)</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 xml:space="preserve">Сформировать представление о новых задачах искусства послевоенного периода. Рассказать о Всесоюзных художественных выставках первых послевоенных лет; постановлении ЦК ВКП(б) по идеологическим вопросам; борьбе с формализмом и космополитизмом; о создании Академии художеств. Познакомить с ограничительной политикой в понимании реализма, традиций и </w:t>
      </w:r>
      <w:r w:rsidRPr="00E67AC3">
        <w:rPr>
          <w:rFonts w:ascii="Times New Roman" w:hAnsi="Times New Roman" w:cs="Times New Roman"/>
          <w:sz w:val="24"/>
          <w:szCs w:val="24"/>
        </w:rPr>
        <w:lastRenderedPageBreak/>
        <w:t>новаторства в искусстве ХХ века; "теорией бесконфликтности", "положительного героя", "производственной темы" и пр. Рассмотреть лучшие произведения изучаемого десятилетия в живописи, графике, скульптуре.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Живопись.</w:t>
      </w:r>
      <w:r w:rsidRPr="00E67AC3">
        <w:rPr>
          <w:rFonts w:ascii="Times New Roman" w:hAnsi="Times New Roman" w:cs="Times New Roman"/>
          <w:sz w:val="24"/>
          <w:szCs w:val="24"/>
        </w:rPr>
        <w:t xml:space="preserve"> Сближение исторического и бытового жанров в произведениях художников послевоенных лет. Кукрыниксы "Бегство фашистов из Новгорода" (1944-1946), "Последние дни гитлеровской ставки в подземелье рейхсканцелярии. Конец"  (1947-1948).  Ю. M. Непринцев «Отдых после боя» (1950) – посвящение народному герою войны Василию Теркину (литературному персонажу А. Твардовского). Полнота жизни без войны, радостный труд в картине украинской художницы Т. Яблонской «Хлеб» (1949). Светоносность и интенсивная живописность картин А.А. Пластова: «Сенокос»  (1945), «На колхозном току» (1949), «Ужин трактористов» (1951), «Весна»  (1954). Картины о жизни людей Киргизии  в творчестве С. А. Чуйкова («Утро» (1947) и «Дочь Советской Киргизии» (1948)). Создание картины-новеллы </w:t>
      </w:r>
      <w:r w:rsidRPr="00E67AC3">
        <w:rPr>
          <w:rFonts w:ascii="Times New Roman" w:hAnsi="Times New Roman" w:cs="Times New Roman"/>
          <w:b/>
          <w:sz w:val="24"/>
          <w:szCs w:val="24"/>
        </w:rPr>
        <w:t>Федором Павловичем Решетниковым</w:t>
      </w:r>
      <w:r w:rsidRPr="00E67AC3">
        <w:rPr>
          <w:rFonts w:ascii="Times New Roman" w:hAnsi="Times New Roman" w:cs="Times New Roman"/>
          <w:sz w:val="24"/>
          <w:szCs w:val="24"/>
        </w:rPr>
        <w:t xml:space="preserve"> (1906 – 1988): «Прибыл на каникулы» (1948), «Опять двойка» (1952). Поиск эпической темы и лирических мотивов природы в пейзажах С. В. Герасимова («Весеннее утро» (1953), «Весна» (1954), серия «Можайские пейзажи», 1950-е). Величественность пейзажей В. В. Мешкова (1893 – 1964) («Сказ об Урале» (1949), «Кама» (1950)).  Художественное освоение природы, преображенной трудом современного человека в пейзажах Г. Г. Нисского «Белорусский пейзаж» (1947).  Лирико-эпическое направление в пейзажах Н. М. Ромадина «Река Царевна»(1954). «Теория бесконфликтности» и ее критика. Пути преодоления описательности в бытовой картине. Негативное влияние культа личности на развитие искусства и его преодоление. Ведущая роль в развитии живописи мастеров, сформировавшихся в предшествующие годы (Пластова, Корина, Чуйкова, С. Герасимова).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Графика.</w:t>
      </w:r>
      <w:r w:rsidRPr="00E67AC3">
        <w:rPr>
          <w:rFonts w:ascii="Times New Roman" w:hAnsi="Times New Roman" w:cs="Times New Roman"/>
          <w:sz w:val="24"/>
          <w:szCs w:val="24"/>
        </w:rPr>
        <w:t xml:space="preserve"> Творчество художников-иллюстраторов. Серия работ Б. И. Пророкова (1911 – 1972) «Это не должно повториться!» (1958). Соединение романтических и эпических тенденций в иллюстрациях Е.А. Кибрика к «Тарасу Бульбе» Гоголя (1945), убедительность психологических характеристик. Сохранение портретного принципа иллюстрирования в работах художника Дементия Алексеевича Шмаринова (1907 – 1999) к роману Толстого «Война и мир». Одна из удач Шмаринова - образ Наташи. Своеобразие творчества Кукрыниксов в области иллюстрации: умение передавать прекрасное в повседневной жизни людей в рисунках к рассказу А. П. Чехова «Дама с собачкой» (1941 – 1948) и сатирическая острота иллюстраций к произведению А.М. Горького «Фома Гордеев» (1949). Мягкость, лиричность  творчества графика-иллюстратора Д.А. Дубинского (1920 – 1960): иллюстрации к повести Гайдара «Р.В.С.» и «Чук и Гек», рисунки к «Поединку» Куприна (1959 – 1960). Классический язык гравера в соединении с чувством истории и глубоким проникновением в замысел автора в циклах Фаворского к «Слову о полку Игореве» (1950) и к «Маленьким трагедиям» Пушкина (1961).</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Скульптура</w:t>
      </w:r>
      <w:r w:rsidRPr="00E67AC3">
        <w:rPr>
          <w:rFonts w:ascii="Times New Roman" w:hAnsi="Times New Roman" w:cs="Times New Roman"/>
          <w:sz w:val="24"/>
          <w:szCs w:val="24"/>
        </w:rPr>
        <w:t>. Создание портретной галереи героев Великой Отечественной войны. Работа над мемориальными ансамблями. Произведения Н. Томского, В. Вучетича, В. Цигаля. Ансамбли Саласпилса, Пискаревского кладбища, Хатыни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lastRenderedPageBreak/>
        <w:tab/>
        <w:t>Программная работа Сергея Тимофеевича Коненкова (1874 – 1971), вернувшегося на Родину в 1945 году «Освобожденный человек» (1947). Деятельность мастера по развитию русского скульптурного портрета в 40-х – 50-х годах. «Портрет старейшего колхозника деревни Караковичи И.В. Зуева» (1949). Мощь, артистизм, вдохновенность лучшей работы «Автопортрет» (1954).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РАЗДЕЛ 16. ИСТОРИЯ РУССКОГО ИЗОБРАЗИТЕЛЬНОГО ИСКУССТВА ВТОРОЙ ПОЛОВИНЫ ХХ – НАЧАЛА XXI вв.</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16.1.</w:t>
      </w:r>
      <w:r w:rsidRPr="00E67AC3">
        <w:rPr>
          <w:rFonts w:ascii="Times New Roman" w:hAnsi="Times New Roman" w:cs="Times New Roman"/>
          <w:b/>
          <w:sz w:val="24"/>
          <w:szCs w:val="24"/>
        </w:rPr>
        <w:tab/>
        <w:t>Русское искусство 1960 –х годов. Живопись «сурового стиля»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новом историческом этапе в развитии советского искусства. Рассказать о Первом съезде художников СССР (1958) и образовании СХ РСФСР. Раскрыть некоторые проблемы соотношения традиций и новаторства в советском искусстве: поиск новых художественных приемов в соответствии с обновляющимся содержанием современного искусства; многостороннее осмысление явлений современности. Познакомить с понятием «суровый стиль» 1960-х гг., особенностями искусства этого времени; творчеством Г. Коржева, В. Попкова, В. Иванова, Д. Жилинского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Изображение настоящей, невыдуманной повседневной жизни в творчестве художников «сурового стиля».</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Гелия Михайловича Коржева  (Коржев-Чувелёв, 1925 - 2012).</w:t>
      </w:r>
      <w:r w:rsidRPr="00E67AC3">
        <w:rPr>
          <w:rFonts w:ascii="Times New Roman" w:hAnsi="Times New Roman" w:cs="Times New Roman"/>
          <w:sz w:val="24"/>
          <w:szCs w:val="24"/>
        </w:rPr>
        <w:t xml:space="preserve"> Монументально-эпические произведения: триптих «Коммунисты» (1957 – 1960) – многогранное и глубокое раскрытие темы Октябрьской революции. Героический пафос, выраженный с реалистической конкретностью образов. Четкий рисунок, строгие тональные отношения живописи, скупое использование цветовых контрастов. Триптих «Опаленные огнем войны» (1962 – 1967).</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Виктора Ефимовича Попкова (1932 – 1974)</w:t>
      </w:r>
      <w:r w:rsidRPr="00E67AC3">
        <w:rPr>
          <w:rFonts w:ascii="Times New Roman" w:hAnsi="Times New Roman" w:cs="Times New Roman"/>
          <w:sz w:val="24"/>
          <w:szCs w:val="24"/>
        </w:rPr>
        <w:t xml:space="preserve"> –живописца, с обостренной гражданской и творческой активностью. Раннее творчество. Единение людей труда в картинах «Строители Братской ГЭС» (1961), «Бригада отдыхает» (1965). Тема любви в гармоничном аспекте «Двое» (1966) и в извечной конфликтности «Мой день» (1968). Значительность серии работ, посвященных вдовам-солдаткам второй мировой войны. Триптих «Ой, как всех мужей побрали на войну» («Воспоминания», «Одна», «Северная песня»; 1966 – 1968). Проблема отцов и детей в картине «Шинель отца» (1969). Тяготение к иносказанию, обостренно личной точки зрения. «Майский праздник» (1972) – соединение разнородных пространственных и временных мотивов. Картина-размышление «Хороший человек была бабка Анисья» (1971 – 1973). Проницательность поэтического зрения, способного раскрывать в обыденном неочевидные качества, преображать повседневное соприкосновение с тайными глубинами жизни – как главные отличительные черты поздних произведений Попкова.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Виктора Ивановича Иванова (род. 1924) </w:t>
      </w:r>
      <w:r w:rsidRPr="00E67AC3">
        <w:rPr>
          <w:rFonts w:ascii="Times New Roman" w:hAnsi="Times New Roman" w:cs="Times New Roman"/>
          <w:sz w:val="24"/>
          <w:szCs w:val="24"/>
        </w:rPr>
        <w:t xml:space="preserve">– российского монументалиста, живописца и графика. Учеба у А. А. Осмеркина (1892 – 1953), освоение стилистики живописи бубнововалетовцев. Развитие темы  русской деревни военных и послевоенных лет. «Семья. 1945» (1958 – 64). Цикл «Русские женщины» (1958 – 1967), «Полдник» (1964 – 1965). Цветовая сдержанность, музыкальный </w:t>
      </w:r>
      <w:r w:rsidRPr="00E67AC3">
        <w:rPr>
          <w:rFonts w:ascii="Times New Roman" w:hAnsi="Times New Roman" w:cs="Times New Roman"/>
          <w:sz w:val="24"/>
          <w:szCs w:val="24"/>
        </w:rPr>
        <w:lastRenderedPageBreak/>
        <w:t>ритм, выразительность композиционных построений, монументальность образных решений. Поздние работы: «Похороны в Исадах» (1962 – 1983), «Крещение» (1990).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Дмитрия Дмитриевича  Жилинского (род. 1928) – </w:t>
      </w:r>
      <w:r w:rsidRPr="00E67AC3">
        <w:rPr>
          <w:rFonts w:ascii="Times New Roman" w:hAnsi="Times New Roman" w:cs="Times New Roman"/>
          <w:sz w:val="24"/>
          <w:szCs w:val="24"/>
        </w:rPr>
        <w:t>обращение к древнерусской иконописи и ренессансным образцам, живопись темперой по древесной плите. «Семья у моря» (1964) – программное произведение художника. Стремление дать свой идеал современника, воплощенный в гармонии его нравственного и физического облика. «Гимнасты СССР» (1965). Строгость, уравновешенность композиции, яркость красок и скрупулезность отделки деталей, безукоризненная натуральность изображения. «Под старой яблоней» (1967) – единство бытового и символического начала в композиции.</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Евсея Евсеевича Моисеенко (1916 – 1988). </w:t>
      </w:r>
      <w:r w:rsidRPr="00E67AC3">
        <w:rPr>
          <w:rFonts w:ascii="Times New Roman" w:hAnsi="Times New Roman" w:cs="Times New Roman"/>
          <w:sz w:val="24"/>
          <w:szCs w:val="24"/>
        </w:rPr>
        <w:t>Эволюция историко-революционного жанра в творчестве художника. Монументальные полотна, посвященные Гражданской и Великой Отечественной войнам: «Первая Конная» (1957), «Красные пришли» (1961), «Вестники» (1967). Глубокое осмысление темы войны и солдатских судеб в произведениях: «Матери, сестры» (1967), «Черешня» (1969), «Комиссар» (1969), «Победа»  (1970-1972), «9 мая» (1975). Обостренное чувство памяти в картинах «Из детства» (1978), «Август»  (1980), «Память» (1980). «Памяти поэта» (1982-1985).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Творчество Андрея Андреевича Мыльникова (1919 – 2012)</w:t>
      </w:r>
      <w:r w:rsidRPr="00E67AC3">
        <w:rPr>
          <w:rFonts w:ascii="Times New Roman" w:hAnsi="Times New Roman" w:cs="Times New Roman"/>
          <w:sz w:val="24"/>
          <w:szCs w:val="24"/>
        </w:rPr>
        <w:t xml:space="preserve">  в монументальной и станковой живописи. Значительность идейного содержания, высокая культура исполнения. Гуманизм и гражданственность образов в станковых произведениях: «Пробуждение» (1957), «Смерть Гарсиа Лорки» (1975). Утверждение вечных идеалов прекрасного в  современных темах: «Сестры» (1967), «Лето» (1969), «Утро» (1972), «Тишина» (1986). Пластика и гармония живописи этих произведений. Драматизм картин «Прошание» (1975), «Испанский триптих» (1979).</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 xml:space="preserve">Творчество Юрия Петровича Кугача (р. 1917). </w:t>
      </w:r>
      <w:r w:rsidRPr="00E67AC3">
        <w:rPr>
          <w:rFonts w:ascii="Times New Roman" w:hAnsi="Times New Roman" w:cs="Times New Roman"/>
          <w:sz w:val="24"/>
          <w:szCs w:val="24"/>
        </w:rPr>
        <w:t>Своеобразие жизни современной  деревни в произведениях.</w:t>
      </w:r>
      <w:r w:rsidRPr="00E67AC3">
        <w:rPr>
          <w:rFonts w:ascii="Times New Roman" w:hAnsi="Times New Roman" w:cs="Times New Roman"/>
          <w:b/>
          <w:sz w:val="24"/>
          <w:szCs w:val="24"/>
        </w:rPr>
        <w:t xml:space="preserve"> </w:t>
      </w:r>
      <w:r w:rsidRPr="00E67AC3">
        <w:rPr>
          <w:rFonts w:ascii="Times New Roman" w:hAnsi="Times New Roman" w:cs="Times New Roman"/>
          <w:sz w:val="24"/>
          <w:szCs w:val="24"/>
        </w:rPr>
        <w:t>Скромность и нравственная чистота ге</w:t>
      </w:r>
      <w:r w:rsidRPr="00E67AC3">
        <w:rPr>
          <w:rFonts w:ascii="Times New Roman" w:hAnsi="Times New Roman" w:cs="Times New Roman"/>
          <w:sz w:val="24"/>
          <w:szCs w:val="24"/>
        </w:rPr>
        <w:softHyphen/>
        <w:t>роев</w:t>
      </w:r>
      <w:r w:rsidRPr="00E67AC3">
        <w:rPr>
          <w:rFonts w:ascii="Times New Roman" w:hAnsi="Times New Roman" w:cs="Times New Roman"/>
          <w:spacing w:val="6"/>
          <w:sz w:val="24"/>
          <w:szCs w:val="24"/>
        </w:rPr>
        <w:t>. Четкий рисунок, декоративный характер живописи, связь с вы</w:t>
      </w:r>
      <w:r w:rsidRPr="00E67AC3">
        <w:rPr>
          <w:rFonts w:ascii="Times New Roman" w:hAnsi="Times New Roman" w:cs="Times New Roman"/>
          <w:spacing w:val="6"/>
          <w:sz w:val="24"/>
          <w:szCs w:val="24"/>
        </w:rPr>
        <w:softHyphen/>
      </w:r>
      <w:r w:rsidRPr="00E67AC3">
        <w:rPr>
          <w:rFonts w:ascii="Times New Roman" w:hAnsi="Times New Roman" w:cs="Times New Roman"/>
          <w:sz w:val="24"/>
          <w:szCs w:val="24"/>
        </w:rPr>
        <w:t>сокими традициями русской жанровой картины: «Перед танцами» (1961), «В субботу» (1964), «У колыбели» (1975). Обращение к исторической теме – «За землю русскую»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Братья Сергей Петрович (р. 1922) и Алексей Петрович (р. 1925) Ткачевы</w:t>
      </w:r>
      <w:r w:rsidRPr="00E67AC3">
        <w:rPr>
          <w:rFonts w:ascii="Times New Roman" w:hAnsi="Times New Roman" w:cs="Times New Roman"/>
          <w:sz w:val="24"/>
          <w:szCs w:val="24"/>
        </w:rPr>
        <w:t>. Серии картин о жизни русской деревни. Глубокое идейно-образное раскрытие смысла революционной борьбы народа в картине «Между боями»  (1957-1960) - одной из лучших на темы гражданской войны. Небольшие этюдные сцены на пленэре – «Детвора»  (1958-1960). Сложные творческие замыслы романтических, жизнеутверждающих композиций: «За землю, за волю»  (1967), «Осень. Пора свадеб»  (1973), «Свет»  (1975). Психо</w:t>
      </w:r>
      <w:r w:rsidRPr="00E67AC3">
        <w:rPr>
          <w:rFonts w:ascii="Times New Roman" w:hAnsi="Times New Roman" w:cs="Times New Roman"/>
          <w:sz w:val="24"/>
          <w:szCs w:val="24"/>
        </w:rPr>
        <w:softHyphen/>
        <w:t xml:space="preserve">логизм образов, связь с традициями русской живописной школы конца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 начала </w:t>
      </w:r>
      <w:r w:rsidRPr="00E67AC3">
        <w:rPr>
          <w:rFonts w:ascii="Times New Roman" w:hAnsi="Times New Roman" w:cs="Times New Roman"/>
          <w:sz w:val="24"/>
          <w:szCs w:val="24"/>
          <w:lang w:val="en-US"/>
        </w:rPr>
        <w:t>XX</w:t>
      </w:r>
      <w:r w:rsidRPr="00E67AC3">
        <w:rPr>
          <w:rFonts w:ascii="Times New Roman" w:hAnsi="Times New Roman" w:cs="Times New Roman"/>
          <w:sz w:val="24"/>
          <w:szCs w:val="24"/>
        </w:rPr>
        <w:t xml:space="preserve"> веков. «Пора сенокосная» (1975), «Ветеран» (1978), «Молодая семья» (1983 – 85).</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Творчество Bладимира Федоровича Стожарова (1926-1973).</w:t>
      </w:r>
      <w:r w:rsidRPr="00E67AC3">
        <w:rPr>
          <w:rFonts w:ascii="Times New Roman" w:hAnsi="Times New Roman" w:cs="Times New Roman"/>
          <w:sz w:val="24"/>
          <w:szCs w:val="24"/>
        </w:rPr>
        <w:t xml:space="preserve"> Поэзия и достоверность в произведениях, посвященных жизни и быту колхозной деревни, природе Севера, Урала, Сибири и Средней полосы России. Использование традиций мастеров «Союза русских xyдожников» для раскрытия современной темы. «В порту Игарка» (1957). Тесное слияние прошлого и современности в архитектурных пейзажах старых русских городов: «Каргополь. Склады сельпо» (1964), «Ярославль. Кремль. Лунная ночь» (1971), Живая связь с народным творчеством, национальное понимание декоративизма, любовь к передаче материальности предметов, богатство и звучность цвета в натюрмортах 1960-1970-х годов. «Натюрморт с рябиной» (1957), «Натюрморт с подковой» (1961), «Лен» (1967), «Чай с калачами» (1972) и др.</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16.2.</w:t>
      </w:r>
      <w:r w:rsidRPr="00E67AC3">
        <w:rPr>
          <w:rFonts w:ascii="Times New Roman" w:hAnsi="Times New Roman" w:cs="Times New Roman"/>
          <w:b/>
          <w:sz w:val="24"/>
          <w:szCs w:val="24"/>
        </w:rPr>
        <w:tab/>
        <w:t>Русское искусство 1970-х – начала 1980 гг.</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расширении диапазона творческих исканий в искусстве 1970 - начала 1980 годов. Познакомить с переосмыслением классических традиций, приемов народного творчества, усложнением и заострением образного начала, пластических средств  на примере анализа произведений Т. Назаренко, Н. Нестеровой, К. Нечитайло и др. Рассмотреть развитие жанра портрета в творчестве Д. Жилинского. Выявить особенности развития пейзажной живописи и натюрморта; увидеть новые черты в отечественной скульптуре. Рассмотреть проблему синтеза искусств. Познакомить с созданием мемориальных комплексов.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 xml:space="preserve">Появление в 70-х нового поколения художников, отказавшихся от жесткого единства целей, характерного для 1960-х годов. Тематическое разнообразие, стремление охватить новые, традиционные пласты жизни. Появление индивидуальной позиции, творческого выбора.  Новая проблематика: искусство и мироздание, человек и планета, художник и мир, жизнь и время. Высоконравственный пафос Ольги Булгаковой (род. 1951) «Театр. Актриса Марина Неелова» (1976); Татьяны Григорьевны Назаренко (род. 1944) – «Встреча Нового года» (1976), «Московский вечер» (1978), «Казнь народовольцев» (1972); Ксении Нечитайло (род. 1944) – «Автопортрет с дочками Марией и Анастасией» (1976), «Птичий рынок» (1970-1980).  Использование в творчестве художников разнообразных традиций искусства. Традиция Высокого Возрождения в искусстве Олега Филатчева – «Автопортрет с семьей» (1976), «Рождение песни» (1979). Традиция неопримитивизма в произведениях Евгения Струлева (род. 1937) – «Когда б имел златые горы…» (1970), «Пора сенокоса» (1974), Наталии Нестеровой (род. 1944) «Метро» и др. Следование русскому демократическому искусству второй половины </w:t>
      </w:r>
      <w:r w:rsidRPr="00E67AC3">
        <w:rPr>
          <w:rFonts w:ascii="Times New Roman" w:hAnsi="Times New Roman" w:cs="Times New Roman"/>
          <w:sz w:val="24"/>
          <w:szCs w:val="24"/>
          <w:lang w:val="en-US"/>
        </w:rPr>
        <w:t>XIX</w:t>
      </w:r>
      <w:r w:rsidRPr="00E67AC3">
        <w:rPr>
          <w:rFonts w:ascii="Times New Roman" w:hAnsi="Times New Roman" w:cs="Times New Roman"/>
          <w:sz w:val="24"/>
          <w:szCs w:val="24"/>
        </w:rPr>
        <w:t xml:space="preserve"> века в работах Вадима Дементьева (род. 1941) «Облачный день. Московский дворик» (1972 – 1976).</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Натюрморт.</w:t>
      </w:r>
      <w:r w:rsidRPr="00E67AC3">
        <w:rPr>
          <w:rFonts w:ascii="Times New Roman" w:hAnsi="Times New Roman" w:cs="Times New Roman"/>
          <w:sz w:val="24"/>
          <w:szCs w:val="24"/>
        </w:rPr>
        <w:t xml:space="preserve">  Звучные краски В. Стожарова «Чай с калачами» (1972), тонкая лирика Е. Романовой «Земляника» (1977), основательность, связь с русской традицией Ю. Семенюка «Лук, чеснок, соль»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Портретный жанр.</w:t>
      </w:r>
      <w:r w:rsidRPr="00E67AC3">
        <w:rPr>
          <w:rFonts w:ascii="Times New Roman" w:hAnsi="Times New Roman" w:cs="Times New Roman"/>
          <w:sz w:val="24"/>
          <w:szCs w:val="24"/>
        </w:rPr>
        <w:t xml:space="preserve"> Д. Жилинский «Разговор о Дюрере и Кранахе» (1978), двойной портрет сына Василия и его беременной жены (1978), «Играет Рихтер» (1984).</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lastRenderedPageBreak/>
        <w:tab/>
        <w:t>Пейзаж.</w:t>
      </w:r>
      <w:r w:rsidRPr="00E67AC3">
        <w:rPr>
          <w:rFonts w:ascii="Times New Roman" w:hAnsi="Times New Roman" w:cs="Times New Roman"/>
          <w:sz w:val="24"/>
          <w:szCs w:val="24"/>
        </w:rPr>
        <w:t xml:space="preserve"> А. М. Грицай «В заросшем парке» (1976), «Летят журавли» (1968 – 1980).</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сообщения по творчеству ярких представителей этого периода.</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16.3.</w:t>
      </w:r>
      <w:r w:rsidRPr="00E67AC3">
        <w:rPr>
          <w:rFonts w:ascii="Times New Roman" w:hAnsi="Times New Roman" w:cs="Times New Roman"/>
          <w:b/>
          <w:sz w:val="24"/>
          <w:szCs w:val="24"/>
        </w:rPr>
        <w:tab/>
        <w:t>Русское искусство конца 1980 – 1990-х годов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об искусстве рубежа переломной эпохи. Познакомить с проблемами отечественного искусства конца 1980 –  1990-х годов. Рассказать об искусстве андеграунда и русского постмодернизма. Выявить новые концепции и направления в искусстве. Познакомить с историей нонконформистского движения (закрытые и “бульдозерные” выставки). Основные направления неофициального искусства: абстракция, примитивизм, соц-арт, концептуализм,</w:t>
      </w:r>
      <w:r w:rsidRPr="00E67AC3">
        <w:rPr>
          <w:rFonts w:ascii="Times New Roman" w:hAnsi="Times New Roman" w:cs="Times New Roman"/>
          <w:sz w:val="24"/>
          <w:szCs w:val="24"/>
        </w:rPr>
        <w:tab/>
        <w:t>акционизм.</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Анализ республиканской выставки Союза художников России на Крымском валу к 850-летию Москвы.</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Образы столицы</w:t>
      </w:r>
      <w:r w:rsidRPr="00E67AC3">
        <w:rPr>
          <w:rFonts w:ascii="Times New Roman" w:hAnsi="Times New Roman" w:cs="Times New Roman"/>
          <w:sz w:val="24"/>
          <w:szCs w:val="24"/>
        </w:rPr>
        <w:t xml:space="preserve">. Э. Выржиковский (Санкт-Петербург) «Храм возрождается» (1997) – тема праздничного воссоздания Храма Христа Спасителя в Москве. Суровая, закованная в камень и бетон, столица в акварелях Г. Травникова (Курган) «Мосты Москвы». Слава городу в картине С. Андрияки «Кремлевские купола». Будни огромного города в графической серии А. Любавина (Подольск) «В Москве».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Натюрмортный жанр</w:t>
      </w:r>
      <w:r w:rsidRPr="00E67AC3">
        <w:rPr>
          <w:rFonts w:ascii="Times New Roman" w:hAnsi="Times New Roman" w:cs="Times New Roman"/>
          <w:sz w:val="24"/>
          <w:szCs w:val="24"/>
        </w:rPr>
        <w:t>. П. Елкин (Ижевск) «Материнский стол» (1997) – радость встречи с национальной кухней. В. Шумилов (Тверь) «Тверское пиво» - в каждом предмете частица быта уходящего, но еще существующего.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Исторический жанр.</w:t>
      </w:r>
      <w:r w:rsidRPr="00E67AC3">
        <w:rPr>
          <w:rFonts w:ascii="Times New Roman" w:hAnsi="Times New Roman" w:cs="Times New Roman"/>
          <w:sz w:val="24"/>
          <w:szCs w:val="24"/>
        </w:rPr>
        <w:t xml:space="preserve"> В. Штаркин (Московская область) «Москва. Октябрь» - суровые будни революции 1917 года. Г. Незнайкин «Минин и Пожарский» (1997) - момент торжества русской истории. Тема яркого праздника в полотне Ю. Грищенко «Народное гуляние» и скульптуре А. Цигаля «Масленица». Картина-портрет «Дионисий в Феропонтовом монастыре» Е. Воскобойникова (Брянск). Скульптуры В. Курочкина «Великий князь И.Д. Калита» (1997) и М. Переяславца «Михаил Тверской». Проект памятника «Ивану Бунину» (1996) А. Ковальчука. </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Библейские темы.</w:t>
      </w:r>
      <w:r w:rsidRPr="00E67AC3">
        <w:rPr>
          <w:rFonts w:ascii="Times New Roman" w:hAnsi="Times New Roman" w:cs="Times New Roman"/>
          <w:sz w:val="24"/>
          <w:szCs w:val="24"/>
        </w:rPr>
        <w:t xml:space="preserve"> Тема предательства, отступничества в картине Г. Коржева «Иуда» (1997). Ю. Орлов «Крещение» (1997) - отражение нового входа христианских обрядов в действительность, следование академическим традициям. Разное толкование библейской темы в творчестве художников. Икона «Богородица, благоуханный свет» В. Филинина (Сергиев Посад). Скульптура Н. Филатова (Саранск) печального, заземленного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Пейзажная живопись</w:t>
      </w:r>
      <w:r w:rsidRPr="00E67AC3">
        <w:rPr>
          <w:rFonts w:ascii="Times New Roman" w:hAnsi="Times New Roman" w:cs="Times New Roman"/>
          <w:sz w:val="24"/>
          <w:szCs w:val="24"/>
        </w:rPr>
        <w:t>. Стремление создать полотна о вечном, непреходящем, устоявшемся. Полотна А. Грицая, В. Сидорова, В. Щербакова.  Б. Домашников (Уфа) «Ночной романс», Ю. Махотин (Брянск) «И светла от берез Россия», А. Монгуш (Кызыл) «Весна», У. Бадмаев (Элиста) «Благопожелание».</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ab/>
        <w:t>Декоративно-прикладное искусство</w:t>
      </w:r>
      <w:r w:rsidRPr="00E67AC3">
        <w:rPr>
          <w:rFonts w:ascii="Times New Roman" w:hAnsi="Times New Roman" w:cs="Times New Roman"/>
          <w:sz w:val="24"/>
          <w:szCs w:val="24"/>
        </w:rPr>
        <w:t>. Мажорный характер произведений. Новое в гобеленах М. Нечипорука – соединение фотокадров с ткацким орнаментом.</w:t>
      </w:r>
    </w:p>
    <w:p w:rsidR="00E67AC3" w:rsidRPr="00E67AC3" w:rsidRDefault="00E67AC3" w:rsidP="00E67AC3">
      <w:pPr>
        <w:spacing w:after="0" w:line="240" w:lineRule="auto"/>
        <w:jc w:val="both"/>
        <w:rPr>
          <w:rFonts w:ascii="Times New Roman" w:hAnsi="Times New Roman" w:cs="Times New Roman"/>
          <w:i/>
          <w:sz w:val="24"/>
          <w:szCs w:val="24"/>
        </w:rPr>
      </w:pPr>
      <w:r w:rsidRPr="00E67AC3">
        <w:rPr>
          <w:rFonts w:ascii="Times New Roman" w:hAnsi="Times New Roman" w:cs="Times New Roman"/>
          <w:i/>
          <w:sz w:val="24"/>
          <w:szCs w:val="24"/>
        </w:rPr>
        <w:lastRenderedPageBreak/>
        <w:t>Самостоятельная работа: подготовить сообщение о творчестве ярких представителей этого периода;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16.4.</w:t>
      </w:r>
      <w:r w:rsidRPr="00E67AC3">
        <w:rPr>
          <w:rFonts w:ascii="Times New Roman" w:hAnsi="Times New Roman" w:cs="Times New Roman"/>
          <w:b/>
          <w:sz w:val="24"/>
          <w:szCs w:val="24"/>
        </w:rPr>
        <w:tab/>
        <w:t>Русское искусство конца ХХ – начала XXI вв.</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ab/>
        <w:t>Сформировать представление о новейших направлениях в российском искусстве 1990-х гг. Рассказать о соперничестве направлений мастеров - традиционалистов и бывших участников художественного андеграунда. Познакомить с творчеством Ильи Кабакова.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i/>
          <w:sz w:val="24"/>
          <w:szCs w:val="24"/>
        </w:rPr>
        <w:tab/>
        <w:t>Самостоятельная работа</w:t>
      </w:r>
      <w:r w:rsidRPr="00E67AC3">
        <w:rPr>
          <w:rFonts w:ascii="Times New Roman" w:hAnsi="Times New Roman" w:cs="Times New Roman"/>
          <w:sz w:val="24"/>
          <w:szCs w:val="24"/>
        </w:rPr>
        <w:t>: подготовить сообщение о творчестве ярких представителей этого периода; подобрать иллюстративный материал.</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b/>
          <w:sz w:val="24"/>
          <w:szCs w:val="24"/>
        </w:rPr>
        <w:t xml:space="preserve">16.5. Изобразительное искусство моего края (региональный компонент)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 xml:space="preserve">16.5.1. Скульптура. </w:t>
      </w:r>
    </w:p>
    <w:p w:rsidR="00E67AC3" w:rsidRPr="00E67AC3" w:rsidRDefault="00E67AC3" w:rsidP="00E67AC3">
      <w:pPr>
        <w:spacing w:after="0" w:line="240" w:lineRule="auto"/>
        <w:rPr>
          <w:rFonts w:ascii="Times New Roman" w:hAnsi="Times New Roman" w:cs="Times New Roman"/>
          <w:sz w:val="24"/>
          <w:szCs w:val="24"/>
        </w:rPr>
      </w:pPr>
      <w:r w:rsidRPr="00E67AC3">
        <w:rPr>
          <w:rFonts w:ascii="Times New Roman" w:hAnsi="Times New Roman" w:cs="Times New Roman"/>
          <w:sz w:val="24"/>
          <w:szCs w:val="24"/>
        </w:rPr>
        <w:t>16.5.2.Графика.</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16.5.3.Живопись.</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16.5.4. Декоративно-прикладное искусство</w:t>
      </w:r>
    </w:p>
    <w:p w:rsidR="00E67AC3" w:rsidRPr="00E67AC3" w:rsidRDefault="00E67AC3" w:rsidP="00E67AC3">
      <w:pPr>
        <w:spacing w:after="0" w:line="240" w:lineRule="auto"/>
        <w:jc w:val="both"/>
        <w:rPr>
          <w:rFonts w:ascii="Times New Roman" w:hAnsi="Times New Roman" w:cs="Times New Roman"/>
          <w:sz w:val="24"/>
          <w:szCs w:val="24"/>
        </w:rPr>
      </w:pPr>
      <w:r w:rsidRPr="00E67AC3">
        <w:rPr>
          <w:rFonts w:ascii="Times New Roman" w:hAnsi="Times New Roman" w:cs="Times New Roman"/>
          <w:sz w:val="24"/>
          <w:szCs w:val="24"/>
        </w:rPr>
        <w:t>16.5.5. Народное творчество</w:t>
      </w:r>
    </w:p>
    <w:p w:rsidR="00E67AC3" w:rsidRPr="00E67AC3" w:rsidRDefault="00E67AC3" w:rsidP="00E67AC3">
      <w:pPr>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16.6.</w:t>
      </w:r>
      <w:r w:rsidRPr="00E67AC3">
        <w:rPr>
          <w:rFonts w:ascii="Times New Roman" w:hAnsi="Times New Roman" w:cs="Times New Roman"/>
          <w:b/>
          <w:sz w:val="24"/>
          <w:szCs w:val="24"/>
        </w:rPr>
        <w:tab/>
        <w:t>Подготовка к экзамену</w:t>
      </w:r>
    </w:p>
    <w:p w:rsidR="00E67AC3" w:rsidRDefault="00E67AC3" w:rsidP="00E67AC3">
      <w:pPr>
        <w:spacing w:after="0" w:line="240" w:lineRule="auto"/>
        <w:jc w:val="both"/>
        <w:rPr>
          <w:rFonts w:ascii="Times New Roman" w:hAnsi="Times New Roman" w:cs="Times New Roman"/>
          <w:b/>
          <w:sz w:val="24"/>
          <w:szCs w:val="24"/>
        </w:rPr>
      </w:pPr>
    </w:p>
    <w:p w:rsidR="002C20B1" w:rsidRDefault="002C20B1" w:rsidP="00E67AC3">
      <w:pPr>
        <w:spacing w:after="0" w:line="240" w:lineRule="auto"/>
        <w:jc w:val="both"/>
        <w:rPr>
          <w:rFonts w:ascii="Times New Roman" w:hAnsi="Times New Roman" w:cs="Times New Roman"/>
          <w:b/>
          <w:sz w:val="24"/>
          <w:szCs w:val="24"/>
        </w:rPr>
      </w:pPr>
    </w:p>
    <w:p w:rsidR="002C20B1" w:rsidRDefault="002C20B1" w:rsidP="00E67AC3">
      <w:pPr>
        <w:spacing w:after="0" w:line="240" w:lineRule="auto"/>
        <w:jc w:val="both"/>
        <w:rPr>
          <w:rFonts w:ascii="Times New Roman" w:hAnsi="Times New Roman" w:cs="Times New Roman"/>
          <w:b/>
          <w:sz w:val="24"/>
          <w:szCs w:val="24"/>
        </w:rPr>
      </w:pPr>
    </w:p>
    <w:p w:rsidR="004173FB" w:rsidRDefault="004173FB" w:rsidP="00E67AC3">
      <w:pPr>
        <w:spacing w:after="0" w:line="240" w:lineRule="auto"/>
        <w:jc w:val="both"/>
        <w:rPr>
          <w:rFonts w:ascii="Times New Roman" w:hAnsi="Times New Roman" w:cs="Times New Roman"/>
          <w:b/>
          <w:sz w:val="24"/>
          <w:szCs w:val="24"/>
        </w:rPr>
      </w:pPr>
    </w:p>
    <w:p w:rsidR="00A00B3E" w:rsidRDefault="00A00B3E" w:rsidP="00E67AC3">
      <w:pPr>
        <w:spacing w:after="0" w:line="240" w:lineRule="auto"/>
        <w:jc w:val="both"/>
        <w:rPr>
          <w:rFonts w:ascii="Times New Roman" w:hAnsi="Times New Roman" w:cs="Times New Roman"/>
          <w:b/>
          <w:sz w:val="24"/>
          <w:szCs w:val="24"/>
        </w:rPr>
      </w:pPr>
    </w:p>
    <w:p w:rsidR="00A00B3E" w:rsidRDefault="00A00B3E" w:rsidP="00E67AC3">
      <w:pPr>
        <w:spacing w:after="0" w:line="240" w:lineRule="auto"/>
        <w:jc w:val="both"/>
        <w:rPr>
          <w:rFonts w:ascii="Times New Roman" w:hAnsi="Times New Roman" w:cs="Times New Roman"/>
          <w:b/>
          <w:sz w:val="24"/>
          <w:szCs w:val="24"/>
        </w:rPr>
      </w:pPr>
    </w:p>
    <w:p w:rsidR="00A00B3E" w:rsidRDefault="00A00B3E" w:rsidP="00E67AC3">
      <w:pPr>
        <w:spacing w:after="0" w:line="240" w:lineRule="auto"/>
        <w:jc w:val="both"/>
        <w:rPr>
          <w:rFonts w:ascii="Times New Roman" w:hAnsi="Times New Roman" w:cs="Times New Roman"/>
          <w:b/>
          <w:sz w:val="24"/>
          <w:szCs w:val="24"/>
        </w:rPr>
      </w:pPr>
    </w:p>
    <w:p w:rsidR="00A00B3E" w:rsidRDefault="00A00B3E" w:rsidP="00E67AC3">
      <w:pPr>
        <w:spacing w:after="0" w:line="240" w:lineRule="auto"/>
        <w:jc w:val="both"/>
        <w:rPr>
          <w:rFonts w:ascii="Times New Roman" w:hAnsi="Times New Roman" w:cs="Times New Roman"/>
          <w:b/>
          <w:sz w:val="24"/>
          <w:szCs w:val="24"/>
        </w:rPr>
      </w:pPr>
    </w:p>
    <w:p w:rsidR="00A00B3E" w:rsidRDefault="00A00B3E" w:rsidP="00E67AC3">
      <w:pPr>
        <w:spacing w:after="0" w:line="240" w:lineRule="auto"/>
        <w:jc w:val="both"/>
        <w:rPr>
          <w:rFonts w:ascii="Times New Roman" w:hAnsi="Times New Roman" w:cs="Times New Roman"/>
          <w:b/>
          <w:sz w:val="24"/>
          <w:szCs w:val="24"/>
        </w:rPr>
      </w:pPr>
    </w:p>
    <w:p w:rsidR="004173FB" w:rsidRDefault="004173FB" w:rsidP="00E67AC3">
      <w:pPr>
        <w:spacing w:after="0" w:line="240" w:lineRule="auto"/>
        <w:jc w:val="both"/>
        <w:rPr>
          <w:rFonts w:ascii="Times New Roman" w:hAnsi="Times New Roman" w:cs="Times New Roman"/>
          <w:b/>
          <w:sz w:val="24"/>
          <w:szCs w:val="24"/>
        </w:rPr>
      </w:pPr>
    </w:p>
    <w:p w:rsidR="004173FB" w:rsidRDefault="004173FB" w:rsidP="00E67AC3">
      <w:pPr>
        <w:spacing w:after="0" w:line="240" w:lineRule="auto"/>
        <w:jc w:val="both"/>
        <w:rPr>
          <w:rFonts w:ascii="Times New Roman" w:hAnsi="Times New Roman" w:cs="Times New Roman"/>
          <w:b/>
          <w:sz w:val="24"/>
          <w:szCs w:val="24"/>
        </w:rPr>
      </w:pPr>
    </w:p>
    <w:p w:rsidR="004173FB" w:rsidRDefault="004173FB" w:rsidP="00E67AC3">
      <w:pPr>
        <w:spacing w:after="0" w:line="240" w:lineRule="auto"/>
        <w:jc w:val="both"/>
        <w:rPr>
          <w:rFonts w:ascii="Times New Roman" w:hAnsi="Times New Roman" w:cs="Times New Roman"/>
          <w:b/>
          <w:sz w:val="24"/>
          <w:szCs w:val="24"/>
        </w:rPr>
      </w:pPr>
    </w:p>
    <w:p w:rsidR="004173FB" w:rsidRPr="00E67AC3" w:rsidRDefault="004173FB" w:rsidP="00E67AC3">
      <w:pPr>
        <w:spacing w:after="0" w:line="240" w:lineRule="auto"/>
        <w:jc w:val="both"/>
        <w:rPr>
          <w:rFonts w:ascii="Times New Roman" w:hAnsi="Times New Roman" w:cs="Times New Roman"/>
          <w:b/>
          <w:sz w:val="24"/>
          <w:szCs w:val="24"/>
        </w:rPr>
      </w:pPr>
    </w:p>
    <w:p w:rsidR="00E67AC3" w:rsidRPr="00E67AC3" w:rsidRDefault="00E67AC3" w:rsidP="0060670D">
      <w:pPr>
        <w:numPr>
          <w:ilvl w:val="0"/>
          <w:numId w:val="17"/>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lastRenderedPageBreak/>
        <w:t>ТРЕБОВАНИЯ К УРОВНЮ ПОДГОТОВКИ ОБУЧАЮЩИХСЯ</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этапов развития изобразительного искусства;</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первичные знания о роли и значении изобразительного искусства в системе культуры, духовно-нравственном развитии человека;</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понятий изобразительного искусства;</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знание основных художественных школ в западно-европейском и русском изобразительном искусстве;</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умение выделять основные черты художественного стиля;</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умение выявлять средства выразительности, которыми пользуется художник;</w:t>
      </w:r>
    </w:p>
    <w:p w:rsidR="00E67AC3" w:rsidRPr="00E67AC3" w:rsidRDefault="00E67AC3" w:rsidP="0060670D">
      <w:pPr>
        <w:widowControl w:val="0"/>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умение в устной и письменной форме излагать свои мысли о творчестве художников;  </w:t>
      </w:r>
    </w:p>
    <w:p w:rsidR="00E67AC3" w:rsidRPr="00E67AC3" w:rsidRDefault="00E67AC3" w:rsidP="0060670D">
      <w:pPr>
        <w:widowControl w:val="0"/>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анализа творческих направлений и творчества отдельного художника;</w:t>
      </w:r>
    </w:p>
    <w:p w:rsidR="00E67AC3" w:rsidRPr="00E67AC3" w:rsidRDefault="00E67AC3" w:rsidP="0060670D">
      <w:pPr>
        <w:numPr>
          <w:ilvl w:val="0"/>
          <w:numId w:val="27"/>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навыки анализа произведения изобразительного искусства.</w:t>
      </w:r>
    </w:p>
    <w:p w:rsidR="00E67AC3" w:rsidRPr="00E67AC3" w:rsidRDefault="00E67AC3" w:rsidP="00E67AC3">
      <w:pPr>
        <w:tabs>
          <w:tab w:val="left" w:pos="709"/>
        </w:tabs>
        <w:spacing w:after="0" w:line="240" w:lineRule="auto"/>
        <w:jc w:val="both"/>
        <w:rPr>
          <w:rFonts w:ascii="Times New Roman" w:hAnsi="Times New Roman" w:cs="Times New Roman"/>
          <w:sz w:val="24"/>
          <w:szCs w:val="24"/>
        </w:rPr>
      </w:pPr>
    </w:p>
    <w:p w:rsidR="00E67AC3" w:rsidRPr="00E67AC3" w:rsidRDefault="00E67AC3" w:rsidP="0060670D">
      <w:pPr>
        <w:numPr>
          <w:ilvl w:val="0"/>
          <w:numId w:val="17"/>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t>ФОРМЫ И МЕТОДЫ КОНТРОЛЯ, СИСТЕМА ОЦЕНОК</w:t>
      </w:r>
    </w:p>
    <w:p w:rsidR="00E67AC3" w:rsidRPr="00E67AC3" w:rsidRDefault="00E67AC3" w:rsidP="0060670D">
      <w:pPr>
        <w:numPr>
          <w:ilvl w:val="0"/>
          <w:numId w:val="24"/>
        </w:numPr>
        <w:suppressAutoHyphens/>
        <w:spacing w:after="0" w:line="240" w:lineRule="auto"/>
        <w:ind w:left="0"/>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t>Аттестация: цели, виды, форма, содержание</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Особым видом аттестации </w:t>
      </w:r>
      <w:r w:rsidR="002C20B1">
        <w:rPr>
          <w:rFonts w:ascii="Times New Roman" w:eastAsia="Helvetica" w:hAnsi="Times New Roman" w:cs="Times New Roman"/>
          <w:kern w:val="1"/>
          <w:sz w:val="24"/>
          <w:szCs w:val="24"/>
          <w:lang w:eastAsia="hi-IN" w:bidi="hi-IN"/>
        </w:rPr>
        <w:t>об</w:t>
      </w:r>
      <w:r w:rsidRPr="00E67AC3">
        <w:rPr>
          <w:rFonts w:ascii="Times New Roman" w:eastAsia="Helvetica" w:hAnsi="Times New Roman" w:cs="Times New Roman"/>
          <w:kern w:val="1"/>
          <w:sz w:val="24"/>
          <w:szCs w:val="24"/>
          <w:lang w:eastAsia="hi-IN" w:bidi="hi-IN"/>
        </w:rPr>
        <w:t>уча</w:t>
      </w:r>
      <w:r w:rsidR="002C20B1">
        <w:rPr>
          <w:rFonts w:ascii="Times New Roman" w:eastAsia="Helvetica" w:hAnsi="Times New Roman" w:cs="Times New Roman"/>
          <w:kern w:val="1"/>
          <w:sz w:val="24"/>
          <w:szCs w:val="24"/>
          <w:lang w:eastAsia="hi-IN" w:bidi="hi-IN"/>
        </w:rPr>
        <w:t>ю</w:t>
      </w:r>
      <w:r w:rsidRPr="00E67AC3">
        <w:rPr>
          <w:rFonts w:ascii="Times New Roman" w:eastAsia="Helvetica" w:hAnsi="Times New Roman" w:cs="Times New Roman"/>
          <w:kern w:val="1"/>
          <w:sz w:val="24"/>
          <w:szCs w:val="24"/>
          <w:lang w:eastAsia="hi-IN" w:bidi="hi-IN"/>
        </w:rPr>
        <w:t>щихся является итоговая аттестация.</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E67AC3" w:rsidRPr="00E67AC3" w:rsidRDefault="00E67AC3" w:rsidP="00E67AC3">
      <w:pPr>
        <w:suppressAutoHyphens/>
        <w:spacing w:after="0" w:line="240" w:lineRule="auto"/>
        <w:ind w:firstLine="720"/>
        <w:jc w:val="both"/>
        <w:rPr>
          <w:rFonts w:ascii="Times New Roman" w:eastAsia="Helvetica" w:hAnsi="Times New Roman" w:cs="Times New Roman"/>
          <w:kern w:val="1"/>
          <w:sz w:val="24"/>
          <w:szCs w:val="24"/>
          <w:lang w:eastAsia="hi-IN" w:bidi="hi-IN"/>
        </w:rPr>
      </w:pPr>
      <w:r w:rsidRPr="00E67AC3">
        <w:rPr>
          <w:rFonts w:ascii="Times New Roman" w:eastAsia="Helvetica" w:hAnsi="Times New Roman" w:cs="Times New Roman"/>
          <w:kern w:val="1"/>
          <w:sz w:val="24"/>
          <w:szCs w:val="24"/>
          <w:lang w:eastAsia="hi-IN" w:bidi="hi-IN"/>
        </w:rPr>
        <w:t>Текущий контроль успеваемости обучающихся проводится в счет аудиторного времени, предусмотренного на учебный предмет.</w:t>
      </w:r>
    </w:p>
    <w:p w:rsidR="00E67AC3" w:rsidRPr="00E67AC3" w:rsidRDefault="00E67AC3" w:rsidP="00E67AC3">
      <w:pPr>
        <w:spacing w:after="0" w:line="240" w:lineRule="auto"/>
        <w:ind w:firstLine="720"/>
        <w:jc w:val="both"/>
        <w:rPr>
          <w:rFonts w:ascii="Times New Roman" w:hAnsi="Times New Roman" w:cs="Times New Roman"/>
          <w:sz w:val="24"/>
          <w:szCs w:val="24"/>
        </w:rPr>
      </w:pPr>
      <w:r w:rsidRPr="00E67AC3">
        <w:rPr>
          <w:rFonts w:ascii="Times New Roman" w:hAnsi="Times New Roman" w:cs="Times New Roman"/>
          <w:sz w:val="24"/>
          <w:szCs w:val="24"/>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E67AC3" w:rsidRPr="00E67AC3" w:rsidRDefault="00E67AC3" w:rsidP="00E67AC3">
      <w:pPr>
        <w:widowControl w:val="0"/>
        <w:shd w:val="clear" w:color="auto" w:fill="FFFFFF"/>
        <w:spacing w:after="0" w:line="240" w:lineRule="auto"/>
        <w:ind w:firstLine="666"/>
        <w:jc w:val="both"/>
        <w:rPr>
          <w:rFonts w:ascii="Times New Roman" w:hAnsi="Times New Roman" w:cs="Times New Roman"/>
          <w:sz w:val="24"/>
          <w:szCs w:val="24"/>
        </w:rPr>
      </w:pPr>
      <w:r w:rsidRPr="00E67AC3">
        <w:rPr>
          <w:rFonts w:ascii="Times New Roman" w:hAnsi="Times New Roman" w:cs="Times New Roman"/>
          <w:sz w:val="24"/>
          <w:szCs w:val="24"/>
        </w:rPr>
        <w:t xml:space="preserve">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w:t>
      </w:r>
      <w:r w:rsidRPr="00E67AC3">
        <w:rPr>
          <w:rFonts w:ascii="Times New Roman" w:hAnsi="Times New Roman" w:cs="Times New Roman"/>
          <w:sz w:val="24"/>
          <w:szCs w:val="24"/>
        </w:rPr>
        <w:lastRenderedPageBreak/>
        <w:t>будет способствовать формированию навыков логического изложения материала.</w:t>
      </w:r>
    </w:p>
    <w:p w:rsidR="00E67AC3" w:rsidRPr="00E67AC3" w:rsidRDefault="00E67AC3" w:rsidP="00E67AC3">
      <w:pPr>
        <w:suppressAutoHyphens/>
        <w:spacing w:after="0" w:line="240" w:lineRule="auto"/>
        <w:ind w:firstLine="72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 xml:space="preserve">Средства, виды, методы текущего и промежуточного контроля: </w:t>
      </w:r>
    </w:p>
    <w:p w:rsidR="00E67AC3" w:rsidRPr="00E67AC3" w:rsidRDefault="00E67AC3" w:rsidP="0060670D">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контрольные работы, </w:t>
      </w:r>
    </w:p>
    <w:p w:rsidR="00E67AC3" w:rsidRPr="00E67AC3" w:rsidRDefault="00E67AC3" w:rsidP="0060670D">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устные опросы,</w:t>
      </w:r>
    </w:p>
    <w:p w:rsidR="00E67AC3" w:rsidRPr="00E67AC3" w:rsidRDefault="00E67AC3" w:rsidP="0060670D">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письменные работы, </w:t>
      </w:r>
    </w:p>
    <w:p w:rsidR="00E67AC3" w:rsidRPr="00E67AC3" w:rsidRDefault="00E67AC3" w:rsidP="0060670D">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тестирование, </w:t>
      </w:r>
    </w:p>
    <w:p w:rsidR="00E67AC3" w:rsidRPr="00E67AC3" w:rsidRDefault="00E67AC3" w:rsidP="0060670D">
      <w:pPr>
        <w:numPr>
          <w:ilvl w:val="0"/>
          <w:numId w:val="28"/>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олимпиада.</w:t>
      </w:r>
    </w:p>
    <w:p w:rsidR="00E67AC3" w:rsidRPr="00E67AC3" w:rsidRDefault="00E67AC3" w:rsidP="00E67AC3">
      <w:pPr>
        <w:widowControl w:val="0"/>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Учебный план предусматривает проведение для обучающихся консультаций с целью их подготовки к контрольным урокам, зачетам, экзаменам.</w:t>
      </w:r>
    </w:p>
    <w:p w:rsidR="00E67AC3" w:rsidRPr="00E67AC3" w:rsidRDefault="00E67AC3" w:rsidP="00E67AC3">
      <w:pPr>
        <w:spacing w:after="0" w:line="240" w:lineRule="auto"/>
        <w:ind w:firstLine="709"/>
        <w:jc w:val="both"/>
        <w:rPr>
          <w:rFonts w:ascii="Times New Roman" w:hAnsi="Times New Roman" w:cs="Times New Roman"/>
          <w:i/>
          <w:sz w:val="24"/>
          <w:szCs w:val="24"/>
        </w:rPr>
      </w:pPr>
      <w:r w:rsidRPr="00E67AC3">
        <w:rPr>
          <w:rFonts w:ascii="Times New Roman" w:hAnsi="Times New Roman" w:cs="Times New Roman"/>
          <w:i/>
          <w:sz w:val="24"/>
          <w:szCs w:val="24"/>
        </w:rPr>
        <w:t>Итоговая аттестация</w:t>
      </w:r>
    </w:p>
    <w:p w:rsidR="00E67AC3" w:rsidRPr="00E67AC3" w:rsidRDefault="00E67AC3" w:rsidP="00E67AC3">
      <w:pPr>
        <w:spacing w:after="0" w:line="240" w:lineRule="auto"/>
        <w:ind w:firstLine="709"/>
        <w:jc w:val="both"/>
        <w:rPr>
          <w:rFonts w:ascii="Times New Roman" w:eastAsia="Helvetica" w:hAnsi="Times New Roman" w:cs="Times New Roman"/>
          <w:sz w:val="24"/>
          <w:szCs w:val="24"/>
        </w:rPr>
      </w:pPr>
      <w:r w:rsidRPr="00E67AC3">
        <w:rPr>
          <w:rFonts w:ascii="Times New Roman" w:eastAsia="Helvetica" w:hAnsi="Times New Roman" w:cs="Times New Roman"/>
          <w:sz w:val="24"/>
          <w:szCs w:val="24"/>
        </w:rPr>
        <w:t xml:space="preserve">По завершении изучения предмета </w:t>
      </w:r>
      <w:r w:rsidR="004173FB">
        <w:rPr>
          <w:rFonts w:ascii="Times New Roman" w:eastAsia="Helvetica" w:hAnsi="Times New Roman" w:cs="Times New Roman"/>
          <w:sz w:val="24"/>
          <w:szCs w:val="24"/>
        </w:rPr>
        <w:t>«</w:t>
      </w:r>
      <w:r w:rsidRPr="00E67AC3">
        <w:rPr>
          <w:rFonts w:ascii="Times New Roman" w:eastAsia="Helvetica" w:hAnsi="Times New Roman" w:cs="Times New Roman"/>
          <w:sz w:val="24"/>
          <w:szCs w:val="24"/>
        </w:rPr>
        <w:t>История изобразительного искусства</w:t>
      </w:r>
      <w:r w:rsidR="004173FB">
        <w:rPr>
          <w:rFonts w:ascii="Times New Roman" w:eastAsia="Helvetica" w:hAnsi="Times New Roman" w:cs="Times New Roman"/>
          <w:sz w:val="24"/>
          <w:szCs w:val="24"/>
        </w:rPr>
        <w:t>»</w:t>
      </w:r>
      <w:r w:rsidRPr="00E67AC3">
        <w:rPr>
          <w:rFonts w:ascii="Times New Roman" w:eastAsia="Helvetica" w:hAnsi="Times New Roman" w:cs="Times New Roman"/>
          <w:sz w:val="24"/>
          <w:szCs w:val="24"/>
        </w:rPr>
        <w:t xml:space="preserve"> проводится итоговая аттестация в конце 5 класса, выставляется оценка, которая заносится в свидетельство об окончании образовательного учреждения. </w:t>
      </w:r>
    </w:p>
    <w:p w:rsidR="00E67AC3" w:rsidRPr="00E67AC3" w:rsidRDefault="00E67AC3" w:rsidP="00E67AC3">
      <w:pPr>
        <w:spacing w:after="0" w:line="240" w:lineRule="auto"/>
        <w:ind w:firstLine="709"/>
        <w:jc w:val="both"/>
        <w:rPr>
          <w:rFonts w:ascii="Times New Roman" w:eastAsia="Helvetica" w:hAnsi="Times New Roman" w:cs="Times New Roman"/>
          <w:sz w:val="24"/>
          <w:szCs w:val="24"/>
        </w:rPr>
      </w:pPr>
      <w:r w:rsidRPr="00E67AC3">
        <w:rPr>
          <w:rFonts w:ascii="Times New Roman" w:eastAsia="Helvetica" w:hAnsi="Times New Roman" w:cs="Times New Roman"/>
          <w:sz w:val="24"/>
          <w:szCs w:val="24"/>
        </w:rPr>
        <w:t>При  6-летнем сроке обучения итоговая аттестация проводится в конце 6 класса.</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 xml:space="preserve">Требования к содержанию итоговой аттестации обучающихся определяются образовательным учреждением на основании ФГТ. </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Итоговая аттестация проводится в форме экзамена.</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iCs/>
          <w:sz w:val="24"/>
          <w:szCs w:val="24"/>
        </w:rPr>
        <w:t>По итогам выпускного экзамена выставляется оценка</w:t>
      </w:r>
      <w:r w:rsidRPr="00E67AC3">
        <w:rPr>
          <w:rFonts w:ascii="Times New Roman" w:hAnsi="Times New Roman" w:cs="Times New Roman"/>
          <w:sz w:val="24"/>
          <w:szCs w:val="24"/>
        </w:rPr>
        <w:t xml:space="preserve"> «отлично», «хорошо», «удовлетворительно», «неудовлетворительно». </w:t>
      </w:r>
    </w:p>
    <w:p w:rsidR="00E67AC3" w:rsidRPr="00E67AC3" w:rsidRDefault="00E67AC3" w:rsidP="00E67AC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sidRPr="00E67AC3">
        <w:rPr>
          <w:rFonts w:ascii="Times New Roman" w:hAnsi="Times New Roman" w:cs="Times New Roman"/>
          <w:sz w:val="24"/>
          <w:szCs w:val="24"/>
        </w:rPr>
        <w:t>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с  ФГТ.</w:t>
      </w:r>
    </w:p>
    <w:p w:rsidR="00E67AC3" w:rsidRPr="00E67AC3" w:rsidRDefault="00E67AC3" w:rsidP="00E67AC3">
      <w:pPr>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E67AC3" w:rsidRPr="00E67AC3" w:rsidRDefault="00E67AC3" w:rsidP="00E67AC3">
      <w:pPr>
        <w:widowControl w:val="0"/>
        <w:suppressAutoHyphens/>
        <w:spacing w:after="0" w:line="240" w:lineRule="auto"/>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t xml:space="preserve">2. Критерии оценки </w:t>
      </w:r>
    </w:p>
    <w:p w:rsidR="00E67AC3" w:rsidRPr="00E67AC3" w:rsidRDefault="00E67AC3" w:rsidP="00E67AC3">
      <w:pPr>
        <w:tabs>
          <w:tab w:val="left" w:pos="426"/>
        </w:tabs>
        <w:spacing w:after="0" w:line="240" w:lineRule="auto"/>
        <w:contextualSpacing/>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5 «отлично» </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Легко ориентируется в изученном материале.</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Умеет сопоставлять различные взгляды  на явление.</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Высказывает и обосновывает свою точку зрения.</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lastRenderedPageBreak/>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Выполнены качественно  и аккуратно все практические работы.</w:t>
      </w:r>
    </w:p>
    <w:p w:rsidR="00E67AC3" w:rsidRPr="00E67AC3" w:rsidRDefault="00E67AC3" w:rsidP="0060670D">
      <w:pPr>
        <w:numPr>
          <w:ilvl w:val="0"/>
          <w:numId w:val="21"/>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Записи в тетради ведутся аккуратно и последовательно.</w:t>
      </w:r>
    </w:p>
    <w:p w:rsidR="00E67AC3" w:rsidRPr="00E67AC3" w:rsidRDefault="00E67AC3" w:rsidP="00E67AC3">
      <w:pPr>
        <w:tabs>
          <w:tab w:val="left" w:pos="426"/>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4 «хорошо» </w:t>
      </w:r>
    </w:p>
    <w:p w:rsidR="00E67AC3" w:rsidRPr="00E67AC3" w:rsidRDefault="00E67AC3" w:rsidP="0060670D">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Легко ориентируется в изученном материале.</w:t>
      </w:r>
    </w:p>
    <w:p w:rsidR="00E67AC3" w:rsidRPr="00E67AC3" w:rsidRDefault="00E67AC3" w:rsidP="0060670D">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Проявляет самостоятельность суждений.</w:t>
      </w:r>
    </w:p>
    <w:p w:rsidR="00E67AC3" w:rsidRPr="00E67AC3" w:rsidRDefault="00E67AC3" w:rsidP="0060670D">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Грамотно излагает ответ на поставленный вопрос, но в ответе допускает неточности, недостаточно полно освещает вопрос.</w:t>
      </w:r>
    </w:p>
    <w:p w:rsidR="00E67AC3" w:rsidRPr="00E67AC3" w:rsidRDefault="00E67AC3" w:rsidP="0060670D">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Выполнены практические работы не совсем удачно.</w:t>
      </w:r>
    </w:p>
    <w:p w:rsidR="00E67AC3" w:rsidRPr="00E67AC3" w:rsidRDefault="00E67AC3" w:rsidP="0060670D">
      <w:pPr>
        <w:numPr>
          <w:ilvl w:val="0"/>
          <w:numId w:val="22"/>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При ведении тетради имеются незначительные ошибки.</w:t>
      </w:r>
    </w:p>
    <w:p w:rsidR="00E67AC3" w:rsidRPr="00E67AC3" w:rsidRDefault="00E67AC3" w:rsidP="00E67AC3">
      <w:pPr>
        <w:tabs>
          <w:tab w:val="left" w:pos="426"/>
        </w:tabs>
        <w:spacing w:after="0" w:line="240" w:lineRule="auto"/>
        <w:jc w:val="both"/>
        <w:rPr>
          <w:rFonts w:ascii="Times New Roman" w:hAnsi="Times New Roman" w:cs="Times New Roman"/>
          <w:b/>
          <w:sz w:val="24"/>
          <w:szCs w:val="24"/>
        </w:rPr>
      </w:pPr>
      <w:r w:rsidRPr="00E67AC3">
        <w:rPr>
          <w:rFonts w:ascii="Times New Roman" w:hAnsi="Times New Roman" w:cs="Times New Roman"/>
          <w:b/>
          <w:sz w:val="24"/>
          <w:szCs w:val="24"/>
        </w:rPr>
        <w:t xml:space="preserve">Оценка 3 «удовлетворительно» </w:t>
      </w:r>
    </w:p>
    <w:p w:rsidR="00E67AC3" w:rsidRPr="00E67AC3" w:rsidRDefault="00E67AC3" w:rsidP="0060670D">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Основной вопрос раскрывает, но допускает незначительные ошибки, не проявляет способности логически мыслить.</w:t>
      </w:r>
    </w:p>
    <w:p w:rsidR="00E67AC3" w:rsidRPr="00E67AC3" w:rsidRDefault="00E67AC3" w:rsidP="0060670D">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Ответ носит в основном репродуктивный характер.</w:t>
      </w:r>
    </w:p>
    <w:p w:rsidR="00E67AC3" w:rsidRPr="00E67AC3" w:rsidRDefault="00E67AC3" w:rsidP="0060670D">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Практические работы выполнены неэстетично, небрежно, с ошибками.</w:t>
      </w:r>
    </w:p>
    <w:p w:rsidR="00E67AC3" w:rsidRPr="00E67AC3" w:rsidRDefault="00E67AC3" w:rsidP="0060670D">
      <w:pPr>
        <w:numPr>
          <w:ilvl w:val="0"/>
          <w:numId w:val="23"/>
        </w:numPr>
        <w:tabs>
          <w:tab w:val="left" w:pos="426"/>
        </w:tabs>
        <w:spacing w:after="0" w:line="240" w:lineRule="auto"/>
        <w:ind w:left="0" w:firstLine="0"/>
        <w:contextualSpacing/>
        <w:jc w:val="both"/>
        <w:rPr>
          <w:rFonts w:ascii="Times New Roman" w:hAnsi="Times New Roman" w:cs="Times New Roman"/>
          <w:sz w:val="24"/>
          <w:szCs w:val="24"/>
        </w:rPr>
      </w:pPr>
      <w:r w:rsidRPr="00E67AC3">
        <w:rPr>
          <w:rFonts w:ascii="Times New Roman" w:hAnsi="Times New Roman" w:cs="Times New Roman"/>
          <w:sz w:val="24"/>
          <w:szCs w:val="24"/>
        </w:rPr>
        <w:t>Записи в тетради ведутся небрежно, несистематично.</w:t>
      </w:r>
    </w:p>
    <w:p w:rsidR="00E67AC3" w:rsidRPr="00E67AC3" w:rsidRDefault="00E67AC3" w:rsidP="00E67AC3">
      <w:pPr>
        <w:widowControl w:val="0"/>
        <w:suppressAutoHyphens/>
        <w:spacing w:after="0" w:line="240" w:lineRule="auto"/>
        <w:ind w:firstLine="284"/>
        <w:jc w:val="both"/>
        <w:rPr>
          <w:rFonts w:ascii="Times New Roman" w:eastAsia="SimSun" w:hAnsi="Times New Roman" w:cs="Times New Roman"/>
          <w:b/>
          <w:kern w:val="1"/>
          <w:sz w:val="24"/>
          <w:szCs w:val="24"/>
          <w:lang w:eastAsia="hi-IN" w:bidi="hi-IN"/>
        </w:rPr>
      </w:pPr>
    </w:p>
    <w:p w:rsidR="00E67AC3" w:rsidRPr="00E67AC3" w:rsidRDefault="004173FB" w:rsidP="0060670D">
      <w:pPr>
        <w:numPr>
          <w:ilvl w:val="0"/>
          <w:numId w:val="17"/>
        </w:numPr>
        <w:spacing w:after="0" w:line="240" w:lineRule="auto"/>
        <w:ind w:left="0" w:firstLine="0"/>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МЕТОДИЧЕСКОЕ ОБЕСПЕЧЕНИЕ УЧЕБНОГО ПРОЦЕССА</w:t>
      </w:r>
    </w:p>
    <w:p w:rsidR="00E67AC3" w:rsidRPr="00E67AC3" w:rsidRDefault="00E67AC3" w:rsidP="0060670D">
      <w:pPr>
        <w:numPr>
          <w:ilvl w:val="0"/>
          <w:numId w:val="32"/>
        </w:numPr>
        <w:suppressAutoHyphens/>
        <w:spacing w:after="0" w:line="240" w:lineRule="auto"/>
        <w:ind w:left="0"/>
        <w:jc w:val="both"/>
        <w:rPr>
          <w:rFonts w:ascii="Times New Roman" w:eastAsia="ヒラギノ角ゴ Pro W3" w:hAnsi="Times New Roman" w:cs="Times New Roman"/>
          <w:b/>
          <w:i/>
          <w:kern w:val="1"/>
          <w:sz w:val="24"/>
          <w:szCs w:val="24"/>
          <w:lang w:eastAsia="hi-IN" w:bidi="hi-IN"/>
        </w:rPr>
      </w:pPr>
      <w:r w:rsidRPr="00E67AC3">
        <w:rPr>
          <w:rFonts w:ascii="Times New Roman" w:eastAsia="ヒラギノ角ゴ Pro W3" w:hAnsi="Times New Roman" w:cs="Times New Roman"/>
          <w:b/>
          <w:i/>
          <w:kern w:val="1"/>
          <w:sz w:val="24"/>
          <w:szCs w:val="24"/>
          <w:lang w:eastAsia="hi-IN" w:bidi="hi-IN"/>
        </w:rPr>
        <w:t>Методические рекомендации педагогическим работникам</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 xml:space="preserve">При изучении предмета следует широко использовать знания </w:t>
      </w:r>
      <w:r w:rsidR="004173FB">
        <w:rPr>
          <w:rFonts w:ascii="Times New Roman" w:hAnsi="Times New Roman" w:cs="Times New Roman"/>
          <w:sz w:val="24"/>
          <w:szCs w:val="24"/>
        </w:rPr>
        <w:t>об</w:t>
      </w:r>
      <w:r w:rsidRPr="00E67AC3">
        <w:rPr>
          <w:rFonts w:ascii="Times New Roman" w:hAnsi="Times New Roman" w:cs="Times New Roman"/>
          <w:sz w:val="24"/>
          <w:szCs w:val="24"/>
        </w:rPr>
        <w:t>уча</w:t>
      </w:r>
      <w:r w:rsidR="004173FB">
        <w:rPr>
          <w:rFonts w:ascii="Times New Roman" w:hAnsi="Times New Roman" w:cs="Times New Roman"/>
          <w:sz w:val="24"/>
          <w:szCs w:val="24"/>
        </w:rPr>
        <w:t>ю</w:t>
      </w:r>
      <w:r w:rsidRPr="00E67AC3">
        <w:rPr>
          <w:rFonts w:ascii="Times New Roman" w:hAnsi="Times New Roman" w:cs="Times New Roman"/>
          <w:sz w:val="24"/>
          <w:szCs w:val="24"/>
        </w:rPr>
        <w:t>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E67AC3" w:rsidRPr="00E67AC3" w:rsidRDefault="00E67AC3" w:rsidP="00E67AC3">
      <w:pPr>
        <w:widowControl w:val="0"/>
        <w:shd w:val="clear" w:color="auto" w:fill="FFFFFF"/>
        <w:spacing w:after="0" w:line="240" w:lineRule="auto"/>
        <w:ind w:firstLine="718"/>
        <w:jc w:val="both"/>
        <w:rPr>
          <w:rFonts w:ascii="Times New Roman" w:hAnsi="Times New Roman" w:cs="Times New Roman"/>
          <w:sz w:val="24"/>
          <w:szCs w:val="24"/>
        </w:rPr>
      </w:pPr>
      <w:r w:rsidRPr="00E67AC3">
        <w:rPr>
          <w:rFonts w:ascii="Times New Roman" w:hAnsi="Times New Roman" w:cs="Times New Roman"/>
          <w:sz w:val="24"/>
          <w:szCs w:val="24"/>
        </w:rPr>
        <w:t xml:space="preserve">Желательно, чтобы </w:t>
      </w:r>
      <w:r w:rsidR="004173FB">
        <w:rPr>
          <w:rFonts w:ascii="Times New Roman" w:hAnsi="Times New Roman" w:cs="Times New Roman"/>
          <w:sz w:val="24"/>
          <w:szCs w:val="24"/>
        </w:rPr>
        <w:t>об</w:t>
      </w:r>
      <w:r w:rsidRPr="00E67AC3">
        <w:rPr>
          <w:rFonts w:ascii="Times New Roman" w:hAnsi="Times New Roman" w:cs="Times New Roman"/>
          <w:sz w:val="24"/>
          <w:szCs w:val="24"/>
        </w:rPr>
        <w:t>уча</w:t>
      </w:r>
      <w:r w:rsidR="004173FB">
        <w:rPr>
          <w:rFonts w:ascii="Times New Roman" w:hAnsi="Times New Roman" w:cs="Times New Roman"/>
          <w:sz w:val="24"/>
          <w:szCs w:val="24"/>
        </w:rPr>
        <w:t>ю</w:t>
      </w:r>
      <w:r w:rsidRPr="00E67AC3">
        <w:rPr>
          <w:rFonts w:ascii="Times New Roman" w:hAnsi="Times New Roman" w:cs="Times New Roman"/>
          <w:sz w:val="24"/>
          <w:szCs w:val="24"/>
        </w:rPr>
        <w:t xml:space="preserve">щиеся знакомились с новыми явлениями в 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w:t>
      </w:r>
      <w:r w:rsidRPr="00E67AC3">
        <w:rPr>
          <w:rFonts w:ascii="Times New Roman" w:hAnsi="Times New Roman" w:cs="Times New Roman"/>
          <w:sz w:val="24"/>
          <w:szCs w:val="24"/>
        </w:rPr>
        <w:lastRenderedPageBreak/>
        <w:t xml:space="preserve">соединить теоретические знания с практической познавательной деятельностью. Следует регулярно знакомить </w:t>
      </w:r>
      <w:r w:rsidR="004173FB">
        <w:rPr>
          <w:rFonts w:ascii="Times New Roman" w:hAnsi="Times New Roman" w:cs="Times New Roman"/>
          <w:sz w:val="24"/>
          <w:szCs w:val="24"/>
        </w:rPr>
        <w:t>об</w:t>
      </w:r>
      <w:r w:rsidRPr="00E67AC3">
        <w:rPr>
          <w:rFonts w:ascii="Times New Roman" w:hAnsi="Times New Roman" w:cs="Times New Roman"/>
          <w:sz w:val="24"/>
          <w:szCs w:val="24"/>
        </w:rPr>
        <w:t>уча</w:t>
      </w:r>
      <w:r w:rsidR="004173FB">
        <w:rPr>
          <w:rFonts w:ascii="Times New Roman" w:hAnsi="Times New Roman" w:cs="Times New Roman"/>
          <w:sz w:val="24"/>
          <w:szCs w:val="24"/>
        </w:rPr>
        <w:t>ю</w:t>
      </w:r>
      <w:r w:rsidRPr="00E67AC3">
        <w:rPr>
          <w:rFonts w:ascii="Times New Roman" w:hAnsi="Times New Roman" w:cs="Times New Roman"/>
          <w:sz w:val="24"/>
          <w:szCs w:val="24"/>
        </w:rPr>
        <w:t>щихся с современной литературой об изобразительном искусстве, интересных явлениях, с журнальными и газетными статьями.</w:t>
      </w:r>
    </w:p>
    <w:p w:rsidR="00E67AC3" w:rsidRPr="00E67AC3" w:rsidRDefault="00E67AC3" w:rsidP="00E67AC3">
      <w:pPr>
        <w:widowControl w:val="0"/>
        <w:shd w:val="clear" w:color="auto" w:fill="FFFFFF"/>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Методика преподавания предмета должна опираться на диалогический</w:t>
      </w:r>
      <w:r w:rsidRPr="00E67AC3">
        <w:rPr>
          <w:rFonts w:ascii="Times New Roman" w:hAnsi="Times New Roman" w:cs="Times New Roman"/>
          <w:b/>
          <w:bCs/>
          <w:sz w:val="24"/>
          <w:szCs w:val="24"/>
        </w:rPr>
        <w:t xml:space="preserve"> </w:t>
      </w:r>
      <w:r w:rsidRPr="00E67AC3">
        <w:rPr>
          <w:rFonts w:ascii="Times New Roman" w:hAnsi="Times New Roman" w:cs="Times New Roman"/>
          <w:sz w:val="24"/>
          <w:szCs w:val="24"/>
        </w:rPr>
        <w:t xml:space="preserve">метод обучения. Необходимо создавать условия для активизации творческих возможностей </w:t>
      </w:r>
      <w:r w:rsidR="004173FB">
        <w:rPr>
          <w:rFonts w:ascii="Times New Roman" w:hAnsi="Times New Roman" w:cs="Times New Roman"/>
          <w:sz w:val="24"/>
          <w:szCs w:val="24"/>
        </w:rPr>
        <w:t>об</w:t>
      </w:r>
      <w:r w:rsidRPr="00E67AC3">
        <w:rPr>
          <w:rFonts w:ascii="Times New Roman" w:hAnsi="Times New Roman" w:cs="Times New Roman"/>
          <w:sz w:val="24"/>
          <w:szCs w:val="24"/>
        </w:rPr>
        <w:t>уча</w:t>
      </w:r>
      <w:r w:rsidR="004173FB">
        <w:rPr>
          <w:rFonts w:ascii="Times New Roman" w:hAnsi="Times New Roman" w:cs="Times New Roman"/>
          <w:sz w:val="24"/>
          <w:szCs w:val="24"/>
        </w:rPr>
        <w:t>ю</w:t>
      </w:r>
      <w:r w:rsidRPr="00E67AC3">
        <w:rPr>
          <w:rFonts w:ascii="Times New Roman" w:hAnsi="Times New Roman" w:cs="Times New Roman"/>
          <w:sz w:val="24"/>
          <w:szCs w:val="24"/>
        </w:rPr>
        <w:t>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E67AC3" w:rsidRPr="00E67AC3" w:rsidRDefault="00E67AC3" w:rsidP="0060670D">
      <w:pPr>
        <w:widowControl w:val="0"/>
        <w:numPr>
          <w:ilvl w:val="0"/>
          <w:numId w:val="32"/>
        </w:numPr>
        <w:suppressAutoHyphens/>
        <w:spacing w:after="0" w:line="240" w:lineRule="auto"/>
        <w:ind w:left="0" w:firstLine="0"/>
        <w:jc w:val="both"/>
        <w:rPr>
          <w:rFonts w:ascii="Times New Roman" w:eastAsia="SimSun" w:hAnsi="Times New Roman" w:cs="Times New Roman"/>
          <w:b/>
          <w:i/>
          <w:kern w:val="1"/>
          <w:sz w:val="24"/>
          <w:szCs w:val="24"/>
          <w:lang w:eastAsia="hi-IN" w:bidi="hi-IN"/>
        </w:rPr>
      </w:pPr>
      <w:r w:rsidRPr="00E67AC3">
        <w:rPr>
          <w:rFonts w:ascii="Times New Roman" w:eastAsia="SimSun" w:hAnsi="Times New Roman" w:cs="Times New Roman"/>
          <w:b/>
          <w:i/>
          <w:kern w:val="1"/>
          <w:sz w:val="24"/>
          <w:szCs w:val="24"/>
          <w:lang w:eastAsia="hi-IN" w:bidi="hi-IN"/>
        </w:rPr>
        <w:t>Рекомендации по организации самостоятельной работы обучающихся</w:t>
      </w:r>
    </w:p>
    <w:p w:rsidR="00E67AC3" w:rsidRPr="00E67AC3" w:rsidRDefault="00E67AC3" w:rsidP="00E67AC3">
      <w:pPr>
        <w:suppressAutoHyphens/>
        <w:spacing w:after="0" w:line="240" w:lineRule="auto"/>
        <w:ind w:firstLine="709"/>
        <w:jc w:val="both"/>
        <w:rPr>
          <w:rFonts w:ascii="Times New Roman" w:eastAsia="Geeza Pro" w:hAnsi="Times New Roman" w:cs="Times New Roman"/>
          <w:kern w:val="1"/>
          <w:sz w:val="24"/>
          <w:szCs w:val="24"/>
          <w:lang w:eastAsia="hi-IN" w:bidi="hi-IN"/>
        </w:rPr>
      </w:pPr>
      <w:r w:rsidRPr="00E67AC3">
        <w:rPr>
          <w:rFonts w:ascii="Times New Roman" w:eastAsia="Geeza Pro" w:hAnsi="Times New Roman" w:cs="Times New Roman"/>
          <w:kern w:val="1"/>
          <w:sz w:val="24"/>
          <w:szCs w:val="24"/>
          <w:lang w:eastAsia="hi-IN" w:bidi="hi-IN"/>
        </w:rPr>
        <w:t xml:space="preserve">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w:t>
      </w:r>
      <w:r w:rsidR="002C20B1">
        <w:rPr>
          <w:rFonts w:ascii="Times New Roman" w:eastAsia="Geeza Pro" w:hAnsi="Times New Roman" w:cs="Times New Roman"/>
          <w:kern w:val="1"/>
          <w:sz w:val="24"/>
          <w:szCs w:val="24"/>
          <w:lang w:eastAsia="hi-IN" w:bidi="hi-IN"/>
        </w:rPr>
        <w:t>обучающимися</w:t>
      </w:r>
      <w:r w:rsidRPr="00E67AC3">
        <w:rPr>
          <w:rFonts w:ascii="Times New Roman" w:eastAsia="Geeza Pro" w:hAnsi="Times New Roman" w:cs="Times New Roman"/>
          <w:kern w:val="1"/>
          <w:sz w:val="24"/>
          <w:szCs w:val="24"/>
          <w:lang w:eastAsia="hi-IN" w:bidi="hi-IN"/>
        </w:rPr>
        <w:t xml:space="preserve">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E67AC3" w:rsidRPr="00E67AC3" w:rsidRDefault="00E67AC3" w:rsidP="00E67AC3">
      <w:pPr>
        <w:suppressAutoHyphens/>
        <w:spacing w:after="0" w:line="240" w:lineRule="auto"/>
        <w:ind w:firstLine="709"/>
        <w:jc w:val="both"/>
        <w:rPr>
          <w:rFonts w:ascii="Times New Roman" w:eastAsia="Geeza Pro" w:hAnsi="Times New Roman" w:cs="Times New Roman"/>
          <w:kern w:val="1"/>
          <w:sz w:val="24"/>
          <w:szCs w:val="24"/>
          <w:lang w:eastAsia="hi-IN" w:bidi="hi-IN"/>
        </w:rPr>
      </w:pPr>
      <w:r w:rsidRPr="00E67AC3">
        <w:rPr>
          <w:rFonts w:ascii="Times New Roman" w:eastAsia="Geeza Pro" w:hAnsi="Times New Roman" w:cs="Times New Roman"/>
          <w:kern w:val="1"/>
          <w:sz w:val="24"/>
          <w:szCs w:val="24"/>
          <w:lang w:eastAsia="hi-IN" w:bidi="hi-IN"/>
        </w:rPr>
        <w:t>Самостоятельные занятия должны быть регулярными и систематическими.</w:t>
      </w:r>
    </w:p>
    <w:p w:rsidR="00E67AC3" w:rsidRPr="00E67AC3" w:rsidRDefault="00E67AC3" w:rsidP="00E67AC3">
      <w:pPr>
        <w:widowControl w:val="0"/>
        <w:suppressAutoHyphens/>
        <w:spacing w:after="0" w:line="240" w:lineRule="auto"/>
        <w:ind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E67AC3" w:rsidRPr="00E67AC3" w:rsidRDefault="00E67AC3" w:rsidP="00E67AC3">
      <w:pPr>
        <w:suppressAutoHyphens/>
        <w:spacing w:after="0" w:line="240" w:lineRule="auto"/>
        <w:jc w:val="both"/>
        <w:rPr>
          <w:rFonts w:ascii="Times New Roman" w:eastAsia="SimSun" w:hAnsi="Times New Roman" w:cs="Times New Roman"/>
          <w:i/>
          <w:kern w:val="1"/>
          <w:sz w:val="24"/>
          <w:szCs w:val="24"/>
          <w:lang w:eastAsia="hi-IN" w:bidi="hi-IN"/>
        </w:rPr>
      </w:pPr>
      <w:r w:rsidRPr="00E67AC3">
        <w:rPr>
          <w:rFonts w:ascii="Times New Roman" w:eastAsia="SimSun" w:hAnsi="Times New Roman" w:cs="Times New Roman"/>
          <w:i/>
          <w:kern w:val="1"/>
          <w:sz w:val="24"/>
          <w:szCs w:val="24"/>
          <w:lang w:eastAsia="hi-IN" w:bidi="hi-IN"/>
        </w:rPr>
        <w:t>Виды  внеаудиторной  работы:</w:t>
      </w:r>
    </w:p>
    <w:p w:rsidR="00E67AC3" w:rsidRPr="00E67AC3" w:rsidRDefault="00E67AC3" w:rsidP="0060670D">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выполнение  домашнего  задания;</w:t>
      </w:r>
    </w:p>
    <w:p w:rsidR="00E67AC3" w:rsidRPr="00E67AC3" w:rsidRDefault="00E67AC3" w:rsidP="0060670D">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подготовка  докладов, рефератов;</w:t>
      </w:r>
    </w:p>
    <w:p w:rsidR="00E67AC3" w:rsidRPr="00E67AC3" w:rsidRDefault="00E67AC3" w:rsidP="0060670D">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посещение учреждений культуры (выставок, театров, концертных  залов  и  др.);</w:t>
      </w:r>
    </w:p>
    <w:p w:rsidR="00E67AC3" w:rsidRPr="00E67AC3" w:rsidRDefault="00E67AC3" w:rsidP="0060670D">
      <w:pPr>
        <w:numPr>
          <w:ilvl w:val="0"/>
          <w:numId w:val="29"/>
        </w:numPr>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участие обучающихся в выставках,  творческих мероприятиях и культурно-просветительской деятельности образовательного учреждения и др.</w:t>
      </w:r>
    </w:p>
    <w:p w:rsidR="00E67AC3" w:rsidRPr="00E67AC3" w:rsidRDefault="00E67AC3" w:rsidP="00E67AC3">
      <w:pPr>
        <w:shd w:val="clear" w:color="auto" w:fill="FFFFFF"/>
        <w:spacing w:after="0" w:line="240" w:lineRule="auto"/>
        <w:ind w:firstLine="709"/>
        <w:jc w:val="both"/>
        <w:rPr>
          <w:rFonts w:ascii="Times New Roman" w:hAnsi="Times New Roman" w:cs="Times New Roman"/>
          <w:sz w:val="24"/>
          <w:szCs w:val="24"/>
        </w:rPr>
      </w:pPr>
      <w:r w:rsidRPr="00E67AC3">
        <w:rPr>
          <w:rFonts w:ascii="Times New Roman" w:hAnsi="Times New Roman" w:cs="Times New Roman"/>
          <w:sz w:val="24"/>
          <w:szCs w:val="24"/>
        </w:rPr>
        <w:t xml:space="preserve">Цель самостоятельной работы: формировать у </w:t>
      </w:r>
      <w:r w:rsidR="002C20B1">
        <w:rPr>
          <w:rFonts w:ascii="Times New Roman" w:hAnsi="Times New Roman" w:cs="Times New Roman"/>
          <w:sz w:val="24"/>
          <w:szCs w:val="24"/>
        </w:rPr>
        <w:t>об</w:t>
      </w:r>
      <w:r w:rsidRPr="00E67AC3">
        <w:rPr>
          <w:rFonts w:ascii="Times New Roman" w:hAnsi="Times New Roman" w:cs="Times New Roman"/>
          <w:sz w:val="24"/>
          <w:szCs w:val="24"/>
        </w:rPr>
        <w:t>уча</w:t>
      </w:r>
      <w:r w:rsidR="002C20B1">
        <w:rPr>
          <w:rFonts w:ascii="Times New Roman" w:hAnsi="Times New Roman" w:cs="Times New Roman"/>
          <w:sz w:val="24"/>
          <w:szCs w:val="24"/>
        </w:rPr>
        <w:t>ю</w:t>
      </w:r>
      <w:r w:rsidRPr="00E67AC3">
        <w:rPr>
          <w:rFonts w:ascii="Times New Roman" w:hAnsi="Times New Roman" w:cs="Times New Roman"/>
          <w:sz w:val="24"/>
          <w:szCs w:val="24"/>
        </w:rPr>
        <w:t>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E67AC3" w:rsidRPr="00E67AC3" w:rsidRDefault="00E67AC3" w:rsidP="00E67AC3">
      <w:pPr>
        <w:suppressAutoHyphens/>
        <w:spacing w:after="0" w:line="240" w:lineRule="auto"/>
        <w:ind w:firstLine="696"/>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Как форма учебно-воспитательного процесса, самостоятельная работа выполняет несколько функций: </w:t>
      </w:r>
    </w:p>
    <w:p w:rsidR="00E67AC3" w:rsidRPr="00E67AC3" w:rsidRDefault="00E67AC3" w:rsidP="0060670D">
      <w:pPr>
        <w:numPr>
          <w:ilvl w:val="0"/>
          <w:numId w:val="25"/>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образовательную (систематизация и закрепление знаний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щихся), </w:t>
      </w:r>
    </w:p>
    <w:p w:rsidR="00E67AC3" w:rsidRPr="00E67AC3" w:rsidRDefault="00E67AC3" w:rsidP="0060670D">
      <w:pPr>
        <w:numPr>
          <w:ilvl w:val="0"/>
          <w:numId w:val="25"/>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развивающую (развитие познавательных способностей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щихся – их внимания, памяти, мышления, речи), </w:t>
      </w:r>
    </w:p>
    <w:p w:rsidR="00E67AC3" w:rsidRPr="00E67AC3" w:rsidRDefault="00E67AC3" w:rsidP="0060670D">
      <w:pPr>
        <w:numPr>
          <w:ilvl w:val="0"/>
          <w:numId w:val="25"/>
        </w:numPr>
        <w:tabs>
          <w:tab w:val="left" w:pos="993"/>
        </w:tabs>
        <w:suppressAutoHyphens/>
        <w:spacing w:after="0" w:line="240" w:lineRule="auto"/>
        <w:ind w:left="0" w:firstLine="709"/>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E67AC3" w:rsidRPr="00E67AC3" w:rsidRDefault="00E67AC3" w:rsidP="00E67AC3">
      <w:pPr>
        <w:shd w:val="clear" w:color="auto" w:fill="FFFFFF"/>
        <w:suppressAutoHyphens/>
        <w:spacing w:after="0" w:line="240" w:lineRule="auto"/>
        <w:ind w:firstLine="696"/>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lastRenderedPageBreak/>
        <w:t xml:space="preserve">Выполнение самостоятельной работы (подготовка  сообщений,  написание  докладов, рефератов)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щихся:</w:t>
      </w:r>
    </w:p>
    <w:p w:rsidR="00E67AC3" w:rsidRPr="00E67AC3" w:rsidRDefault="00E67AC3" w:rsidP="0060670D">
      <w:pPr>
        <w:numPr>
          <w:ilvl w:val="0"/>
          <w:numId w:val="30"/>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способствует лучшему  усвоению  полученных знаний;</w:t>
      </w:r>
    </w:p>
    <w:p w:rsidR="00E67AC3" w:rsidRPr="00E67AC3" w:rsidRDefault="00E67AC3" w:rsidP="0060670D">
      <w:pPr>
        <w:numPr>
          <w:ilvl w:val="0"/>
          <w:numId w:val="30"/>
        </w:numPr>
        <w:shd w:val="clear" w:color="auto" w:fill="FFFFFF"/>
        <w:spacing w:after="0" w:line="240" w:lineRule="auto"/>
        <w:ind w:left="0"/>
        <w:jc w:val="both"/>
        <w:rPr>
          <w:rFonts w:ascii="Times New Roman" w:hAnsi="Times New Roman" w:cs="Times New Roman"/>
          <w:sz w:val="24"/>
          <w:szCs w:val="24"/>
        </w:rPr>
      </w:pPr>
      <w:r w:rsidRPr="00E67AC3">
        <w:rPr>
          <w:rFonts w:ascii="Times New Roman" w:hAnsi="Times New Roman" w:cs="Times New Roman"/>
          <w:sz w:val="24"/>
          <w:szCs w:val="24"/>
        </w:rPr>
        <w:t xml:space="preserve"> формирует  потребность в самообразовании, максимально развивает познавательные и творческие способности личности;</w:t>
      </w:r>
    </w:p>
    <w:p w:rsidR="00E67AC3" w:rsidRPr="00E67AC3" w:rsidRDefault="00E67AC3" w:rsidP="0060670D">
      <w:pPr>
        <w:numPr>
          <w:ilvl w:val="0"/>
          <w:numId w:val="30"/>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формирует навыки планирования и организации учебного времени, расширяет кругозор;</w:t>
      </w:r>
    </w:p>
    <w:p w:rsidR="00E67AC3" w:rsidRPr="00E67AC3" w:rsidRDefault="00E67AC3" w:rsidP="0060670D">
      <w:pPr>
        <w:numPr>
          <w:ilvl w:val="0"/>
          <w:numId w:val="30"/>
        </w:numPr>
        <w:shd w:val="clear" w:color="auto" w:fill="FFFFFF"/>
        <w:suppressAutoHyphens/>
        <w:spacing w:after="0" w:line="240" w:lineRule="auto"/>
        <w:ind w:left="0"/>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учит правильному сочетанию объема аудиторной и внеаудиторной самостоятельной работы.</w:t>
      </w:r>
    </w:p>
    <w:p w:rsidR="00E67AC3" w:rsidRPr="00E67AC3" w:rsidRDefault="00E67AC3"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 xml:space="preserve"> </w:t>
      </w:r>
      <w:r w:rsidRPr="00E67AC3">
        <w:rPr>
          <w:rFonts w:ascii="Times New Roman" w:eastAsia="SimSun" w:hAnsi="Times New Roman" w:cs="Times New Roman"/>
          <w:kern w:val="1"/>
          <w:sz w:val="24"/>
          <w:szCs w:val="24"/>
          <w:lang w:eastAsia="hi-IN" w:bidi="hi-IN"/>
        </w:rPr>
        <w:tab/>
        <w:t xml:space="preserve">Методически правильная организация работы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щегося в аудитории и вне ее, консультационная помощь, обеспечение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 xml:space="preserve">щегося необходимыми методическими материалами позволяет эффективно организовать внеаудиторную работу </w:t>
      </w:r>
      <w:r w:rsidR="002C20B1">
        <w:rPr>
          <w:rFonts w:ascii="Times New Roman" w:eastAsia="SimSun" w:hAnsi="Times New Roman" w:cs="Times New Roman"/>
          <w:kern w:val="1"/>
          <w:sz w:val="24"/>
          <w:szCs w:val="24"/>
          <w:lang w:eastAsia="hi-IN" w:bidi="hi-IN"/>
        </w:rPr>
        <w:t>об</w:t>
      </w:r>
      <w:r w:rsidRPr="00E67AC3">
        <w:rPr>
          <w:rFonts w:ascii="Times New Roman" w:eastAsia="SimSun" w:hAnsi="Times New Roman" w:cs="Times New Roman"/>
          <w:kern w:val="1"/>
          <w:sz w:val="24"/>
          <w:szCs w:val="24"/>
          <w:lang w:eastAsia="hi-IN" w:bidi="hi-IN"/>
        </w:rPr>
        <w:t>уча</w:t>
      </w:r>
      <w:r w:rsidR="002C20B1">
        <w:rPr>
          <w:rFonts w:ascii="Times New Roman" w:eastAsia="SimSun" w:hAnsi="Times New Roman" w:cs="Times New Roman"/>
          <w:kern w:val="1"/>
          <w:sz w:val="24"/>
          <w:szCs w:val="24"/>
          <w:lang w:eastAsia="hi-IN" w:bidi="hi-IN"/>
        </w:rPr>
        <w:t>ю</w:t>
      </w:r>
      <w:r w:rsidRPr="00E67AC3">
        <w:rPr>
          <w:rFonts w:ascii="Times New Roman" w:eastAsia="SimSun" w:hAnsi="Times New Roman" w:cs="Times New Roman"/>
          <w:kern w:val="1"/>
          <w:sz w:val="24"/>
          <w:szCs w:val="24"/>
          <w:lang w:eastAsia="hi-IN" w:bidi="hi-IN"/>
        </w:rPr>
        <w:t>щихся.</w:t>
      </w:r>
    </w:p>
    <w:p w:rsidR="00E67AC3" w:rsidRDefault="00E67AC3"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r w:rsidRPr="00E67AC3">
        <w:rPr>
          <w:rFonts w:ascii="Times New Roman" w:eastAsia="SimSun" w:hAnsi="Times New Roman" w:cs="Times New Roman"/>
          <w:kern w:val="1"/>
          <w:sz w:val="24"/>
          <w:szCs w:val="24"/>
          <w:lang w:eastAsia="hi-IN" w:bidi="hi-IN"/>
        </w:rPr>
        <w:tab/>
        <w:t>Контроль со стороны преподавателя обеспечивает эффективность выполнения учащимися самостоятельной работы.</w:t>
      </w: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A00B3E" w:rsidRPr="00E67AC3" w:rsidRDefault="00A00B3E" w:rsidP="00E67AC3">
      <w:pPr>
        <w:shd w:val="clear" w:color="auto" w:fill="FFFFFF"/>
        <w:suppressAutoHyphens/>
        <w:spacing w:after="0" w:line="240" w:lineRule="auto"/>
        <w:ind w:firstLine="11"/>
        <w:jc w:val="both"/>
        <w:rPr>
          <w:rFonts w:ascii="Times New Roman" w:eastAsia="SimSun" w:hAnsi="Times New Roman" w:cs="Times New Roman"/>
          <w:kern w:val="1"/>
          <w:sz w:val="24"/>
          <w:szCs w:val="24"/>
          <w:lang w:eastAsia="hi-IN" w:bidi="hi-IN"/>
        </w:rPr>
      </w:pPr>
    </w:p>
    <w:p w:rsidR="00E67AC3" w:rsidRPr="00E67AC3" w:rsidRDefault="00E67AC3" w:rsidP="0060670D">
      <w:pPr>
        <w:numPr>
          <w:ilvl w:val="0"/>
          <w:numId w:val="17"/>
        </w:numPr>
        <w:spacing w:after="0" w:line="240" w:lineRule="auto"/>
        <w:ind w:left="0" w:firstLine="0"/>
        <w:jc w:val="center"/>
        <w:rPr>
          <w:rFonts w:ascii="Times New Roman" w:hAnsi="Times New Roman" w:cs="Times New Roman"/>
          <w:b/>
          <w:sz w:val="24"/>
          <w:szCs w:val="24"/>
        </w:rPr>
      </w:pPr>
      <w:r w:rsidRPr="00E67AC3">
        <w:rPr>
          <w:rFonts w:ascii="Times New Roman" w:hAnsi="Times New Roman" w:cs="Times New Roman"/>
          <w:b/>
          <w:sz w:val="24"/>
          <w:szCs w:val="24"/>
        </w:rPr>
        <w:lastRenderedPageBreak/>
        <w:tab/>
        <w:t xml:space="preserve">СПИСОК ЛИТЕРАТУРЫ </w:t>
      </w:r>
    </w:p>
    <w:p w:rsidR="00E67AC3" w:rsidRPr="00E21F89" w:rsidRDefault="00E67AC3" w:rsidP="00E67AC3">
      <w:pPr>
        <w:spacing w:after="0" w:line="240" w:lineRule="auto"/>
        <w:jc w:val="both"/>
        <w:rPr>
          <w:rFonts w:ascii="Times New Roman" w:hAnsi="Times New Roman" w:cs="Times New Roman"/>
          <w:b/>
          <w:i/>
        </w:rPr>
      </w:pPr>
      <w:r w:rsidRPr="00E21F89">
        <w:rPr>
          <w:rFonts w:ascii="Times New Roman" w:hAnsi="Times New Roman" w:cs="Times New Roman"/>
          <w:b/>
          <w:i/>
        </w:rPr>
        <w:t>Список рекомендуемой учебной и методической литературы</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Бартенев И.А.</w:t>
      </w:r>
      <w:r w:rsidRPr="00E21F89">
        <w:rPr>
          <w:rFonts w:ascii="Times New Roman" w:hAnsi="Times New Roman" w:cs="Times New Roman"/>
          <w:bCs/>
        </w:rPr>
        <w:t xml:space="preserve"> Основы архитектурных знаний для художников.  М.: Искусство, 1964. – 344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Бартенев И.А., Батажкова И.А</w:t>
      </w:r>
      <w:r w:rsidRPr="00E21F89">
        <w:rPr>
          <w:rFonts w:ascii="Times New Roman" w:hAnsi="Times New Roman" w:cs="Times New Roman"/>
          <w:bCs/>
        </w:rPr>
        <w:t>. Очерки архитектурных стилей.  М.: Искусство, 1984. – 352 с.</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Белов А. М., Вязовикина К. А., Данилова А. А. и др.</w:t>
      </w:r>
      <w:r w:rsidRPr="00E21F89">
        <w:rPr>
          <w:rFonts w:ascii="Times New Roman" w:hAnsi="Times New Roman" w:cs="Times New Roman"/>
          <w:bCs/>
        </w:rPr>
        <w:t xml:space="preserve"> Искусство: Научно-популярное издание для детей.  М.: ЗАО «</w:t>
      </w:r>
      <w:r w:rsidR="006D5CB9" w:rsidRPr="00E21F89">
        <w:rPr>
          <w:rFonts w:ascii="Times New Roman" w:hAnsi="Times New Roman" w:cs="Times New Roman"/>
          <w:bCs/>
        </w:rPr>
        <w:t xml:space="preserve">РОСМЭН-ПРЕСС», 2008. – 416 с. </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Бенуа А.Н.</w:t>
      </w:r>
      <w:r w:rsidRPr="00E21F89">
        <w:rPr>
          <w:rFonts w:ascii="Times New Roman" w:hAnsi="Times New Roman" w:cs="Times New Roman"/>
          <w:bCs/>
        </w:rPr>
        <w:t xml:space="preserve"> История живописи всех времен и народов. Т.1.  СПб.: Издательский дом «Нева», 2002.  – 544 с.</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Бенуа А.Н.</w:t>
      </w:r>
      <w:r w:rsidRPr="00E21F89">
        <w:rPr>
          <w:rFonts w:ascii="Times New Roman" w:hAnsi="Times New Roman" w:cs="Times New Roman"/>
          <w:bCs/>
        </w:rPr>
        <w:t xml:space="preserve"> История живописи всех времен и народов. Т. 2.- СПб.: Издательский дом «Нева», 2002.– 512 с.</w:t>
      </w:r>
    </w:p>
    <w:p w:rsidR="006D5CB9"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Бирюкова Н.В.</w:t>
      </w:r>
      <w:r w:rsidRPr="00E21F89">
        <w:rPr>
          <w:rFonts w:ascii="Times New Roman" w:hAnsi="Times New Roman" w:cs="Times New Roman"/>
          <w:bCs/>
        </w:rPr>
        <w:t xml:space="preserve"> История архитектуры: Учебное пособие.  М.: ИНФРА-М, 2006. – 367 с. </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Брунов Н.И. </w:t>
      </w:r>
      <w:r w:rsidRPr="00E21F89">
        <w:rPr>
          <w:rFonts w:ascii="Times New Roman" w:hAnsi="Times New Roman" w:cs="Times New Roman"/>
          <w:bCs/>
        </w:rPr>
        <w:t>Очерки по истории архитектуры. Т.1  М.: ЗАО Центрполиграф, 2003. – 400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Дмитриева Н.А.</w:t>
      </w:r>
      <w:r w:rsidRPr="00E21F89">
        <w:rPr>
          <w:rFonts w:ascii="Times New Roman" w:hAnsi="Times New Roman" w:cs="Times New Roman"/>
          <w:bCs/>
        </w:rPr>
        <w:t xml:space="preserve"> Краткая история искусств Вып.1: От древнейших времён по XVI век / Н. А. Дмитриева. - 4-е изд., стер.  М.: Искусство, 1986. - 318: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Ильина Т. В.</w:t>
      </w:r>
      <w:r w:rsidRPr="00E21F89">
        <w:rPr>
          <w:rFonts w:ascii="Times New Roman" w:hAnsi="Times New Roman" w:cs="Times New Roman"/>
          <w:bCs/>
        </w:rPr>
        <w:t xml:space="preserve"> История искусств. Западноевропейское искусство: Учеб. – 3-е изд., перераб. и доп.  М.: Высш. шк., 2000. – 368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Ильина Т. В.</w:t>
      </w:r>
      <w:r w:rsidRPr="00E21F89">
        <w:rPr>
          <w:rFonts w:ascii="Times New Roman" w:hAnsi="Times New Roman" w:cs="Times New Roman"/>
          <w:bCs/>
        </w:rPr>
        <w:t xml:space="preserve"> История искусств. Отечественное искусство: Учебник. – 3-е изд., перераб. и доп. М.: Высш. шк., 2000. – 407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История зарубежного искусства. </w:t>
      </w:r>
      <w:r w:rsidRPr="00E21F89">
        <w:rPr>
          <w:rFonts w:ascii="Times New Roman" w:hAnsi="Times New Roman" w:cs="Times New Roman"/>
          <w:bCs/>
        </w:rPr>
        <w:t xml:space="preserve">/ </w:t>
      </w:r>
      <w:r w:rsidR="006D5CB9" w:rsidRPr="00E21F89">
        <w:rPr>
          <w:rFonts w:ascii="Times New Roman" w:hAnsi="Times New Roman" w:cs="Times New Roman"/>
          <w:bCs/>
        </w:rPr>
        <w:t>п</w:t>
      </w:r>
      <w:r w:rsidRPr="00E21F89">
        <w:rPr>
          <w:rFonts w:ascii="Times New Roman" w:hAnsi="Times New Roman" w:cs="Times New Roman"/>
          <w:bCs/>
        </w:rPr>
        <w:t>од. ред. М.Т. Кузьминой, Н.Л. Мальцевой.  М.: Искусство, 1971.– 359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История искусства зарубежных стран</w:t>
      </w:r>
      <w:r w:rsidRPr="00E21F89">
        <w:rPr>
          <w:rFonts w:ascii="Times New Roman" w:hAnsi="Times New Roman" w:cs="Times New Roman"/>
          <w:bCs/>
        </w:rPr>
        <w:t xml:space="preserve">. Первобытное общество, Древний Восток, Античность. / </w:t>
      </w:r>
      <w:r w:rsidR="006D5CB9" w:rsidRPr="00E21F89">
        <w:rPr>
          <w:rFonts w:ascii="Times New Roman" w:hAnsi="Times New Roman" w:cs="Times New Roman"/>
          <w:bCs/>
        </w:rPr>
        <w:t>п</w:t>
      </w:r>
      <w:r w:rsidRPr="00E21F89">
        <w:rPr>
          <w:rFonts w:ascii="Times New Roman" w:hAnsi="Times New Roman" w:cs="Times New Roman"/>
          <w:bCs/>
        </w:rPr>
        <w:t>од ред. М.В. Доброклонского и А.М. Чубовой.   М.: Изобразительное искусство, 1981. –  214 с.: 407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История искусства. – Первые цивилизации</w:t>
      </w:r>
      <w:r w:rsidRPr="00E21F89">
        <w:rPr>
          <w:rFonts w:ascii="Times New Roman" w:hAnsi="Times New Roman" w:cs="Times New Roman"/>
          <w:bCs/>
        </w:rPr>
        <w:t>. – Пер. с исп.   М.: ЗАО Бета – сервис, 1998 г. – 220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Кащекова И.Э.</w:t>
      </w:r>
      <w:r w:rsidRPr="00E21F89">
        <w:rPr>
          <w:rFonts w:ascii="Times New Roman" w:hAnsi="Times New Roman" w:cs="Times New Roman"/>
          <w:bCs/>
        </w:rPr>
        <w:t xml:space="preserve"> От античности до модерна: Стили в художественной культуре. М.: Просвещение, 2000. – 144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Кон – Винер</w:t>
      </w:r>
      <w:r w:rsidRPr="00E21F89">
        <w:rPr>
          <w:rFonts w:ascii="Times New Roman" w:hAnsi="Times New Roman" w:cs="Times New Roman"/>
          <w:bCs/>
        </w:rPr>
        <w:t>. История стилей  изобразительных искусств. Пер. с нем.  М.: ООО «Издательство В. Шевчук», 2001 –  224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Саваренская Т.Ф</w:t>
      </w:r>
      <w:r w:rsidRPr="00E21F89">
        <w:rPr>
          <w:rFonts w:ascii="Times New Roman" w:hAnsi="Times New Roman" w:cs="Times New Roman"/>
          <w:bCs/>
        </w:rPr>
        <w:t>. История градостроительного искусства. Рабовладельческий и феодальный периоды: Учебник для вузов.  М.: Стройиздат, 1984. – 376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Соловьев  Н.К.</w:t>
      </w:r>
      <w:r w:rsidRPr="00E21F89">
        <w:rPr>
          <w:rFonts w:ascii="Times New Roman" w:hAnsi="Times New Roman" w:cs="Times New Roman"/>
          <w:bCs/>
        </w:rPr>
        <w:t xml:space="preserve"> Очерки по истории интерьера. Древний мир. Средние века. М.: Сварог и К, 2001. – 336 с.</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Сурина М.О.</w:t>
      </w:r>
      <w:r w:rsidRPr="00E21F89">
        <w:rPr>
          <w:rFonts w:ascii="Times New Roman" w:hAnsi="Times New Roman" w:cs="Times New Roman"/>
          <w:bCs/>
        </w:rPr>
        <w:t xml:space="preserve"> Цвет и символ в искусстве, дизайне и архитектуре: Учебное пособие для вузов. Серия Школа дизайна.  М.: ИКЦ МарТ, Ростов н/Д: Издательский центр МарТ, 2003. – 288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Ткачев В.Н.</w:t>
      </w:r>
      <w:r w:rsidRPr="00E21F89">
        <w:rPr>
          <w:rFonts w:ascii="Times New Roman" w:hAnsi="Times New Roman" w:cs="Times New Roman"/>
          <w:bCs/>
        </w:rPr>
        <w:t xml:space="preserve"> История архитектуры: Учебник.</w:t>
      </w:r>
      <w:r w:rsidR="006D5CB9" w:rsidRPr="00E21F89">
        <w:rPr>
          <w:rFonts w:ascii="Times New Roman" w:hAnsi="Times New Roman" w:cs="Times New Roman"/>
          <w:bCs/>
        </w:rPr>
        <w:t xml:space="preserve"> </w:t>
      </w:r>
      <w:r w:rsidRPr="00E21F89">
        <w:rPr>
          <w:rFonts w:ascii="Times New Roman" w:hAnsi="Times New Roman" w:cs="Times New Roman"/>
          <w:bCs/>
        </w:rPr>
        <w:t>М.: Высшая школа, 1987.– 272 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 xml:space="preserve">Энциклопедия для детей. Искусство. </w:t>
      </w:r>
      <w:r w:rsidRPr="00E21F89">
        <w:rPr>
          <w:rFonts w:ascii="Times New Roman" w:hAnsi="Times New Roman" w:cs="Times New Roman"/>
          <w:bCs/>
        </w:rPr>
        <w:t>Ч.1. Архитектура, изобразительное и декоративно-прикладное искусство с древнейших времён до эпохи Возрождения. - 2-е изд., испр. /ред. коллегия: М. Аксёнова, Н. Майсурян, Д. Володихин и др.  М: Мир энциклопедий Аванта+, Астрель, 2007. - 688с.: ил.</w:t>
      </w:r>
    </w:p>
    <w:p w:rsidR="00E67AC3" w:rsidRPr="00E21F89" w:rsidRDefault="00E67AC3" w:rsidP="0060670D">
      <w:pPr>
        <w:numPr>
          <w:ilvl w:val="0"/>
          <w:numId w:val="26"/>
        </w:numPr>
        <w:spacing w:after="0" w:line="240" w:lineRule="auto"/>
        <w:ind w:left="0"/>
        <w:jc w:val="both"/>
        <w:rPr>
          <w:rFonts w:ascii="Times New Roman" w:hAnsi="Times New Roman" w:cs="Times New Roman"/>
          <w:bCs/>
        </w:rPr>
      </w:pPr>
      <w:r w:rsidRPr="00E21F89">
        <w:rPr>
          <w:rFonts w:ascii="Times New Roman" w:hAnsi="Times New Roman" w:cs="Times New Roman"/>
          <w:bCs/>
          <w:i/>
        </w:rPr>
        <w:t>Энциклопедия для детей. Искусство. Ч. 2</w:t>
      </w:r>
      <w:r w:rsidRPr="00E21F89">
        <w:rPr>
          <w:rFonts w:ascii="Times New Roman" w:hAnsi="Times New Roman" w:cs="Times New Roman"/>
          <w:bCs/>
        </w:rPr>
        <w:t>. Архитектура, изобразительное и декоративно-прикладное искусство XVII – XX веков. - 3-е изд., перераб. /ред. коллегия: М. Аксёнова, Н. Майсурян, Н. Масалин и др.  М: Мир энциклопедий Аванта+, Астрель, 2010. - 608с.: ил.</w:t>
      </w:r>
    </w:p>
    <w:p w:rsidR="00E67AC3" w:rsidRPr="00E21F89" w:rsidRDefault="00E67AC3" w:rsidP="00E67AC3">
      <w:pPr>
        <w:spacing w:after="0" w:line="240" w:lineRule="auto"/>
        <w:jc w:val="both"/>
        <w:rPr>
          <w:rFonts w:ascii="Times New Roman" w:hAnsi="Times New Roman" w:cs="Times New Roman"/>
        </w:rPr>
      </w:pPr>
    </w:p>
    <w:p w:rsidR="00E67AC3" w:rsidRPr="00E21F89" w:rsidRDefault="00E67AC3" w:rsidP="00E67AC3">
      <w:pPr>
        <w:spacing w:after="0" w:line="240" w:lineRule="auto"/>
        <w:jc w:val="both"/>
        <w:rPr>
          <w:rFonts w:ascii="Times New Roman" w:hAnsi="Times New Roman" w:cs="Times New Roman"/>
        </w:rPr>
      </w:pPr>
    </w:p>
    <w:p w:rsidR="008F37E3" w:rsidRPr="008F37E3" w:rsidRDefault="008F37E3" w:rsidP="005345FC">
      <w:pPr>
        <w:shd w:val="clear" w:color="auto" w:fill="FFFFFF"/>
        <w:tabs>
          <w:tab w:val="left" w:pos="2552"/>
        </w:tabs>
        <w:jc w:val="center"/>
        <w:rPr>
          <w:rFonts w:ascii="Times New Roman" w:hAnsi="Times New Roman" w:cs="Times New Roman"/>
          <w:sz w:val="24"/>
          <w:szCs w:val="24"/>
        </w:rPr>
      </w:pPr>
      <w:r w:rsidRPr="008F37E3">
        <w:rPr>
          <w:rFonts w:ascii="Times New Roman" w:hAnsi="Times New Roman" w:cs="Times New Roman"/>
          <w:sz w:val="24"/>
          <w:szCs w:val="24"/>
        </w:rPr>
        <w:lastRenderedPageBreak/>
        <w:t>ДОПОЛНИТЕЛЬНАЯ ПРЕДПРОФЕССИОНАЛЬНАЯ ПРОГРАММА В ОБЛАСТИ</w:t>
      </w:r>
      <w:r w:rsidR="005345FC">
        <w:rPr>
          <w:rFonts w:ascii="Times New Roman" w:hAnsi="Times New Roman" w:cs="Times New Roman"/>
          <w:sz w:val="24"/>
          <w:szCs w:val="24"/>
        </w:rPr>
        <w:t xml:space="preserve"> </w:t>
      </w:r>
      <w:r w:rsidRPr="008F37E3">
        <w:rPr>
          <w:rFonts w:ascii="Times New Roman" w:hAnsi="Times New Roman" w:cs="Times New Roman"/>
          <w:sz w:val="24"/>
          <w:szCs w:val="24"/>
        </w:rPr>
        <w:t>ИЗОБРАЗИТЕЛЬНОГО ИСКУССТВА</w:t>
      </w:r>
    </w:p>
    <w:p w:rsidR="008F37E3" w:rsidRPr="008F37E3" w:rsidRDefault="008F37E3" w:rsidP="008F37E3">
      <w:pPr>
        <w:shd w:val="clear" w:color="auto" w:fill="FFFFFF"/>
        <w:jc w:val="center"/>
        <w:rPr>
          <w:rFonts w:ascii="Times New Roman" w:hAnsi="Times New Roman" w:cs="Times New Roman"/>
          <w:b/>
          <w:bCs/>
          <w:sz w:val="24"/>
          <w:szCs w:val="24"/>
        </w:rPr>
      </w:pPr>
      <w:r w:rsidRPr="008F37E3">
        <w:rPr>
          <w:rFonts w:ascii="Times New Roman" w:hAnsi="Times New Roman" w:cs="Times New Roman"/>
          <w:b/>
          <w:bCs/>
          <w:sz w:val="24"/>
          <w:szCs w:val="24"/>
        </w:rPr>
        <w:t>«</w:t>
      </w:r>
      <w:r w:rsidRPr="008F37E3">
        <w:rPr>
          <w:rFonts w:ascii="Times New Roman" w:hAnsi="Times New Roman" w:cs="Times New Roman"/>
          <w:sz w:val="24"/>
          <w:szCs w:val="24"/>
        </w:rPr>
        <w:t>ЖИВОПИСЬ</w:t>
      </w:r>
      <w:r w:rsidRPr="008F37E3">
        <w:rPr>
          <w:rFonts w:ascii="Times New Roman" w:hAnsi="Times New Roman" w:cs="Times New Roman"/>
          <w:b/>
          <w:bCs/>
          <w:sz w:val="24"/>
          <w:szCs w:val="24"/>
        </w:rPr>
        <w:t>»</w:t>
      </w:r>
    </w:p>
    <w:p w:rsidR="008F37E3" w:rsidRPr="008F37E3" w:rsidRDefault="008F37E3" w:rsidP="008F37E3">
      <w:pPr>
        <w:shd w:val="clear" w:color="auto" w:fill="FFFFFF"/>
        <w:jc w:val="center"/>
        <w:rPr>
          <w:rFonts w:ascii="Times New Roman" w:hAnsi="Times New Roman" w:cs="Times New Roman"/>
          <w:b/>
          <w:bCs/>
          <w:sz w:val="24"/>
          <w:szCs w:val="24"/>
        </w:rPr>
      </w:pPr>
    </w:p>
    <w:p w:rsidR="008F37E3" w:rsidRPr="008F37E3" w:rsidRDefault="008F37E3" w:rsidP="008F37E3">
      <w:pPr>
        <w:shd w:val="clear" w:color="auto" w:fill="FFFFFF"/>
        <w:jc w:val="center"/>
        <w:rPr>
          <w:rFonts w:ascii="Times New Roman" w:hAnsi="Times New Roman" w:cs="Times New Roman"/>
          <w:b/>
          <w:bCs/>
          <w:sz w:val="24"/>
          <w:szCs w:val="24"/>
        </w:rPr>
      </w:pPr>
    </w:p>
    <w:p w:rsidR="008F37E3" w:rsidRPr="008F37E3" w:rsidRDefault="008F37E3" w:rsidP="008F37E3">
      <w:pPr>
        <w:shd w:val="clear" w:color="auto" w:fill="FFFFFF"/>
        <w:jc w:val="center"/>
        <w:rPr>
          <w:rFonts w:ascii="Times New Roman" w:hAnsi="Times New Roman" w:cs="Times New Roman"/>
          <w:sz w:val="24"/>
          <w:szCs w:val="24"/>
        </w:rPr>
      </w:pPr>
      <w:r w:rsidRPr="008F37E3">
        <w:rPr>
          <w:rFonts w:ascii="Times New Roman" w:hAnsi="Times New Roman" w:cs="Times New Roman"/>
          <w:sz w:val="24"/>
          <w:szCs w:val="24"/>
        </w:rPr>
        <w:t xml:space="preserve">Предметная область </w:t>
      </w:r>
      <w:r w:rsidRPr="008F37E3">
        <w:rPr>
          <w:rFonts w:ascii="Times New Roman" w:hAnsi="Times New Roman" w:cs="Times New Roman"/>
          <w:b/>
          <w:bCs/>
          <w:sz w:val="24"/>
          <w:szCs w:val="24"/>
        </w:rPr>
        <w:t xml:space="preserve">ПО.03. </w:t>
      </w:r>
      <w:r w:rsidRPr="008F37E3">
        <w:rPr>
          <w:rFonts w:ascii="Times New Roman" w:hAnsi="Times New Roman" w:cs="Times New Roman"/>
          <w:bCs/>
          <w:sz w:val="24"/>
          <w:szCs w:val="24"/>
        </w:rPr>
        <w:t>ХУДОЖЕСТВЕННОЕ ТВОРЧЕСТВО</w:t>
      </w:r>
    </w:p>
    <w:p w:rsidR="008F37E3" w:rsidRPr="008F37E3" w:rsidRDefault="008F37E3" w:rsidP="008F37E3">
      <w:pPr>
        <w:shd w:val="clear" w:color="auto" w:fill="FFFFFF"/>
        <w:jc w:val="center"/>
        <w:rPr>
          <w:rFonts w:ascii="Times New Roman" w:hAnsi="Times New Roman" w:cs="Times New Roman"/>
          <w:sz w:val="24"/>
          <w:szCs w:val="24"/>
        </w:rPr>
      </w:pPr>
      <w:r w:rsidRPr="008F37E3">
        <w:rPr>
          <w:rFonts w:ascii="Times New Roman" w:hAnsi="Times New Roman" w:cs="Times New Roman"/>
          <w:sz w:val="24"/>
          <w:szCs w:val="24"/>
        </w:rPr>
        <w:t xml:space="preserve">рабочая программа по учебному предмету </w:t>
      </w:r>
      <w:r w:rsidRPr="008F37E3">
        <w:rPr>
          <w:rFonts w:ascii="Times New Roman" w:hAnsi="Times New Roman" w:cs="Times New Roman"/>
          <w:b/>
          <w:sz w:val="24"/>
          <w:szCs w:val="24"/>
        </w:rPr>
        <w:t>ПО.03.УП.01</w:t>
      </w:r>
    </w:p>
    <w:p w:rsidR="008F37E3" w:rsidRPr="008F37E3" w:rsidRDefault="008F37E3" w:rsidP="008F37E3">
      <w:pPr>
        <w:shd w:val="clear" w:color="auto" w:fill="FFFFFF"/>
        <w:ind w:hanging="989"/>
        <w:jc w:val="center"/>
        <w:rPr>
          <w:rFonts w:ascii="Times New Roman" w:hAnsi="Times New Roman" w:cs="Times New Roman"/>
          <w:b/>
          <w:sz w:val="24"/>
          <w:szCs w:val="24"/>
        </w:rPr>
      </w:pPr>
    </w:p>
    <w:p w:rsidR="008F37E3" w:rsidRPr="008F37E3" w:rsidRDefault="008F37E3" w:rsidP="008F37E3">
      <w:pPr>
        <w:shd w:val="clear" w:color="auto" w:fill="FFFFFF"/>
        <w:ind w:hanging="989"/>
        <w:jc w:val="center"/>
        <w:rPr>
          <w:rFonts w:ascii="Times New Roman" w:hAnsi="Times New Roman" w:cs="Times New Roman"/>
          <w:b/>
          <w:sz w:val="24"/>
          <w:szCs w:val="24"/>
        </w:rPr>
      </w:pPr>
    </w:p>
    <w:p w:rsidR="008F37E3" w:rsidRPr="008F37E3" w:rsidRDefault="008F37E3" w:rsidP="008F37E3">
      <w:pPr>
        <w:shd w:val="clear" w:color="auto" w:fill="FFFFFF"/>
        <w:ind w:hanging="989"/>
        <w:jc w:val="center"/>
        <w:rPr>
          <w:rFonts w:ascii="Times New Roman" w:hAnsi="Times New Roman" w:cs="Times New Roman"/>
          <w:b/>
          <w:sz w:val="24"/>
          <w:szCs w:val="24"/>
        </w:rPr>
      </w:pPr>
      <w:r w:rsidRPr="008F37E3">
        <w:rPr>
          <w:rFonts w:ascii="Times New Roman" w:hAnsi="Times New Roman" w:cs="Times New Roman"/>
          <w:b/>
          <w:sz w:val="24"/>
          <w:szCs w:val="24"/>
        </w:rPr>
        <w:t>ПЛЕНЭР</w:t>
      </w:r>
    </w:p>
    <w:p w:rsidR="008F37E3" w:rsidRPr="00E20F89" w:rsidRDefault="008F37E3" w:rsidP="008F37E3">
      <w:pPr>
        <w:shd w:val="clear" w:color="auto" w:fill="FFFFFF"/>
        <w:ind w:hanging="989"/>
        <w:jc w:val="center"/>
      </w:pPr>
    </w:p>
    <w:p w:rsidR="008F37E3" w:rsidRPr="00E20F89" w:rsidRDefault="008F37E3" w:rsidP="008F37E3">
      <w:pPr>
        <w:shd w:val="clear" w:color="auto" w:fill="FFFFFF"/>
        <w:ind w:hanging="989"/>
        <w:jc w:val="center"/>
      </w:pPr>
    </w:p>
    <w:p w:rsidR="008F37E3" w:rsidRPr="00E20F89" w:rsidRDefault="008F37E3" w:rsidP="008F37E3">
      <w:pPr>
        <w:shd w:val="clear" w:color="auto" w:fill="FFFFFF"/>
        <w:ind w:hanging="989"/>
        <w:jc w:val="center"/>
      </w:pPr>
    </w:p>
    <w:p w:rsidR="008F37E3" w:rsidRDefault="008F37E3" w:rsidP="008F37E3">
      <w:pPr>
        <w:shd w:val="clear" w:color="auto" w:fill="FFFFFF"/>
        <w:ind w:hanging="989"/>
        <w:jc w:val="center"/>
      </w:pPr>
    </w:p>
    <w:p w:rsidR="00A00B3E" w:rsidRDefault="00A00B3E" w:rsidP="008F37E3">
      <w:pPr>
        <w:shd w:val="clear" w:color="auto" w:fill="FFFFFF"/>
        <w:ind w:hanging="989"/>
        <w:jc w:val="center"/>
      </w:pPr>
    </w:p>
    <w:p w:rsidR="005345FC" w:rsidRPr="00E20F89" w:rsidRDefault="005345FC" w:rsidP="008F37E3">
      <w:pPr>
        <w:shd w:val="clear" w:color="auto" w:fill="FFFFFF"/>
        <w:ind w:hanging="989"/>
        <w:jc w:val="center"/>
      </w:pPr>
    </w:p>
    <w:p w:rsidR="008F37E3" w:rsidRPr="00E20F89" w:rsidRDefault="008F37E3" w:rsidP="008F37E3">
      <w:pPr>
        <w:shd w:val="clear" w:color="auto" w:fill="FFFFFF"/>
        <w:ind w:hanging="989"/>
        <w:jc w:val="center"/>
      </w:pP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lastRenderedPageBreak/>
        <w:t>СТРУКТУРА ПРОГРАММЫ УЧЕБНОГО ПРЕДМЕТА</w:t>
      </w:r>
    </w:p>
    <w:p w:rsidR="008F37E3" w:rsidRPr="008F37E3" w:rsidRDefault="008F37E3" w:rsidP="008F37E3">
      <w:pPr>
        <w:spacing w:after="0" w:line="240" w:lineRule="auto"/>
        <w:ind w:firstLine="720"/>
        <w:jc w:val="center"/>
        <w:rPr>
          <w:rFonts w:ascii="Times New Roman" w:hAnsi="Times New Roman" w:cs="Times New Roman"/>
          <w:b/>
          <w:sz w:val="24"/>
          <w:szCs w:val="24"/>
        </w:rPr>
      </w:pPr>
    </w:p>
    <w:tbl>
      <w:tblPr>
        <w:tblW w:w="9656" w:type="dxa"/>
        <w:tblLayout w:type="fixed"/>
        <w:tblLook w:val="04A0" w:firstRow="1" w:lastRow="0" w:firstColumn="1" w:lastColumn="0" w:noHBand="0" w:noVBand="1"/>
      </w:tblPr>
      <w:tblGrid>
        <w:gridCol w:w="817"/>
        <w:gridCol w:w="8016"/>
        <w:gridCol w:w="823"/>
      </w:tblGrid>
      <w:tr w:rsidR="008F37E3" w:rsidRPr="008F37E3" w:rsidTr="008F37E3">
        <w:trPr>
          <w:trHeight w:val="394"/>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w:t>
            </w:r>
            <w:r w:rsidRPr="008F37E3">
              <w:rPr>
                <w:rFonts w:ascii="Times New Roman" w:hAnsi="Times New Roman" w:cs="Times New Roman"/>
                <w:b/>
                <w:sz w:val="24"/>
                <w:szCs w:val="24"/>
              </w:rPr>
              <w:t>.</w:t>
            </w:r>
          </w:p>
        </w:tc>
        <w:tc>
          <w:tcPr>
            <w:tcW w:w="8016" w:type="dxa"/>
            <w:shd w:val="clear" w:color="auto" w:fill="auto"/>
          </w:tcPr>
          <w:p w:rsidR="008F37E3" w:rsidRPr="008F37E3" w:rsidRDefault="008F37E3" w:rsidP="008F37E3">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ПОЯСНИТЕЛЬНАЯ ЗАПИСКА</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b/>
                <w:sz w:val="24"/>
                <w:szCs w:val="24"/>
              </w:rPr>
              <w:t xml:space="preserve"> - </w:t>
            </w:r>
            <w:r w:rsidRPr="008F37E3">
              <w:rPr>
                <w:rFonts w:ascii="Times New Roman" w:hAnsi="Times New Roman" w:cs="Times New Roman"/>
                <w:sz w:val="24"/>
                <w:szCs w:val="24"/>
              </w:rPr>
              <w:t>Срок реализации учебного предмета</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Форма проведения учебных занятий </w:t>
            </w:r>
          </w:p>
          <w:p w:rsidR="008F37E3" w:rsidRPr="008F37E3" w:rsidRDefault="008F37E3" w:rsidP="008F37E3">
            <w:pPr>
              <w:pStyle w:val="Body1"/>
              <w:rPr>
                <w:rFonts w:ascii="Times New Roman" w:hAnsi="Times New Roman" w:cs="Times New Roman"/>
                <w:lang w:val="ru-RU"/>
              </w:rPr>
            </w:pPr>
            <w:r w:rsidRPr="008F37E3">
              <w:rPr>
                <w:rFonts w:ascii="Times New Roman" w:hAnsi="Times New Roman" w:cs="Times New Roman"/>
                <w:lang w:val="ru-RU"/>
              </w:rPr>
              <w:t xml:space="preserve">- Методы обучения </w:t>
            </w:r>
          </w:p>
          <w:p w:rsidR="008F37E3" w:rsidRPr="008F37E3" w:rsidRDefault="008F37E3" w:rsidP="008F37E3">
            <w:pPr>
              <w:pStyle w:val="Body1"/>
              <w:rPr>
                <w:rFonts w:ascii="Times New Roman" w:hAnsi="Times New Roman" w:cs="Times New Roman"/>
                <w:color w:val="00000A"/>
                <w:lang w:val="ru-RU"/>
              </w:rPr>
            </w:pPr>
            <w:r w:rsidRPr="008F37E3">
              <w:rPr>
                <w:rFonts w:ascii="Times New Roman" w:hAnsi="Times New Roman" w:cs="Times New Roman"/>
                <w:color w:val="00000A"/>
                <w:lang w:val="ru-RU"/>
              </w:rPr>
              <w:t>- Обоснование структуры программы учебного предмета</w:t>
            </w:r>
          </w:p>
          <w:p w:rsidR="008F37E3" w:rsidRPr="008F37E3" w:rsidRDefault="008F37E3" w:rsidP="008F37E3">
            <w:pPr>
              <w:pStyle w:val="Body1"/>
              <w:rPr>
                <w:rFonts w:ascii="Times New Roman" w:hAnsi="Times New Roman" w:cs="Times New Roman"/>
                <w:b/>
                <w:color w:val="00000A"/>
                <w:lang w:val="ru-RU"/>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8F37E3">
        <w:trPr>
          <w:trHeight w:val="404"/>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w:t>
            </w:r>
            <w:r w:rsidRPr="008F37E3">
              <w:rPr>
                <w:rFonts w:ascii="Times New Roman" w:hAnsi="Times New Roman" w:cs="Times New Roman"/>
                <w:b/>
                <w:sz w:val="24"/>
                <w:szCs w:val="24"/>
              </w:rPr>
              <w:t>.</w:t>
            </w:r>
          </w:p>
        </w:tc>
        <w:tc>
          <w:tcPr>
            <w:tcW w:w="8016" w:type="dxa"/>
            <w:shd w:val="clear" w:color="auto" w:fill="auto"/>
          </w:tcPr>
          <w:p w:rsidR="008F37E3" w:rsidRPr="008F37E3" w:rsidRDefault="008F37E3" w:rsidP="008F37E3">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 xml:space="preserve">СОДЕРЖАНИЕ УЧЕБНОГО ПРЕДМЕТА </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Учебно-тематический план </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Содержание тем. Годовые требования</w:t>
            </w:r>
          </w:p>
          <w:p w:rsidR="008F37E3" w:rsidRPr="008F37E3" w:rsidRDefault="008F37E3" w:rsidP="008F37E3">
            <w:pPr>
              <w:spacing w:after="0" w:line="240" w:lineRule="auto"/>
              <w:rPr>
                <w:rFonts w:ascii="Times New Roman" w:hAnsi="Times New Roman" w:cs="Times New Roman"/>
                <w:sz w:val="24"/>
                <w:szCs w:val="24"/>
              </w:rPr>
            </w:pPr>
          </w:p>
          <w:p w:rsidR="008F37E3" w:rsidRPr="008F37E3" w:rsidRDefault="008F37E3" w:rsidP="008F37E3">
            <w:pPr>
              <w:spacing w:after="0" w:line="240" w:lineRule="auto"/>
              <w:rPr>
                <w:rFonts w:ascii="Times New Roman" w:hAnsi="Times New Roman" w:cs="Times New Roman"/>
                <w:sz w:val="24"/>
                <w:szCs w:val="24"/>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8F37E3">
        <w:trPr>
          <w:trHeight w:val="364"/>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III</w:t>
            </w:r>
            <w:r w:rsidRPr="008F37E3">
              <w:rPr>
                <w:rFonts w:ascii="Times New Roman" w:hAnsi="Times New Roman" w:cs="Times New Roman"/>
                <w:b/>
                <w:sz w:val="24"/>
                <w:szCs w:val="24"/>
              </w:rPr>
              <w:t xml:space="preserve">. </w:t>
            </w:r>
          </w:p>
        </w:tc>
        <w:tc>
          <w:tcPr>
            <w:tcW w:w="8016" w:type="dxa"/>
            <w:shd w:val="clear" w:color="auto" w:fill="auto"/>
          </w:tcPr>
          <w:p w:rsidR="008F37E3" w:rsidRPr="008F37E3" w:rsidRDefault="008F37E3" w:rsidP="008F37E3">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ТРЕБОВАНИЯ К УРОВНЮ ПОДГОТОВКИ ОБУЧАЮЩИХСЯ</w:t>
            </w:r>
          </w:p>
          <w:p w:rsidR="008F37E3" w:rsidRPr="008F37E3" w:rsidRDefault="008F37E3" w:rsidP="008F37E3">
            <w:pPr>
              <w:spacing w:after="0" w:line="240" w:lineRule="auto"/>
              <w:rPr>
                <w:rFonts w:ascii="Times New Roman" w:hAnsi="Times New Roman" w:cs="Times New Roman"/>
                <w:b/>
                <w:sz w:val="24"/>
                <w:szCs w:val="24"/>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8F37E3">
        <w:trPr>
          <w:trHeight w:val="469"/>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IV</w:t>
            </w:r>
            <w:r w:rsidRPr="008F37E3">
              <w:rPr>
                <w:rFonts w:ascii="Times New Roman" w:hAnsi="Times New Roman" w:cs="Times New Roman"/>
                <w:b/>
                <w:sz w:val="24"/>
                <w:szCs w:val="24"/>
              </w:rPr>
              <w:t>.</w:t>
            </w:r>
          </w:p>
        </w:tc>
        <w:tc>
          <w:tcPr>
            <w:tcW w:w="8016" w:type="dxa"/>
            <w:shd w:val="clear" w:color="auto" w:fill="auto"/>
          </w:tcPr>
          <w:p w:rsidR="008F37E3" w:rsidRPr="008F37E3" w:rsidRDefault="008F37E3" w:rsidP="008F37E3">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ФОРМЫ И МЕТОДЫ КОНТРОЛЯ, СИСТЕМА ОЦЕНОК</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Критерии оценок</w:t>
            </w:r>
          </w:p>
          <w:p w:rsidR="008F37E3" w:rsidRPr="008F37E3" w:rsidRDefault="008F37E3" w:rsidP="008F37E3">
            <w:pPr>
              <w:spacing w:after="0" w:line="240" w:lineRule="auto"/>
              <w:rPr>
                <w:rFonts w:ascii="Times New Roman" w:hAnsi="Times New Roman" w:cs="Times New Roman"/>
                <w:sz w:val="24"/>
                <w:szCs w:val="24"/>
              </w:rPr>
            </w:pPr>
          </w:p>
          <w:p w:rsidR="008F37E3" w:rsidRPr="008F37E3" w:rsidRDefault="008F37E3" w:rsidP="008F37E3">
            <w:pPr>
              <w:spacing w:after="0" w:line="240" w:lineRule="auto"/>
              <w:rPr>
                <w:rFonts w:ascii="Times New Roman" w:hAnsi="Times New Roman" w:cs="Times New Roman"/>
                <w:sz w:val="24"/>
                <w:szCs w:val="24"/>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8F37E3">
        <w:trPr>
          <w:trHeight w:val="446"/>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w:t>
            </w:r>
            <w:r w:rsidRPr="008F37E3">
              <w:rPr>
                <w:rFonts w:ascii="Times New Roman" w:hAnsi="Times New Roman" w:cs="Times New Roman"/>
                <w:b/>
                <w:sz w:val="24"/>
                <w:szCs w:val="24"/>
              </w:rPr>
              <w:t>.</w:t>
            </w:r>
          </w:p>
        </w:tc>
        <w:tc>
          <w:tcPr>
            <w:tcW w:w="8016" w:type="dxa"/>
            <w:shd w:val="clear" w:color="auto" w:fill="auto"/>
          </w:tcPr>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b/>
                <w:sz w:val="24"/>
                <w:szCs w:val="24"/>
              </w:rPr>
              <w:t xml:space="preserve">МЕТОДИЧЕСКОЕ ОБЕСПЕЧЕНИЕ УЧЕБНОГО ПРОЦЕССА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Средства обучения</w:t>
            </w:r>
          </w:p>
          <w:p w:rsidR="008F37E3" w:rsidRPr="008F37E3" w:rsidRDefault="008F37E3" w:rsidP="008F37E3">
            <w:pPr>
              <w:spacing w:after="0" w:line="240" w:lineRule="auto"/>
              <w:rPr>
                <w:rFonts w:ascii="Times New Roman" w:hAnsi="Times New Roman" w:cs="Times New Roman"/>
                <w:sz w:val="24"/>
                <w:szCs w:val="24"/>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8F37E3">
        <w:trPr>
          <w:trHeight w:val="441"/>
        </w:trPr>
        <w:tc>
          <w:tcPr>
            <w:tcW w:w="817" w:type="dxa"/>
            <w:shd w:val="clear" w:color="auto" w:fill="auto"/>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VI</w:t>
            </w:r>
            <w:r w:rsidRPr="008F37E3">
              <w:rPr>
                <w:rFonts w:ascii="Times New Roman" w:hAnsi="Times New Roman" w:cs="Times New Roman"/>
                <w:b/>
                <w:sz w:val="24"/>
                <w:szCs w:val="24"/>
              </w:rPr>
              <w:t>.</w:t>
            </w:r>
          </w:p>
        </w:tc>
        <w:tc>
          <w:tcPr>
            <w:tcW w:w="8016" w:type="dxa"/>
            <w:shd w:val="clear" w:color="auto" w:fill="auto"/>
          </w:tcPr>
          <w:p w:rsidR="008F37E3" w:rsidRPr="008F37E3" w:rsidRDefault="008F37E3" w:rsidP="008F37E3">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СПИСОК ЛИТЕРАТУРЫ</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Методическая литература</w:t>
            </w:r>
          </w:p>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 xml:space="preserve"> - Учебная литература</w:t>
            </w:r>
          </w:p>
          <w:p w:rsidR="008F37E3" w:rsidRPr="008F37E3" w:rsidRDefault="008F37E3" w:rsidP="008F37E3">
            <w:pPr>
              <w:spacing w:after="0" w:line="240" w:lineRule="auto"/>
              <w:rPr>
                <w:rFonts w:ascii="Times New Roman" w:hAnsi="Times New Roman" w:cs="Times New Roman"/>
                <w:sz w:val="24"/>
                <w:szCs w:val="24"/>
              </w:rPr>
            </w:pPr>
          </w:p>
          <w:p w:rsidR="008F37E3" w:rsidRPr="008F37E3" w:rsidRDefault="008F37E3" w:rsidP="008F37E3">
            <w:pPr>
              <w:spacing w:after="0" w:line="240" w:lineRule="auto"/>
              <w:rPr>
                <w:rFonts w:ascii="Times New Roman" w:hAnsi="Times New Roman" w:cs="Times New Roman"/>
                <w:sz w:val="24"/>
                <w:szCs w:val="24"/>
              </w:rPr>
            </w:pPr>
          </w:p>
          <w:p w:rsidR="008F37E3" w:rsidRPr="008F37E3" w:rsidRDefault="008F37E3" w:rsidP="008F37E3">
            <w:pPr>
              <w:spacing w:after="0" w:line="240" w:lineRule="auto"/>
              <w:rPr>
                <w:rFonts w:ascii="Times New Roman" w:hAnsi="Times New Roman" w:cs="Times New Roman"/>
                <w:sz w:val="24"/>
                <w:szCs w:val="24"/>
              </w:rPr>
            </w:pPr>
          </w:p>
        </w:tc>
        <w:tc>
          <w:tcPr>
            <w:tcW w:w="823" w:type="dxa"/>
            <w:shd w:val="clear" w:color="auto" w:fill="auto"/>
          </w:tcPr>
          <w:p w:rsidR="008F37E3" w:rsidRPr="008F37E3" w:rsidRDefault="008F37E3" w:rsidP="008F37E3">
            <w:pPr>
              <w:spacing w:after="0" w:line="240" w:lineRule="auto"/>
              <w:jc w:val="center"/>
              <w:rPr>
                <w:rFonts w:ascii="Times New Roman" w:hAnsi="Times New Roman" w:cs="Times New Roman"/>
                <w:sz w:val="24"/>
                <w:szCs w:val="24"/>
              </w:rPr>
            </w:pPr>
          </w:p>
        </w:tc>
      </w:tr>
    </w:tbl>
    <w:p w:rsidR="008F37E3" w:rsidRPr="008F37E3" w:rsidRDefault="008F37E3" w:rsidP="008F37E3">
      <w:pPr>
        <w:spacing w:after="0" w:line="240" w:lineRule="auto"/>
        <w:rPr>
          <w:rFonts w:ascii="Times New Roman" w:hAnsi="Times New Roman" w:cs="Times New Roman"/>
          <w:b/>
          <w:sz w:val="24"/>
          <w:szCs w:val="24"/>
        </w:rPr>
      </w:pPr>
    </w:p>
    <w:p w:rsidR="008F37E3" w:rsidRPr="008F37E3" w:rsidRDefault="008F37E3" w:rsidP="008F37E3">
      <w:pPr>
        <w:tabs>
          <w:tab w:val="left" w:pos="426"/>
        </w:tabs>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w:t>
      </w:r>
      <w:r w:rsidRPr="008F37E3">
        <w:rPr>
          <w:rFonts w:ascii="Times New Roman" w:hAnsi="Times New Roman" w:cs="Times New Roman"/>
          <w:b/>
          <w:sz w:val="24"/>
          <w:szCs w:val="24"/>
        </w:rPr>
        <w:t>. ПОЯСНИТЕЛЬНАЯ ЗАПИСКА</w:t>
      </w:r>
    </w:p>
    <w:p w:rsidR="008F37E3" w:rsidRPr="008F37E3" w:rsidRDefault="008F37E3" w:rsidP="008F37E3">
      <w:pPr>
        <w:spacing w:after="0" w:line="240" w:lineRule="auto"/>
        <w:rPr>
          <w:rFonts w:ascii="Times New Roman" w:hAnsi="Times New Roman" w:cs="Times New Roman"/>
          <w:b/>
          <w:sz w:val="24"/>
          <w:szCs w:val="24"/>
        </w:rPr>
      </w:pP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 xml:space="preserve">Программа учебного предмета «Пленэр» разработана на основе примерной программы по учебному предмету </w:t>
      </w:r>
      <w:r w:rsidRPr="008F37E3">
        <w:rPr>
          <w:rFonts w:ascii="Times New Roman" w:hAnsi="Times New Roman" w:cs="Times New Roman"/>
          <w:b/>
          <w:sz w:val="24"/>
          <w:szCs w:val="24"/>
        </w:rPr>
        <w:t xml:space="preserve">ПО.03.УП.01 Пленэр (Москва 2012,  </w:t>
      </w:r>
      <w:r w:rsidRPr="008F37E3">
        <w:rPr>
          <w:rFonts w:ascii="Times New Roman" w:hAnsi="Times New Roman" w:cs="Times New Roman"/>
          <w:sz w:val="24"/>
          <w:szCs w:val="24"/>
        </w:rPr>
        <w:t xml:space="preserve">Разработчики: </w:t>
      </w:r>
      <w:r w:rsidRPr="008F37E3">
        <w:rPr>
          <w:rFonts w:ascii="Times New Roman" w:hAnsi="Times New Roman" w:cs="Times New Roman"/>
          <w:b/>
          <w:sz w:val="24"/>
          <w:szCs w:val="24"/>
        </w:rPr>
        <w:t>А.Ю.</w:t>
      </w:r>
      <w:r w:rsidR="005345FC">
        <w:rPr>
          <w:rFonts w:ascii="Times New Roman" w:hAnsi="Times New Roman" w:cs="Times New Roman"/>
          <w:b/>
          <w:sz w:val="24"/>
          <w:szCs w:val="24"/>
        </w:rPr>
        <w:t xml:space="preserve"> </w:t>
      </w:r>
      <w:r w:rsidRPr="008F37E3">
        <w:rPr>
          <w:rFonts w:ascii="Times New Roman" w:hAnsi="Times New Roman" w:cs="Times New Roman"/>
          <w:b/>
          <w:sz w:val="24"/>
          <w:szCs w:val="24"/>
        </w:rPr>
        <w:t>Анохин</w:t>
      </w:r>
      <w:r w:rsidRPr="008F37E3">
        <w:rPr>
          <w:rFonts w:ascii="Times New Roman" w:hAnsi="Times New Roman" w:cs="Times New Roman"/>
          <w:sz w:val="24"/>
          <w:szCs w:val="24"/>
        </w:rPr>
        <w:t>, директор Орловской детской школы изобразительных искусств и народных ремесел, преподаватель, почетный работник общего образования Российской Федерации;</w:t>
      </w:r>
      <w:r w:rsidRPr="008F37E3">
        <w:rPr>
          <w:rFonts w:ascii="Times New Roman" w:hAnsi="Times New Roman" w:cs="Times New Roman"/>
          <w:b/>
          <w:sz w:val="24"/>
          <w:szCs w:val="24"/>
        </w:rPr>
        <w:t xml:space="preserve"> С.М.</w:t>
      </w:r>
      <w:r w:rsidR="005345FC">
        <w:rPr>
          <w:rFonts w:ascii="Times New Roman" w:hAnsi="Times New Roman" w:cs="Times New Roman"/>
          <w:b/>
          <w:sz w:val="24"/>
          <w:szCs w:val="24"/>
        </w:rPr>
        <w:t xml:space="preserve"> </w:t>
      </w:r>
      <w:r w:rsidRPr="008F37E3">
        <w:rPr>
          <w:rFonts w:ascii="Times New Roman" w:hAnsi="Times New Roman" w:cs="Times New Roman"/>
          <w:b/>
          <w:sz w:val="24"/>
          <w:szCs w:val="24"/>
        </w:rPr>
        <w:t>Вепринцев</w:t>
      </w:r>
      <w:r w:rsidRPr="008F37E3">
        <w:rPr>
          <w:rFonts w:ascii="Times New Roman" w:hAnsi="Times New Roman" w:cs="Times New Roman"/>
          <w:sz w:val="24"/>
          <w:szCs w:val="24"/>
        </w:rPr>
        <w:t>, заместитель директора по учебно-воспитательной работе Орловской детской школы изобразительных искусств и народных ремесел, преподаватель, член товарищества Орловских художников;</w:t>
      </w:r>
      <w:r w:rsidR="005345FC">
        <w:rPr>
          <w:rFonts w:ascii="Times New Roman" w:hAnsi="Times New Roman" w:cs="Times New Roman"/>
          <w:sz w:val="24"/>
          <w:szCs w:val="24"/>
        </w:rPr>
        <w:t xml:space="preserve"> </w:t>
      </w:r>
      <w:r w:rsidRPr="008F37E3">
        <w:rPr>
          <w:rFonts w:ascii="Times New Roman" w:hAnsi="Times New Roman" w:cs="Times New Roman"/>
          <w:b/>
          <w:sz w:val="24"/>
          <w:szCs w:val="24"/>
        </w:rPr>
        <w:t>Э.И.</w:t>
      </w:r>
      <w:r w:rsidR="005345FC">
        <w:rPr>
          <w:rFonts w:ascii="Times New Roman" w:hAnsi="Times New Roman" w:cs="Times New Roman"/>
          <w:b/>
          <w:sz w:val="24"/>
          <w:szCs w:val="24"/>
        </w:rPr>
        <w:t xml:space="preserve"> </w:t>
      </w:r>
      <w:r w:rsidRPr="008F37E3">
        <w:rPr>
          <w:rFonts w:ascii="Times New Roman" w:hAnsi="Times New Roman" w:cs="Times New Roman"/>
          <w:b/>
          <w:sz w:val="24"/>
          <w:szCs w:val="24"/>
        </w:rPr>
        <w:t>Галактионов</w:t>
      </w:r>
      <w:r w:rsidRPr="008F37E3">
        <w:rPr>
          <w:rFonts w:ascii="Times New Roman" w:hAnsi="Times New Roman" w:cs="Times New Roman"/>
          <w:sz w:val="24"/>
          <w:szCs w:val="24"/>
        </w:rPr>
        <w:t>, преподаватель Орловской детской школы изобразительных искусств и народных ремесел, член Союза художников России, заслуженный работник культуры Российской Федерации;</w:t>
      </w:r>
      <w:r w:rsidRPr="008F37E3">
        <w:rPr>
          <w:rFonts w:ascii="Times New Roman" w:hAnsi="Times New Roman" w:cs="Times New Roman"/>
          <w:b/>
          <w:sz w:val="24"/>
          <w:szCs w:val="24"/>
        </w:rPr>
        <w:t xml:space="preserve"> Г.Б.</w:t>
      </w:r>
      <w:r w:rsidR="005345FC">
        <w:rPr>
          <w:rFonts w:ascii="Times New Roman" w:hAnsi="Times New Roman" w:cs="Times New Roman"/>
          <w:b/>
          <w:sz w:val="24"/>
          <w:szCs w:val="24"/>
        </w:rPr>
        <w:t xml:space="preserve"> </w:t>
      </w:r>
      <w:r w:rsidRPr="008F37E3">
        <w:rPr>
          <w:rFonts w:ascii="Times New Roman" w:hAnsi="Times New Roman" w:cs="Times New Roman"/>
          <w:b/>
          <w:sz w:val="24"/>
          <w:szCs w:val="24"/>
        </w:rPr>
        <w:t>Залыгина</w:t>
      </w:r>
      <w:r w:rsidRPr="008F37E3">
        <w:rPr>
          <w:rFonts w:ascii="Times New Roman" w:hAnsi="Times New Roman" w:cs="Times New Roman"/>
          <w:sz w:val="24"/>
          <w:szCs w:val="24"/>
        </w:rPr>
        <w:t>, преподаватель Орловской детской школы изобразительных искусств и народных ремесел)</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с учетом федеральных государственных требований к дополнительн</w:t>
      </w:r>
      <w:r>
        <w:rPr>
          <w:rFonts w:ascii="Times New Roman" w:hAnsi="Times New Roman" w:cs="Times New Roman"/>
          <w:sz w:val="24"/>
          <w:szCs w:val="24"/>
        </w:rPr>
        <w:t xml:space="preserve">ой </w:t>
      </w:r>
      <w:r w:rsidRPr="008F37E3">
        <w:rPr>
          <w:rFonts w:ascii="Times New Roman" w:hAnsi="Times New Roman" w:cs="Times New Roman"/>
          <w:sz w:val="24"/>
          <w:szCs w:val="24"/>
        </w:rPr>
        <w:t>предпрофессиональн</w:t>
      </w:r>
      <w:r>
        <w:rPr>
          <w:rFonts w:ascii="Times New Roman" w:hAnsi="Times New Roman" w:cs="Times New Roman"/>
          <w:sz w:val="24"/>
          <w:szCs w:val="24"/>
        </w:rPr>
        <w:t xml:space="preserve">ой </w:t>
      </w:r>
      <w:r w:rsidRPr="008F37E3">
        <w:rPr>
          <w:rFonts w:ascii="Times New Roman" w:hAnsi="Times New Roman" w:cs="Times New Roman"/>
          <w:sz w:val="24"/>
          <w:szCs w:val="24"/>
        </w:rPr>
        <w:t xml:space="preserve"> программ</w:t>
      </w:r>
      <w:r>
        <w:rPr>
          <w:rFonts w:ascii="Times New Roman" w:hAnsi="Times New Roman" w:cs="Times New Roman"/>
          <w:sz w:val="24"/>
          <w:szCs w:val="24"/>
        </w:rPr>
        <w:t>е</w:t>
      </w:r>
      <w:r w:rsidRPr="008F37E3">
        <w:rPr>
          <w:rFonts w:ascii="Times New Roman" w:hAnsi="Times New Roman" w:cs="Times New Roman"/>
          <w:sz w:val="24"/>
          <w:szCs w:val="24"/>
        </w:rPr>
        <w:t xml:space="preserve"> в области изобразительного искусства «Живопись».</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Учебные занятия на открытом воздухе (пленэр) - неотъемлемая часть учебного процесса, в котором применяются навыки, формируемые в рамках различных учебных предметов: рисунка, живописи, композиции. Пленэр является школой для дальнейшего развития данных навыков. Во время занятий на природе </w:t>
      </w:r>
      <w:r>
        <w:rPr>
          <w:rFonts w:ascii="Times New Roman" w:hAnsi="Times New Roman" w:cs="Times New Roman"/>
          <w:sz w:val="24"/>
          <w:szCs w:val="24"/>
        </w:rPr>
        <w:t>об</w:t>
      </w:r>
      <w:r w:rsidRPr="008F37E3">
        <w:rPr>
          <w:rFonts w:ascii="Times New Roman" w:hAnsi="Times New Roman" w:cs="Times New Roman"/>
          <w:sz w:val="24"/>
          <w:szCs w:val="24"/>
        </w:rPr>
        <w:t>уча</w:t>
      </w:r>
      <w:r>
        <w:rPr>
          <w:rFonts w:ascii="Times New Roman" w:hAnsi="Times New Roman" w:cs="Times New Roman"/>
          <w:sz w:val="24"/>
          <w:szCs w:val="24"/>
        </w:rPr>
        <w:t>ю</w:t>
      </w:r>
      <w:r w:rsidRPr="008F37E3">
        <w:rPr>
          <w:rFonts w:ascii="Times New Roman" w:hAnsi="Times New Roman" w:cs="Times New Roman"/>
          <w:sz w:val="24"/>
          <w:szCs w:val="24"/>
        </w:rPr>
        <w:t xml:space="preserve">щиеся собирают материал для работы над композицией, изучают особенности работы над пейзажем: законы линейной и воздушной перспективы, плановости, совершенствуют технические приемы работы с различными художественными материалами, продолжают знакомство с лучшими работами художников-пейзажистов.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Программа «Пленэр» тесно связана с программами по композиции, рисунку, живописи.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В заданиях по пленэру используются композиционные правила (передача движения, покоя, золотого сечения), приемы и средства композиции (ритм, симметрия и асимметрия, выделение сюжетно-композиционного центра, контраст, открытость и замкнутость, целостность), а также все виды рисунка: от быстрого линейного наброска, кратковременных зарисовок до тонового рисунка. В рисовании растительных и архитектурных мотивов применяются знания и навыки построения объемных геометрических форм: куба, параллелепипеда, шара, конуса, пирамиды.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При выполнении живописных этюдов используются знания основ цветоведения, навыки работы с акварелью, умения грамотно находить тоновые и цветовые отношения. </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Данная программа реализуется как в условиях города, так и в условиях сельской местности. </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Срок реализации учебного предмета</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При реализации программ «Живопись» с нормативными сроками обучения 5 лет учебный предмет «Пленэр» осваивается 4 года со второго класса. </w:t>
      </w:r>
    </w:p>
    <w:tbl>
      <w:tblPr>
        <w:tblW w:w="134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
        <w:gridCol w:w="851"/>
        <w:gridCol w:w="850"/>
        <w:gridCol w:w="851"/>
        <w:gridCol w:w="992"/>
        <w:gridCol w:w="851"/>
        <w:gridCol w:w="850"/>
        <w:gridCol w:w="992"/>
        <w:gridCol w:w="993"/>
        <w:gridCol w:w="992"/>
        <w:gridCol w:w="1276"/>
      </w:tblGrid>
      <w:tr w:rsidR="008F37E3" w:rsidRPr="008F37E3" w:rsidTr="00BF3D43">
        <w:trPr>
          <w:trHeight w:val="397"/>
        </w:trPr>
        <w:tc>
          <w:tcPr>
            <w:tcW w:w="3402" w:type="dxa"/>
            <w:vMerge w:val="restart"/>
            <w:vAlign w:val="center"/>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Вид учебной работы, аттестации, учебной нагрузки</w:t>
            </w:r>
          </w:p>
        </w:tc>
        <w:tc>
          <w:tcPr>
            <w:tcW w:w="8789" w:type="dxa"/>
            <w:gridSpan w:val="10"/>
            <w:tcBorders>
              <w:right w:val="single" w:sz="4" w:space="0" w:color="auto"/>
            </w:tcBorders>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Классы</w:t>
            </w:r>
          </w:p>
        </w:tc>
        <w:tc>
          <w:tcPr>
            <w:tcW w:w="1276" w:type="dxa"/>
            <w:vMerge w:val="restart"/>
            <w:tcBorders>
              <w:left w:val="single" w:sz="4" w:space="0" w:color="auto"/>
            </w:tcBorders>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Всего часов</w:t>
            </w:r>
          </w:p>
        </w:tc>
      </w:tr>
      <w:tr w:rsidR="008F37E3" w:rsidRPr="008F37E3" w:rsidTr="00BF3D43">
        <w:trPr>
          <w:trHeight w:val="314"/>
        </w:trPr>
        <w:tc>
          <w:tcPr>
            <w:tcW w:w="3402" w:type="dxa"/>
            <w:vMerge/>
          </w:tcPr>
          <w:p w:rsidR="008F37E3" w:rsidRPr="008F37E3" w:rsidRDefault="008F37E3" w:rsidP="008F37E3">
            <w:pPr>
              <w:spacing w:after="0" w:line="240" w:lineRule="auto"/>
              <w:jc w:val="center"/>
              <w:rPr>
                <w:rFonts w:ascii="Times New Roman" w:hAnsi="Times New Roman" w:cs="Times New Roman"/>
                <w:b/>
                <w:sz w:val="24"/>
                <w:szCs w:val="24"/>
              </w:rPr>
            </w:pPr>
          </w:p>
        </w:tc>
        <w:tc>
          <w:tcPr>
            <w:tcW w:w="1418" w:type="dxa"/>
            <w:gridSpan w:val="2"/>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2</w:t>
            </w:r>
          </w:p>
        </w:tc>
        <w:tc>
          <w:tcPr>
            <w:tcW w:w="1701" w:type="dxa"/>
            <w:gridSpan w:val="2"/>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3</w:t>
            </w:r>
          </w:p>
        </w:tc>
        <w:tc>
          <w:tcPr>
            <w:tcW w:w="1843" w:type="dxa"/>
            <w:gridSpan w:val="2"/>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4</w:t>
            </w:r>
          </w:p>
        </w:tc>
        <w:tc>
          <w:tcPr>
            <w:tcW w:w="1842" w:type="dxa"/>
            <w:gridSpan w:val="2"/>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5</w:t>
            </w:r>
          </w:p>
        </w:tc>
        <w:tc>
          <w:tcPr>
            <w:tcW w:w="1985" w:type="dxa"/>
            <w:gridSpan w:val="2"/>
            <w:tcBorders>
              <w:right w:val="single" w:sz="4" w:space="0" w:color="auto"/>
            </w:tcBorders>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6</w:t>
            </w:r>
          </w:p>
        </w:tc>
        <w:tc>
          <w:tcPr>
            <w:tcW w:w="1276" w:type="dxa"/>
            <w:vMerge/>
            <w:tcBorders>
              <w:left w:val="single" w:sz="4" w:space="0" w:color="auto"/>
            </w:tcBorders>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BF3D43">
        <w:trPr>
          <w:trHeight w:val="328"/>
        </w:trPr>
        <w:tc>
          <w:tcPr>
            <w:tcW w:w="3402" w:type="dxa"/>
            <w:vMerge/>
          </w:tcPr>
          <w:p w:rsidR="008F37E3" w:rsidRPr="008F37E3" w:rsidRDefault="008F37E3" w:rsidP="008F37E3">
            <w:pPr>
              <w:spacing w:after="0" w:line="240" w:lineRule="auto"/>
              <w:jc w:val="center"/>
              <w:rPr>
                <w:rFonts w:ascii="Times New Roman" w:hAnsi="Times New Roman" w:cs="Times New Roman"/>
                <w:b/>
                <w:sz w:val="24"/>
                <w:szCs w:val="24"/>
              </w:rPr>
            </w:pPr>
          </w:p>
        </w:tc>
        <w:tc>
          <w:tcPr>
            <w:tcW w:w="8789" w:type="dxa"/>
            <w:gridSpan w:val="10"/>
            <w:tcBorders>
              <w:right w:val="single" w:sz="4" w:space="0" w:color="auto"/>
            </w:tcBorders>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sz w:val="24"/>
                <w:szCs w:val="24"/>
              </w:rPr>
              <w:t>Полугодия</w:t>
            </w:r>
          </w:p>
        </w:tc>
        <w:tc>
          <w:tcPr>
            <w:tcW w:w="1276" w:type="dxa"/>
            <w:vMerge/>
            <w:tcBorders>
              <w:left w:val="single" w:sz="4" w:space="0" w:color="auto"/>
            </w:tcBorders>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BF3D43">
        <w:trPr>
          <w:trHeight w:val="541"/>
        </w:trPr>
        <w:tc>
          <w:tcPr>
            <w:tcW w:w="3402" w:type="dxa"/>
            <w:vMerge/>
          </w:tcPr>
          <w:p w:rsidR="008F37E3" w:rsidRPr="008F37E3" w:rsidRDefault="008F37E3" w:rsidP="008F37E3">
            <w:pPr>
              <w:spacing w:after="0" w:line="240" w:lineRule="auto"/>
              <w:jc w:val="center"/>
              <w:rPr>
                <w:rFonts w:ascii="Times New Roman" w:hAnsi="Times New Roman" w:cs="Times New Roman"/>
                <w:b/>
                <w:sz w:val="24"/>
                <w:szCs w:val="24"/>
              </w:rPr>
            </w:pPr>
          </w:p>
        </w:tc>
        <w:tc>
          <w:tcPr>
            <w:tcW w:w="567"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3</w:t>
            </w:r>
          </w:p>
        </w:tc>
        <w:tc>
          <w:tcPr>
            <w:tcW w:w="851"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4</w:t>
            </w:r>
          </w:p>
        </w:tc>
        <w:tc>
          <w:tcPr>
            <w:tcW w:w="850"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5</w:t>
            </w:r>
          </w:p>
        </w:tc>
        <w:tc>
          <w:tcPr>
            <w:tcW w:w="851"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6</w:t>
            </w:r>
          </w:p>
        </w:tc>
        <w:tc>
          <w:tcPr>
            <w:tcW w:w="992"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7</w:t>
            </w:r>
          </w:p>
        </w:tc>
        <w:tc>
          <w:tcPr>
            <w:tcW w:w="851"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8</w:t>
            </w:r>
          </w:p>
        </w:tc>
        <w:tc>
          <w:tcPr>
            <w:tcW w:w="850"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9</w:t>
            </w:r>
          </w:p>
        </w:tc>
        <w:tc>
          <w:tcPr>
            <w:tcW w:w="992"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10</w:t>
            </w:r>
          </w:p>
        </w:tc>
        <w:tc>
          <w:tcPr>
            <w:tcW w:w="993" w:type="dxa"/>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11</w:t>
            </w:r>
          </w:p>
        </w:tc>
        <w:tc>
          <w:tcPr>
            <w:tcW w:w="992" w:type="dxa"/>
            <w:tcBorders>
              <w:right w:val="single" w:sz="4" w:space="0" w:color="auto"/>
            </w:tcBorders>
          </w:tcPr>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12</w:t>
            </w:r>
          </w:p>
        </w:tc>
        <w:tc>
          <w:tcPr>
            <w:tcW w:w="1276" w:type="dxa"/>
            <w:vMerge/>
            <w:tcBorders>
              <w:left w:val="single" w:sz="4" w:space="0" w:color="auto"/>
            </w:tcBorders>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BF3D43">
        <w:trPr>
          <w:trHeight w:val="565"/>
        </w:trPr>
        <w:tc>
          <w:tcPr>
            <w:tcW w:w="340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Практические занятия</w:t>
            </w: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(количество часов в год)</w:t>
            </w:r>
          </w:p>
        </w:tc>
        <w:tc>
          <w:tcPr>
            <w:tcW w:w="1418" w:type="dxa"/>
            <w:gridSpan w:val="2"/>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28</w:t>
            </w:r>
          </w:p>
        </w:tc>
        <w:tc>
          <w:tcPr>
            <w:tcW w:w="1701" w:type="dxa"/>
            <w:gridSpan w:val="2"/>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28</w:t>
            </w:r>
          </w:p>
        </w:tc>
        <w:tc>
          <w:tcPr>
            <w:tcW w:w="1843" w:type="dxa"/>
            <w:gridSpan w:val="2"/>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28</w:t>
            </w:r>
          </w:p>
        </w:tc>
        <w:tc>
          <w:tcPr>
            <w:tcW w:w="1842" w:type="dxa"/>
            <w:gridSpan w:val="2"/>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28</w:t>
            </w:r>
          </w:p>
        </w:tc>
        <w:tc>
          <w:tcPr>
            <w:tcW w:w="1985" w:type="dxa"/>
            <w:gridSpan w:val="2"/>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28</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140</w:t>
            </w:r>
          </w:p>
        </w:tc>
      </w:tr>
      <w:tr w:rsidR="008F37E3" w:rsidRPr="008F37E3" w:rsidTr="00BF3D43">
        <w:trPr>
          <w:trHeight w:val="642"/>
        </w:trPr>
        <w:tc>
          <w:tcPr>
            <w:tcW w:w="3402" w:type="dxa"/>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w:t>
            </w: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(домашнее задание) - в часах</w:t>
            </w:r>
          </w:p>
        </w:tc>
        <w:tc>
          <w:tcPr>
            <w:tcW w:w="567"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21</w:t>
            </w:r>
          </w:p>
        </w:tc>
        <w:tc>
          <w:tcPr>
            <w:tcW w:w="850"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21</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21</w:t>
            </w:r>
          </w:p>
        </w:tc>
        <w:tc>
          <w:tcPr>
            <w:tcW w:w="850"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21</w:t>
            </w:r>
          </w:p>
        </w:tc>
        <w:tc>
          <w:tcPr>
            <w:tcW w:w="993"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21</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105</w:t>
            </w:r>
          </w:p>
        </w:tc>
      </w:tr>
      <w:tr w:rsidR="008F37E3" w:rsidRPr="008F37E3" w:rsidTr="00BF3D43">
        <w:trPr>
          <w:cantSplit/>
          <w:trHeight w:val="775"/>
        </w:trPr>
        <w:tc>
          <w:tcPr>
            <w:tcW w:w="3402" w:type="dxa"/>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Промежуточная аттестация</w:t>
            </w:r>
          </w:p>
        </w:tc>
        <w:tc>
          <w:tcPr>
            <w:tcW w:w="567"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Т.п.</w:t>
            </w:r>
          </w:p>
        </w:tc>
        <w:tc>
          <w:tcPr>
            <w:tcW w:w="850"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Т.п.</w:t>
            </w:r>
          </w:p>
          <w:p w:rsidR="008F37E3" w:rsidRPr="008F37E3" w:rsidRDefault="008F37E3" w:rsidP="008F37E3">
            <w:pPr>
              <w:spacing w:after="0" w:line="240" w:lineRule="auto"/>
              <w:jc w:val="center"/>
              <w:rPr>
                <w:rFonts w:ascii="Times New Roman" w:hAnsi="Times New Roman" w:cs="Times New Roman"/>
                <w:sz w:val="24"/>
                <w:szCs w:val="24"/>
              </w:rPr>
            </w:pPr>
          </w:p>
        </w:tc>
        <w:tc>
          <w:tcPr>
            <w:tcW w:w="992"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p>
        </w:tc>
        <w:tc>
          <w:tcPr>
            <w:tcW w:w="851"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Т.п.</w:t>
            </w:r>
          </w:p>
          <w:p w:rsidR="008F37E3" w:rsidRPr="008F37E3" w:rsidRDefault="008F37E3" w:rsidP="008F37E3">
            <w:pPr>
              <w:spacing w:after="0" w:line="240" w:lineRule="auto"/>
              <w:jc w:val="center"/>
              <w:rPr>
                <w:rFonts w:ascii="Times New Roman" w:hAnsi="Times New Roman" w:cs="Times New Roman"/>
                <w:sz w:val="24"/>
                <w:szCs w:val="24"/>
              </w:rPr>
            </w:pPr>
          </w:p>
        </w:tc>
        <w:tc>
          <w:tcPr>
            <w:tcW w:w="850"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p>
        </w:tc>
        <w:tc>
          <w:tcPr>
            <w:tcW w:w="992"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Т.п.</w:t>
            </w:r>
          </w:p>
          <w:p w:rsidR="008F37E3" w:rsidRPr="008F37E3" w:rsidRDefault="008F37E3" w:rsidP="008F37E3">
            <w:pPr>
              <w:spacing w:after="0" w:line="240" w:lineRule="auto"/>
              <w:jc w:val="center"/>
              <w:rPr>
                <w:rFonts w:ascii="Times New Roman" w:hAnsi="Times New Roman" w:cs="Times New Roman"/>
                <w:sz w:val="24"/>
                <w:szCs w:val="24"/>
              </w:rPr>
            </w:pPr>
          </w:p>
        </w:tc>
        <w:tc>
          <w:tcPr>
            <w:tcW w:w="993"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p>
        </w:tc>
        <w:tc>
          <w:tcPr>
            <w:tcW w:w="992" w:type="dxa"/>
            <w:textDirection w:val="btL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Т.п.</w:t>
            </w:r>
          </w:p>
          <w:p w:rsidR="008F37E3" w:rsidRPr="008F37E3" w:rsidRDefault="008F37E3" w:rsidP="008F37E3">
            <w:pPr>
              <w:spacing w:after="0" w:line="240" w:lineRule="auto"/>
              <w:jc w:val="center"/>
              <w:rPr>
                <w:rFonts w:ascii="Times New Roman" w:hAnsi="Times New Roman" w:cs="Times New Roman"/>
                <w:sz w:val="24"/>
                <w:szCs w:val="24"/>
              </w:rPr>
            </w:pP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p>
        </w:tc>
      </w:tr>
      <w:tr w:rsidR="008F37E3" w:rsidRPr="008F37E3" w:rsidTr="00BF3D43">
        <w:trPr>
          <w:cantSplit/>
          <w:trHeight w:val="525"/>
        </w:trPr>
        <w:tc>
          <w:tcPr>
            <w:tcW w:w="340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Максимальная учебная нагрузка</w:t>
            </w:r>
          </w:p>
        </w:tc>
        <w:tc>
          <w:tcPr>
            <w:tcW w:w="1418" w:type="dxa"/>
            <w:gridSpan w:val="2"/>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49</w:t>
            </w:r>
          </w:p>
        </w:tc>
        <w:tc>
          <w:tcPr>
            <w:tcW w:w="1701" w:type="dxa"/>
            <w:gridSpan w:val="2"/>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49</w:t>
            </w:r>
          </w:p>
        </w:tc>
        <w:tc>
          <w:tcPr>
            <w:tcW w:w="1843" w:type="dxa"/>
            <w:gridSpan w:val="2"/>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49</w:t>
            </w:r>
          </w:p>
        </w:tc>
        <w:tc>
          <w:tcPr>
            <w:tcW w:w="1842" w:type="dxa"/>
            <w:gridSpan w:val="2"/>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49</w:t>
            </w:r>
          </w:p>
        </w:tc>
        <w:tc>
          <w:tcPr>
            <w:tcW w:w="1985" w:type="dxa"/>
            <w:gridSpan w:val="2"/>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49</w:t>
            </w:r>
          </w:p>
        </w:tc>
        <w:tc>
          <w:tcPr>
            <w:tcW w:w="1276" w:type="dxa"/>
            <w:vAlign w:val="center"/>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245</w:t>
            </w:r>
          </w:p>
        </w:tc>
      </w:tr>
    </w:tbl>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Т.п. – творческий просмотр</w:t>
      </w:r>
    </w:p>
    <w:p w:rsidR="008F37E3" w:rsidRPr="008F37E3" w:rsidRDefault="008F37E3" w:rsidP="008F37E3">
      <w:pPr>
        <w:spacing w:after="0" w:line="240" w:lineRule="auto"/>
        <w:ind w:firstLine="709"/>
        <w:jc w:val="both"/>
        <w:rPr>
          <w:rFonts w:ascii="Times New Roman" w:hAnsi="Times New Roman" w:cs="Times New Roman"/>
          <w:sz w:val="24"/>
          <w:szCs w:val="24"/>
        </w:rPr>
      </w:pP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Занятия пленэром могут проводиться рассредоточено в различные периоды учебного года, а также – одну неделю в июне месяце. Самостоятельная работа проводится в счет резервного времени.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Объем учебного времени, отводимого на занятия пленэром, составляет по 28 часов в год, самостоятельная работа (домашнее задание) может составлять 21 час в год. </w:t>
      </w:r>
    </w:p>
    <w:p w:rsidR="008F37E3" w:rsidRPr="008F37E3" w:rsidRDefault="008F37E3" w:rsidP="008F37E3">
      <w:pPr>
        <w:spacing w:after="0" w:line="240" w:lineRule="auto"/>
        <w:ind w:firstLine="720"/>
        <w:jc w:val="both"/>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b/>
          <w:sz w:val="24"/>
          <w:szCs w:val="24"/>
        </w:rPr>
        <w:t>Форма проведения учебных занятий</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Занятия по предмету «Пленэр» осуществляются в форме мелкогрупповых практических занятий (численностью от 4 до 10 человек) на открытом воздухе. В случае плохой погоды уроки можно проводить в музее, где </w:t>
      </w:r>
      <w:r w:rsidR="00F64967">
        <w:rPr>
          <w:rFonts w:ascii="Times New Roman" w:hAnsi="Times New Roman" w:cs="Times New Roman"/>
          <w:sz w:val="24"/>
          <w:szCs w:val="24"/>
        </w:rPr>
        <w:t>об</w:t>
      </w:r>
      <w:r w:rsidRPr="008F37E3">
        <w:rPr>
          <w:rFonts w:ascii="Times New Roman" w:hAnsi="Times New Roman" w:cs="Times New Roman"/>
          <w:sz w:val="24"/>
          <w:szCs w:val="24"/>
        </w:rPr>
        <w:t>уча</w:t>
      </w:r>
      <w:r w:rsidR="00F64967">
        <w:rPr>
          <w:rFonts w:ascii="Times New Roman" w:hAnsi="Times New Roman" w:cs="Times New Roman"/>
          <w:sz w:val="24"/>
          <w:szCs w:val="24"/>
        </w:rPr>
        <w:t>ю</w:t>
      </w:r>
      <w:r w:rsidRPr="008F37E3">
        <w:rPr>
          <w:rFonts w:ascii="Times New Roman" w:hAnsi="Times New Roman" w:cs="Times New Roman"/>
          <w:sz w:val="24"/>
          <w:szCs w:val="24"/>
        </w:rPr>
        <w:t xml:space="preserve">щиеся знакомятся с этнографическим материалом, делают зарисовки бытовой утвари, наброски чучел птиц и животных. </w:t>
      </w:r>
    </w:p>
    <w:p w:rsidR="008F37E3" w:rsidRPr="008F37E3" w:rsidRDefault="008F37E3" w:rsidP="008F37E3">
      <w:pPr>
        <w:spacing w:after="0" w:line="240" w:lineRule="auto"/>
        <w:ind w:firstLine="720"/>
        <w:rPr>
          <w:rFonts w:ascii="Times New Roman" w:hAnsi="Times New Roman" w:cs="Times New Roman"/>
          <w:b/>
          <w:sz w:val="24"/>
          <w:szCs w:val="24"/>
        </w:rPr>
      </w:pPr>
      <w:r w:rsidRPr="008F37E3">
        <w:rPr>
          <w:rFonts w:ascii="Times New Roman" w:hAnsi="Times New Roman" w:cs="Times New Roman"/>
          <w:b/>
          <w:sz w:val="24"/>
          <w:szCs w:val="24"/>
        </w:rPr>
        <w:t>Цели учебного предмета:</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lastRenderedPageBreak/>
        <w:t>- художественно-эстетическое развитие личности ребенка, раскрытие творческого потенциала, приобретение в процессе освоения программы художественно-исполнительских и теоретических знаний;</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воспитание любви и бережного отношения к родной природе;</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 подготовка одаренных </w:t>
      </w:r>
      <w:r w:rsidR="00F64967">
        <w:rPr>
          <w:rFonts w:ascii="Times New Roman" w:hAnsi="Times New Roman" w:cs="Times New Roman"/>
          <w:sz w:val="24"/>
          <w:szCs w:val="24"/>
        </w:rPr>
        <w:t>обучающихся</w:t>
      </w:r>
      <w:r w:rsidRPr="008F37E3">
        <w:rPr>
          <w:rFonts w:ascii="Times New Roman" w:hAnsi="Times New Roman" w:cs="Times New Roman"/>
          <w:sz w:val="24"/>
          <w:szCs w:val="24"/>
        </w:rPr>
        <w:t xml:space="preserve"> к поступлению в образовательные учреждения. </w:t>
      </w:r>
    </w:p>
    <w:p w:rsidR="008F37E3" w:rsidRPr="008F37E3" w:rsidRDefault="008F37E3" w:rsidP="008F37E3">
      <w:pPr>
        <w:spacing w:after="0" w:line="240" w:lineRule="auto"/>
        <w:ind w:firstLine="720"/>
        <w:jc w:val="both"/>
        <w:rPr>
          <w:rFonts w:ascii="Times New Roman" w:hAnsi="Times New Roman" w:cs="Times New Roman"/>
          <w:b/>
          <w:sz w:val="24"/>
          <w:szCs w:val="24"/>
        </w:rPr>
      </w:pPr>
      <w:r w:rsidRPr="008F37E3">
        <w:rPr>
          <w:rFonts w:ascii="Times New Roman" w:hAnsi="Times New Roman" w:cs="Times New Roman"/>
          <w:b/>
          <w:sz w:val="24"/>
          <w:szCs w:val="24"/>
        </w:rPr>
        <w:t>Задачи учебного предмета:</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приобретение знаний об особенностях пленэрного освещения;</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развитие навыков построения линейной и воздушной перспективы в пейзаже с натуры;</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приобретение навыков работы над этюдом (с натуры растительных и архитектурных мотивов), фигуры человека на пленэре;</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формирование умений находить необходимый выразительный метод (графический или живописный подход в рисунках) в передаче натуры.</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Методы обучения</w:t>
      </w:r>
    </w:p>
    <w:p w:rsidR="008F37E3" w:rsidRPr="008F37E3" w:rsidRDefault="008F37E3" w:rsidP="008F37E3">
      <w:pPr>
        <w:pStyle w:val="Body1"/>
        <w:ind w:firstLine="709"/>
        <w:jc w:val="both"/>
        <w:rPr>
          <w:rFonts w:ascii="Times New Roman" w:eastAsia="Helvetica" w:hAnsi="Times New Roman" w:cs="Times New Roman"/>
          <w:lang w:val="ru-RU"/>
        </w:rPr>
      </w:pPr>
      <w:r w:rsidRPr="008F37E3">
        <w:rPr>
          <w:rFonts w:ascii="Times New Roman" w:eastAsia="Helvetica" w:hAnsi="Times New Roman" w:cs="Times New Roman"/>
          <w:lang w:val="ru-RU"/>
        </w:rPr>
        <w:t>Для достижения поставленной цели и реализации задач предмета используются следующие методы обучения:</w:t>
      </w:r>
    </w:p>
    <w:p w:rsidR="008F37E3" w:rsidRPr="008F37E3" w:rsidRDefault="008F37E3" w:rsidP="008F37E3">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словесный (объяснение, беседа, рассказ);</w:t>
      </w:r>
    </w:p>
    <w:p w:rsidR="008F37E3" w:rsidRPr="008F37E3" w:rsidRDefault="008F37E3" w:rsidP="008F37E3">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наглядный (показ, наблюдение, демонстрация приемов работы);</w:t>
      </w:r>
    </w:p>
    <w:p w:rsidR="008F37E3" w:rsidRPr="008F37E3" w:rsidRDefault="008F37E3" w:rsidP="008F37E3">
      <w:pPr>
        <w:pStyle w:val="12"/>
        <w:tabs>
          <w:tab w:val="left" w:pos="993"/>
        </w:tabs>
        <w:spacing w:after="0" w:line="240" w:lineRule="auto"/>
        <w:ind w:left="0" w:firstLine="709"/>
        <w:jc w:val="both"/>
        <w:rPr>
          <w:rFonts w:ascii="Times New Roman" w:eastAsia="Geeza Pro" w:hAnsi="Times New Roman"/>
          <w:color w:val="000000"/>
          <w:sz w:val="24"/>
          <w:szCs w:val="24"/>
        </w:rPr>
      </w:pPr>
      <w:r w:rsidRPr="008F37E3">
        <w:rPr>
          <w:rFonts w:ascii="Times New Roman" w:eastAsia="Geeza Pro" w:hAnsi="Times New Roman"/>
          <w:color w:val="000000"/>
          <w:sz w:val="24"/>
          <w:szCs w:val="24"/>
        </w:rPr>
        <w:t>- практический;</w:t>
      </w:r>
    </w:p>
    <w:p w:rsidR="008F37E3" w:rsidRPr="008F37E3" w:rsidRDefault="008F37E3" w:rsidP="008F37E3">
      <w:pPr>
        <w:pStyle w:val="12"/>
        <w:tabs>
          <w:tab w:val="left" w:pos="993"/>
        </w:tabs>
        <w:spacing w:after="0" w:line="240" w:lineRule="auto"/>
        <w:ind w:left="0" w:firstLine="709"/>
        <w:jc w:val="both"/>
        <w:rPr>
          <w:rStyle w:val="afd"/>
          <w:rFonts w:ascii="Times New Roman" w:hAnsi="Times New Roman"/>
          <w:i w:val="0"/>
          <w:iCs w:val="0"/>
          <w:sz w:val="24"/>
          <w:szCs w:val="24"/>
        </w:rPr>
      </w:pPr>
      <w:r w:rsidRPr="008F37E3">
        <w:rPr>
          <w:rFonts w:ascii="Times New Roman" w:eastAsia="Geeza Pro" w:hAnsi="Times New Roman"/>
          <w:color w:val="000000"/>
          <w:sz w:val="24"/>
          <w:szCs w:val="24"/>
        </w:rPr>
        <w:t>- эмоциональный (подбор ассоциаций, образов, создание художественных впечатлений).</w:t>
      </w:r>
    </w:p>
    <w:p w:rsidR="008F37E3" w:rsidRPr="008F37E3" w:rsidRDefault="008F37E3" w:rsidP="008F37E3">
      <w:pPr>
        <w:pStyle w:val="Body1"/>
        <w:ind w:firstLine="709"/>
        <w:jc w:val="both"/>
        <w:rPr>
          <w:rFonts w:ascii="Times New Roman" w:hAnsi="Times New Roman" w:cs="Times New Roman"/>
          <w:color w:val="00000A"/>
          <w:lang w:val="ru-RU"/>
        </w:rPr>
      </w:pPr>
      <w:r w:rsidRPr="008F37E3">
        <w:rPr>
          <w:rFonts w:ascii="Times New Roman" w:hAnsi="Times New Roman" w:cs="Times New Roman"/>
          <w:color w:val="00000A"/>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8F37E3" w:rsidRPr="008F37E3" w:rsidRDefault="008F37E3" w:rsidP="008F37E3">
      <w:pPr>
        <w:pStyle w:val="Body1"/>
        <w:ind w:firstLine="709"/>
        <w:jc w:val="both"/>
        <w:rPr>
          <w:rFonts w:ascii="Times New Roman" w:hAnsi="Times New Roman" w:cs="Times New Roman"/>
          <w:color w:val="00000A"/>
          <w:lang w:val="ru-RU"/>
        </w:rPr>
      </w:pPr>
    </w:p>
    <w:p w:rsidR="008F37E3" w:rsidRPr="008F37E3" w:rsidRDefault="008F37E3" w:rsidP="008F37E3">
      <w:pPr>
        <w:pStyle w:val="Body1"/>
        <w:jc w:val="center"/>
        <w:rPr>
          <w:rFonts w:ascii="Times New Roman" w:hAnsi="Times New Roman" w:cs="Times New Roman"/>
          <w:b/>
          <w:color w:val="00000A"/>
          <w:lang w:val="ru-RU"/>
        </w:rPr>
      </w:pPr>
      <w:r w:rsidRPr="008F37E3">
        <w:rPr>
          <w:rFonts w:ascii="Times New Roman" w:hAnsi="Times New Roman" w:cs="Times New Roman"/>
          <w:b/>
          <w:color w:val="00000A"/>
          <w:lang w:val="ru-RU"/>
        </w:rPr>
        <w:t>Обоснование структуры программы учебного предмета</w:t>
      </w:r>
    </w:p>
    <w:p w:rsidR="008F37E3" w:rsidRPr="008F37E3" w:rsidRDefault="008F37E3" w:rsidP="008F37E3">
      <w:pPr>
        <w:pStyle w:val="Body1"/>
        <w:ind w:firstLine="567"/>
        <w:jc w:val="both"/>
        <w:rPr>
          <w:rFonts w:ascii="Times New Roman" w:hAnsi="Times New Roman" w:cs="Times New Roman"/>
          <w:lang w:val="ru-RU"/>
        </w:rPr>
      </w:pPr>
      <w:r w:rsidRPr="008F37E3">
        <w:rPr>
          <w:rFonts w:ascii="Times New Roman" w:eastAsia="Helvetica" w:hAnsi="Times New Roman" w:cs="Times New Roman"/>
          <w:lang w:val="ru-RU"/>
        </w:rPr>
        <w:t xml:space="preserve">Обоснованием структуры программы являются ФГТ, отражающие все аспекты работы преподавателя с учеником. </w:t>
      </w:r>
    </w:p>
    <w:p w:rsidR="008F37E3" w:rsidRPr="008F37E3" w:rsidRDefault="008F37E3" w:rsidP="008F37E3">
      <w:pPr>
        <w:pStyle w:val="Body1"/>
        <w:ind w:firstLine="709"/>
        <w:rPr>
          <w:rFonts w:ascii="Times New Roman" w:hAnsi="Times New Roman" w:cs="Times New Roman"/>
          <w:lang w:val="ru-RU"/>
        </w:rPr>
      </w:pPr>
      <w:r w:rsidRPr="008F37E3">
        <w:rPr>
          <w:rFonts w:ascii="Times New Roman" w:eastAsia="Helvetica" w:hAnsi="Times New Roman" w:cs="Times New Roman"/>
          <w:lang w:val="ru-RU"/>
        </w:rPr>
        <w:t>Программа содержит  следующие разделы:</w:t>
      </w:r>
    </w:p>
    <w:p w:rsidR="008F37E3" w:rsidRPr="008F37E3" w:rsidRDefault="008F37E3" w:rsidP="008F37E3">
      <w:pPr>
        <w:pStyle w:val="Body1"/>
        <w:ind w:firstLine="567"/>
        <w:jc w:val="both"/>
        <w:rPr>
          <w:rFonts w:ascii="Times New Roman" w:hAnsi="Times New Roman" w:cs="Times New Roman"/>
          <w:lang w:val="ru-RU"/>
        </w:rPr>
      </w:pPr>
      <w:r w:rsidRPr="008F37E3">
        <w:rPr>
          <w:rFonts w:ascii="Times New Roman" w:eastAsia="Helvetica" w:hAnsi="Times New Roman" w:cs="Times New Roman"/>
          <w:lang w:val="ru-RU"/>
        </w:rPr>
        <w:t>-   сведения о затратах учебного времени, предусмотренного на освоение учебного предмета;</w:t>
      </w:r>
    </w:p>
    <w:p w:rsidR="008F37E3" w:rsidRPr="008F37E3" w:rsidRDefault="008F37E3" w:rsidP="008F37E3">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распределение учебного материала по годам обучения;</w:t>
      </w:r>
    </w:p>
    <w:p w:rsidR="008F37E3" w:rsidRPr="008F37E3" w:rsidRDefault="008F37E3" w:rsidP="008F37E3">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описание дидактических единиц;</w:t>
      </w:r>
    </w:p>
    <w:p w:rsidR="008F37E3" w:rsidRPr="008F37E3" w:rsidRDefault="008F37E3" w:rsidP="008F37E3">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требования к уровню подготовки обучающихся;</w:t>
      </w:r>
    </w:p>
    <w:p w:rsidR="008F37E3" w:rsidRPr="008F37E3" w:rsidRDefault="008F37E3" w:rsidP="008F37E3">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t>-   формы и методы контроля, система оценок;</w:t>
      </w:r>
    </w:p>
    <w:p w:rsidR="008F37E3" w:rsidRPr="008F37E3" w:rsidRDefault="008F37E3" w:rsidP="008F37E3">
      <w:pPr>
        <w:pStyle w:val="Body1"/>
        <w:ind w:firstLine="567"/>
        <w:rPr>
          <w:rFonts w:ascii="Times New Roman" w:hAnsi="Times New Roman" w:cs="Times New Roman"/>
          <w:lang w:val="ru-RU"/>
        </w:rPr>
      </w:pPr>
      <w:r w:rsidRPr="008F37E3">
        <w:rPr>
          <w:rFonts w:ascii="Times New Roman" w:eastAsia="Helvetica" w:hAnsi="Times New Roman" w:cs="Times New Roman"/>
          <w:lang w:val="ru-RU"/>
        </w:rPr>
        <w:lastRenderedPageBreak/>
        <w:t>-   методическое обеспечение учебного процесса.</w:t>
      </w:r>
    </w:p>
    <w:p w:rsidR="008F37E3" w:rsidRPr="008F37E3" w:rsidRDefault="008F37E3" w:rsidP="008F37E3">
      <w:pPr>
        <w:pStyle w:val="af1"/>
        <w:spacing w:line="240" w:lineRule="auto"/>
        <w:ind w:firstLine="709"/>
        <w:rPr>
          <w:rFonts w:cs="Times New Roman"/>
        </w:rPr>
      </w:pPr>
      <w:r w:rsidRPr="008F37E3">
        <w:rPr>
          <w:rFonts w:cs="Times New Roman"/>
        </w:rPr>
        <w:t xml:space="preserve">В соответствии с данными направлениями строится основной раздел программы «Содержание учебного предмета». </w:t>
      </w:r>
    </w:p>
    <w:p w:rsidR="008F37E3" w:rsidRPr="008F37E3" w:rsidRDefault="008F37E3" w:rsidP="008F37E3">
      <w:pPr>
        <w:pStyle w:val="Body1"/>
        <w:ind w:firstLine="709"/>
        <w:jc w:val="both"/>
        <w:rPr>
          <w:rFonts w:ascii="Times New Roman" w:hAnsi="Times New Roman" w:cs="Times New Roman"/>
          <w:color w:val="00000A"/>
          <w:lang w:val="ru-RU"/>
        </w:rPr>
      </w:pPr>
    </w:p>
    <w:p w:rsidR="008F37E3" w:rsidRPr="008F37E3" w:rsidRDefault="008F37E3" w:rsidP="008F37E3">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w:t>
      </w:r>
      <w:r w:rsidRPr="008F37E3">
        <w:rPr>
          <w:rFonts w:ascii="Times New Roman" w:hAnsi="Times New Roman" w:cs="Times New Roman"/>
          <w:b/>
          <w:sz w:val="24"/>
          <w:szCs w:val="24"/>
        </w:rPr>
        <w:t>. СОДЕРЖАНИЕ УЧЕБНОГО ПРЕДМЕТА</w:t>
      </w:r>
    </w:p>
    <w:p w:rsidR="008F37E3" w:rsidRPr="008F37E3" w:rsidRDefault="008F37E3" w:rsidP="008F37E3">
      <w:pPr>
        <w:tabs>
          <w:tab w:val="left" w:pos="567"/>
          <w:tab w:val="left" w:pos="1418"/>
          <w:tab w:val="left" w:pos="1560"/>
          <w:tab w:val="left" w:pos="1843"/>
          <w:tab w:val="left" w:pos="2127"/>
        </w:tabs>
        <w:spacing w:after="0" w:line="240" w:lineRule="auto"/>
        <w:jc w:val="center"/>
        <w:rPr>
          <w:rFonts w:ascii="Times New Roman" w:hAnsi="Times New Roman" w:cs="Times New Roman"/>
          <w:b/>
          <w:sz w:val="24"/>
          <w:szCs w:val="24"/>
        </w:rPr>
      </w:pP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При рисовании с натуры в условиях пленэра </w:t>
      </w:r>
      <w:r w:rsidR="00F64967">
        <w:rPr>
          <w:rFonts w:ascii="Times New Roman" w:hAnsi="Times New Roman" w:cs="Times New Roman"/>
          <w:sz w:val="24"/>
          <w:szCs w:val="24"/>
        </w:rPr>
        <w:t>об</w:t>
      </w:r>
      <w:r w:rsidRPr="008F37E3">
        <w:rPr>
          <w:rFonts w:ascii="Times New Roman" w:hAnsi="Times New Roman" w:cs="Times New Roman"/>
          <w:sz w:val="24"/>
          <w:szCs w:val="24"/>
        </w:rPr>
        <w:t>уча</w:t>
      </w:r>
      <w:r w:rsidR="00F64967">
        <w:rPr>
          <w:rFonts w:ascii="Times New Roman" w:hAnsi="Times New Roman" w:cs="Times New Roman"/>
          <w:sz w:val="24"/>
          <w:szCs w:val="24"/>
        </w:rPr>
        <w:t>ю</w:t>
      </w:r>
      <w:r w:rsidRPr="008F37E3">
        <w:rPr>
          <w:rFonts w:ascii="Times New Roman" w:hAnsi="Times New Roman" w:cs="Times New Roman"/>
          <w:sz w:val="24"/>
          <w:szCs w:val="24"/>
        </w:rPr>
        <w:t xml:space="preserve">щимися осуществляется активная исследовательская деятельность, изучается окружающий мир, отрабатываются навыки работы с материалом, закладываются основы профессионального ремесла.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Обучение происходит, главным образом, как решение задач по композиции, рисунку и живописи. Вид учебной деятельности должен быть разнообразным: обучение по наглядным образцам и практическая работа с натуры, в которой половина времени отводится на графику, половина – на живопись. Техника исполнения и формат работ обсуждаются с преподавателем. </w:t>
      </w:r>
    </w:p>
    <w:p w:rsidR="008F37E3" w:rsidRPr="008F37E3" w:rsidRDefault="008F37E3" w:rsidP="008F37E3">
      <w:pPr>
        <w:spacing w:after="0" w:line="240" w:lineRule="auto"/>
        <w:ind w:firstLine="720"/>
        <w:jc w:val="both"/>
        <w:rPr>
          <w:rFonts w:ascii="Times New Roman" w:hAnsi="Times New Roman" w:cs="Times New Roman"/>
          <w:sz w:val="24"/>
          <w:szCs w:val="24"/>
        </w:rPr>
      </w:pPr>
      <w:r w:rsidRPr="008F37E3">
        <w:rPr>
          <w:rFonts w:ascii="Times New Roman" w:hAnsi="Times New Roman" w:cs="Times New Roman"/>
          <w:sz w:val="24"/>
          <w:szCs w:val="24"/>
        </w:rPr>
        <w:t xml:space="preserve">Темы в программе повторяются с постепенным усложнением целей и задач на каждом году обучения.  </w:t>
      </w:r>
    </w:p>
    <w:p w:rsidR="008F37E3" w:rsidRPr="008F37E3" w:rsidRDefault="00F64967" w:rsidP="008F37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008F37E3" w:rsidRPr="008F37E3">
        <w:rPr>
          <w:rFonts w:ascii="Times New Roman" w:hAnsi="Times New Roman" w:cs="Times New Roman"/>
          <w:sz w:val="24"/>
          <w:szCs w:val="24"/>
        </w:rPr>
        <w:t>ча</w:t>
      </w:r>
      <w:r>
        <w:rPr>
          <w:rFonts w:ascii="Times New Roman" w:hAnsi="Times New Roman" w:cs="Times New Roman"/>
          <w:sz w:val="24"/>
          <w:szCs w:val="24"/>
        </w:rPr>
        <w:t>ю</w:t>
      </w:r>
      <w:r w:rsidR="008F37E3" w:rsidRPr="008F37E3">
        <w:rPr>
          <w:rFonts w:ascii="Times New Roman" w:hAnsi="Times New Roman" w:cs="Times New Roman"/>
          <w:sz w:val="24"/>
          <w:szCs w:val="24"/>
        </w:rPr>
        <w:t xml:space="preserve">щиеся </w:t>
      </w:r>
      <w:r w:rsidR="008F37E3" w:rsidRPr="008F37E3">
        <w:rPr>
          <w:rFonts w:ascii="Times New Roman" w:hAnsi="Times New Roman" w:cs="Times New Roman"/>
          <w:b/>
          <w:sz w:val="24"/>
          <w:szCs w:val="24"/>
        </w:rPr>
        <w:t>первого года</w:t>
      </w:r>
      <w:r w:rsidR="008F37E3" w:rsidRPr="008F37E3">
        <w:rPr>
          <w:rFonts w:ascii="Times New Roman" w:hAnsi="Times New Roman" w:cs="Times New Roman"/>
          <w:sz w:val="24"/>
          <w:szCs w:val="24"/>
        </w:rPr>
        <w:t xml:space="preserve"> (2-й</w:t>
      </w:r>
      <w:r w:rsidR="00735527">
        <w:rPr>
          <w:rFonts w:ascii="Times New Roman" w:hAnsi="Times New Roman" w:cs="Times New Roman"/>
          <w:sz w:val="24"/>
          <w:szCs w:val="24"/>
        </w:rPr>
        <w:t xml:space="preserve"> класс</w:t>
      </w:r>
      <w:r w:rsidR="008F37E3" w:rsidRPr="008F37E3">
        <w:rPr>
          <w:rFonts w:ascii="Times New Roman" w:hAnsi="Times New Roman" w:cs="Times New Roman"/>
          <w:sz w:val="24"/>
          <w:szCs w:val="24"/>
        </w:rPr>
        <w:t xml:space="preserve">) обучения по учебному предмету «Пленэр» приобретают первоначальные навыки передачи солнечного освещения, изменения локального цвета, учатся последовательно вести зарисовки и этюды деревьев, неба, животных, птиц, человека, знакомятся с линейной и воздушной перспективой, изучают произведения художников на выставках, в музеях, картинных галереях, по видеофильмам и учебной литературе в библиотеке школы. </w:t>
      </w:r>
    </w:p>
    <w:p w:rsidR="008F37E3" w:rsidRPr="008F37E3" w:rsidRDefault="00F64967" w:rsidP="008F37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щиеся</w:t>
      </w:r>
      <w:r w:rsidR="008F37E3" w:rsidRPr="008F37E3">
        <w:rPr>
          <w:rFonts w:ascii="Times New Roman" w:hAnsi="Times New Roman" w:cs="Times New Roman"/>
          <w:sz w:val="24"/>
          <w:szCs w:val="24"/>
        </w:rPr>
        <w:t xml:space="preserve"> </w:t>
      </w:r>
      <w:r w:rsidR="008F37E3" w:rsidRPr="008F37E3">
        <w:rPr>
          <w:rFonts w:ascii="Times New Roman" w:hAnsi="Times New Roman" w:cs="Times New Roman"/>
          <w:b/>
          <w:sz w:val="24"/>
          <w:szCs w:val="24"/>
        </w:rPr>
        <w:t>второго года</w:t>
      </w:r>
      <w:r w:rsidR="008F37E3" w:rsidRPr="008F37E3">
        <w:rPr>
          <w:rFonts w:ascii="Times New Roman" w:hAnsi="Times New Roman" w:cs="Times New Roman"/>
          <w:sz w:val="24"/>
          <w:szCs w:val="24"/>
        </w:rPr>
        <w:t xml:space="preserve"> (3-й  класс) обучения решают задачи на цветовые и тональные отношения в пейзаже, развивают навыки передачи пленэрного освещения, плановости в глубоком пространстве, знакомятся с различными художественными материалами при выполнении рисунков животных, птиц, фигуры человека,  архитектурных мотивов. </w:t>
      </w:r>
    </w:p>
    <w:p w:rsidR="008F37E3" w:rsidRPr="008F37E3" w:rsidRDefault="00F64967" w:rsidP="008F37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щиеся</w:t>
      </w:r>
      <w:r w:rsidRPr="008F37E3">
        <w:rPr>
          <w:rFonts w:ascii="Times New Roman" w:hAnsi="Times New Roman" w:cs="Times New Roman"/>
          <w:b/>
          <w:sz w:val="24"/>
          <w:szCs w:val="24"/>
        </w:rPr>
        <w:t xml:space="preserve"> </w:t>
      </w:r>
      <w:r w:rsidR="008F37E3" w:rsidRPr="008F37E3">
        <w:rPr>
          <w:rFonts w:ascii="Times New Roman" w:hAnsi="Times New Roman" w:cs="Times New Roman"/>
          <w:b/>
          <w:sz w:val="24"/>
          <w:szCs w:val="24"/>
        </w:rPr>
        <w:t>третьего года</w:t>
      </w:r>
      <w:r w:rsidR="008F37E3" w:rsidRPr="008F37E3">
        <w:rPr>
          <w:rFonts w:ascii="Times New Roman" w:hAnsi="Times New Roman" w:cs="Times New Roman"/>
          <w:sz w:val="24"/>
          <w:szCs w:val="24"/>
        </w:rPr>
        <w:t xml:space="preserve"> (4-й класс) обучения развивают навыки и умения в выполнении пейзажей на состояние с решением различных композиционных приемов, рисуют более сложные архитектурные фрагменты и сооружения в линейной и воздушной перспективе, пишут натюрморты, используя широкий спектр цветовых оттенков, совершенствуют технические приемы работы с различными художественными материалами. </w:t>
      </w:r>
    </w:p>
    <w:p w:rsidR="008F37E3" w:rsidRPr="008F37E3" w:rsidRDefault="00F64967" w:rsidP="008F37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щиеся</w:t>
      </w:r>
      <w:r w:rsidR="008F37E3" w:rsidRPr="008F37E3">
        <w:rPr>
          <w:rFonts w:ascii="Times New Roman" w:hAnsi="Times New Roman" w:cs="Times New Roman"/>
          <w:sz w:val="24"/>
          <w:szCs w:val="24"/>
        </w:rPr>
        <w:t xml:space="preserve"> </w:t>
      </w:r>
      <w:r w:rsidR="008F37E3" w:rsidRPr="008F37E3">
        <w:rPr>
          <w:rFonts w:ascii="Times New Roman" w:hAnsi="Times New Roman" w:cs="Times New Roman"/>
          <w:b/>
          <w:sz w:val="24"/>
          <w:szCs w:val="24"/>
        </w:rPr>
        <w:t>четвертого года</w:t>
      </w:r>
      <w:r w:rsidR="008F37E3" w:rsidRPr="008F37E3">
        <w:rPr>
          <w:rFonts w:ascii="Times New Roman" w:hAnsi="Times New Roman" w:cs="Times New Roman"/>
          <w:sz w:val="24"/>
          <w:szCs w:val="24"/>
        </w:rPr>
        <w:t xml:space="preserve"> (5-й класс) обучения решают более сложные задачи на создание образа, развивают умения и навыки в выполнении пейзажа в определенном колорите, передаче точных тональных и цветовых отношений в натюрмортах на пленэре, самостоятельно выбирают выразительные приемы исполнения.</w:t>
      </w:r>
    </w:p>
    <w:p w:rsidR="008F37E3" w:rsidRPr="008F37E3" w:rsidRDefault="00F64967" w:rsidP="008F37E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Обу</w:t>
      </w:r>
      <w:r w:rsidRPr="008F37E3">
        <w:rPr>
          <w:rFonts w:ascii="Times New Roman" w:hAnsi="Times New Roman" w:cs="Times New Roman"/>
          <w:sz w:val="24"/>
          <w:szCs w:val="24"/>
        </w:rPr>
        <w:t>ча</w:t>
      </w:r>
      <w:r>
        <w:rPr>
          <w:rFonts w:ascii="Times New Roman" w:hAnsi="Times New Roman" w:cs="Times New Roman"/>
          <w:sz w:val="24"/>
          <w:szCs w:val="24"/>
        </w:rPr>
        <w:t>ю</w:t>
      </w:r>
      <w:r w:rsidRPr="008F37E3">
        <w:rPr>
          <w:rFonts w:ascii="Times New Roman" w:hAnsi="Times New Roman" w:cs="Times New Roman"/>
          <w:sz w:val="24"/>
          <w:szCs w:val="24"/>
        </w:rPr>
        <w:t>щиеся</w:t>
      </w:r>
      <w:r w:rsidR="008F37E3" w:rsidRPr="008F37E3">
        <w:rPr>
          <w:rFonts w:ascii="Times New Roman" w:hAnsi="Times New Roman" w:cs="Times New Roman"/>
          <w:sz w:val="24"/>
          <w:szCs w:val="24"/>
        </w:rPr>
        <w:t xml:space="preserve"> </w:t>
      </w:r>
      <w:r w:rsidR="008F37E3" w:rsidRPr="008F37E3">
        <w:rPr>
          <w:rFonts w:ascii="Times New Roman" w:hAnsi="Times New Roman" w:cs="Times New Roman"/>
          <w:b/>
          <w:sz w:val="24"/>
          <w:szCs w:val="24"/>
        </w:rPr>
        <w:t>пятого года</w:t>
      </w:r>
      <w:r w:rsidR="008F37E3" w:rsidRPr="008F37E3">
        <w:rPr>
          <w:rFonts w:ascii="Times New Roman" w:hAnsi="Times New Roman" w:cs="Times New Roman"/>
          <w:sz w:val="24"/>
          <w:szCs w:val="24"/>
        </w:rPr>
        <w:t xml:space="preserve"> (6-й класс) обучения развивают умение самостоятельно и последовательно вести работу над заданиями, находить выразительное пластическое решение в рисунках и этюдах. Ставятся задачи на выполнение сложных многоплановых пейзажей с архитектурными сооружениями, современной техникой, с изображением людей. Задания тесно связаны со станковой композицией. </w:t>
      </w:r>
    </w:p>
    <w:p w:rsidR="008F37E3" w:rsidRPr="00F64967"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lastRenderedPageBreak/>
        <w:t xml:space="preserve"> </w:t>
      </w:r>
      <w:r w:rsidRPr="00F64967">
        <w:rPr>
          <w:rFonts w:ascii="Times New Roman" w:hAnsi="Times New Roman" w:cs="Times New Roman"/>
          <w:b/>
          <w:sz w:val="24"/>
          <w:szCs w:val="24"/>
        </w:rPr>
        <w:t>Учебно-тематический план</w:t>
      </w:r>
    </w:p>
    <w:p w:rsidR="00BE4ED1" w:rsidRDefault="00BE4ED1" w:rsidP="008F37E3">
      <w:pPr>
        <w:spacing w:after="0" w:line="240" w:lineRule="auto"/>
        <w:ind w:firstLine="720"/>
        <w:jc w:val="center"/>
        <w:rPr>
          <w:rFonts w:ascii="Times New Roman" w:hAnsi="Times New Roman" w:cs="Times New Roman"/>
          <w:b/>
          <w:sz w:val="24"/>
          <w:szCs w:val="24"/>
        </w:rPr>
      </w:pPr>
    </w:p>
    <w:p w:rsidR="008F37E3" w:rsidRPr="00F64967" w:rsidRDefault="008F37E3" w:rsidP="008F37E3">
      <w:pPr>
        <w:spacing w:after="0" w:line="240" w:lineRule="auto"/>
        <w:ind w:firstLine="720"/>
        <w:jc w:val="center"/>
        <w:rPr>
          <w:rFonts w:ascii="Times New Roman" w:hAnsi="Times New Roman" w:cs="Times New Roman"/>
          <w:b/>
          <w:sz w:val="24"/>
          <w:szCs w:val="24"/>
        </w:rPr>
      </w:pPr>
      <w:r w:rsidRPr="00F64967">
        <w:rPr>
          <w:rFonts w:ascii="Times New Roman" w:hAnsi="Times New Roman" w:cs="Times New Roman"/>
          <w:b/>
          <w:sz w:val="24"/>
          <w:szCs w:val="24"/>
        </w:rPr>
        <w:t>Первый  год обучения</w:t>
      </w:r>
    </w:p>
    <w:tbl>
      <w:tblPr>
        <w:tblW w:w="13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79"/>
        <w:gridCol w:w="1843"/>
        <w:gridCol w:w="1418"/>
        <w:gridCol w:w="1984"/>
        <w:gridCol w:w="1134"/>
      </w:tblGrid>
      <w:tr w:rsidR="00BE4ED1" w:rsidRPr="00F64967" w:rsidTr="00BE4ED1">
        <w:trPr>
          <w:cantSplit/>
          <w:trHeight w:val="861"/>
        </w:trPr>
        <w:tc>
          <w:tcPr>
            <w:tcW w:w="7479" w:type="dxa"/>
          </w:tcPr>
          <w:p w:rsidR="00BE4ED1" w:rsidRPr="00F64967" w:rsidRDefault="00BE4ED1" w:rsidP="008F37E3">
            <w:pPr>
              <w:spacing w:after="0" w:line="240" w:lineRule="auto"/>
              <w:jc w:val="center"/>
              <w:rPr>
                <w:rFonts w:ascii="Times New Roman" w:hAnsi="Times New Roman" w:cs="Times New Roman"/>
                <w:sz w:val="20"/>
                <w:szCs w:val="20"/>
              </w:rPr>
            </w:pPr>
          </w:p>
          <w:p w:rsidR="00BE4ED1" w:rsidRPr="00F64967" w:rsidRDefault="00BE4ED1" w:rsidP="008F37E3">
            <w:pPr>
              <w:spacing w:after="0" w:line="240" w:lineRule="auto"/>
              <w:jc w:val="center"/>
              <w:rPr>
                <w:rFonts w:ascii="Times New Roman" w:hAnsi="Times New Roman" w:cs="Times New Roman"/>
                <w:sz w:val="20"/>
                <w:szCs w:val="20"/>
              </w:rPr>
            </w:pPr>
          </w:p>
          <w:p w:rsidR="00BE4ED1" w:rsidRPr="00F64967" w:rsidRDefault="00BE4ED1" w:rsidP="008F37E3">
            <w:pPr>
              <w:spacing w:after="0" w:line="240" w:lineRule="auto"/>
              <w:jc w:val="center"/>
              <w:rPr>
                <w:rFonts w:ascii="Times New Roman" w:hAnsi="Times New Roman" w:cs="Times New Roman"/>
                <w:sz w:val="20"/>
                <w:szCs w:val="20"/>
              </w:rPr>
            </w:pPr>
            <w:r w:rsidRPr="00F64967">
              <w:rPr>
                <w:rFonts w:ascii="Times New Roman" w:hAnsi="Times New Roman" w:cs="Times New Roman"/>
                <w:sz w:val="20"/>
                <w:szCs w:val="20"/>
              </w:rPr>
              <w:t>Наименование темы</w:t>
            </w:r>
          </w:p>
        </w:tc>
        <w:tc>
          <w:tcPr>
            <w:tcW w:w="1843" w:type="dxa"/>
          </w:tcPr>
          <w:p w:rsidR="00BE4ED1" w:rsidRPr="005C1854" w:rsidRDefault="00BE4ED1" w:rsidP="00BE6175">
            <w:pPr>
              <w:pStyle w:val="af1"/>
              <w:spacing w:line="240" w:lineRule="auto"/>
              <w:rPr>
                <w:sz w:val="22"/>
                <w:szCs w:val="22"/>
              </w:rPr>
            </w:pPr>
            <w:r w:rsidRPr="005C1854">
              <w:rPr>
                <w:rStyle w:val="0pt"/>
                <w:color w:val="000000"/>
                <w:sz w:val="22"/>
                <w:szCs w:val="22"/>
              </w:rPr>
              <w:t>Вид</w:t>
            </w:r>
          </w:p>
          <w:p w:rsidR="00BE4ED1" w:rsidRPr="005C1854" w:rsidRDefault="00BE4ED1" w:rsidP="00BE6175">
            <w:pPr>
              <w:pStyle w:val="af1"/>
              <w:spacing w:line="240" w:lineRule="auto"/>
              <w:rPr>
                <w:sz w:val="22"/>
                <w:szCs w:val="22"/>
              </w:rPr>
            </w:pPr>
            <w:r w:rsidRPr="005C1854">
              <w:rPr>
                <w:rStyle w:val="0pt"/>
                <w:color w:val="000000"/>
                <w:sz w:val="22"/>
                <w:szCs w:val="22"/>
              </w:rPr>
              <w:t>учебного</w:t>
            </w:r>
          </w:p>
          <w:p w:rsidR="00BE4ED1" w:rsidRPr="005C1854" w:rsidRDefault="00BE4ED1" w:rsidP="00BE6175">
            <w:pPr>
              <w:pStyle w:val="af1"/>
              <w:spacing w:line="240" w:lineRule="auto"/>
              <w:rPr>
                <w:sz w:val="22"/>
                <w:szCs w:val="22"/>
              </w:rPr>
            </w:pPr>
            <w:r w:rsidRPr="005C1854">
              <w:rPr>
                <w:rStyle w:val="0pt"/>
                <w:color w:val="000000"/>
                <w:sz w:val="22"/>
                <w:szCs w:val="22"/>
              </w:rPr>
              <w:t>занятия</w:t>
            </w:r>
          </w:p>
        </w:tc>
        <w:tc>
          <w:tcPr>
            <w:tcW w:w="1418" w:type="dxa"/>
          </w:tcPr>
          <w:p w:rsidR="00BE4ED1" w:rsidRPr="005C1854" w:rsidRDefault="00BE4ED1" w:rsidP="00BE6175">
            <w:pPr>
              <w:pStyle w:val="af1"/>
              <w:spacing w:line="240" w:lineRule="auto"/>
              <w:rPr>
                <w:sz w:val="20"/>
                <w:szCs w:val="20"/>
              </w:rPr>
            </w:pPr>
            <w:r w:rsidRPr="005C1854">
              <w:rPr>
                <w:sz w:val="20"/>
                <w:szCs w:val="20"/>
              </w:rPr>
              <w:t>максимальная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984" w:type="dxa"/>
          </w:tcPr>
          <w:p w:rsidR="00BE4ED1" w:rsidRPr="005C1854" w:rsidRDefault="00BE4ED1" w:rsidP="00BE6175">
            <w:pPr>
              <w:pStyle w:val="af1"/>
              <w:spacing w:line="240" w:lineRule="auto"/>
              <w:rPr>
                <w:sz w:val="20"/>
                <w:szCs w:val="20"/>
              </w:rPr>
            </w:pPr>
            <w:r w:rsidRPr="005C1854">
              <w:rPr>
                <w:sz w:val="20"/>
                <w:szCs w:val="20"/>
              </w:rPr>
              <w:t>самостоятельная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134" w:type="dxa"/>
          </w:tcPr>
          <w:p w:rsidR="00BE4ED1" w:rsidRPr="00B421F4" w:rsidRDefault="00BE4ED1" w:rsidP="00BE6175">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F64967" w:rsidRPr="00F64967" w:rsidTr="00BE4ED1">
        <w:trPr>
          <w:cantSplit/>
          <w:trHeight w:val="295"/>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Знакомство с предметом «Пленэр»</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59"/>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Кратковременные этюды пейзажа на большие отношения</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47"/>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Наброски, зарисовки птиц, этюды животных, фигуры человека</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38"/>
        </w:trPr>
        <w:tc>
          <w:tcPr>
            <w:tcW w:w="7479" w:type="dxa"/>
          </w:tcPr>
          <w:p w:rsidR="008F37E3" w:rsidRPr="00F64967" w:rsidRDefault="008F37E3" w:rsidP="00F64967">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Архитектурные мотивы (малые архитектурные формы)</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41"/>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Натюрморт на пленэре</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75"/>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Линейная перспектива ограниченного пространства</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r w:rsidR="00F64967" w:rsidRPr="00F64967" w:rsidTr="00BE4ED1">
        <w:trPr>
          <w:cantSplit/>
          <w:trHeight w:val="235"/>
        </w:trPr>
        <w:tc>
          <w:tcPr>
            <w:tcW w:w="7479" w:type="dxa"/>
          </w:tcPr>
          <w:p w:rsidR="008F37E3" w:rsidRPr="00F64967" w:rsidRDefault="008F37E3" w:rsidP="008F37E3">
            <w:pPr>
              <w:spacing w:after="0" w:line="240" w:lineRule="auto"/>
              <w:rPr>
                <w:rFonts w:ascii="Times New Roman" w:hAnsi="Times New Roman" w:cs="Times New Roman"/>
                <w:sz w:val="24"/>
                <w:szCs w:val="24"/>
              </w:rPr>
            </w:pPr>
            <w:r w:rsidRPr="00F64967">
              <w:rPr>
                <w:rFonts w:ascii="Times New Roman" w:hAnsi="Times New Roman" w:cs="Times New Roman"/>
                <w:sz w:val="24"/>
                <w:szCs w:val="24"/>
              </w:rPr>
              <w:t>Световоздушная перспектива</w:t>
            </w:r>
          </w:p>
        </w:tc>
        <w:tc>
          <w:tcPr>
            <w:tcW w:w="1843"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практ. работа</w:t>
            </w:r>
          </w:p>
        </w:tc>
        <w:tc>
          <w:tcPr>
            <w:tcW w:w="1418"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7</w:t>
            </w:r>
          </w:p>
        </w:tc>
        <w:tc>
          <w:tcPr>
            <w:tcW w:w="198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3</w:t>
            </w:r>
          </w:p>
        </w:tc>
        <w:tc>
          <w:tcPr>
            <w:tcW w:w="1134" w:type="dxa"/>
          </w:tcPr>
          <w:p w:rsidR="008F37E3" w:rsidRPr="00F64967" w:rsidRDefault="008F37E3" w:rsidP="008F37E3">
            <w:pPr>
              <w:spacing w:after="0" w:line="240" w:lineRule="auto"/>
              <w:jc w:val="center"/>
              <w:rPr>
                <w:rFonts w:ascii="Times New Roman" w:hAnsi="Times New Roman" w:cs="Times New Roman"/>
                <w:sz w:val="24"/>
                <w:szCs w:val="24"/>
              </w:rPr>
            </w:pPr>
            <w:r w:rsidRPr="00F64967">
              <w:rPr>
                <w:rFonts w:ascii="Times New Roman" w:hAnsi="Times New Roman" w:cs="Times New Roman"/>
                <w:sz w:val="24"/>
                <w:szCs w:val="24"/>
              </w:rPr>
              <w:t>4</w:t>
            </w:r>
          </w:p>
        </w:tc>
      </w:tr>
    </w:tbl>
    <w:p w:rsidR="008F37E3" w:rsidRPr="00F64967" w:rsidRDefault="008F37E3" w:rsidP="008F37E3">
      <w:pPr>
        <w:spacing w:after="0" w:line="240" w:lineRule="auto"/>
        <w:ind w:firstLine="720"/>
        <w:jc w:val="center"/>
        <w:rPr>
          <w:rFonts w:ascii="Times New Roman" w:hAnsi="Times New Roman" w:cs="Times New Roman"/>
          <w:b/>
          <w:sz w:val="24"/>
          <w:szCs w:val="24"/>
        </w:rPr>
      </w:pPr>
    </w:p>
    <w:p w:rsidR="008F37E3" w:rsidRPr="008F37E3" w:rsidRDefault="008F37E3" w:rsidP="008F37E3">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Второй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1968"/>
        <w:gridCol w:w="1413"/>
        <w:gridCol w:w="1645"/>
        <w:gridCol w:w="1309"/>
      </w:tblGrid>
      <w:tr w:rsidR="00BE4ED1" w:rsidRPr="008F37E3" w:rsidTr="00BE4ED1">
        <w:trPr>
          <w:cantSplit/>
          <w:trHeight w:val="797"/>
        </w:trPr>
        <w:tc>
          <w:tcPr>
            <w:tcW w:w="8330" w:type="dxa"/>
          </w:tcPr>
          <w:p w:rsidR="00BE4ED1" w:rsidRPr="00F64967" w:rsidRDefault="00BE4ED1" w:rsidP="008F37E3">
            <w:pPr>
              <w:spacing w:after="0" w:line="240" w:lineRule="auto"/>
              <w:jc w:val="center"/>
              <w:rPr>
                <w:rFonts w:ascii="Times New Roman" w:hAnsi="Times New Roman" w:cs="Times New Roman"/>
                <w:sz w:val="20"/>
                <w:szCs w:val="20"/>
              </w:rPr>
            </w:pPr>
          </w:p>
          <w:p w:rsidR="00BE4ED1" w:rsidRPr="00F64967" w:rsidRDefault="00BE4ED1" w:rsidP="008F37E3">
            <w:pPr>
              <w:spacing w:after="0" w:line="240" w:lineRule="auto"/>
              <w:jc w:val="center"/>
              <w:rPr>
                <w:rFonts w:ascii="Times New Roman" w:hAnsi="Times New Roman" w:cs="Times New Roman"/>
                <w:sz w:val="20"/>
                <w:szCs w:val="20"/>
              </w:rPr>
            </w:pPr>
          </w:p>
          <w:p w:rsidR="00BE4ED1" w:rsidRPr="00F64967" w:rsidRDefault="00BE4ED1" w:rsidP="008F37E3">
            <w:pPr>
              <w:spacing w:after="0" w:line="240" w:lineRule="auto"/>
              <w:jc w:val="center"/>
              <w:rPr>
                <w:rFonts w:ascii="Times New Roman" w:hAnsi="Times New Roman" w:cs="Times New Roman"/>
                <w:sz w:val="20"/>
                <w:szCs w:val="20"/>
              </w:rPr>
            </w:pPr>
          </w:p>
          <w:p w:rsidR="00BE4ED1" w:rsidRPr="00F64967" w:rsidRDefault="00BE4ED1" w:rsidP="008F37E3">
            <w:pPr>
              <w:spacing w:after="0" w:line="240" w:lineRule="auto"/>
              <w:jc w:val="center"/>
              <w:rPr>
                <w:rFonts w:ascii="Times New Roman" w:hAnsi="Times New Roman" w:cs="Times New Roman"/>
                <w:sz w:val="20"/>
                <w:szCs w:val="20"/>
              </w:rPr>
            </w:pPr>
            <w:r w:rsidRPr="00F64967">
              <w:rPr>
                <w:rFonts w:ascii="Times New Roman" w:hAnsi="Times New Roman" w:cs="Times New Roman"/>
                <w:sz w:val="20"/>
                <w:szCs w:val="20"/>
              </w:rPr>
              <w:t>Наименование темы</w:t>
            </w:r>
          </w:p>
        </w:tc>
        <w:tc>
          <w:tcPr>
            <w:tcW w:w="2126" w:type="dxa"/>
          </w:tcPr>
          <w:p w:rsidR="00BE4ED1" w:rsidRPr="005C1854" w:rsidRDefault="00BE4ED1" w:rsidP="00BE6175">
            <w:pPr>
              <w:pStyle w:val="af1"/>
              <w:spacing w:line="240" w:lineRule="auto"/>
              <w:rPr>
                <w:sz w:val="22"/>
                <w:szCs w:val="22"/>
              </w:rPr>
            </w:pPr>
            <w:r w:rsidRPr="005C1854">
              <w:rPr>
                <w:rStyle w:val="0pt"/>
                <w:color w:val="000000"/>
                <w:sz w:val="22"/>
                <w:szCs w:val="22"/>
              </w:rPr>
              <w:t>Вид</w:t>
            </w:r>
          </w:p>
          <w:p w:rsidR="00BE4ED1" w:rsidRPr="005C1854" w:rsidRDefault="00BE4ED1" w:rsidP="00BE6175">
            <w:pPr>
              <w:pStyle w:val="af1"/>
              <w:spacing w:line="240" w:lineRule="auto"/>
              <w:rPr>
                <w:sz w:val="22"/>
                <w:szCs w:val="22"/>
              </w:rPr>
            </w:pPr>
            <w:r w:rsidRPr="005C1854">
              <w:rPr>
                <w:rStyle w:val="0pt"/>
                <w:color w:val="000000"/>
                <w:sz w:val="22"/>
                <w:szCs w:val="22"/>
              </w:rPr>
              <w:t>учебного</w:t>
            </w:r>
          </w:p>
          <w:p w:rsidR="00BE4ED1" w:rsidRPr="005C1854" w:rsidRDefault="00BE4ED1" w:rsidP="00BE6175">
            <w:pPr>
              <w:pStyle w:val="af1"/>
              <w:spacing w:line="240" w:lineRule="auto"/>
              <w:rPr>
                <w:sz w:val="22"/>
                <w:szCs w:val="22"/>
              </w:rPr>
            </w:pPr>
            <w:r w:rsidRPr="005C1854">
              <w:rPr>
                <w:rStyle w:val="0pt"/>
                <w:color w:val="000000"/>
                <w:sz w:val="22"/>
                <w:szCs w:val="22"/>
              </w:rPr>
              <w:t>занятия</w:t>
            </w:r>
          </w:p>
        </w:tc>
        <w:tc>
          <w:tcPr>
            <w:tcW w:w="992" w:type="dxa"/>
          </w:tcPr>
          <w:p w:rsidR="00BE4ED1" w:rsidRPr="005C1854" w:rsidRDefault="00BE4ED1" w:rsidP="00BE6175">
            <w:pPr>
              <w:pStyle w:val="af1"/>
              <w:spacing w:line="240" w:lineRule="auto"/>
              <w:rPr>
                <w:sz w:val="20"/>
                <w:szCs w:val="20"/>
              </w:rPr>
            </w:pPr>
            <w:r w:rsidRPr="005C1854">
              <w:rPr>
                <w:sz w:val="20"/>
                <w:szCs w:val="20"/>
              </w:rPr>
              <w:t>максимальная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276" w:type="dxa"/>
          </w:tcPr>
          <w:p w:rsidR="00BE4ED1" w:rsidRPr="005C1854" w:rsidRDefault="00BE4ED1" w:rsidP="00BE6175">
            <w:pPr>
              <w:pStyle w:val="af1"/>
              <w:spacing w:line="240" w:lineRule="auto"/>
              <w:rPr>
                <w:sz w:val="20"/>
                <w:szCs w:val="20"/>
              </w:rPr>
            </w:pPr>
            <w:r w:rsidRPr="005C1854">
              <w:rPr>
                <w:sz w:val="20"/>
                <w:szCs w:val="20"/>
              </w:rPr>
              <w:t>самостоятельная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992" w:type="dxa"/>
          </w:tcPr>
          <w:p w:rsidR="00BE4ED1" w:rsidRPr="00B421F4" w:rsidRDefault="00BE4ED1" w:rsidP="00BE6175">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8F37E3" w:rsidRPr="008F37E3" w:rsidTr="00F64967">
        <w:trPr>
          <w:trHeight w:val="280"/>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первоплановых элементов пейзажа. Этюды деревьев</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273"/>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Кратковременные этюды пейзажа на большие отношения неба к земле</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136"/>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127"/>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274"/>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Наброски, зарисовки и этюды птиц,  животных и человека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278"/>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 глубокого пространства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112"/>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8F37E3" w:rsidRPr="008F37E3" w:rsidRDefault="008F37E3" w:rsidP="008F37E3">
      <w:pPr>
        <w:spacing w:after="0" w:line="240" w:lineRule="auto"/>
        <w:rPr>
          <w:rFonts w:ascii="Times New Roman" w:hAnsi="Times New Roman" w:cs="Times New Roman"/>
          <w:b/>
          <w:sz w:val="24"/>
          <w:szCs w:val="24"/>
        </w:rPr>
      </w:pPr>
    </w:p>
    <w:p w:rsidR="00BE4ED1" w:rsidRDefault="00BE4ED1" w:rsidP="008F37E3">
      <w:pPr>
        <w:spacing w:after="0" w:line="240" w:lineRule="auto"/>
        <w:ind w:firstLine="720"/>
        <w:jc w:val="center"/>
        <w:rPr>
          <w:rFonts w:ascii="Times New Roman" w:hAnsi="Times New Roman" w:cs="Times New Roman"/>
          <w:b/>
          <w:sz w:val="24"/>
          <w:szCs w:val="24"/>
        </w:rPr>
      </w:pPr>
    </w:p>
    <w:p w:rsidR="00BE4ED1" w:rsidRDefault="00BE4ED1" w:rsidP="008F37E3">
      <w:pPr>
        <w:spacing w:after="0" w:line="240" w:lineRule="auto"/>
        <w:ind w:firstLine="720"/>
        <w:jc w:val="center"/>
        <w:rPr>
          <w:rFonts w:ascii="Times New Roman" w:hAnsi="Times New Roman" w:cs="Times New Roman"/>
          <w:b/>
          <w:sz w:val="24"/>
          <w:szCs w:val="24"/>
        </w:rPr>
      </w:pPr>
    </w:p>
    <w:p w:rsidR="008F37E3" w:rsidRPr="008F37E3" w:rsidRDefault="008F37E3" w:rsidP="008F37E3">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Третий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1968"/>
        <w:gridCol w:w="1413"/>
        <w:gridCol w:w="1645"/>
        <w:gridCol w:w="1309"/>
      </w:tblGrid>
      <w:tr w:rsidR="00BE4ED1" w:rsidRPr="008F37E3" w:rsidTr="00BE4ED1">
        <w:trPr>
          <w:cantSplit/>
          <w:trHeight w:val="861"/>
        </w:trPr>
        <w:tc>
          <w:tcPr>
            <w:tcW w:w="8330" w:type="dxa"/>
          </w:tcPr>
          <w:p w:rsidR="00BE4ED1" w:rsidRPr="008F37E3" w:rsidRDefault="00BE4ED1"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BE4ED1" w:rsidRPr="005C1854" w:rsidRDefault="00BE4ED1" w:rsidP="00BE6175">
            <w:pPr>
              <w:pStyle w:val="af1"/>
              <w:spacing w:line="240" w:lineRule="auto"/>
              <w:rPr>
                <w:sz w:val="22"/>
                <w:szCs w:val="22"/>
              </w:rPr>
            </w:pPr>
            <w:r w:rsidRPr="005C1854">
              <w:rPr>
                <w:rStyle w:val="0pt"/>
                <w:color w:val="000000"/>
                <w:sz w:val="22"/>
                <w:szCs w:val="22"/>
              </w:rPr>
              <w:t>Вид</w:t>
            </w:r>
          </w:p>
          <w:p w:rsidR="00BE4ED1" w:rsidRPr="005C1854" w:rsidRDefault="00BE4ED1" w:rsidP="00BE6175">
            <w:pPr>
              <w:pStyle w:val="af1"/>
              <w:spacing w:line="240" w:lineRule="auto"/>
              <w:rPr>
                <w:sz w:val="22"/>
                <w:szCs w:val="22"/>
              </w:rPr>
            </w:pPr>
            <w:r w:rsidRPr="005C1854">
              <w:rPr>
                <w:rStyle w:val="0pt"/>
                <w:color w:val="000000"/>
                <w:sz w:val="22"/>
                <w:szCs w:val="22"/>
              </w:rPr>
              <w:t>учебного</w:t>
            </w:r>
          </w:p>
          <w:p w:rsidR="00BE4ED1" w:rsidRPr="005C1854" w:rsidRDefault="00BE4ED1" w:rsidP="00BE6175">
            <w:pPr>
              <w:pStyle w:val="af1"/>
              <w:spacing w:line="240" w:lineRule="auto"/>
              <w:rPr>
                <w:sz w:val="22"/>
                <w:szCs w:val="22"/>
              </w:rPr>
            </w:pPr>
            <w:r w:rsidRPr="005C1854">
              <w:rPr>
                <w:rStyle w:val="0pt"/>
                <w:color w:val="000000"/>
                <w:sz w:val="22"/>
                <w:szCs w:val="22"/>
              </w:rPr>
              <w:t>занятия</w:t>
            </w:r>
          </w:p>
        </w:tc>
        <w:tc>
          <w:tcPr>
            <w:tcW w:w="992" w:type="dxa"/>
          </w:tcPr>
          <w:p w:rsidR="00BE4ED1" w:rsidRPr="005C1854" w:rsidRDefault="00BE4ED1" w:rsidP="00BE6175">
            <w:pPr>
              <w:pStyle w:val="af1"/>
              <w:spacing w:line="240" w:lineRule="auto"/>
              <w:rPr>
                <w:sz w:val="20"/>
                <w:szCs w:val="20"/>
              </w:rPr>
            </w:pPr>
            <w:r w:rsidRPr="005C1854">
              <w:rPr>
                <w:sz w:val="20"/>
                <w:szCs w:val="20"/>
              </w:rPr>
              <w:t>максимальная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276" w:type="dxa"/>
          </w:tcPr>
          <w:p w:rsidR="00BE4ED1" w:rsidRPr="005C1854" w:rsidRDefault="00BE4ED1" w:rsidP="00BE6175">
            <w:pPr>
              <w:pStyle w:val="af1"/>
              <w:spacing w:line="240" w:lineRule="auto"/>
              <w:rPr>
                <w:sz w:val="20"/>
                <w:szCs w:val="20"/>
              </w:rPr>
            </w:pPr>
            <w:r w:rsidRPr="005C1854">
              <w:rPr>
                <w:sz w:val="20"/>
                <w:szCs w:val="20"/>
              </w:rPr>
              <w:t>самостоятельная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992" w:type="dxa"/>
          </w:tcPr>
          <w:p w:rsidR="00BE4ED1" w:rsidRPr="00B421F4" w:rsidRDefault="00BE4ED1" w:rsidP="00BE6175">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8F37E3" w:rsidRPr="008F37E3" w:rsidTr="00F64967">
        <w:trPr>
          <w:trHeight w:val="331"/>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первоплановых элементов пейзажа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422"/>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Кратковременные этюды и зарисовки пейзажа на большие отношения</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285"/>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241"/>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190"/>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птиц, животных и фигуры человека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364"/>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 глубокого пространства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F64967">
        <w:trPr>
          <w:trHeight w:val="303"/>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8F37E3" w:rsidRPr="008F37E3" w:rsidRDefault="008F37E3" w:rsidP="008F37E3">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Четвертый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8"/>
        <w:gridCol w:w="1971"/>
        <w:gridCol w:w="1413"/>
        <w:gridCol w:w="1645"/>
        <w:gridCol w:w="1309"/>
      </w:tblGrid>
      <w:tr w:rsidR="00BE4ED1" w:rsidRPr="008F37E3" w:rsidTr="00BE4ED1">
        <w:trPr>
          <w:cantSplit/>
          <w:trHeight w:val="646"/>
        </w:trPr>
        <w:tc>
          <w:tcPr>
            <w:tcW w:w="8330" w:type="dxa"/>
          </w:tcPr>
          <w:p w:rsidR="00BE4ED1" w:rsidRPr="008F37E3" w:rsidRDefault="00BE4ED1"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BE4ED1" w:rsidRPr="005C1854" w:rsidRDefault="00BE4ED1" w:rsidP="00BE6175">
            <w:pPr>
              <w:pStyle w:val="af1"/>
              <w:spacing w:line="240" w:lineRule="auto"/>
              <w:rPr>
                <w:sz w:val="22"/>
                <w:szCs w:val="22"/>
              </w:rPr>
            </w:pPr>
            <w:r w:rsidRPr="005C1854">
              <w:rPr>
                <w:rStyle w:val="0pt"/>
                <w:color w:val="000000"/>
                <w:sz w:val="22"/>
                <w:szCs w:val="22"/>
              </w:rPr>
              <w:t>Вид</w:t>
            </w:r>
          </w:p>
          <w:p w:rsidR="00BE4ED1" w:rsidRPr="005C1854" w:rsidRDefault="00BE4ED1" w:rsidP="00BE6175">
            <w:pPr>
              <w:pStyle w:val="af1"/>
              <w:spacing w:line="240" w:lineRule="auto"/>
              <w:rPr>
                <w:sz w:val="22"/>
                <w:szCs w:val="22"/>
              </w:rPr>
            </w:pPr>
            <w:r w:rsidRPr="005C1854">
              <w:rPr>
                <w:rStyle w:val="0pt"/>
                <w:color w:val="000000"/>
                <w:sz w:val="22"/>
                <w:szCs w:val="22"/>
              </w:rPr>
              <w:t>учебного</w:t>
            </w:r>
          </w:p>
          <w:p w:rsidR="00BE4ED1" w:rsidRPr="005C1854" w:rsidRDefault="00BE4ED1" w:rsidP="00BE6175">
            <w:pPr>
              <w:pStyle w:val="af1"/>
              <w:spacing w:line="240" w:lineRule="auto"/>
              <w:rPr>
                <w:sz w:val="22"/>
                <w:szCs w:val="22"/>
              </w:rPr>
            </w:pPr>
            <w:r w:rsidRPr="005C1854">
              <w:rPr>
                <w:rStyle w:val="0pt"/>
                <w:color w:val="000000"/>
                <w:sz w:val="22"/>
                <w:szCs w:val="22"/>
              </w:rPr>
              <w:t>занятия</w:t>
            </w:r>
          </w:p>
        </w:tc>
        <w:tc>
          <w:tcPr>
            <w:tcW w:w="992" w:type="dxa"/>
          </w:tcPr>
          <w:p w:rsidR="00BE4ED1" w:rsidRPr="005C1854" w:rsidRDefault="00BE4ED1" w:rsidP="00BE6175">
            <w:pPr>
              <w:pStyle w:val="af1"/>
              <w:spacing w:line="240" w:lineRule="auto"/>
              <w:rPr>
                <w:sz w:val="20"/>
                <w:szCs w:val="20"/>
              </w:rPr>
            </w:pPr>
            <w:r w:rsidRPr="005C1854">
              <w:rPr>
                <w:sz w:val="20"/>
                <w:szCs w:val="20"/>
              </w:rPr>
              <w:t>максимальная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276" w:type="dxa"/>
          </w:tcPr>
          <w:p w:rsidR="00BE4ED1" w:rsidRPr="005C1854" w:rsidRDefault="00BE4ED1" w:rsidP="00BE6175">
            <w:pPr>
              <w:pStyle w:val="af1"/>
              <w:spacing w:line="240" w:lineRule="auto"/>
              <w:rPr>
                <w:sz w:val="20"/>
                <w:szCs w:val="20"/>
              </w:rPr>
            </w:pPr>
            <w:r w:rsidRPr="005C1854">
              <w:rPr>
                <w:sz w:val="20"/>
                <w:szCs w:val="20"/>
              </w:rPr>
              <w:t>самостоятельная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992" w:type="dxa"/>
          </w:tcPr>
          <w:p w:rsidR="00BE4ED1" w:rsidRPr="00B421F4" w:rsidRDefault="00BE4ED1" w:rsidP="00BE6175">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8F37E3" w:rsidRPr="008F37E3" w:rsidTr="00C016E6">
        <w:trPr>
          <w:trHeight w:val="286"/>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первоплановых элементов пейзажа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6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Этюды и зарисовки пейзажей</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20"/>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326"/>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8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птиц, животных и фигуры человека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3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перспектива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18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Световоздушная перспектива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Пятый год обучения</w:t>
      </w:r>
    </w:p>
    <w:tbl>
      <w:tblPr>
        <w:tblW w:w="13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7"/>
        <w:gridCol w:w="1972"/>
        <w:gridCol w:w="1413"/>
        <w:gridCol w:w="1645"/>
        <w:gridCol w:w="1309"/>
      </w:tblGrid>
      <w:tr w:rsidR="00BE4ED1" w:rsidRPr="008F37E3" w:rsidTr="00BE4ED1">
        <w:trPr>
          <w:cantSplit/>
          <w:trHeight w:val="560"/>
        </w:trPr>
        <w:tc>
          <w:tcPr>
            <w:tcW w:w="8330" w:type="dxa"/>
          </w:tcPr>
          <w:p w:rsidR="00BE4ED1" w:rsidRPr="008F37E3" w:rsidRDefault="00BE4ED1" w:rsidP="008F37E3">
            <w:pPr>
              <w:spacing w:after="0" w:line="240" w:lineRule="auto"/>
              <w:jc w:val="center"/>
              <w:rPr>
                <w:rFonts w:ascii="Times New Roman" w:hAnsi="Times New Roman" w:cs="Times New Roman"/>
                <w:sz w:val="24"/>
                <w:szCs w:val="24"/>
              </w:rPr>
            </w:pPr>
          </w:p>
          <w:p w:rsidR="00BE4ED1" w:rsidRPr="008F37E3" w:rsidRDefault="00BE4ED1"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Наименование темы</w:t>
            </w:r>
          </w:p>
        </w:tc>
        <w:tc>
          <w:tcPr>
            <w:tcW w:w="2126" w:type="dxa"/>
          </w:tcPr>
          <w:p w:rsidR="00BE4ED1" w:rsidRPr="005C1854" w:rsidRDefault="00BE4ED1" w:rsidP="00BE6175">
            <w:pPr>
              <w:pStyle w:val="af1"/>
              <w:spacing w:line="240" w:lineRule="auto"/>
              <w:rPr>
                <w:sz w:val="22"/>
                <w:szCs w:val="22"/>
              </w:rPr>
            </w:pPr>
            <w:r w:rsidRPr="005C1854">
              <w:rPr>
                <w:rStyle w:val="0pt"/>
                <w:color w:val="000000"/>
                <w:sz w:val="22"/>
                <w:szCs w:val="22"/>
              </w:rPr>
              <w:t>Вид</w:t>
            </w:r>
          </w:p>
          <w:p w:rsidR="00BE4ED1" w:rsidRPr="005C1854" w:rsidRDefault="00BE4ED1" w:rsidP="00BE6175">
            <w:pPr>
              <w:pStyle w:val="af1"/>
              <w:spacing w:line="240" w:lineRule="auto"/>
              <w:rPr>
                <w:sz w:val="22"/>
                <w:szCs w:val="22"/>
              </w:rPr>
            </w:pPr>
            <w:r w:rsidRPr="005C1854">
              <w:rPr>
                <w:rStyle w:val="0pt"/>
                <w:color w:val="000000"/>
                <w:sz w:val="22"/>
                <w:szCs w:val="22"/>
              </w:rPr>
              <w:t>учебного</w:t>
            </w:r>
          </w:p>
          <w:p w:rsidR="00BE4ED1" w:rsidRPr="005C1854" w:rsidRDefault="00BE4ED1" w:rsidP="00BE6175">
            <w:pPr>
              <w:pStyle w:val="af1"/>
              <w:spacing w:line="240" w:lineRule="auto"/>
              <w:rPr>
                <w:sz w:val="22"/>
                <w:szCs w:val="22"/>
              </w:rPr>
            </w:pPr>
            <w:r w:rsidRPr="005C1854">
              <w:rPr>
                <w:rStyle w:val="0pt"/>
                <w:color w:val="000000"/>
                <w:sz w:val="22"/>
                <w:szCs w:val="22"/>
              </w:rPr>
              <w:t>занятия</w:t>
            </w:r>
          </w:p>
        </w:tc>
        <w:tc>
          <w:tcPr>
            <w:tcW w:w="992" w:type="dxa"/>
          </w:tcPr>
          <w:p w:rsidR="00BE4ED1" w:rsidRPr="005C1854" w:rsidRDefault="00BE4ED1" w:rsidP="00BE6175">
            <w:pPr>
              <w:pStyle w:val="af1"/>
              <w:spacing w:line="240" w:lineRule="auto"/>
              <w:rPr>
                <w:sz w:val="20"/>
                <w:szCs w:val="20"/>
              </w:rPr>
            </w:pPr>
            <w:r w:rsidRPr="005C1854">
              <w:rPr>
                <w:sz w:val="20"/>
                <w:szCs w:val="20"/>
              </w:rPr>
              <w:t>максимальная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1276" w:type="dxa"/>
          </w:tcPr>
          <w:p w:rsidR="00BE4ED1" w:rsidRPr="005C1854" w:rsidRDefault="00BE4ED1" w:rsidP="00BE6175">
            <w:pPr>
              <w:pStyle w:val="af1"/>
              <w:spacing w:line="240" w:lineRule="auto"/>
              <w:rPr>
                <w:sz w:val="20"/>
                <w:szCs w:val="20"/>
              </w:rPr>
            </w:pPr>
            <w:r w:rsidRPr="005C1854">
              <w:rPr>
                <w:sz w:val="20"/>
                <w:szCs w:val="20"/>
              </w:rPr>
              <w:t>самостоятельная</w:t>
            </w:r>
          </w:p>
          <w:p w:rsidR="00BE4ED1" w:rsidRPr="005C1854" w:rsidRDefault="00BE4ED1" w:rsidP="00BE6175">
            <w:pPr>
              <w:pStyle w:val="af1"/>
              <w:spacing w:line="240" w:lineRule="auto"/>
              <w:rPr>
                <w:sz w:val="20"/>
                <w:szCs w:val="20"/>
              </w:rPr>
            </w:pPr>
            <w:r w:rsidRPr="005C1854">
              <w:rPr>
                <w:sz w:val="20"/>
                <w:szCs w:val="20"/>
              </w:rPr>
              <w:t>учебная нагрузка</w:t>
            </w:r>
          </w:p>
        </w:tc>
        <w:tc>
          <w:tcPr>
            <w:tcW w:w="992" w:type="dxa"/>
          </w:tcPr>
          <w:p w:rsidR="00BE4ED1" w:rsidRPr="00B421F4" w:rsidRDefault="00BE4ED1" w:rsidP="00BE6175">
            <w:pPr>
              <w:pStyle w:val="af1"/>
              <w:spacing w:line="240" w:lineRule="auto"/>
              <w:rPr>
                <w:sz w:val="18"/>
                <w:szCs w:val="18"/>
              </w:rPr>
            </w:pPr>
            <w:r>
              <w:rPr>
                <w:rStyle w:val="10pt2"/>
                <w:color w:val="000000"/>
                <w:sz w:val="18"/>
                <w:szCs w:val="18"/>
              </w:rPr>
              <w:t>п</w:t>
            </w:r>
            <w:r w:rsidRPr="00B421F4">
              <w:rPr>
                <w:rStyle w:val="10pt2"/>
                <w:color w:val="000000"/>
                <w:sz w:val="18"/>
                <w:szCs w:val="18"/>
              </w:rPr>
              <w:t>рактические занятия</w:t>
            </w:r>
          </w:p>
        </w:tc>
      </w:tr>
      <w:tr w:rsidR="008F37E3" w:rsidRPr="008F37E3" w:rsidTr="00C016E6">
        <w:trPr>
          <w:trHeight w:val="415"/>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Зарисовки и этюды фрагментов пейзажа с людьми</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63"/>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Длительные этюды и зарисовки пейзажа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36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Архитектурные мотивы</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320"/>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Натюрморт на пленэре</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41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Этюды и зарисовки фигуры человека в пейзаже (в парке, на стройке, в порту)</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70"/>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Линейная и световоздушная перспектива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r w:rsidR="008F37E3" w:rsidRPr="008F37E3" w:rsidTr="00C016E6">
        <w:trPr>
          <w:trHeight w:val="259"/>
        </w:trPr>
        <w:tc>
          <w:tcPr>
            <w:tcW w:w="8330" w:type="dxa"/>
          </w:tcPr>
          <w:p w:rsidR="008F37E3" w:rsidRPr="008F37E3" w:rsidRDefault="008F37E3" w:rsidP="008F37E3">
            <w:pPr>
              <w:spacing w:after="0" w:line="240" w:lineRule="auto"/>
              <w:rPr>
                <w:rFonts w:ascii="Times New Roman" w:hAnsi="Times New Roman" w:cs="Times New Roman"/>
                <w:sz w:val="24"/>
                <w:szCs w:val="24"/>
              </w:rPr>
            </w:pPr>
            <w:r w:rsidRPr="008F37E3">
              <w:rPr>
                <w:rFonts w:ascii="Times New Roman" w:hAnsi="Times New Roman" w:cs="Times New Roman"/>
                <w:sz w:val="24"/>
                <w:szCs w:val="24"/>
              </w:rPr>
              <w:t>Эскиз сюжетной композиции по итогам пленэра</w:t>
            </w:r>
          </w:p>
        </w:tc>
        <w:tc>
          <w:tcPr>
            <w:tcW w:w="212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практ. работа</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7</w:t>
            </w:r>
          </w:p>
        </w:tc>
        <w:tc>
          <w:tcPr>
            <w:tcW w:w="1276"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3</w:t>
            </w:r>
          </w:p>
        </w:tc>
        <w:tc>
          <w:tcPr>
            <w:tcW w:w="992" w:type="dxa"/>
          </w:tcPr>
          <w:p w:rsidR="008F37E3" w:rsidRPr="008F37E3" w:rsidRDefault="008F37E3" w:rsidP="008F37E3">
            <w:pPr>
              <w:spacing w:after="0" w:line="240" w:lineRule="auto"/>
              <w:jc w:val="center"/>
              <w:rPr>
                <w:rFonts w:ascii="Times New Roman" w:hAnsi="Times New Roman" w:cs="Times New Roman"/>
                <w:sz w:val="24"/>
                <w:szCs w:val="24"/>
              </w:rPr>
            </w:pPr>
            <w:r w:rsidRPr="008F37E3">
              <w:rPr>
                <w:rFonts w:ascii="Times New Roman" w:hAnsi="Times New Roman" w:cs="Times New Roman"/>
                <w:sz w:val="24"/>
                <w:szCs w:val="24"/>
              </w:rPr>
              <w:t>4</w:t>
            </w:r>
          </w:p>
        </w:tc>
      </w:tr>
    </w:tbl>
    <w:p w:rsidR="008F37E3" w:rsidRPr="008F37E3" w:rsidRDefault="008F37E3" w:rsidP="008F37E3">
      <w:pPr>
        <w:spacing w:after="0" w:line="240" w:lineRule="auto"/>
        <w:rPr>
          <w:rFonts w:ascii="Times New Roman" w:hAnsi="Times New Roman" w:cs="Times New Roman"/>
          <w:color w:val="0000FF"/>
          <w:sz w:val="24"/>
          <w:szCs w:val="24"/>
        </w:rPr>
      </w:pP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Содержание тем. Годовые требования</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Первый год обучения</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Знакомство с предметом «Пленэр». </w:t>
      </w:r>
      <w:r w:rsidRPr="008F37E3">
        <w:rPr>
          <w:rFonts w:ascii="Times New Roman" w:hAnsi="Times New Roman" w:cs="Times New Roman"/>
          <w:sz w:val="24"/>
          <w:szCs w:val="24"/>
        </w:rPr>
        <w:t>Ознакомление с основными отличиями пленэрной практики от работы в помещении.</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Решение организационных задач по месту и времени сбора, оснащению и основным правилам работы.</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Зарисовки и этюды первоплановых элементов пейзажа (розетка листьев одуванчика, лопуха).</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Чтение учебной литературы.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Тема 2. Кратковременные этюды пейзажа на большие отношения. Зарисовка ствола дерева.</w:t>
      </w:r>
      <w:r w:rsidRPr="008F37E3">
        <w:rPr>
          <w:rFonts w:ascii="Times New Roman" w:hAnsi="Times New Roman" w:cs="Times New Roman"/>
          <w:sz w:val="24"/>
          <w:szCs w:val="24"/>
        </w:rPr>
        <w:t xml:space="preserve"> Передача тоновых и цветовых отношений неба к земле.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Знакомство с особенностями пленэрного освещения, теплохолодности, рефлексов. Изменение локального цвета. Этюды пейзажей на отношение «небо-земля» с высокой и низкой линией горизонта. Зарисовка стволов берез (на светлом фоне неба и на темном фоне зелени).</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 учебных видеофильмов.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Наброски, зарисовки птиц, этюды животных, фигуры человека. </w:t>
      </w:r>
      <w:r w:rsidRPr="008F37E3">
        <w:rPr>
          <w:rFonts w:ascii="Times New Roman" w:hAnsi="Times New Roman" w:cs="Times New Roman"/>
          <w:sz w:val="24"/>
          <w:szCs w:val="24"/>
        </w:rPr>
        <w:t>Передача особенностей пропорций, характерных поз, движений. Развитие наблюдательности. Работа одним цветом с использованием силуэта.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Самостоятельная работа. Зарисовки, этюды домашних животных.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Тушь,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Архитектурные мотивы (малые архитектурные формы). </w:t>
      </w:r>
      <w:r w:rsidRPr="008F37E3">
        <w:rPr>
          <w:rFonts w:ascii="Times New Roman" w:hAnsi="Times New Roman" w:cs="Times New Roman"/>
          <w:sz w:val="24"/>
          <w:szCs w:val="24"/>
        </w:rPr>
        <w:t>Передача тональных отношений с четко выраженным контрастом.</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Работа тенями.</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Этюд калитки с частью забора. Рисунок фрагмента чугунной решетки с частью сквера.</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Посещение художественных выставок в музеях и картинных галереях.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тушь, маркер,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Натюрморт на пленэре. </w:t>
      </w:r>
      <w:r w:rsidRPr="008F37E3">
        <w:rPr>
          <w:rFonts w:ascii="Times New Roman" w:hAnsi="Times New Roman" w:cs="Times New Roman"/>
          <w:sz w:val="24"/>
          <w:szCs w:val="24"/>
        </w:rPr>
        <w:t>Выразительная передача образа растительного мотива. Умение находить гармоничные цветовые отношения. Использование различных приемов работы карандашом и приемов работы с акварелью. Рисунок ветки дерева в банке, вазе. Этюд цветка в стакане.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комнатных цветов.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ограниченного пространства. </w:t>
      </w:r>
      <w:r w:rsidRPr="008F37E3">
        <w:rPr>
          <w:rFonts w:ascii="Times New Roman" w:hAnsi="Times New Roman" w:cs="Times New Roman"/>
          <w:sz w:val="24"/>
          <w:szCs w:val="24"/>
        </w:rPr>
        <w:t>Знакомство с визуальным изменением размера предметов в пространстве на примере городского дворика. Определение горизонта, изучение закономерности визуальных сокращений пространственных планов. Зарисовка крыльца с порожками. Этюд угла дома с окном, части крыши с чердачным окном.</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Просмотры учебных кинофильмов.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гелевая ручка, маркер, акварель.</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b/>
          <w:sz w:val="24"/>
          <w:szCs w:val="24"/>
        </w:rPr>
        <w:t>Тема 7. Световоздушная перспектива.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Определение правильных цветотональных отношений пространственных планов. Изменение цвета зелени под воздействием воздуха на свету и в тени. Этюд пейзажа с постройкой на среднем плане. Зарисовка дома с пейзажем.</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Кратковременные этюды и зарисовки домашнего двора.</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Второй год обучения</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первоплановых элементов пейзажа. Этюды деревьев. </w:t>
      </w:r>
      <w:r w:rsidRPr="008F37E3">
        <w:rPr>
          <w:rFonts w:ascii="Times New Roman" w:hAnsi="Times New Roman" w:cs="Times New Roman"/>
          <w:sz w:val="24"/>
          <w:szCs w:val="24"/>
        </w:rPr>
        <w:t>Образное восприятие природных форм.</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Рисование тенями: живописный или графический подход к рисунку в зависимости от характера пластики натуры.</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Зарисовки крупных камней, пней интересной формы. Этюды деревьев (монохром). </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Просмотры художественных журналов в школьной библиотеке.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lastRenderedPageBreak/>
        <w:t xml:space="preserve">Тема 2. Кратковременные этюды пейзажа на большие отношения неба к земле. Зарисовки цветов и растений. </w:t>
      </w:r>
      <w:r w:rsidRPr="008F37E3">
        <w:rPr>
          <w:rFonts w:ascii="Times New Roman" w:hAnsi="Times New Roman" w:cs="Times New Roman"/>
          <w:sz w:val="24"/>
          <w:szCs w:val="24"/>
        </w:rPr>
        <w:t>Развитие пленэрного цветоощущения, передача общего тона и тонально цветовых отношений в пейзаже.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Выявление возможностей акварельных красок в передаче различного состояния природы. Использование различных приемов работы карандашом. Этюды на большие отношения неба к земле приемом </w:t>
      </w:r>
      <w:r w:rsidRPr="008F37E3">
        <w:rPr>
          <w:rFonts w:ascii="Times New Roman" w:hAnsi="Times New Roman" w:cs="Times New Roman"/>
          <w:sz w:val="24"/>
          <w:szCs w:val="24"/>
          <w:lang w:val="en-US"/>
        </w:rPr>
        <w:t>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la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prima</w:t>
      </w:r>
      <w:r w:rsidRPr="008F37E3">
        <w:rPr>
          <w:rFonts w:ascii="Times New Roman" w:hAnsi="Times New Roman" w:cs="Times New Roman"/>
          <w:sz w:val="24"/>
          <w:szCs w:val="24"/>
        </w:rPr>
        <w:t xml:space="preserve"> при разном освещении. Зарисовки разных по форме цветов и растений.</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 xml:space="preserve">Самостоятельная работа. Этюды неба и земли из окна квартиры.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Выявление характерных цветовых и тоновых контрастов натуры и колористическая связь их с окружением. Совершенствование навыков работы в технике </w:t>
      </w:r>
      <w:r w:rsidRPr="008F37E3">
        <w:rPr>
          <w:rFonts w:ascii="Times New Roman" w:hAnsi="Times New Roman" w:cs="Times New Roman"/>
          <w:sz w:val="24"/>
          <w:szCs w:val="24"/>
          <w:lang w:val="en-US"/>
        </w:rPr>
        <w:t>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la</w:t>
      </w:r>
      <w:r w:rsidRPr="008F37E3">
        <w:rPr>
          <w:rFonts w:ascii="Times New Roman" w:hAnsi="Times New Roman" w:cs="Times New Roman"/>
          <w:sz w:val="24"/>
          <w:szCs w:val="24"/>
        </w:rPr>
        <w:t xml:space="preserve"> </w:t>
      </w:r>
      <w:r w:rsidRPr="008F37E3">
        <w:rPr>
          <w:rFonts w:ascii="Times New Roman" w:hAnsi="Times New Roman" w:cs="Times New Roman"/>
          <w:sz w:val="24"/>
          <w:szCs w:val="24"/>
          <w:lang w:val="en-US"/>
        </w:rPr>
        <w:t>prima</w:t>
      </w:r>
      <w:r w:rsidRPr="008F37E3">
        <w:rPr>
          <w:rFonts w:ascii="Times New Roman" w:hAnsi="Times New Roman" w:cs="Times New Roman"/>
          <w:sz w:val="24"/>
          <w:szCs w:val="24"/>
        </w:rPr>
        <w:t>, дальнейшее обогащение живописной палитры. Этюд дома с деревьями и частью забора. Зарисовки несложных архитектурных сооружений.</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Просмотр учебной литературы.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Определение правильных цветотональных отношений. Развитие навыков в передаче пленэрного освещения, решения тонально-цветовых отношений, градации теплохолодности. Два этюда букетика цветов (на светлом и на тёмном фоне). Зарисовки корней деревьев с нижней частью ствола.</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Этюды и зарисовки цветов на даче, за городом.</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Наброски, зарисовки и этюды птиц, животных и человека. </w:t>
      </w:r>
      <w:r w:rsidRPr="008F37E3">
        <w:rPr>
          <w:rFonts w:ascii="Times New Roman" w:hAnsi="Times New Roman" w:cs="Times New Roman"/>
          <w:sz w:val="24"/>
          <w:szCs w:val="24"/>
        </w:rPr>
        <w:t>Овладение приемами быстрого, линейного, линейно-цветового, линейно-тонального изображения животных и птиц. Выявление в набросках и этюдах характерных движений. Грамотная компоновка нескольких изображений.</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Копии этюдов и зарисовок животных и птиц из журналов.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маркер, гелевая ручка,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глубокого пространства. </w:t>
      </w:r>
      <w:r w:rsidRPr="008F37E3">
        <w:rPr>
          <w:rFonts w:ascii="Times New Roman" w:hAnsi="Times New Roman" w:cs="Times New Roman"/>
          <w:sz w:val="24"/>
          <w:szCs w:val="24"/>
        </w:rPr>
        <w:t>Практическое знакомство с передачей перспективы на конкретном примере. Грамотная передача тональных и цветовых отношений с учетом перспективы. Рисунок дома с частью улицы, уходящей в глубину. Этюд части дома с окном или крылечком и части улицы.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Просмотр учебных видеофильмов.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lastRenderedPageBreak/>
        <w:t xml:space="preserve">Тема 7. Световоздушная перспектива. </w:t>
      </w:r>
      <w:r w:rsidRPr="008F37E3">
        <w:rPr>
          <w:rFonts w:ascii="Times New Roman" w:hAnsi="Times New Roman" w:cs="Times New Roman"/>
          <w:sz w:val="24"/>
          <w:szCs w:val="24"/>
        </w:rPr>
        <w:t>Объемно-пространственное восприятие пейзажа. Красивое ритмическое расположение в листе пятен и линий. Изменение цвета в пространстве. Этюд и зарисовки группы деревьев на фоне дальнего пейзажа (два этюда – со светлыми и с темными стволами).</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 одного и того же пейзажного мотива в разное время суток</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Третий год обучения</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первоплановых элементов пейзажа. </w:t>
      </w:r>
      <w:r w:rsidRPr="008F37E3">
        <w:rPr>
          <w:rFonts w:ascii="Times New Roman" w:hAnsi="Times New Roman" w:cs="Times New Roman"/>
          <w:sz w:val="24"/>
          <w:szCs w:val="24"/>
        </w:rPr>
        <w:t>Интересное композиционное решение.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Использование различных приемов работы акварелью и карандашом. Тропинки, аллеи, крутые склоны, деревья, кустарники.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Просмотр учебной литературы и учебных работ из методического фонда.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Кратковременные этюды и зарисовки пейзажа на большие отношения. </w:t>
      </w:r>
      <w:r w:rsidRPr="008F37E3">
        <w:rPr>
          <w:rFonts w:ascii="Times New Roman" w:hAnsi="Times New Roman" w:cs="Times New Roman"/>
          <w:sz w:val="24"/>
          <w:szCs w:val="24"/>
        </w:rPr>
        <w:t xml:space="preserve">Целостность восприятия натуры и цельность ее изображения. Изучение характера освещения. Этюды и зарисовки на различные состояния с разными композиционными задачами.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Посещение художественных выставок.</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Передача пропорций архитектурных частей здания. Деталировка отдельных фрагментов. Выявление характерных тоновых и цветовых контрастов. Рисунок и этюд фрагментов храма (колокольни, барабанов с луковицами, оконных проемов с решетками и т.д.)</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ближайших архитектурных сооружений.</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гелевая ручка.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 xml:space="preserve">Совершенствование навыков работы с акварелью в условиях пленэрного освещения. Разнообразие рефлексов. Умение находить гармоничные цветовые и тоновые отношения. Зарисовки и этюды букета цветов в вазе на солнце и в тени.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различных цветов.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Зарисовки и этюды птиц, животных и фигуры человека.  </w:t>
      </w:r>
      <w:r w:rsidRPr="008F37E3">
        <w:rPr>
          <w:rFonts w:ascii="Times New Roman" w:hAnsi="Times New Roman" w:cs="Times New Roman"/>
          <w:sz w:val="24"/>
          <w:szCs w:val="24"/>
        </w:rPr>
        <w:t xml:space="preserve">Совершенствование навыков передачи характера движений и поз домашних и диких животных. Пластика фигуры человека. </w:t>
      </w:r>
    </w:p>
    <w:p w:rsidR="008F37E3" w:rsidRPr="008F37E3" w:rsidRDefault="008F37E3" w:rsidP="008F37E3">
      <w:pPr>
        <w:spacing w:after="0" w:line="240" w:lineRule="auto"/>
        <w:jc w:val="both"/>
        <w:rPr>
          <w:rFonts w:ascii="Times New Roman" w:hAnsi="Times New Roman" w:cs="Times New Roman"/>
          <w:b/>
          <w:sz w:val="24"/>
          <w:szCs w:val="24"/>
        </w:rPr>
      </w:pPr>
      <w:r w:rsidRPr="008F37E3">
        <w:rPr>
          <w:rFonts w:ascii="Times New Roman" w:hAnsi="Times New Roman" w:cs="Times New Roman"/>
          <w:sz w:val="24"/>
          <w:szCs w:val="24"/>
        </w:rPr>
        <w:t>Самостоятельная работа. Этюды и зарисовки своих близких и знакомых.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тушь.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lastRenderedPageBreak/>
        <w:t xml:space="preserve">Тема 6. Линейная перспектива глубокого пространства. </w:t>
      </w:r>
      <w:r w:rsidRPr="008F37E3">
        <w:rPr>
          <w:rFonts w:ascii="Times New Roman" w:hAnsi="Times New Roman" w:cs="Times New Roman"/>
          <w:sz w:val="24"/>
          <w:szCs w:val="24"/>
        </w:rPr>
        <w:t xml:space="preserve">Дальнейшее изучение линейной и воздушной перспективы. Развитие навыков работы с различными материалами. Рисунок лодок, катеров в различных ракурсах. Этюды мостков на реке, причалов для лодок.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наброски транспорта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Световоздушная перспектива. </w:t>
      </w:r>
      <w:r w:rsidRPr="008F37E3">
        <w:rPr>
          <w:rFonts w:ascii="Times New Roman" w:hAnsi="Times New Roman" w:cs="Times New Roman"/>
          <w:sz w:val="24"/>
          <w:szCs w:val="24"/>
        </w:rPr>
        <w:t xml:space="preserve">Передача плановости в пейзаже. Цельность восприятия. Выделение композиционного центра. Этюд и зарисовка холмистого или разнопланового пейзажа с постройками.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характерных пейзажей по памяти.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Четвертый год обучения</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первоплановых элементов пейзажа. </w:t>
      </w:r>
      <w:r w:rsidRPr="008F37E3">
        <w:rPr>
          <w:rFonts w:ascii="Times New Roman" w:hAnsi="Times New Roman" w:cs="Times New Roman"/>
          <w:sz w:val="24"/>
          <w:szCs w:val="24"/>
        </w:rPr>
        <w:t xml:space="preserve">Самостоятельный подход к выбору интересного сюжета. Использование подходящих технических возможностей для создания определенного образа. Кустарники и заросли на берегу реки. Крупные сучья деревьев с частью ствола. Различные постройки.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группы деревьев в городском парке.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гелевая ручка, маркер, акварель, соус.</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Этюды и зарисовки пейзажей. </w:t>
      </w:r>
      <w:r w:rsidRPr="008F37E3">
        <w:rPr>
          <w:rFonts w:ascii="Times New Roman" w:hAnsi="Times New Roman" w:cs="Times New Roman"/>
          <w:sz w:val="24"/>
          <w:szCs w:val="24"/>
        </w:rPr>
        <w:t xml:space="preserve">Решение композиционного центра. Грамотное построение пространства. Плановость. Закрепление навыков работы различными художественными материалами. Пейзаж городских окраин.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панорамных пейзажей.</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соус.</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Выявление эстетических качеств архитектурного мотива. Образное решение здания. Грамотная последовательность в работе. Зарисовки и этюды пейзажных мотивов с храмом или другим крупным сооружением.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наброски церквей.</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гелевая ручка.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Передача цветовых и тональных отношений. Образное решение натюрморта. Передача материальности и фактуры предметов. Рисунок натюрморта из предметов дачного быта. Этюд натюрморта из подобных предметов.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Тематический натюрморт по представлению.</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гелевая ручка, уголь, сангина.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Зарисовки и этюды птиц, животных и фигуры человека. </w:t>
      </w:r>
      <w:r w:rsidRPr="008F37E3">
        <w:rPr>
          <w:rFonts w:ascii="Times New Roman" w:hAnsi="Times New Roman" w:cs="Times New Roman"/>
          <w:sz w:val="24"/>
          <w:szCs w:val="24"/>
        </w:rPr>
        <w:t xml:space="preserve">Связь со станковой композицией. Поиск живописно-пластического решения. Закрепление технических приемов работы с различными материалами. Этюды сюжетов в зоопарке, в городском саду, на рынке.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 xml:space="preserve">Самостоятельная работа. Этюды и зарисовки своих друзей или автопортрет.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тушь.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перспектива. </w:t>
      </w:r>
      <w:r w:rsidRPr="008F37E3">
        <w:rPr>
          <w:rFonts w:ascii="Times New Roman" w:hAnsi="Times New Roman" w:cs="Times New Roman"/>
          <w:sz w:val="24"/>
          <w:szCs w:val="24"/>
        </w:rPr>
        <w:t xml:space="preserve">Творческий подход в выборе приемов и средств композиции. Выразительность линейного рисунка. Цельность колористического решения. Подробная детализация переднего плана. Этюды и зарисовки натюрморта в пейзаже. Натюрморт походного быта.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Посещение музеев.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гелевая ручка.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Световоздушная перспектива. </w:t>
      </w:r>
      <w:r w:rsidRPr="008F37E3">
        <w:rPr>
          <w:rFonts w:ascii="Times New Roman" w:hAnsi="Times New Roman" w:cs="Times New Roman"/>
          <w:sz w:val="24"/>
          <w:szCs w:val="24"/>
        </w:rPr>
        <w:t xml:space="preserve">Плановость в пейзаже. Изменение цвета в зависимости от расстояния. Совершенствование методов работы с акварелью и другими материалами. Зарисовка и этюды озера, реки или иного водоема со стеной леса или с городскими постройками на дальнем берегу.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Наброски и зарисовки подобных пейзажей по памяти.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Пятый год обучения</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1. Зарисовки и этюды фрагментов пейзажа с людьми. </w:t>
      </w:r>
      <w:r w:rsidRPr="008F37E3">
        <w:rPr>
          <w:rFonts w:ascii="Times New Roman" w:hAnsi="Times New Roman" w:cs="Times New Roman"/>
          <w:sz w:val="24"/>
          <w:szCs w:val="24"/>
        </w:rPr>
        <w:t xml:space="preserve">Понятие общего тона и тонально-цветовых отношений в пленэрной живописи.  Интересное композиционное решение. Передача различного состояния погоды, времени дня, освещения.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фрагментов пейзажа с людьми на детских площадках и в скверах.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тушь, гелевая ручка.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2. Длительные этюды и зарисовки пейзажа. </w:t>
      </w:r>
      <w:r w:rsidRPr="008F37E3">
        <w:rPr>
          <w:rFonts w:ascii="Times New Roman" w:hAnsi="Times New Roman" w:cs="Times New Roman"/>
          <w:sz w:val="24"/>
          <w:szCs w:val="24"/>
        </w:rPr>
        <w:t>Образ в пейзаже.</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Индивидуальное отношение к изображаемому.</w:t>
      </w:r>
      <w:r w:rsidRPr="008F37E3">
        <w:rPr>
          <w:rFonts w:ascii="Times New Roman" w:hAnsi="Times New Roman" w:cs="Times New Roman"/>
          <w:b/>
          <w:sz w:val="24"/>
          <w:szCs w:val="24"/>
        </w:rPr>
        <w:t xml:space="preserve"> </w:t>
      </w:r>
      <w:r w:rsidRPr="008F37E3">
        <w:rPr>
          <w:rFonts w:ascii="Times New Roman" w:hAnsi="Times New Roman" w:cs="Times New Roman"/>
          <w:sz w:val="24"/>
          <w:szCs w:val="24"/>
        </w:rPr>
        <w:t xml:space="preserve">Последовательное ведение работы, завершенность в рисунках. Этюды и зарисовки пейзажа с открытым пространством, постройками и деревьями на среднем плане.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пейзажей городских парков.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фломастеры, уголь, сангина.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3. Архитектурные мотивы. </w:t>
      </w:r>
      <w:r w:rsidRPr="008F37E3">
        <w:rPr>
          <w:rFonts w:ascii="Times New Roman" w:hAnsi="Times New Roman" w:cs="Times New Roman"/>
          <w:sz w:val="24"/>
          <w:szCs w:val="24"/>
        </w:rPr>
        <w:t xml:space="preserve">Образ архитектурного сооружения. Выразительность ритмов. Грамотное построение с перспективным сокращением. Рисунок и этюд улицы с разнотипными по форме постройками на сложном рельефе местности.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Этюды и зарисовки памятников скульптуры и архитектуры.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 маркеры.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4. Натюрморт на пленэре. </w:t>
      </w:r>
      <w:r w:rsidRPr="008F37E3">
        <w:rPr>
          <w:rFonts w:ascii="Times New Roman" w:hAnsi="Times New Roman" w:cs="Times New Roman"/>
          <w:sz w:val="24"/>
          <w:szCs w:val="24"/>
        </w:rPr>
        <w:t xml:space="preserve">Выразительное пластическое решение. Цветовые и тоновые контрасты. Передача материальности и фактуры предметов. Тематический натюрморт.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Самостоятельная работа. Творческий натюрморт.</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соус, тушь.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5. Этюды и зарисовки фигуры человека в пейзаже (в парке, на стройке, в порту). </w:t>
      </w:r>
      <w:r w:rsidRPr="008F37E3">
        <w:rPr>
          <w:rFonts w:ascii="Times New Roman" w:hAnsi="Times New Roman" w:cs="Times New Roman"/>
          <w:sz w:val="24"/>
          <w:szCs w:val="24"/>
        </w:rPr>
        <w:t>Связь со станковой композицией. Характерные живописно-пластические особенности фигур людей разных профессий. Совершенствование технических приемов работы с различными материалами.</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Наброски и зарисовки фигуры человека на рынке, на вокзале, на улице.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Материал. Карандаш, акварель, маркер, фломастер, гелевая ручка.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6. Линейная и световоздушная перспектива. </w:t>
      </w:r>
      <w:r w:rsidRPr="008F37E3">
        <w:rPr>
          <w:rFonts w:ascii="Times New Roman" w:hAnsi="Times New Roman" w:cs="Times New Roman"/>
          <w:sz w:val="24"/>
          <w:szCs w:val="24"/>
        </w:rPr>
        <w:t xml:space="preserve">Передача большого пространства и объектов современной техники с соблюдением масштаба величин и перспективы планов. Творческий подход в рисунках. Зарисовка индустриального пейзажа. Этюд пейзажа с мостом через реку.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Самостоятельная работа. Этюды и зарисовки городской стройки.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Материал. Карандаш, акварель, фломастер, тушь.</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b/>
          <w:sz w:val="24"/>
          <w:szCs w:val="24"/>
        </w:rPr>
        <w:t xml:space="preserve">Тема 7. Эскиз сюжетной композиции по итогам пленэра. </w:t>
      </w:r>
      <w:r w:rsidRPr="008F37E3">
        <w:rPr>
          <w:rFonts w:ascii="Times New Roman" w:hAnsi="Times New Roman" w:cs="Times New Roman"/>
          <w:sz w:val="24"/>
          <w:szCs w:val="24"/>
        </w:rPr>
        <w:t xml:space="preserve">Умение находить выразительное пластическое решение, работать с подготовительным натурным материалом. Использование знаний, умений и навыков, полученных в процессе обучения. Сюжетная фигурная композиция.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Самостоятельная работа. Работа с подготовительным материалом.</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Самостоятельный выбор техники исполнения и художественных материалов.</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III</w:t>
      </w:r>
      <w:r w:rsidRPr="008F37E3">
        <w:rPr>
          <w:rFonts w:ascii="Times New Roman" w:hAnsi="Times New Roman" w:cs="Times New Roman"/>
          <w:b/>
          <w:sz w:val="24"/>
          <w:szCs w:val="24"/>
        </w:rPr>
        <w:t>.</w:t>
      </w:r>
      <w:r w:rsidR="00BF3D43">
        <w:rPr>
          <w:rFonts w:ascii="Times New Roman" w:hAnsi="Times New Roman" w:cs="Times New Roman"/>
          <w:b/>
          <w:sz w:val="24"/>
          <w:szCs w:val="24"/>
        </w:rPr>
        <w:t xml:space="preserve"> </w:t>
      </w:r>
      <w:r w:rsidRPr="008F37E3">
        <w:rPr>
          <w:rFonts w:ascii="Times New Roman" w:hAnsi="Times New Roman" w:cs="Times New Roman"/>
          <w:b/>
          <w:sz w:val="24"/>
          <w:szCs w:val="24"/>
        </w:rPr>
        <w:t>ТРЕБОВАНИЯ К УРОВНЮ ПОДГОТОВКИ ОБУЧАЮЩИХСЯ</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b/>
          <w:sz w:val="24"/>
          <w:szCs w:val="24"/>
        </w:rPr>
        <w:t xml:space="preserve">Результатом </w:t>
      </w:r>
      <w:r w:rsidRPr="008F37E3">
        <w:rPr>
          <w:rFonts w:ascii="Times New Roman" w:hAnsi="Times New Roman" w:cs="Times New Roman"/>
          <w:sz w:val="24"/>
          <w:szCs w:val="24"/>
        </w:rPr>
        <w:t xml:space="preserve">освоения программы «Пленэр» является приобретение обучающимися следующих </w:t>
      </w:r>
      <w:r w:rsidRPr="008F37E3">
        <w:rPr>
          <w:rFonts w:ascii="Times New Roman" w:hAnsi="Times New Roman" w:cs="Times New Roman"/>
          <w:b/>
          <w:sz w:val="24"/>
          <w:szCs w:val="24"/>
        </w:rPr>
        <w:t>знаний, умений и навыков</w:t>
      </w:r>
      <w:r w:rsidRPr="008F37E3">
        <w:rPr>
          <w:rFonts w:ascii="Times New Roman" w:hAnsi="Times New Roman" w:cs="Times New Roman"/>
          <w:sz w:val="24"/>
          <w:szCs w:val="24"/>
        </w:rPr>
        <w:t>:</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знание о закономерностях построения художественной формы и особенностей ее восприятия и воплощения;</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знание способов передачи пространства, движущейся и меняющейся натуры, законов линейной перспективы, равновесия, плановости; </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умение передавать настроение, состояние в колористическом решении пейзажа; </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умение применять сформированные навыки по учебным предметам: рисунок, живопись, композиция;</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умение сочетать различные виды этюдов, набросков в работе над композиционными эскизами;</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навыки восприятия натуры в естественной природной среде;</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 навыки передачи световоздушной перспективы; </w:t>
      </w:r>
    </w:p>
    <w:p w:rsidR="008F37E3" w:rsidRPr="008F37E3" w:rsidRDefault="008F37E3" w:rsidP="008F37E3">
      <w:pPr>
        <w:spacing w:after="0" w:line="240" w:lineRule="auto"/>
        <w:ind w:firstLine="900"/>
        <w:jc w:val="both"/>
        <w:rPr>
          <w:rFonts w:ascii="Times New Roman" w:hAnsi="Times New Roman" w:cs="Times New Roman"/>
          <w:sz w:val="24"/>
          <w:szCs w:val="24"/>
        </w:rPr>
      </w:pPr>
      <w:r w:rsidRPr="008F37E3">
        <w:rPr>
          <w:rFonts w:ascii="Times New Roman" w:hAnsi="Times New Roman" w:cs="Times New Roman"/>
          <w:sz w:val="24"/>
          <w:szCs w:val="24"/>
        </w:rPr>
        <w:t xml:space="preserve">- навыки работы над жанровым эскизом с подробной проработкой деталей. </w:t>
      </w: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lastRenderedPageBreak/>
        <w:t>IV</w:t>
      </w:r>
      <w:r w:rsidRPr="008F37E3">
        <w:rPr>
          <w:rFonts w:ascii="Times New Roman" w:hAnsi="Times New Roman" w:cs="Times New Roman"/>
          <w:b/>
          <w:sz w:val="24"/>
          <w:szCs w:val="24"/>
        </w:rPr>
        <w:t>.ФОРМЫ И МЕТОДЫ КОНТРОЛЯ, СИСТЕМА ОЦЕНОК</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Программа предусматривает текущий контроль успеваемости и промежуточную аттестацию.</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i/>
          <w:sz w:val="24"/>
          <w:szCs w:val="24"/>
        </w:rPr>
        <w:t>Текущий контроль</w:t>
      </w:r>
      <w:r w:rsidRPr="008F37E3">
        <w:rPr>
          <w:rFonts w:ascii="Times New Roman" w:hAnsi="Times New Roman" w:cs="Times New Roman"/>
          <w:sz w:val="24"/>
          <w:szCs w:val="24"/>
        </w:rPr>
        <w:t xml:space="preserve"> успеваемости подразумевает выставление оценок за каждое задание («отлично», «хорошо», «удовлетворительно»).  </w:t>
      </w:r>
      <w:r w:rsidRPr="008F37E3">
        <w:rPr>
          <w:rFonts w:ascii="Times New Roman" w:hAnsi="Times New Roman" w:cs="Times New Roman"/>
          <w:i/>
          <w:sz w:val="24"/>
          <w:szCs w:val="24"/>
        </w:rPr>
        <w:t>Промежуточная аттестация</w:t>
      </w:r>
      <w:r w:rsidRPr="008F37E3">
        <w:rPr>
          <w:rFonts w:ascii="Times New Roman" w:hAnsi="Times New Roman" w:cs="Times New Roman"/>
          <w:sz w:val="24"/>
          <w:szCs w:val="24"/>
        </w:rPr>
        <w:t xml:space="preserve"> проводится в форме просмотров учебных работ </w:t>
      </w:r>
      <w:r w:rsidR="00292096">
        <w:rPr>
          <w:rFonts w:ascii="Times New Roman" w:hAnsi="Times New Roman" w:cs="Times New Roman"/>
          <w:sz w:val="24"/>
          <w:szCs w:val="24"/>
        </w:rPr>
        <w:t>об</w:t>
      </w:r>
      <w:r w:rsidRPr="008F37E3">
        <w:rPr>
          <w:rFonts w:ascii="Times New Roman" w:hAnsi="Times New Roman" w:cs="Times New Roman"/>
          <w:sz w:val="24"/>
          <w:szCs w:val="24"/>
        </w:rPr>
        <w:t>уча</w:t>
      </w:r>
      <w:r w:rsidR="00292096">
        <w:rPr>
          <w:rFonts w:ascii="Times New Roman" w:hAnsi="Times New Roman" w:cs="Times New Roman"/>
          <w:sz w:val="24"/>
          <w:szCs w:val="24"/>
        </w:rPr>
        <w:t>ю</w:t>
      </w:r>
      <w:r w:rsidRPr="008F37E3">
        <w:rPr>
          <w:rFonts w:ascii="Times New Roman" w:hAnsi="Times New Roman" w:cs="Times New Roman"/>
          <w:sz w:val="24"/>
          <w:szCs w:val="24"/>
        </w:rPr>
        <w:t xml:space="preserve">щихся в конце пленэра с выставлением оценок. Просмотры проводятся за счет аудиторного времени. </w:t>
      </w:r>
    </w:p>
    <w:p w:rsidR="008F37E3" w:rsidRPr="008F37E3" w:rsidRDefault="008F37E3" w:rsidP="008F37E3">
      <w:pPr>
        <w:spacing w:after="0" w:line="240" w:lineRule="auto"/>
        <w:ind w:firstLine="709"/>
        <w:jc w:val="both"/>
        <w:rPr>
          <w:rFonts w:ascii="Times New Roman" w:hAnsi="Times New Roman" w:cs="Times New Roman"/>
          <w:b/>
          <w:sz w:val="24"/>
          <w:szCs w:val="24"/>
        </w:rPr>
      </w:pPr>
      <w:r w:rsidRPr="008F37E3">
        <w:rPr>
          <w:rFonts w:ascii="Times New Roman" w:hAnsi="Times New Roman" w:cs="Times New Roman"/>
          <w:b/>
          <w:sz w:val="24"/>
          <w:szCs w:val="24"/>
        </w:rPr>
        <w:t>Критерии оценок</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 xml:space="preserve">5 («отлично») </w:t>
      </w:r>
      <w:r w:rsidRPr="008F37E3">
        <w:rPr>
          <w:rFonts w:ascii="Times New Roman" w:hAnsi="Times New Roman" w:cs="Times New Roman"/>
          <w:sz w:val="24"/>
          <w:szCs w:val="24"/>
        </w:rPr>
        <w:t>предполагает:</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грамотную компоновку в листе;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точный и аккуратно выполненный подготовительный рисунок (при работе с цветом);</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соблюдение правильной последовательности ведения работы;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свободное владение линией, штрихом, тоном, передачей цвета;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свободное владение передачей тональных и цветовых отношений с учетом световоздушной среды;</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грамотная передача пропорций и объемов предметов в пространстве;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грамотное использование выразительных особенностей применяемых материалов и техник;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цельность восприятия изображаемого, умение обобщать работу;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самостоятельное выявление и устранение недочетов в работе.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4 («хорошо»)</w:t>
      </w:r>
      <w:r w:rsidRPr="008F37E3">
        <w:rPr>
          <w:rFonts w:ascii="Times New Roman" w:hAnsi="Times New Roman" w:cs="Times New Roman"/>
          <w:sz w:val="24"/>
          <w:szCs w:val="24"/>
        </w:rPr>
        <w:t xml:space="preserve">  предполагает:</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небольшие неточности в компоновке и подготовительном рисунке;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неумение самостоятельно выявлять недочеты в работе, но самостоятельно исправлять ошибки при указании на них;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незначительные недочеты в тональном и цветовом решении;</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 недостаточная моделировка объемной формы; </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незначительные ошибки в передаче пространственных планов.</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xml:space="preserve">Оценка </w:t>
      </w:r>
      <w:r w:rsidRPr="008F37E3">
        <w:rPr>
          <w:rFonts w:ascii="Times New Roman" w:hAnsi="Times New Roman" w:cs="Times New Roman"/>
          <w:b/>
          <w:i/>
          <w:sz w:val="24"/>
          <w:szCs w:val="24"/>
        </w:rPr>
        <w:t>3 («удовлетворительно»)</w:t>
      </w:r>
      <w:r w:rsidRPr="008F37E3">
        <w:rPr>
          <w:rFonts w:ascii="Times New Roman" w:hAnsi="Times New Roman" w:cs="Times New Roman"/>
          <w:sz w:val="24"/>
          <w:szCs w:val="24"/>
        </w:rPr>
        <w:t xml:space="preserve"> предполагает:</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существенные ошибки, допущенные при компоновке;</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грубые нарушения пропорций, перспективы при выполнении рисунка;</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грубые ошибки в тональных отношениях;</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серьезные ошибки в колористическом и цветовом решении;</w:t>
      </w:r>
    </w:p>
    <w:p w:rsidR="008F37E3" w:rsidRP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t>- небрежность, неаккуратность в работе, неумение довести работу до завершенности;</w:t>
      </w:r>
    </w:p>
    <w:p w:rsidR="008F37E3" w:rsidRDefault="008F37E3" w:rsidP="008F37E3">
      <w:pPr>
        <w:spacing w:after="0" w:line="240" w:lineRule="auto"/>
        <w:jc w:val="both"/>
        <w:rPr>
          <w:rFonts w:ascii="Times New Roman" w:hAnsi="Times New Roman" w:cs="Times New Roman"/>
          <w:sz w:val="24"/>
          <w:szCs w:val="24"/>
        </w:rPr>
      </w:pPr>
      <w:r w:rsidRPr="008F37E3">
        <w:rPr>
          <w:rFonts w:ascii="Times New Roman" w:hAnsi="Times New Roman" w:cs="Times New Roman"/>
          <w:sz w:val="24"/>
          <w:szCs w:val="24"/>
        </w:rPr>
        <w:lastRenderedPageBreak/>
        <w:t xml:space="preserve">- неумение самостоятельно выявлять и исправлять недочеты в работе. </w:t>
      </w:r>
    </w:p>
    <w:p w:rsidR="00BF0936" w:rsidRDefault="00BF0936" w:rsidP="008F37E3">
      <w:pPr>
        <w:spacing w:after="0" w:line="240" w:lineRule="auto"/>
        <w:jc w:val="both"/>
        <w:rPr>
          <w:rFonts w:ascii="Times New Roman" w:hAnsi="Times New Roman" w:cs="Times New Roman"/>
          <w:sz w:val="24"/>
          <w:szCs w:val="24"/>
        </w:rPr>
      </w:pPr>
    </w:p>
    <w:p w:rsidR="00BF0936" w:rsidRPr="008F37E3" w:rsidRDefault="00BF0936" w:rsidP="008F37E3">
      <w:pPr>
        <w:spacing w:after="0" w:line="240" w:lineRule="auto"/>
        <w:jc w:val="both"/>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lang w:val="en-US"/>
        </w:rPr>
        <w:t>V</w:t>
      </w:r>
      <w:r w:rsidRPr="008F37E3">
        <w:rPr>
          <w:rFonts w:ascii="Times New Roman" w:hAnsi="Times New Roman" w:cs="Times New Roman"/>
          <w:b/>
          <w:sz w:val="24"/>
          <w:szCs w:val="24"/>
        </w:rPr>
        <w:t>. МЕТОДИЧЕСКОЕ ОБЕСПЕЧЕНИЕ УЧЕБНОГО ПРОЦЕССА</w:t>
      </w:r>
    </w:p>
    <w:p w:rsidR="008F37E3" w:rsidRPr="008F37E3" w:rsidRDefault="008F37E3" w:rsidP="00292096">
      <w:pPr>
        <w:tabs>
          <w:tab w:val="left" w:pos="426"/>
          <w:tab w:val="left" w:pos="851"/>
          <w:tab w:val="left" w:pos="993"/>
        </w:tabs>
        <w:spacing w:after="0" w:line="240" w:lineRule="auto"/>
        <w:ind w:left="709"/>
        <w:jc w:val="both"/>
        <w:rPr>
          <w:rFonts w:ascii="Times New Roman" w:hAnsi="Times New Roman" w:cs="Times New Roman"/>
          <w:sz w:val="24"/>
          <w:szCs w:val="24"/>
        </w:rPr>
      </w:pPr>
      <w:r w:rsidRPr="008F37E3">
        <w:rPr>
          <w:rFonts w:ascii="Times New Roman" w:hAnsi="Times New Roman" w:cs="Times New Roman"/>
          <w:sz w:val="24"/>
          <w:szCs w:val="24"/>
        </w:rPr>
        <w:t xml:space="preserve">Педагог должен исходить из конкретных условий работы с натуры. В ходе планирования учебных задач обязательным моментом является четкое определение целей задания. Педагог в словесной форме объясняет детям, как достичь данной цели. Предлагается следующая схема этапов выполнения заданий: </w:t>
      </w:r>
      <w:r w:rsidR="00292096">
        <w:rPr>
          <w:rFonts w:ascii="Times New Roman" w:hAnsi="Times New Roman" w:cs="Times New Roman"/>
          <w:sz w:val="24"/>
          <w:szCs w:val="24"/>
        </w:rPr>
        <w:t xml:space="preserve">1. </w:t>
      </w:r>
      <w:r w:rsidRPr="008F37E3">
        <w:rPr>
          <w:rFonts w:ascii="Times New Roman" w:hAnsi="Times New Roman" w:cs="Times New Roman"/>
          <w:sz w:val="24"/>
          <w:szCs w:val="24"/>
        </w:rPr>
        <w:t xml:space="preserve">Анализ решения подобных тем и сюжетов в произведениях художников-классиков и в работах </w:t>
      </w:r>
      <w:r w:rsidR="00292096">
        <w:rPr>
          <w:rFonts w:ascii="Times New Roman" w:hAnsi="Times New Roman" w:cs="Times New Roman"/>
          <w:sz w:val="24"/>
          <w:szCs w:val="24"/>
        </w:rPr>
        <w:t>об</w:t>
      </w:r>
      <w:r w:rsidRPr="008F37E3">
        <w:rPr>
          <w:rFonts w:ascii="Times New Roman" w:hAnsi="Times New Roman" w:cs="Times New Roman"/>
          <w:sz w:val="24"/>
          <w:szCs w:val="24"/>
        </w:rPr>
        <w:t>уча</w:t>
      </w:r>
      <w:r w:rsidR="00292096">
        <w:rPr>
          <w:rFonts w:ascii="Times New Roman" w:hAnsi="Times New Roman" w:cs="Times New Roman"/>
          <w:sz w:val="24"/>
          <w:szCs w:val="24"/>
        </w:rPr>
        <w:t>ю</w:t>
      </w:r>
      <w:r w:rsidRPr="008F37E3">
        <w:rPr>
          <w:rFonts w:ascii="Times New Roman" w:hAnsi="Times New Roman" w:cs="Times New Roman"/>
          <w:sz w:val="24"/>
          <w:szCs w:val="24"/>
        </w:rPr>
        <w:t>щихся (из методического фонда).</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Выбор точки зрения.</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Выбор формата изображения.</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Определение пропорций, движения и характера пространственных планов.</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Проработка деталей композиционного центра.</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Передача больших тоновых и цветовых отношений.</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Обобщенная моделировка объемной формы, выявление градаций светотени с учетом воздушной перспективы.</w:t>
      </w:r>
    </w:p>
    <w:p w:rsidR="008F37E3" w:rsidRPr="008F37E3" w:rsidRDefault="008F37E3" w:rsidP="0024715C">
      <w:pPr>
        <w:numPr>
          <w:ilvl w:val="0"/>
          <w:numId w:val="124"/>
        </w:numPr>
        <w:tabs>
          <w:tab w:val="clear" w:pos="720"/>
          <w:tab w:val="left" w:pos="426"/>
          <w:tab w:val="left" w:pos="851"/>
          <w:tab w:val="left" w:pos="993"/>
        </w:tabs>
        <w:spacing w:after="0" w:line="240" w:lineRule="auto"/>
        <w:ind w:left="0"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Подчинение всех частей изображения целому. </w:t>
      </w:r>
    </w:p>
    <w:p w:rsidR="008F37E3" w:rsidRPr="008F37E3" w:rsidRDefault="008F37E3" w:rsidP="008F37E3">
      <w:pPr>
        <w:spacing w:after="0" w:line="240" w:lineRule="auto"/>
        <w:ind w:firstLine="709"/>
        <w:jc w:val="both"/>
        <w:rPr>
          <w:rFonts w:ascii="Times New Roman" w:hAnsi="Times New Roman" w:cs="Times New Roman"/>
          <w:sz w:val="24"/>
          <w:szCs w:val="24"/>
        </w:rPr>
      </w:pPr>
      <w:r w:rsidRPr="008F37E3">
        <w:rPr>
          <w:rFonts w:ascii="Times New Roman" w:hAnsi="Times New Roman" w:cs="Times New Roman"/>
          <w:sz w:val="24"/>
          <w:szCs w:val="24"/>
        </w:rPr>
        <w:t xml:space="preserve">Преподавателю рекомендуется как можно чаще проводить «мастер-классы» для </w:t>
      </w:r>
      <w:r w:rsidR="00292096">
        <w:rPr>
          <w:rFonts w:ascii="Times New Roman" w:hAnsi="Times New Roman" w:cs="Times New Roman"/>
          <w:sz w:val="24"/>
          <w:szCs w:val="24"/>
        </w:rPr>
        <w:t>об</w:t>
      </w:r>
      <w:r w:rsidRPr="008F37E3">
        <w:rPr>
          <w:rFonts w:ascii="Times New Roman" w:hAnsi="Times New Roman" w:cs="Times New Roman"/>
          <w:sz w:val="24"/>
          <w:szCs w:val="24"/>
        </w:rPr>
        <w:t>уча</w:t>
      </w:r>
      <w:r w:rsidR="00292096">
        <w:rPr>
          <w:rFonts w:ascii="Times New Roman" w:hAnsi="Times New Roman" w:cs="Times New Roman"/>
          <w:sz w:val="24"/>
          <w:szCs w:val="24"/>
        </w:rPr>
        <w:t>ю</w:t>
      </w:r>
      <w:r w:rsidRPr="008F37E3">
        <w:rPr>
          <w:rFonts w:ascii="Times New Roman" w:hAnsi="Times New Roman" w:cs="Times New Roman"/>
          <w:sz w:val="24"/>
          <w:szCs w:val="24"/>
        </w:rPr>
        <w:t xml:space="preserve">щихся. Для успешного изучения нового учебного материала желательно в конце занятий проводить обсуждение успехов и неудач в группе. </w:t>
      </w:r>
    </w:p>
    <w:p w:rsidR="00292096" w:rsidRDefault="008F37E3" w:rsidP="00292096">
      <w:pPr>
        <w:spacing w:after="0" w:line="240" w:lineRule="auto"/>
        <w:rPr>
          <w:rFonts w:ascii="Times New Roman" w:hAnsi="Times New Roman" w:cs="Times New Roman"/>
          <w:b/>
          <w:sz w:val="24"/>
          <w:szCs w:val="24"/>
        </w:rPr>
      </w:pPr>
      <w:r w:rsidRPr="008F37E3">
        <w:rPr>
          <w:rFonts w:ascii="Times New Roman" w:hAnsi="Times New Roman" w:cs="Times New Roman"/>
          <w:b/>
          <w:sz w:val="24"/>
          <w:szCs w:val="24"/>
        </w:rPr>
        <w:t>Средства обучения</w:t>
      </w:r>
      <w:r w:rsidR="00292096">
        <w:rPr>
          <w:rFonts w:ascii="Times New Roman" w:hAnsi="Times New Roman" w:cs="Times New Roman"/>
          <w:b/>
          <w:sz w:val="24"/>
          <w:szCs w:val="24"/>
        </w:rPr>
        <w:t xml:space="preserve">: </w:t>
      </w:r>
    </w:p>
    <w:p w:rsidR="008F37E3" w:rsidRPr="00292096" w:rsidRDefault="008F37E3" w:rsidP="00292096">
      <w:pPr>
        <w:spacing w:after="0" w:line="240" w:lineRule="auto"/>
        <w:rPr>
          <w:rFonts w:ascii="Times New Roman" w:hAnsi="Times New Roman" w:cs="Times New Roman"/>
        </w:rPr>
      </w:pPr>
      <w:r w:rsidRPr="00292096">
        <w:rPr>
          <w:rFonts w:ascii="Times New Roman" w:hAnsi="Times New Roman" w:cs="Times New Roman"/>
        </w:rPr>
        <w:t xml:space="preserve">- </w:t>
      </w:r>
      <w:r w:rsidRPr="00292096">
        <w:rPr>
          <w:rFonts w:ascii="Times New Roman" w:hAnsi="Times New Roman" w:cs="Times New Roman"/>
          <w:b/>
        </w:rPr>
        <w:t>материальные</w:t>
      </w:r>
      <w:r w:rsidRPr="00292096">
        <w:rPr>
          <w:rFonts w:ascii="Times New Roman" w:hAnsi="Times New Roman" w:cs="Times New Roman"/>
        </w:rPr>
        <w:t>: индивидуальные художественные принадлежности,  натюрмортный фонд;</w:t>
      </w:r>
    </w:p>
    <w:p w:rsidR="008F37E3" w:rsidRPr="00292096" w:rsidRDefault="008F37E3" w:rsidP="008F37E3">
      <w:pPr>
        <w:pStyle w:val="c0c23c4"/>
        <w:shd w:val="clear" w:color="auto" w:fill="FFFFFF"/>
        <w:spacing w:before="0" w:after="0"/>
        <w:jc w:val="both"/>
      </w:pPr>
      <w:r w:rsidRPr="00292096">
        <w:t>-</w:t>
      </w:r>
      <w:r w:rsidRPr="00292096">
        <w:rPr>
          <w:b/>
        </w:rPr>
        <w:t xml:space="preserve"> наглядно – плоскостные: </w:t>
      </w:r>
      <w:r w:rsidRPr="00292096">
        <w:t>наглядные методические пособия, фонд работ учащихся, иллюстрации;</w:t>
      </w:r>
    </w:p>
    <w:p w:rsidR="008F37E3" w:rsidRPr="008F37E3" w:rsidRDefault="008F37E3" w:rsidP="008F37E3">
      <w:pPr>
        <w:pStyle w:val="c0c23c4"/>
        <w:shd w:val="clear" w:color="auto" w:fill="FFFFFF"/>
        <w:spacing w:before="0" w:after="0"/>
        <w:jc w:val="both"/>
      </w:pPr>
      <w:r w:rsidRPr="008F37E3">
        <w:t>-</w:t>
      </w:r>
      <w:r w:rsidRPr="008F37E3">
        <w:rPr>
          <w:b/>
        </w:rPr>
        <w:t xml:space="preserve"> демонстрационные: </w:t>
      </w:r>
      <w:r w:rsidRPr="008F37E3">
        <w:t>муляжи, чучела птиц и животных, демонстрационные модели, натюрмортный фонд;</w:t>
      </w:r>
    </w:p>
    <w:p w:rsidR="008F37E3" w:rsidRPr="008F37E3" w:rsidRDefault="008F37E3" w:rsidP="008F37E3">
      <w:pPr>
        <w:pStyle w:val="c0c23c4"/>
        <w:shd w:val="clear" w:color="auto" w:fill="FFFFFF"/>
        <w:spacing w:before="0" w:after="0"/>
        <w:jc w:val="both"/>
      </w:pPr>
      <w:r w:rsidRPr="008F37E3">
        <w:t>-</w:t>
      </w:r>
      <w:r w:rsidRPr="008F37E3">
        <w:rPr>
          <w:b/>
        </w:rPr>
        <w:t xml:space="preserve"> электронные образовательные ресурсы:</w:t>
      </w:r>
      <w:r w:rsidRPr="008F37E3">
        <w:t xml:space="preserve"> сетевые образовательные ресурсы;</w:t>
      </w:r>
    </w:p>
    <w:p w:rsidR="008F37E3" w:rsidRPr="008F37E3" w:rsidRDefault="008F37E3" w:rsidP="008F37E3">
      <w:pPr>
        <w:pStyle w:val="c0c23c4"/>
        <w:shd w:val="clear" w:color="auto" w:fill="FFFFFF"/>
        <w:spacing w:before="0" w:after="0"/>
        <w:jc w:val="both"/>
      </w:pPr>
      <w:r w:rsidRPr="008F37E3">
        <w:t>-</w:t>
      </w:r>
      <w:r w:rsidRPr="008F37E3">
        <w:rPr>
          <w:b/>
        </w:rPr>
        <w:t xml:space="preserve"> аудиовизуальные: </w:t>
      </w:r>
      <w:r w:rsidRPr="008F37E3">
        <w:t>слайд-фильмы, видеофильмы, учебные кинофильмы, аудио-записи.</w:t>
      </w:r>
    </w:p>
    <w:p w:rsidR="001C1D95" w:rsidRDefault="001C1D95" w:rsidP="008F37E3">
      <w:pPr>
        <w:spacing w:after="0" w:line="240" w:lineRule="auto"/>
        <w:jc w:val="center"/>
        <w:rPr>
          <w:rFonts w:ascii="Times New Roman" w:hAnsi="Times New Roman" w:cs="Times New Roman"/>
          <w:b/>
          <w:sz w:val="24"/>
          <w:szCs w:val="24"/>
        </w:rPr>
      </w:pPr>
    </w:p>
    <w:p w:rsidR="001C1D95" w:rsidRDefault="001C1D95" w:rsidP="008F37E3">
      <w:pPr>
        <w:spacing w:after="0" w:line="240" w:lineRule="auto"/>
        <w:jc w:val="center"/>
        <w:rPr>
          <w:rFonts w:ascii="Times New Roman" w:hAnsi="Times New Roman" w:cs="Times New Roman"/>
          <w:b/>
          <w:sz w:val="24"/>
          <w:szCs w:val="24"/>
        </w:rPr>
      </w:pPr>
    </w:p>
    <w:p w:rsidR="00BF0936" w:rsidRDefault="00BF0936" w:rsidP="008F37E3">
      <w:pPr>
        <w:spacing w:after="0" w:line="240" w:lineRule="auto"/>
        <w:jc w:val="center"/>
        <w:rPr>
          <w:rFonts w:ascii="Times New Roman" w:hAnsi="Times New Roman" w:cs="Times New Roman"/>
          <w:b/>
          <w:sz w:val="24"/>
          <w:szCs w:val="24"/>
        </w:rPr>
      </w:pPr>
    </w:p>
    <w:p w:rsidR="00BF0936" w:rsidRDefault="00BF0936" w:rsidP="008F37E3">
      <w:pPr>
        <w:spacing w:after="0" w:line="240" w:lineRule="auto"/>
        <w:jc w:val="center"/>
        <w:rPr>
          <w:rFonts w:ascii="Times New Roman" w:hAnsi="Times New Roman" w:cs="Times New Roman"/>
          <w:b/>
          <w:sz w:val="24"/>
          <w:szCs w:val="24"/>
        </w:rPr>
      </w:pPr>
    </w:p>
    <w:p w:rsidR="00BF0936" w:rsidRDefault="00BF0936" w:rsidP="008F37E3">
      <w:pPr>
        <w:spacing w:after="0" w:line="240" w:lineRule="auto"/>
        <w:jc w:val="center"/>
        <w:rPr>
          <w:rFonts w:ascii="Times New Roman" w:hAnsi="Times New Roman" w:cs="Times New Roman"/>
          <w:b/>
          <w:sz w:val="24"/>
          <w:szCs w:val="24"/>
        </w:rPr>
      </w:pPr>
    </w:p>
    <w:p w:rsidR="00BF0936" w:rsidRDefault="00BF0936" w:rsidP="008F37E3">
      <w:pPr>
        <w:spacing w:after="0" w:line="240" w:lineRule="auto"/>
        <w:jc w:val="center"/>
        <w:rPr>
          <w:rFonts w:ascii="Times New Roman" w:hAnsi="Times New Roman" w:cs="Times New Roman"/>
          <w:b/>
          <w:sz w:val="24"/>
          <w:szCs w:val="24"/>
        </w:rPr>
      </w:pPr>
    </w:p>
    <w:p w:rsidR="00BF0936" w:rsidRDefault="00BF0936" w:rsidP="008F37E3">
      <w:pPr>
        <w:spacing w:after="0" w:line="240" w:lineRule="auto"/>
        <w:jc w:val="center"/>
        <w:rPr>
          <w:rFonts w:ascii="Times New Roman" w:hAnsi="Times New Roman" w:cs="Times New Roman"/>
          <w:b/>
          <w:sz w:val="24"/>
          <w:szCs w:val="24"/>
        </w:rPr>
      </w:pP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 xml:space="preserve">   </w:t>
      </w:r>
      <w:r w:rsidRPr="008F37E3">
        <w:rPr>
          <w:rFonts w:ascii="Times New Roman" w:hAnsi="Times New Roman" w:cs="Times New Roman"/>
          <w:b/>
          <w:sz w:val="24"/>
          <w:szCs w:val="24"/>
          <w:lang w:val="en-US"/>
        </w:rPr>
        <w:t>VI</w:t>
      </w:r>
      <w:r w:rsidRPr="008F37E3">
        <w:rPr>
          <w:rFonts w:ascii="Times New Roman" w:hAnsi="Times New Roman" w:cs="Times New Roman"/>
          <w:b/>
          <w:sz w:val="24"/>
          <w:szCs w:val="24"/>
        </w:rPr>
        <w:t>. СПИСОК ЛИТЕРАТУРЫ</w:t>
      </w:r>
    </w:p>
    <w:p w:rsidR="008F37E3" w:rsidRPr="008F37E3" w:rsidRDefault="008F37E3" w:rsidP="008F37E3">
      <w:pPr>
        <w:spacing w:after="0" w:line="240" w:lineRule="auto"/>
        <w:jc w:val="center"/>
        <w:rPr>
          <w:rFonts w:ascii="Times New Roman" w:hAnsi="Times New Roman" w:cs="Times New Roman"/>
          <w:b/>
          <w:sz w:val="24"/>
          <w:szCs w:val="24"/>
        </w:rPr>
      </w:pPr>
    </w:p>
    <w:p w:rsidR="008F37E3" w:rsidRPr="008F37E3" w:rsidRDefault="008F37E3" w:rsidP="008F37E3">
      <w:pPr>
        <w:spacing w:after="0" w:line="240" w:lineRule="auto"/>
        <w:ind w:firstLine="720"/>
        <w:jc w:val="center"/>
        <w:rPr>
          <w:rFonts w:ascii="Times New Roman" w:hAnsi="Times New Roman" w:cs="Times New Roman"/>
          <w:b/>
          <w:sz w:val="24"/>
          <w:szCs w:val="24"/>
        </w:rPr>
      </w:pPr>
      <w:r w:rsidRPr="008F37E3">
        <w:rPr>
          <w:rFonts w:ascii="Times New Roman" w:hAnsi="Times New Roman" w:cs="Times New Roman"/>
          <w:b/>
          <w:sz w:val="24"/>
          <w:szCs w:val="24"/>
        </w:rPr>
        <w:t>Методическая литература</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Беда Г.В.</w:t>
      </w:r>
      <w:r w:rsidRPr="008F37E3">
        <w:rPr>
          <w:rFonts w:ascii="Times New Roman" w:hAnsi="Times New Roman" w:cs="Times New Roman"/>
          <w:sz w:val="24"/>
          <w:szCs w:val="24"/>
        </w:rPr>
        <w:t xml:space="preserve"> Основы изобразительной грамоты. Рисунок. Живопись. Композиция.  М., 1981</w:t>
      </w:r>
      <w:r w:rsidR="00225645">
        <w:rPr>
          <w:rFonts w:ascii="Times New Roman" w:hAnsi="Times New Roman" w:cs="Times New Roman"/>
          <w:sz w:val="24"/>
          <w:szCs w:val="24"/>
        </w:rPr>
        <w:t>.</w:t>
      </w:r>
    </w:p>
    <w:p w:rsidR="008F37E3" w:rsidRPr="008F37E3" w:rsidRDefault="00225645"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Волков Н.Н.</w:t>
      </w:r>
      <w:r>
        <w:rPr>
          <w:rFonts w:ascii="Times New Roman" w:hAnsi="Times New Roman" w:cs="Times New Roman"/>
          <w:sz w:val="24"/>
          <w:szCs w:val="24"/>
        </w:rPr>
        <w:t xml:space="preserve"> Цвет в живописи. </w:t>
      </w:r>
      <w:r w:rsidR="008F37E3" w:rsidRPr="008F37E3">
        <w:rPr>
          <w:rFonts w:ascii="Times New Roman" w:hAnsi="Times New Roman" w:cs="Times New Roman"/>
          <w:sz w:val="24"/>
          <w:szCs w:val="24"/>
        </w:rPr>
        <w:t xml:space="preserve"> М.: Искусство, 1985</w:t>
      </w:r>
      <w:r>
        <w:rPr>
          <w:rFonts w:ascii="Times New Roman" w:hAnsi="Times New Roman" w:cs="Times New Roman"/>
          <w:sz w:val="24"/>
          <w:szCs w:val="24"/>
        </w:rPr>
        <w:t>.</w:t>
      </w:r>
      <w:r w:rsidR="008F37E3" w:rsidRPr="008F37E3">
        <w:rPr>
          <w:rFonts w:ascii="Times New Roman" w:hAnsi="Times New Roman" w:cs="Times New Roman"/>
          <w:sz w:val="24"/>
          <w:szCs w:val="24"/>
        </w:rPr>
        <w:t xml:space="preserve"> </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Ку</w:t>
      </w:r>
      <w:r w:rsidR="00225645" w:rsidRPr="00225645">
        <w:rPr>
          <w:rFonts w:ascii="Times New Roman" w:hAnsi="Times New Roman" w:cs="Times New Roman"/>
          <w:i/>
          <w:sz w:val="24"/>
          <w:szCs w:val="24"/>
        </w:rPr>
        <w:t>зин В.С.</w:t>
      </w:r>
      <w:r w:rsidR="00225645">
        <w:rPr>
          <w:rFonts w:ascii="Times New Roman" w:hAnsi="Times New Roman" w:cs="Times New Roman"/>
          <w:sz w:val="24"/>
          <w:szCs w:val="24"/>
        </w:rPr>
        <w:t xml:space="preserve"> Наброски и зарисовки.</w:t>
      </w:r>
      <w:r w:rsidRPr="008F37E3">
        <w:rPr>
          <w:rFonts w:ascii="Times New Roman" w:hAnsi="Times New Roman" w:cs="Times New Roman"/>
          <w:sz w:val="24"/>
          <w:szCs w:val="24"/>
        </w:rPr>
        <w:t xml:space="preserve"> М.,1981</w:t>
      </w:r>
      <w:r w:rsidR="00225645">
        <w:rPr>
          <w:rFonts w:ascii="Times New Roman" w:hAnsi="Times New Roman" w:cs="Times New Roman"/>
          <w:sz w:val="24"/>
          <w:szCs w:val="24"/>
        </w:rPr>
        <w:t>.</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Кузин В.С</w:t>
      </w:r>
      <w:r w:rsidRPr="008F37E3">
        <w:rPr>
          <w:rFonts w:ascii="Times New Roman" w:hAnsi="Times New Roman" w:cs="Times New Roman"/>
          <w:sz w:val="24"/>
          <w:szCs w:val="24"/>
        </w:rPr>
        <w:t>. Основы обучения изобразительному искусству</w:t>
      </w:r>
      <w:r w:rsidR="00225645">
        <w:rPr>
          <w:rFonts w:ascii="Times New Roman" w:hAnsi="Times New Roman" w:cs="Times New Roman"/>
          <w:sz w:val="24"/>
          <w:szCs w:val="24"/>
        </w:rPr>
        <w:t xml:space="preserve"> в общеобразовательной школе. </w:t>
      </w:r>
      <w:r w:rsidRPr="008F37E3">
        <w:rPr>
          <w:rFonts w:ascii="Times New Roman" w:hAnsi="Times New Roman" w:cs="Times New Roman"/>
          <w:sz w:val="24"/>
          <w:szCs w:val="24"/>
        </w:rPr>
        <w:t>М.Просвещение, 1992</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225645"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Маслов Н.Я</w:t>
      </w:r>
      <w:r>
        <w:rPr>
          <w:rFonts w:ascii="Times New Roman" w:hAnsi="Times New Roman" w:cs="Times New Roman"/>
          <w:sz w:val="24"/>
          <w:szCs w:val="24"/>
        </w:rPr>
        <w:t xml:space="preserve">. Пленэр. </w:t>
      </w:r>
      <w:r w:rsidR="008F37E3" w:rsidRPr="008F37E3">
        <w:rPr>
          <w:rFonts w:ascii="Times New Roman" w:hAnsi="Times New Roman" w:cs="Times New Roman"/>
          <w:sz w:val="24"/>
          <w:szCs w:val="24"/>
        </w:rPr>
        <w:t>М.: Просвещение, 1984</w:t>
      </w:r>
      <w:r>
        <w:rPr>
          <w:rFonts w:ascii="Times New Roman" w:hAnsi="Times New Roman" w:cs="Times New Roman"/>
          <w:sz w:val="24"/>
          <w:szCs w:val="24"/>
        </w:rPr>
        <w:t>.</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Ростовц</w:t>
      </w:r>
      <w:r w:rsidR="00225645" w:rsidRPr="00225645">
        <w:rPr>
          <w:rFonts w:ascii="Times New Roman" w:hAnsi="Times New Roman" w:cs="Times New Roman"/>
          <w:i/>
          <w:sz w:val="24"/>
          <w:szCs w:val="24"/>
        </w:rPr>
        <w:t>ев Н.Н</w:t>
      </w:r>
      <w:r w:rsidR="00225645">
        <w:rPr>
          <w:rFonts w:ascii="Times New Roman" w:hAnsi="Times New Roman" w:cs="Times New Roman"/>
          <w:sz w:val="24"/>
          <w:szCs w:val="24"/>
        </w:rPr>
        <w:t xml:space="preserve">. Академический рисунок. </w:t>
      </w:r>
      <w:r w:rsidRPr="008F37E3">
        <w:rPr>
          <w:rFonts w:ascii="Times New Roman" w:hAnsi="Times New Roman" w:cs="Times New Roman"/>
          <w:sz w:val="24"/>
          <w:szCs w:val="24"/>
        </w:rPr>
        <w:t xml:space="preserve"> М: Просвещение, 1973</w:t>
      </w:r>
      <w:r w:rsidR="00225645">
        <w:rPr>
          <w:rFonts w:ascii="Times New Roman" w:hAnsi="Times New Roman" w:cs="Times New Roman"/>
          <w:sz w:val="24"/>
          <w:szCs w:val="24"/>
        </w:rPr>
        <w:t>.</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Смирнов Г.Б.,</w:t>
      </w:r>
      <w:r w:rsidRPr="008F37E3">
        <w:rPr>
          <w:rFonts w:ascii="Times New Roman" w:hAnsi="Times New Roman" w:cs="Times New Roman"/>
          <w:sz w:val="24"/>
          <w:szCs w:val="24"/>
        </w:rPr>
        <w:t xml:space="preserve"> Унковский А.А. Пленэр. Практика п</w:t>
      </w:r>
      <w:r w:rsidR="00225645">
        <w:rPr>
          <w:rFonts w:ascii="Times New Roman" w:hAnsi="Times New Roman" w:cs="Times New Roman"/>
          <w:sz w:val="24"/>
          <w:szCs w:val="24"/>
        </w:rPr>
        <w:t xml:space="preserve">о изобразительному искусству. </w:t>
      </w:r>
      <w:r w:rsidRPr="008F37E3">
        <w:rPr>
          <w:rFonts w:ascii="Times New Roman" w:hAnsi="Times New Roman" w:cs="Times New Roman"/>
          <w:sz w:val="24"/>
          <w:szCs w:val="24"/>
        </w:rPr>
        <w:t>М., 1981</w:t>
      </w:r>
      <w:r w:rsidR="00225645">
        <w:rPr>
          <w:rFonts w:ascii="Times New Roman" w:hAnsi="Times New Roman" w:cs="Times New Roman"/>
          <w:sz w:val="24"/>
          <w:szCs w:val="24"/>
        </w:rPr>
        <w:t>.</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Тютюнова Ю.М</w:t>
      </w:r>
      <w:r w:rsidRPr="008F37E3">
        <w:rPr>
          <w:rFonts w:ascii="Times New Roman" w:hAnsi="Times New Roman" w:cs="Times New Roman"/>
          <w:sz w:val="24"/>
          <w:szCs w:val="24"/>
        </w:rPr>
        <w:t>. Пленэ</w:t>
      </w:r>
      <w:r w:rsidR="00225645">
        <w:rPr>
          <w:rFonts w:ascii="Times New Roman" w:hAnsi="Times New Roman" w:cs="Times New Roman"/>
          <w:sz w:val="24"/>
          <w:szCs w:val="24"/>
        </w:rPr>
        <w:t>р: наброски, зарисовки, этюды.</w:t>
      </w:r>
      <w:r w:rsidRPr="008F37E3">
        <w:rPr>
          <w:rFonts w:ascii="Times New Roman" w:hAnsi="Times New Roman" w:cs="Times New Roman"/>
          <w:sz w:val="24"/>
          <w:szCs w:val="24"/>
        </w:rPr>
        <w:t xml:space="preserve"> М.: Академический Проект, 2012</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2"/>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Барщ А.О</w:t>
      </w:r>
      <w:r w:rsidRPr="008F37E3">
        <w:rPr>
          <w:rFonts w:ascii="Times New Roman" w:hAnsi="Times New Roman" w:cs="Times New Roman"/>
          <w:sz w:val="24"/>
          <w:szCs w:val="24"/>
        </w:rPr>
        <w:t>. На</w:t>
      </w:r>
      <w:r w:rsidR="00225645">
        <w:rPr>
          <w:rFonts w:ascii="Times New Roman" w:hAnsi="Times New Roman" w:cs="Times New Roman"/>
          <w:sz w:val="24"/>
          <w:szCs w:val="24"/>
        </w:rPr>
        <w:t xml:space="preserve">броски и зарисовки. </w:t>
      </w:r>
      <w:r w:rsidRPr="008F37E3">
        <w:rPr>
          <w:rFonts w:ascii="Times New Roman" w:hAnsi="Times New Roman" w:cs="Times New Roman"/>
          <w:sz w:val="24"/>
          <w:szCs w:val="24"/>
        </w:rPr>
        <w:t xml:space="preserve"> М.: Искусство, 1970. </w:t>
      </w:r>
    </w:p>
    <w:p w:rsidR="008F37E3" w:rsidRPr="008F37E3" w:rsidRDefault="008F37E3" w:rsidP="0024715C">
      <w:pPr>
        <w:numPr>
          <w:ilvl w:val="0"/>
          <w:numId w:val="122"/>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Игнатьев С.Е.</w:t>
      </w:r>
      <w:r w:rsidRPr="008F37E3">
        <w:rPr>
          <w:rFonts w:ascii="Times New Roman" w:hAnsi="Times New Roman" w:cs="Times New Roman"/>
          <w:sz w:val="24"/>
          <w:szCs w:val="24"/>
        </w:rPr>
        <w:t xml:space="preserve"> Наброски акварелью. // Юный художник: № 8, 1981</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2"/>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Ки</w:t>
      </w:r>
      <w:r w:rsidR="00225645" w:rsidRPr="00225645">
        <w:rPr>
          <w:rFonts w:ascii="Times New Roman" w:hAnsi="Times New Roman" w:cs="Times New Roman"/>
          <w:i/>
          <w:sz w:val="24"/>
          <w:szCs w:val="24"/>
        </w:rPr>
        <w:t>рцер Ю.М</w:t>
      </w:r>
      <w:r w:rsidR="00225645">
        <w:rPr>
          <w:rFonts w:ascii="Times New Roman" w:hAnsi="Times New Roman" w:cs="Times New Roman"/>
          <w:sz w:val="24"/>
          <w:szCs w:val="24"/>
        </w:rPr>
        <w:t xml:space="preserve">. Рисунок и живопись. </w:t>
      </w:r>
      <w:r w:rsidRPr="008F37E3">
        <w:rPr>
          <w:rFonts w:ascii="Times New Roman" w:hAnsi="Times New Roman" w:cs="Times New Roman"/>
          <w:sz w:val="24"/>
          <w:szCs w:val="24"/>
        </w:rPr>
        <w:t>М.: Высшая школа, 1992</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225645" w:rsidP="0024715C">
      <w:pPr>
        <w:numPr>
          <w:ilvl w:val="0"/>
          <w:numId w:val="122"/>
        </w:numPr>
        <w:tabs>
          <w:tab w:val="left" w:pos="851"/>
          <w:tab w:val="left" w:pos="1134"/>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Шорохов Е.В</w:t>
      </w:r>
      <w:r>
        <w:rPr>
          <w:rFonts w:ascii="Times New Roman" w:hAnsi="Times New Roman" w:cs="Times New Roman"/>
          <w:sz w:val="24"/>
          <w:szCs w:val="24"/>
        </w:rPr>
        <w:t xml:space="preserve">. Композиция. </w:t>
      </w:r>
      <w:r w:rsidR="008F37E3" w:rsidRPr="008F37E3">
        <w:rPr>
          <w:rFonts w:ascii="Times New Roman" w:hAnsi="Times New Roman" w:cs="Times New Roman"/>
          <w:sz w:val="24"/>
          <w:szCs w:val="24"/>
        </w:rPr>
        <w:t xml:space="preserve"> М.: Просвещение, 1986</w:t>
      </w:r>
      <w:r>
        <w:rPr>
          <w:rFonts w:ascii="Times New Roman" w:hAnsi="Times New Roman" w:cs="Times New Roman"/>
          <w:sz w:val="24"/>
          <w:szCs w:val="24"/>
        </w:rPr>
        <w:t>.</w:t>
      </w:r>
    </w:p>
    <w:p w:rsidR="008F37E3" w:rsidRPr="008F37E3" w:rsidRDefault="008F37E3" w:rsidP="00225645">
      <w:pPr>
        <w:tabs>
          <w:tab w:val="left" w:pos="851"/>
          <w:tab w:val="left" w:pos="1134"/>
        </w:tabs>
        <w:spacing w:after="0" w:line="240" w:lineRule="auto"/>
        <w:ind w:left="709"/>
        <w:jc w:val="both"/>
        <w:rPr>
          <w:rFonts w:ascii="Times New Roman" w:hAnsi="Times New Roman" w:cs="Times New Roman"/>
          <w:sz w:val="24"/>
          <w:szCs w:val="24"/>
        </w:rPr>
      </w:pPr>
    </w:p>
    <w:p w:rsidR="008F37E3" w:rsidRPr="008F37E3" w:rsidRDefault="008F37E3" w:rsidP="008F37E3">
      <w:pPr>
        <w:spacing w:after="0" w:line="240" w:lineRule="auto"/>
        <w:jc w:val="center"/>
        <w:rPr>
          <w:rFonts w:ascii="Times New Roman" w:hAnsi="Times New Roman" w:cs="Times New Roman"/>
          <w:b/>
          <w:sz w:val="24"/>
          <w:szCs w:val="24"/>
        </w:rPr>
      </w:pPr>
      <w:r w:rsidRPr="008F37E3">
        <w:rPr>
          <w:rFonts w:ascii="Times New Roman" w:hAnsi="Times New Roman" w:cs="Times New Roman"/>
          <w:b/>
          <w:sz w:val="24"/>
          <w:szCs w:val="24"/>
        </w:rPr>
        <w:t>Учебная литература</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Бесчастнов Н.П</w:t>
      </w:r>
      <w:r w:rsidRPr="008F37E3">
        <w:rPr>
          <w:rFonts w:ascii="Times New Roman" w:hAnsi="Times New Roman" w:cs="Times New Roman"/>
          <w:sz w:val="24"/>
          <w:szCs w:val="24"/>
        </w:rPr>
        <w:t>. Графика пейзажа.  М.: Гуманит. изд. центр ВЛАДОС, 2008</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Луковенко Б.А</w:t>
      </w:r>
      <w:r w:rsidRPr="008F37E3">
        <w:rPr>
          <w:rFonts w:ascii="Times New Roman" w:hAnsi="Times New Roman" w:cs="Times New Roman"/>
          <w:sz w:val="24"/>
          <w:szCs w:val="24"/>
        </w:rPr>
        <w:t>. Рисунок пером.   М.: Просвещение, 2000</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Основы композиции.  Обнинск: Титул,  1996</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Основы рисунка.  Обнинск: Титул,  1998</w:t>
      </w:r>
      <w:r w:rsidR="00225645">
        <w:rPr>
          <w:rFonts w:ascii="Times New Roman" w:hAnsi="Times New Roman" w:cs="Times New Roman"/>
          <w:sz w:val="24"/>
          <w:szCs w:val="24"/>
        </w:rPr>
        <w:t>.</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Сокольникова Н.М</w:t>
      </w:r>
      <w:r w:rsidRPr="008F37E3">
        <w:rPr>
          <w:rFonts w:ascii="Times New Roman" w:hAnsi="Times New Roman" w:cs="Times New Roman"/>
          <w:sz w:val="24"/>
          <w:szCs w:val="24"/>
        </w:rPr>
        <w:t>. Изобразительное искусство. Часть 2. Основы живописи. – Обнинск: Титул,  1996</w:t>
      </w:r>
      <w:r w:rsidR="00225645">
        <w:rPr>
          <w:rFonts w:ascii="Times New Roman" w:hAnsi="Times New Roman" w:cs="Times New Roman"/>
          <w:sz w:val="24"/>
          <w:szCs w:val="24"/>
        </w:rPr>
        <w:t>.</w:t>
      </w:r>
      <w:r w:rsidRPr="008F37E3">
        <w:rPr>
          <w:rFonts w:ascii="Times New Roman" w:hAnsi="Times New Roman" w:cs="Times New Roman"/>
          <w:sz w:val="24"/>
          <w:szCs w:val="24"/>
        </w:rPr>
        <w:t xml:space="preserve"> </w:t>
      </w:r>
    </w:p>
    <w:p w:rsidR="008F37E3" w:rsidRPr="008F37E3" w:rsidRDefault="008F37E3" w:rsidP="0024715C">
      <w:pPr>
        <w:numPr>
          <w:ilvl w:val="0"/>
          <w:numId w:val="123"/>
        </w:numPr>
        <w:tabs>
          <w:tab w:val="left" w:pos="993"/>
        </w:tabs>
        <w:spacing w:after="0" w:line="240" w:lineRule="auto"/>
        <w:ind w:left="0" w:firstLine="709"/>
        <w:jc w:val="both"/>
        <w:rPr>
          <w:rFonts w:ascii="Times New Roman" w:hAnsi="Times New Roman" w:cs="Times New Roman"/>
          <w:sz w:val="24"/>
          <w:szCs w:val="24"/>
        </w:rPr>
      </w:pPr>
      <w:r w:rsidRPr="00225645">
        <w:rPr>
          <w:rFonts w:ascii="Times New Roman" w:hAnsi="Times New Roman" w:cs="Times New Roman"/>
          <w:i/>
          <w:sz w:val="24"/>
          <w:szCs w:val="24"/>
        </w:rPr>
        <w:t>Терентьев А.Е</w:t>
      </w:r>
      <w:r w:rsidRPr="008F37E3">
        <w:rPr>
          <w:rFonts w:ascii="Times New Roman" w:hAnsi="Times New Roman" w:cs="Times New Roman"/>
          <w:sz w:val="24"/>
          <w:szCs w:val="24"/>
        </w:rPr>
        <w:t>. Изображение животных и птиц средствами рисунка и живописи.  М: Просвещение, 1980</w:t>
      </w:r>
      <w:r w:rsidR="00225645">
        <w:rPr>
          <w:rFonts w:ascii="Times New Roman" w:hAnsi="Times New Roman" w:cs="Times New Roman"/>
          <w:sz w:val="24"/>
          <w:szCs w:val="24"/>
        </w:rPr>
        <w:t>.</w:t>
      </w:r>
    </w:p>
    <w:p w:rsidR="008F37E3" w:rsidRDefault="008F37E3" w:rsidP="008F37E3">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8F37E3" w:rsidRDefault="008F37E3" w:rsidP="00F12C09">
      <w:pPr>
        <w:spacing w:after="0" w:line="240" w:lineRule="auto"/>
        <w:jc w:val="center"/>
        <w:rPr>
          <w:rFonts w:ascii="Times New Roman" w:hAnsi="Times New Roman" w:cs="Times New Roman"/>
          <w:sz w:val="24"/>
          <w:szCs w:val="24"/>
        </w:rPr>
      </w:pPr>
    </w:p>
    <w:p w:rsidR="00A00B3E" w:rsidRPr="008F37E3" w:rsidRDefault="00A00B3E" w:rsidP="0064515F">
      <w:pPr>
        <w:shd w:val="clear" w:color="auto" w:fill="FFFFFF"/>
        <w:tabs>
          <w:tab w:val="left" w:pos="2552"/>
        </w:tabs>
        <w:jc w:val="center"/>
        <w:rPr>
          <w:rFonts w:ascii="Times New Roman" w:hAnsi="Times New Roman" w:cs="Times New Roman"/>
          <w:sz w:val="24"/>
          <w:szCs w:val="24"/>
        </w:rPr>
      </w:pPr>
      <w:r w:rsidRPr="008F37E3">
        <w:rPr>
          <w:rFonts w:ascii="Times New Roman" w:hAnsi="Times New Roman" w:cs="Times New Roman"/>
          <w:sz w:val="24"/>
          <w:szCs w:val="24"/>
        </w:rPr>
        <w:t>ДОПОЛНИТЕЛЬНАЯ ПРЕДПРОФЕССИОНАЛЬНАЯ ПРОГРАММА В ОБЛАСТИ</w:t>
      </w:r>
      <w:r w:rsidR="0064515F">
        <w:rPr>
          <w:rFonts w:ascii="Times New Roman" w:hAnsi="Times New Roman" w:cs="Times New Roman"/>
          <w:sz w:val="24"/>
          <w:szCs w:val="24"/>
        </w:rPr>
        <w:t xml:space="preserve"> </w:t>
      </w:r>
      <w:r w:rsidRPr="008F37E3">
        <w:rPr>
          <w:rFonts w:ascii="Times New Roman" w:hAnsi="Times New Roman" w:cs="Times New Roman"/>
          <w:sz w:val="24"/>
          <w:szCs w:val="24"/>
        </w:rPr>
        <w:t>ИЗОБРАЗИТЕЛЬНОГО ИСКУССТВА</w:t>
      </w:r>
    </w:p>
    <w:p w:rsidR="00A00B3E" w:rsidRPr="008F37E3" w:rsidRDefault="00A00B3E" w:rsidP="00A00B3E">
      <w:pPr>
        <w:shd w:val="clear" w:color="auto" w:fill="FFFFFF"/>
        <w:jc w:val="center"/>
        <w:rPr>
          <w:rFonts w:ascii="Times New Roman" w:hAnsi="Times New Roman" w:cs="Times New Roman"/>
          <w:b/>
          <w:bCs/>
          <w:sz w:val="24"/>
          <w:szCs w:val="24"/>
        </w:rPr>
      </w:pPr>
      <w:r w:rsidRPr="008F37E3">
        <w:rPr>
          <w:rFonts w:ascii="Times New Roman" w:hAnsi="Times New Roman" w:cs="Times New Roman"/>
          <w:b/>
          <w:bCs/>
          <w:sz w:val="24"/>
          <w:szCs w:val="24"/>
        </w:rPr>
        <w:t>«</w:t>
      </w:r>
      <w:r w:rsidRPr="008F37E3">
        <w:rPr>
          <w:rFonts w:ascii="Times New Roman" w:hAnsi="Times New Roman" w:cs="Times New Roman"/>
          <w:sz w:val="24"/>
          <w:szCs w:val="24"/>
        </w:rPr>
        <w:t>ЖИВОПИСЬ</w:t>
      </w:r>
      <w:r w:rsidRPr="008F37E3">
        <w:rPr>
          <w:rFonts w:ascii="Times New Roman" w:hAnsi="Times New Roman" w:cs="Times New Roman"/>
          <w:b/>
          <w:bCs/>
          <w:sz w:val="24"/>
          <w:szCs w:val="24"/>
        </w:rPr>
        <w:t>»</w:t>
      </w:r>
    </w:p>
    <w:p w:rsidR="00A00B3E" w:rsidRPr="008F37E3" w:rsidRDefault="00A00B3E" w:rsidP="00A00B3E">
      <w:pPr>
        <w:shd w:val="clear" w:color="auto" w:fill="FFFFFF"/>
        <w:jc w:val="center"/>
        <w:rPr>
          <w:rFonts w:ascii="Times New Roman" w:hAnsi="Times New Roman" w:cs="Times New Roman"/>
          <w:b/>
          <w:bCs/>
          <w:sz w:val="24"/>
          <w:szCs w:val="24"/>
        </w:rPr>
      </w:pPr>
    </w:p>
    <w:p w:rsidR="00A00B3E" w:rsidRPr="008F37E3" w:rsidRDefault="00A00B3E" w:rsidP="00A00B3E">
      <w:pPr>
        <w:shd w:val="clear" w:color="auto" w:fill="FFFFFF"/>
        <w:jc w:val="center"/>
        <w:rPr>
          <w:rFonts w:ascii="Times New Roman" w:hAnsi="Times New Roman" w:cs="Times New Roman"/>
          <w:b/>
          <w:bCs/>
          <w:sz w:val="24"/>
          <w:szCs w:val="24"/>
        </w:rPr>
      </w:pPr>
    </w:p>
    <w:p w:rsidR="00A00B3E" w:rsidRPr="008F37E3" w:rsidRDefault="00A00B3E" w:rsidP="00A00B3E">
      <w:pPr>
        <w:shd w:val="clear" w:color="auto" w:fill="FFFFFF"/>
        <w:jc w:val="center"/>
        <w:rPr>
          <w:rFonts w:ascii="Times New Roman" w:hAnsi="Times New Roman" w:cs="Times New Roman"/>
          <w:sz w:val="24"/>
          <w:szCs w:val="24"/>
        </w:rPr>
      </w:pPr>
      <w:r w:rsidRPr="008F37E3">
        <w:rPr>
          <w:rFonts w:ascii="Times New Roman" w:hAnsi="Times New Roman" w:cs="Times New Roman"/>
          <w:sz w:val="24"/>
          <w:szCs w:val="24"/>
        </w:rPr>
        <w:t xml:space="preserve">Предметная область </w:t>
      </w:r>
      <w:r w:rsidRPr="008F37E3">
        <w:rPr>
          <w:rFonts w:ascii="Times New Roman" w:hAnsi="Times New Roman" w:cs="Times New Roman"/>
          <w:b/>
          <w:bCs/>
          <w:sz w:val="24"/>
          <w:szCs w:val="24"/>
        </w:rPr>
        <w:t xml:space="preserve">ПО.03. </w:t>
      </w:r>
      <w:r w:rsidRPr="008F37E3">
        <w:rPr>
          <w:rFonts w:ascii="Times New Roman" w:hAnsi="Times New Roman" w:cs="Times New Roman"/>
          <w:bCs/>
          <w:sz w:val="24"/>
          <w:szCs w:val="24"/>
        </w:rPr>
        <w:t>ХУДОЖЕСТВЕННОЕ ТВОРЧЕСТВО</w:t>
      </w:r>
    </w:p>
    <w:p w:rsidR="00A00B3E" w:rsidRPr="00A00B3E" w:rsidRDefault="00A00B3E" w:rsidP="00A00B3E">
      <w:pPr>
        <w:shd w:val="clear" w:color="auto" w:fill="FFFFFF"/>
        <w:jc w:val="center"/>
        <w:rPr>
          <w:rFonts w:ascii="Times New Roman" w:hAnsi="Times New Roman" w:cs="Times New Roman"/>
          <w:color w:val="FF0000"/>
          <w:sz w:val="24"/>
          <w:szCs w:val="24"/>
        </w:rPr>
      </w:pPr>
      <w:r w:rsidRPr="008F37E3">
        <w:rPr>
          <w:rFonts w:ascii="Times New Roman" w:hAnsi="Times New Roman" w:cs="Times New Roman"/>
          <w:sz w:val="24"/>
          <w:szCs w:val="24"/>
        </w:rPr>
        <w:t xml:space="preserve">рабочая программа по учебному предмету </w:t>
      </w:r>
      <w:r w:rsidR="00DF1C02" w:rsidRPr="00DF1C02">
        <w:rPr>
          <w:rFonts w:ascii="Times New Roman" w:hAnsi="Times New Roman" w:cs="Times New Roman"/>
          <w:b/>
          <w:sz w:val="24"/>
          <w:szCs w:val="24"/>
        </w:rPr>
        <w:t>В</w:t>
      </w:r>
      <w:r w:rsidRPr="00DF1C02">
        <w:rPr>
          <w:rFonts w:ascii="Times New Roman" w:hAnsi="Times New Roman" w:cs="Times New Roman"/>
          <w:b/>
          <w:sz w:val="24"/>
          <w:szCs w:val="24"/>
        </w:rPr>
        <w:t>О.01.</w:t>
      </w:r>
    </w:p>
    <w:p w:rsidR="00A00B3E" w:rsidRPr="008F37E3" w:rsidRDefault="00A00B3E" w:rsidP="00A00B3E">
      <w:pPr>
        <w:shd w:val="clear" w:color="auto" w:fill="FFFFFF"/>
        <w:ind w:hanging="989"/>
        <w:jc w:val="center"/>
        <w:rPr>
          <w:rFonts w:ascii="Times New Roman" w:hAnsi="Times New Roman" w:cs="Times New Roman"/>
          <w:b/>
          <w:sz w:val="24"/>
          <w:szCs w:val="24"/>
        </w:rPr>
      </w:pPr>
    </w:p>
    <w:p w:rsidR="00A00B3E" w:rsidRPr="008F37E3" w:rsidRDefault="00A00B3E" w:rsidP="00A00B3E">
      <w:pPr>
        <w:shd w:val="clear" w:color="auto" w:fill="FFFFFF"/>
        <w:ind w:hanging="989"/>
        <w:jc w:val="center"/>
        <w:rPr>
          <w:rFonts w:ascii="Times New Roman" w:hAnsi="Times New Roman" w:cs="Times New Roman"/>
          <w:b/>
          <w:sz w:val="24"/>
          <w:szCs w:val="24"/>
        </w:rPr>
      </w:pPr>
    </w:p>
    <w:p w:rsidR="00A00B3E" w:rsidRPr="00A00B3E" w:rsidRDefault="00A00B3E" w:rsidP="00A00B3E">
      <w:pPr>
        <w:jc w:val="center"/>
        <w:rPr>
          <w:rFonts w:ascii="Times New Roman" w:hAnsi="Times New Roman" w:cs="Times New Roman"/>
          <w:b/>
          <w:sz w:val="28"/>
          <w:szCs w:val="28"/>
        </w:rPr>
      </w:pPr>
      <w:r w:rsidRPr="00A00B3E">
        <w:rPr>
          <w:rFonts w:ascii="Times New Roman" w:hAnsi="Times New Roman" w:cs="Times New Roman"/>
          <w:b/>
          <w:sz w:val="28"/>
          <w:szCs w:val="28"/>
        </w:rPr>
        <w:t>ОСНОВЫ ДИЗАЙН - ПРОЕКТИРОВАНИЯ</w:t>
      </w:r>
    </w:p>
    <w:p w:rsidR="00A00B3E" w:rsidRPr="00E20F89" w:rsidRDefault="00A00B3E" w:rsidP="00A00B3E">
      <w:pPr>
        <w:shd w:val="clear" w:color="auto" w:fill="FFFFFF"/>
        <w:ind w:hanging="989"/>
        <w:jc w:val="center"/>
      </w:pPr>
    </w:p>
    <w:p w:rsidR="001C1D95" w:rsidRDefault="001C1D95" w:rsidP="00F12C09">
      <w:pPr>
        <w:spacing w:after="0" w:line="240" w:lineRule="auto"/>
        <w:jc w:val="center"/>
        <w:rPr>
          <w:rFonts w:ascii="Times New Roman" w:hAnsi="Times New Roman" w:cs="Times New Roman"/>
          <w:b/>
          <w:spacing w:val="-2"/>
          <w:sz w:val="24"/>
          <w:szCs w:val="24"/>
        </w:rPr>
      </w:pPr>
    </w:p>
    <w:p w:rsidR="001C1D95" w:rsidRDefault="001C1D95" w:rsidP="00F12C09">
      <w:pPr>
        <w:spacing w:after="0" w:line="240" w:lineRule="auto"/>
        <w:jc w:val="center"/>
        <w:rPr>
          <w:rFonts w:ascii="Times New Roman" w:hAnsi="Times New Roman" w:cs="Times New Roman"/>
          <w:b/>
          <w:spacing w:val="-2"/>
          <w:sz w:val="24"/>
          <w:szCs w:val="24"/>
        </w:rPr>
      </w:pPr>
    </w:p>
    <w:p w:rsidR="001C1D95" w:rsidRDefault="001C1D95" w:rsidP="00F12C09">
      <w:pPr>
        <w:spacing w:after="0" w:line="240" w:lineRule="auto"/>
        <w:jc w:val="center"/>
        <w:rPr>
          <w:rFonts w:ascii="Times New Roman" w:hAnsi="Times New Roman" w:cs="Times New Roman"/>
          <w:b/>
          <w:spacing w:val="-2"/>
          <w:sz w:val="24"/>
          <w:szCs w:val="24"/>
        </w:rPr>
      </w:pPr>
    </w:p>
    <w:p w:rsidR="001C1D95" w:rsidRDefault="001C1D95" w:rsidP="00F12C09">
      <w:pPr>
        <w:spacing w:after="0" w:line="240" w:lineRule="auto"/>
        <w:jc w:val="center"/>
        <w:rPr>
          <w:rFonts w:ascii="Times New Roman" w:hAnsi="Times New Roman" w:cs="Times New Roman"/>
          <w:b/>
          <w:spacing w:val="-2"/>
          <w:sz w:val="24"/>
          <w:szCs w:val="24"/>
        </w:rPr>
      </w:pPr>
    </w:p>
    <w:p w:rsidR="0064515F" w:rsidRDefault="0064515F" w:rsidP="00F12C09">
      <w:pPr>
        <w:spacing w:after="0" w:line="240" w:lineRule="auto"/>
        <w:jc w:val="center"/>
        <w:rPr>
          <w:rFonts w:ascii="Times New Roman" w:hAnsi="Times New Roman" w:cs="Times New Roman"/>
          <w:b/>
          <w:spacing w:val="-2"/>
          <w:sz w:val="24"/>
          <w:szCs w:val="24"/>
        </w:rPr>
      </w:pPr>
    </w:p>
    <w:p w:rsidR="0064515F" w:rsidRDefault="0064515F" w:rsidP="00F12C09">
      <w:pPr>
        <w:spacing w:after="0" w:line="240" w:lineRule="auto"/>
        <w:jc w:val="center"/>
        <w:rPr>
          <w:rFonts w:ascii="Times New Roman" w:hAnsi="Times New Roman" w:cs="Times New Roman"/>
          <w:b/>
          <w:spacing w:val="-2"/>
          <w:sz w:val="24"/>
          <w:szCs w:val="24"/>
        </w:rPr>
      </w:pPr>
    </w:p>
    <w:p w:rsidR="001C1D95" w:rsidRDefault="001C1D95" w:rsidP="00F12C09">
      <w:pPr>
        <w:spacing w:after="0" w:line="240" w:lineRule="auto"/>
        <w:jc w:val="center"/>
        <w:rPr>
          <w:rFonts w:ascii="Times New Roman" w:hAnsi="Times New Roman" w:cs="Times New Roman"/>
          <w:b/>
          <w:spacing w:val="-2"/>
          <w:sz w:val="24"/>
          <w:szCs w:val="24"/>
        </w:rPr>
      </w:pPr>
    </w:p>
    <w:p w:rsidR="00A00B3E" w:rsidRPr="00A00B3E" w:rsidRDefault="00A00B3E" w:rsidP="00A00B3E">
      <w:pPr>
        <w:spacing w:after="0" w:line="240" w:lineRule="auto"/>
        <w:ind w:firstLine="708"/>
        <w:jc w:val="both"/>
        <w:rPr>
          <w:rFonts w:ascii="Times New Roman" w:hAnsi="Times New Roman" w:cs="Times New Roman"/>
          <w:b/>
          <w:color w:val="000000" w:themeColor="text1"/>
          <w:sz w:val="24"/>
          <w:szCs w:val="24"/>
        </w:rPr>
      </w:pPr>
      <w:r w:rsidRPr="00A00B3E">
        <w:rPr>
          <w:rFonts w:ascii="Times New Roman" w:hAnsi="Times New Roman" w:cs="Times New Roman"/>
          <w:b/>
          <w:color w:val="000000" w:themeColor="text1"/>
          <w:sz w:val="24"/>
          <w:szCs w:val="24"/>
        </w:rPr>
        <w:lastRenderedPageBreak/>
        <w:t>Структура программы учебного предмета</w:t>
      </w:r>
    </w:p>
    <w:p w:rsidR="00A00B3E" w:rsidRPr="00A00B3E" w:rsidRDefault="00A00B3E" w:rsidP="00A00B3E">
      <w:pPr>
        <w:spacing w:after="0" w:line="240" w:lineRule="auto"/>
        <w:ind w:firstLine="708"/>
        <w:jc w:val="both"/>
        <w:rPr>
          <w:rFonts w:ascii="Times New Roman" w:hAnsi="Times New Roman" w:cs="Times New Roman"/>
          <w:b/>
          <w:color w:val="000000" w:themeColor="text1"/>
          <w:sz w:val="24"/>
          <w:szCs w:val="24"/>
        </w:rPr>
      </w:pPr>
    </w:p>
    <w:p w:rsidR="00A00B3E" w:rsidRPr="00A00B3E" w:rsidRDefault="00A00B3E" w:rsidP="00A00B3E">
      <w:pPr>
        <w:spacing w:after="0" w:line="240" w:lineRule="auto"/>
        <w:jc w:val="both"/>
        <w:rPr>
          <w:rFonts w:ascii="Times New Roman" w:hAnsi="Times New Roman" w:cs="Times New Roman"/>
          <w:b/>
          <w:color w:val="000000" w:themeColor="text1"/>
          <w:sz w:val="24"/>
          <w:szCs w:val="24"/>
        </w:rPr>
      </w:pPr>
      <w:r w:rsidRPr="00A00B3E">
        <w:rPr>
          <w:rFonts w:ascii="Times New Roman" w:hAnsi="Times New Roman" w:cs="Times New Roman"/>
          <w:b/>
          <w:color w:val="000000" w:themeColor="text1"/>
          <w:sz w:val="24"/>
          <w:szCs w:val="24"/>
        </w:rPr>
        <w:t>I</w:t>
      </w:r>
      <w:r w:rsidRPr="00A00B3E">
        <w:rPr>
          <w:rFonts w:ascii="Times New Roman" w:hAnsi="Times New Roman" w:cs="Times New Roman"/>
          <w:b/>
          <w:color w:val="000000" w:themeColor="text1"/>
          <w:sz w:val="24"/>
          <w:szCs w:val="24"/>
        </w:rPr>
        <w:tab/>
        <w:t>Пояснительная записка</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 xml:space="preserve">             - Характеристика учебного предмета, его место и роль в образовательном процессе;</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ab/>
        <w:t>- Срок реализации учебного предмета;</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ab/>
        <w:t xml:space="preserve">- Объем учебного времени, предусмотренный учебным планом образовательной </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 xml:space="preserve">              организации  на  реализацию учебного предмета;</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ab/>
        <w:t>- Форма проведения учебных аудиторных занятий;</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ab/>
        <w:t>- Цели и задачи учебного предмета;</w:t>
      </w:r>
    </w:p>
    <w:p w:rsidR="00A00B3E" w:rsidRPr="00A00B3E" w:rsidRDefault="00A00B3E" w:rsidP="00A00B3E">
      <w:pPr>
        <w:spacing w:after="0" w:line="240" w:lineRule="auto"/>
        <w:rPr>
          <w:rFonts w:ascii="Times New Roman" w:hAnsi="Times New Roman" w:cs="Times New Roman"/>
          <w:i/>
          <w:sz w:val="24"/>
          <w:szCs w:val="24"/>
        </w:rPr>
      </w:pPr>
      <w:r w:rsidRPr="00A00B3E">
        <w:rPr>
          <w:rFonts w:ascii="Times New Roman" w:hAnsi="Times New Roman" w:cs="Times New Roman"/>
          <w:i/>
          <w:sz w:val="24"/>
          <w:szCs w:val="24"/>
        </w:rPr>
        <w:tab/>
        <w:t>- Обоснование структуры программы учебного предмета;</w:t>
      </w:r>
    </w:p>
    <w:p w:rsidR="00A00B3E" w:rsidRPr="00A00B3E" w:rsidRDefault="00A00B3E" w:rsidP="00A00B3E">
      <w:pPr>
        <w:pStyle w:val="af1"/>
        <w:spacing w:line="240" w:lineRule="auto"/>
        <w:rPr>
          <w:rFonts w:cs="Times New Roman"/>
          <w:i/>
        </w:rPr>
      </w:pPr>
      <w:r w:rsidRPr="00A00B3E">
        <w:rPr>
          <w:rFonts w:cs="Times New Roman"/>
          <w:i/>
        </w:rPr>
        <w:tab/>
        <w:t xml:space="preserve">- Методы обучения; </w:t>
      </w:r>
    </w:p>
    <w:p w:rsidR="00A00B3E" w:rsidRPr="00A00B3E" w:rsidRDefault="00A00B3E" w:rsidP="00A00B3E">
      <w:pPr>
        <w:pStyle w:val="af1"/>
        <w:spacing w:line="240" w:lineRule="auto"/>
        <w:rPr>
          <w:rFonts w:cs="Times New Roman"/>
          <w:i/>
        </w:rPr>
      </w:pPr>
      <w:r w:rsidRPr="00A00B3E">
        <w:rPr>
          <w:rFonts w:cs="Times New Roman"/>
          <w:i/>
        </w:rPr>
        <w:tab/>
        <w:t>- Описание материально-технических условий реализации учебного предмета;</w:t>
      </w:r>
    </w:p>
    <w:p w:rsidR="00A00B3E" w:rsidRPr="00A00B3E" w:rsidRDefault="00A00B3E" w:rsidP="00A00B3E">
      <w:pPr>
        <w:spacing w:after="0" w:line="240" w:lineRule="auto"/>
        <w:jc w:val="both"/>
        <w:rPr>
          <w:rFonts w:ascii="Times New Roman" w:hAnsi="Times New Roman" w:cs="Times New Roman"/>
          <w:b/>
          <w:color w:val="000000" w:themeColor="text1"/>
          <w:sz w:val="24"/>
          <w:szCs w:val="24"/>
        </w:rPr>
      </w:pPr>
      <w:r w:rsidRPr="00A00B3E">
        <w:rPr>
          <w:rFonts w:ascii="Times New Roman" w:hAnsi="Times New Roman" w:cs="Times New Roman"/>
          <w:b/>
          <w:color w:val="000000" w:themeColor="text1"/>
          <w:sz w:val="24"/>
          <w:szCs w:val="24"/>
        </w:rPr>
        <w:t>II</w:t>
      </w:r>
      <w:r w:rsidRPr="00A00B3E">
        <w:rPr>
          <w:rFonts w:ascii="Times New Roman" w:hAnsi="Times New Roman" w:cs="Times New Roman"/>
          <w:b/>
          <w:color w:val="000000" w:themeColor="text1"/>
          <w:sz w:val="24"/>
          <w:szCs w:val="24"/>
        </w:rPr>
        <w:tab/>
        <w:t>Содержание учебного предмета</w:t>
      </w:r>
    </w:p>
    <w:p w:rsidR="00A00B3E" w:rsidRPr="00A00B3E" w:rsidRDefault="00A00B3E" w:rsidP="00A00B3E">
      <w:pPr>
        <w:pStyle w:val="aff1"/>
        <w:ind w:firstLine="709"/>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Сведения о затратах учебного времени;</w:t>
      </w:r>
    </w:p>
    <w:p w:rsidR="00A00B3E" w:rsidRPr="00A00B3E" w:rsidRDefault="00A00B3E" w:rsidP="00A00B3E">
      <w:pPr>
        <w:pStyle w:val="aff1"/>
        <w:ind w:firstLine="709"/>
        <w:jc w:val="both"/>
        <w:rPr>
          <w:rFonts w:ascii="Times New Roman" w:hAnsi="Times New Roman" w:cs="Times New Roman"/>
          <w:i/>
          <w:color w:val="000000" w:themeColor="text1"/>
        </w:rPr>
      </w:pPr>
      <w:r w:rsidRPr="00A00B3E">
        <w:rPr>
          <w:rFonts w:ascii="Times New Roman" w:hAnsi="Times New Roman" w:cs="Times New Roman"/>
          <w:i/>
          <w:color w:val="000000" w:themeColor="text1"/>
        </w:rPr>
        <w:t>-Учебно-тематический план;</w:t>
      </w:r>
    </w:p>
    <w:p w:rsidR="00A00B3E" w:rsidRPr="00A00B3E" w:rsidRDefault="00A00B3E" w:rsidP="00A00B3E">
      <w:pPr>
        <w:pStyle w:val="aff1"/>
        <w:ind w:firstLine="709"/>
        <w:jc w:val="both"/>
        <w:rPr>
          <w:rFonts w:ascii="Times New Roman" w:hAnsi="Times New Roman" w:cs="Times New Roman"/>
          <w:bCs/>
          <w:i/>
          <w:color w:val="000000" w:themeColor="text1"/>
        </w:rPr>
      </w:pPr>
      <w:r w:rsidRPr="00A00B3E">
        <w:rPr>
          <w:rFonts w:ascii="Times New Roman" w:hAnsi="Times New Roman" w:cs="Times New Roman"/>
          <w:i/>
          <w:color w:val="000000" w:themeColor="text1"/>
        </w:rPr>
        <w:t xml:space="preserve">- </w:t>
      </w:r>
      <w:r w:rsidRPr="00A00B3E">
        <w:rPr>
          <w:rFonts w:ascii="Times New Roman" w:hAnsi="Times New Roman" w:cs="Times New Roman"/>
          <w:bCs/>
          <w:i/>
          <w:color w:val="000000" w:themeColor="text1"/>
        </w:rPr>
        <w:t>Годовые требования;</w:t>
      </w:r>
    </w:p>
    <w:p w:rsidR="00A00B3E" w:rsidRPr="00A00B3E" w:rsidRDefault="00A00B3E" w:rsidP="00A00B3E">
      <w:pPr>
        <w:spacing w:after="0" w:line="240" w:lineRule="auto"/>
        <w:jc w:val="both"/>
        <w:rPr>
          <w:rFonts w:ascii="Times New Roman" w:hAnsi="Times New Roman" w:cs="Times New Roman"/>
          <w:b/>
          <w:color w:val="000000" w:themeColor="text1"/>
          <w:sz w:val="24"/>
          <w:szCs w:val="24"/>
        </w:rPr>
      </w:pPr>
      <w:r w:rsidRPr="00A00B3E">
        <w:rPr>
          <w:rFonts w:ascii="Times New Roman" w:hAnsi="Times New Roman" w:cs="Times New Roman"/>
          <w:b/>
          <w:color w:val="000000" w:themeColor="text1"/>
          <w:sz w:val="24"/>
          <w:szCs w:val="24"/>
        </w:rPr>
        <w:t>III</w:t>
      </w:r>
      <w:r w:rsidRPr="00A00B3E">
        <w:rPr>
          <w:rFonts w:ascii="Times New Roman" w:hAnsi="Times New Roman" w:cs="Times New Roman"/>
          <w:b/>
          <w:color w:val="000000" w:themeColor="text1"/>
          <w:sz w:val="24"/>
          <w:szCs w:val="24"/>
        </w:rPr>
        <w:tab/>
        <w:t>Требования к уровню подготовки учащихся</w:t>
      </w:r>
    </w:p>
    <w:p w:rsidR="00A00B3E" w:rsidRPr="00A00B3E" w:rsidRDefault="00A00B3E" w:rsidP="00A00B3E">
      <w:pPr>
        <w:spacing w:after="0" w:line="240" w:lineRule="auto"/>
        <w:ind w:firstLine="567"/>
        <w:jc w:val="both"/>
        <w:rPr>
          <w:rFonts w:ascii="Times New Roman" w:hAnsi="Times New Roman" w:cs="Times New Roman"/>
          <w:i/>
          <w:color w:val="000000" w:themeColor="text1"/>
          <w:sz w:val="24"/>
          <w:szCs w:val="24"/>
        </w:rPr>
      </w:pPr>
      <w:r w:rsidRPr="00A00B3E">
        <w:rPr>
          <w:rFonts w:ascii="Times New Roman" w:hAnsi="Times New Roman" w:cs="Times New Roman"/>
          <w:i/>
          <w:color w:val="000000" w:themeColor="text1"/>
          <w:sz w:val="24"/>
          <w:szCs w:val="24"/>
        </w:rPr>
        <w:t>- Требования к уровню подготовки на различных этапах обучения</w:t>
      </w:r>
    </w:p>
    <w:p w:rsidR="00A00B3E" w:rsidRPr="00A00B3E" w:rsidRDefault="00A00B3E" w:rsidP="00A00B3E">
      <w:pPr>
        <w:spacing w:after="0" w:line="240" w:lineRule="auto"/>
        <w:jc w:val="both"/>
        <w:rPr>
          <w:rFonts w:ascii="Times New Roman" w:hAnsi="Times New Roman" w:cs="Times New Roman"/>
          <w:i/>
          <w:color w:val="000000" w:themeColor="text1"/>
          <w:sz w:val="24"/>
          <w:szCs w:val="24"/>
        </w:rPr>
      </w:pPr>
    </w:p>
    <w:p w:rsidR="00A00B3E" w:rsidRPr="00A00B3E" w:rsidRDefault="00A00B3E" w:rsidP="00A00B3E">
      <w:pPr>
        <w:pStyle w:val="aff1"/>
        <w:jc w:val="both"/>
        <w:rPr>
          <w:rFonts w:ascii="Times New Roman" w:hAnsi="Times New Roman" w:cs="Times New Roman"/>
          <w:b/>
          <w:color w:val="000000" w:themeColor="text1"/>
        </w:rPr>
      </w:pPr>
      <w:r w:rsidRPr="00A00B3E">
        <w:rPr>
          <w:rFonts w:ascii="Times New Roman" w:hAnsi="Times New Roman" w:cs="Times New Roman"/>
          <w:b/>
          <w:color w:val="000000" w:themeColor="text1"/>
          <w:lang w:val="en-US"/>
        </w:rPr>
        <w:t>IV</w:t>
      </w:r>
      <w:r w:rsidRPr="00A00B3E">
        <w:rPr>
          <w:rFonts w:ascii="Times New Roman" w:hAnsi="Times New Roman" w:cs="Times New Roman"/>
          <w:b/>
          <w:color w:val="000000" w:themeColor="text1"/>
        </w:rPr>
        <w:tab/>
        <w:t>Формы и методы контроля, система оценок</w:t>
      </w:r>
    </w:p>
    <w:p w:rsidR="00A00B3E" w:rsidRPr="00A00B3E" w:rsidRDefault="00A00B3E" w:rsidP="00A00B3E">
      <w:pPr>
        <w:pStyle w:val="aff1"/>
        <w:ind w:firstLine="709"/>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Аттестация: цели, виды, форма, содержание;</w:t>
      </w:r>
    </w:p>
    <w:p w:rsidR="00A00B3E" w:rsidRPr="00A00B3E" w:rsidRDefault="00A00B3E" w:rsidP="00A00B3E">
      <w:pPr>
        <w:pStyle w:val="aff1"/>
        <w:ind w:firstLine="709"/>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Критерии оценки</w:t>
      </w:r>
    </w:p>
    <w:p w:rsidR="00A00B3E" w:rsidRPr="00A00B3E" w:rsidRDefault="00A00B3E" w:rsidP="00A00B3E">
      <w:pPr>
        <w:pStyle w:val="aff1"/>
        <w:jc w:val="both"/>
        <w:rPr>
          <w:rFonts w:ascii="Times New Roman" w:hAnsi="Times New Roman" w:cs="Times New Roman"/>
          <w:b/>
          <w:color w:val="000000" w:themeColor="text1"/>
        </w:rPr>
      </w:pPr>
      <w:r w:rsidRPr="00A00B3E">
        <w:rPr>
          <w:rFonts w:ascii="Times New Roman" w:hAnsi="Times New Roman" w:cs="Times New Roman"/>
          <w:b/>
          <w:color w:val="000000" w:themeColor="text1"/>
          <w:lang w:val="en-US"/>
        </w:rPr>
        <w:t>V</w:t>
      </w:r>
      <w:r w:rsidRPr="00A00B3E">
        <w:rPr>
          <w:rFonts w:ascii="Times New Roman" w:hAnsi="Times New Roman" w:cs="Times New Roman"/>
          <w:b/>
          <w:color w:val="000000" w:themeColor="text1"/>
        </w:rPr>
        <w:tab/>
        <w:t>Методическое обеспечение учебного процесса</w:t>
      </w:r>
    </w:p>
    <w:p w:rsidR="00A00B3E" w:rsidRPr="00A00B3E" w:rsidRDefault="00A00B3E" w:rsidP="00A00B3E">
      <w:pPr>
        <w:pStyle w:val="aff1"/>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xml:space="preserve">          - Методические рекомендации преподавателям;</w:t>
      </w:r>
    </w:p>
    <w:p w:rsidR="00A00B3E" w:rsidRPr="00A00B3E" w:rsidRDefault="00A00B3E" w:rsidP="00A00B3E">
      <w:pPr>
        <w:pStyle w:val="aff1"/>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xml:space="preserve">          - Рекомендации по организации самостоятельной работы </w:t>
      </w:r>
      <w:r w:rsidR="001A3481">
        <w:rPr>
          <w:rFonts w:ascii="Times New Roman" w:hAnsi="Times New Roman" w:cs="Times New Roman"/>
          <w:i/>
          <w:color w:val="000000" w:themeColor="text1"/>
        </w:rPr>
        <w:t>об</w:t>
      </w:r>
      <w:r w:rsidRPr="00A00B3E">
        <w:rPr>
          <w:rFonts w:ascii="Times New Roman" w:hAnsi="Times New Roman" w:cs="Times New Roman"/>
          <w:i/>
          <w:color w:val="000000" w:themeColor="text1"/>
        </w:rPr>
        <w:t>уча</w:t>
      </w:r>
      <w:r w:rsidR="001A3481">
        <w:rPr>
          <w:rFonts w:ascii="Times New Roman" w:hAnsi="Times New Roman" w:cs="Times New Roman"/>
          <w:i/>
          <w:color w:val="000000" w:themeColor="text1"/>
        </w:rPr>
        <w:t>ю</w:t>
      </w:r>
      <w:r w:rsidRPr="00A00B3E">
        <w:rPr>
          <w:rFonts w:ascii="Times New Roman" w:hAnsi="Times New Roman" w:cs="Times New Roman"/>
          <w:i/>
          <w:color w:val="000000" w:themeColor="text1"/>
        </w:rPr>
        <w:t>щихся;</w:t>
      </w:r>
    </w:p>
    <w:p w:rsidR="00A00B3E" w:rsidRPr="00A00B3E" w:rsidRDefault="00A00B3E" w:rsidP="00A00B3E">
      <w:pPr>
        <w:pStyle w:val="aff1"/>
        <w:jc w:val="both"/>
        <w:rPr>
          <w:rFonts w:ascii="Times New Roman" w:hAnsi="Times New Roman" w:cs="Times New Roman"/>
          <w:b/>
          <w:color w:val="000000" w:themeColor="text1"/>
        </w:rPr>
      </w:pPr>
      <w:r w:rsidRPr="00A00B3E">
        <w:rPr>
          <w:rFonts w:ascii="Times New Roman" w:hAnsi="Times New Roman" w:cs="Times New Roman"/>
          <w:b/>
          <w:color w:val="000000" w:themeColor="text1"/>
          <w:lang w:val="en-US"/>
        </w:rPr>
        <w:t>VI</w:t>
      </w:r>
      <w:r w:rsidRPr="00A00B3E">
        <w:rPr>
          <w:rFonts w:ascii="Times New Roman" w:hAnsi="Times New Roman" w:cs="Times New Roman"/>
          <w:b/>
          <w:color w:val="000000" w:themeColor="text1"/>
        </w:rPr>
        <w:tab/>
        <w:t xml:space="preserve">Список литературы </w:t>
      </w:r>
    </w:p>
    <w:p w:rsidR="00A00B3E" w:rsidRPr="00A00B3E" w:rsidRDefault="00A00B3E" w:rsidP="00A00B3E">
      <w:pPr>
        <w:pStyle w:val="aff1"/>
        <w:ind w:firstLine="567"/>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Обязательная учебная и методическая  литература</w:t>
      </w:r>
    </w:p>
    <w:p w:rsidR="00A00B3E" w:rsidRPr="00A00B3E" w:rsidRDefault="00A00B3E" w:rsidP="00A00B3E">
      <w:pPr>
        <w:pStyle w:val="aff1"/>
        <w:ind w:firstLine="567"/>
        <w:jc w:val="both"/>
        <w:rPr>
          <w:rFonts w:ascii="Times New Roman" w:hAnsi="Times New Roman" w:cs="Times New Roman"/>
          <w:i/>
          <w:color w:val="000000" w:themeColor="text1"/>
        </w:rPr>
      </w:pPr>
      <w:r w:rsidRPr="00A00B3E">
        <w:rPr>
          <w:rFonts w:ascii="Times New Roman" w:hAnsi="Times New Roman" w:cs="Times New Roman"/>
          <w:i/>
          <w:color w:val="000000" w:themeColor="text1"/>
        </w:rPr>
        <w:t>- Дополнительная учебная и методическая  литература</w:t>
      </w:r>
    </w:p>
    <w:p w:rsidR="00A00B3E" w:rsidRPr="00A00B3E" w:rsidRDefault="00A00B3E" w:rsidP="00136A08">
      <w:pPr>
        <w:pStyle w:val="a7"/>
        <w:numPr>
          <w:ilvl w:val="0"/>
          <w:numId w:val="129"/>
        </w:numPr>
        <w:tabs>
          <w:tab w:val="left" w:pos="284"/>
        </w:tabs>
        <w:spacing w:after="0" w:line="240" w:lineRule="auto"/>
        <w:ind w:left="0" w:firstLine="0"/>
        <w:contextualSpacing w:val="0"/>
        <w:jc w:val="center"/>
        <w:rPr>
          <w:rFonts w:ascii="Times New Roman" w:hAnsi="Times New Roman" w:cs="Times New Roman"/>
          <w:b/>
          <w:bCs/>
          <w:iCs/>
          <w:sz w:val="24"/>
          <w:szCs w:val="24"/>
        </w:rPr>
      </w:pPr>
      <w:r w:rsidRPr="00A00B3E">
        <w:rPr>
          <w:rFonts w:ascii="Times New Roman" w:hAnsi="Times New Roman" w:cs="Times New Roman"/>
          <w:b/>
          <w:bCs/>
          <w:iCs/>
          <w:sz w:val="24"/>
          <w:szCs w:val="24"/>
        </w:rPr>
        <w:lastRenderedPageBreak/>
        <w:t>ПОЯСНИТЕЛЬНАЯ ЗАПИСКА</w:t>
      </w:r>
    </w:p>
    <w:p w:rsidR="00A00B3E" w:rsidRPr="00A00B3E" w:rsidRDefault="00A00B3E" w:rsidP="00A00B3E">
      <w:pPr>
        <w:pStyle w:val="a7"/>
        <w:tabs>
          <w:tab w:val="left" w:pos="284"/>
        </w:tabs>
        <w:spacing w:after="0" w:line="240" w:lineRule="auto"/>
        <w:ind w:left="0"/>
        <w:jc w:val="center"/>
        <w:rPr>
          <w:rFonts w:ascii="Times New Roman" w:hAnsi="Times New Roman" w:cs="Times New Roman"/>
          <w:b/>
          <w:bCs/>
          <w:iCs/>
          <w:sz w:val="24"/>
          <w:szCs w:val="24"/>
        </w:rPr>
      </w:pPr>
    </w:p>
    <w:p w:rsidR="00A00B3E" w:rsidRPr="00A00B3E" w:rsidRDefault="00A00B3E" w:rsidP="00A00B3E">
      <w:pPr>
        <w:spacing w:after="0" w:line="240" w:lineRule="auto"/>
        <w:rPr>
          <w:rFonts w:ascii="Times New Roman" w:hAnsi="Times New Roman" w:cs="Times New Roman"/>
          <w:b/>
          <w:i/>
          <w:sz w:val="24"/>
          <w:szCs w:val="24"/>
        </w:rPr>
      </w:pPr>
      <w:r w:rsidRPr="00A00B3E">
        <w:rPr>
          <w:rFonts w:ascii="Times New Roman" w:hAnsi="Times New Roman" w:cs="Times New Roman"/>
          <w:b/>
          <w:i/>
          <w:sz w:val="24"/>
          <w:szCs w:val="24"/>
        </w:rPr>
        <w:tab/>
        <w:t>Характеристика учебного предмета, его место и роль в образовательном процессе</w:t>
      </w:r>
    </w:p>
    <w:p w:rsidR="00A00B3E" w:rsidRPr="00A00B3E" w:rsidRDefault="00A00B3E" w:rsidP="001A3481">
      <w:pPr>
        <w:jc w:val="both"/>
        <w:rPr>
          <w:rFonts w:ascii="Times New Roman" w:hAnsi="Times New Roman" w:cs="Times New Roman"/>
          <w:sz w:val="24"/>
          <w:szCs w:val="24"/>
        </w:rPr>
      </w:pPr>
      <w:r w:rsidRPr="00A00B3E">
        <w:rPr>
          <w:rFonts w:ascii="Times New Roman" w:hAnsi="Times New Roman" w:cs="Times New Roman"/>
          <w:sz w:val="24"/>
          <w:szCs w:val="24"/>
        </w:rPr>
        <w:t>Программа учебного предмета «Основы дизайн-проектирования» разработана</w:t>
      </w:r>
      <w:r w:rsidR="001A3481">
        <w:rPr>
          <w:rFonts w:ascii="Times New Roman" w:hAnsi="Times New Roman" w:cs="Times New Roman"/>
          <w:sz w:val="24"/>
          <w:szCs w:val="24"/>
        </w:rPr>
        <w:t xml:space="preserve"> на основе примерной программы по учебному предмету </w:t>
      </w:r>
      <w:r w:rsidR="001A3481" w:rsidRPr="00A00B3E">
        <w:rPr>
          <w:rFonts w:ascii="Times New Roman" w:hAnsi="Times New Roman" w:cs="Times New Roman"/>
          <w:sz w:val="24"/>
          <w:szCs w:val="24"/>
        </w:rPr>
        <w:t>«Основы дизайн-проектирования»</w:t>
      </w:r>
      <w:r w:rsidR="001A3481" w:rsidRPr="001A3481">
        <w:rPr>
          <w:sz w:val="28"/>
          <w:szCs w:val="28"/>
        </w:rPr>
        <w:t xml:space="preserve"> </w:t>
      </w:r>
      <w:r w:rsidR="001A3481">
        <w:rPr>
          <w:sz w:val="28"/>
          <w:szCs w:val="28"/>
        </w:rPr>
        <w:t>(</w:t>
      </w:r>
      <w:r w:rsidR="001A3481" w:rsidRPr="001A3481">
        <w:rPr>
          <w:rFonts w:ascii="Times New Roman" w:hAnsi="Times New Roman" w:cs="Times New Roman"/>
          <w:sz w:val="24"/>
          <w:szCs w:val="24"/>
        </w:rPr>
        <w:t xml:space="preserve">Москва 2013.Разработчик: </w:t>
      </w:r>
      <w:r w:rsidR="001A3481" w:rsidRPr="001A3481">
        <w:rPr>
          <w:rFonts w:ascii="Times New Roman" w:hAnsi="Times New Roman" w:cs="Times New Roman"/>
          <w:b/>
          <w:sz w:val="24"/>
          <w:szCs w:val="24"/>
        </w:rPr>
        <w:t>М.Г.</w:t>
      </w:r>
      <w:r w:rsidR="0064515F">
        <w:rPr>
          <w:rFonts w:ascii="Times New Roman" w:hAnsi="Times New Roman" w:cs="Times New Roman"/>
          <w:b/>
          <w:sz w:val="24"/>
          <w:szCs w:val="24"/>
        </w:rPr>
        <w:t xml:space="preserve"> </w:t>
      </w:r>
      <w:r w:rsidR="001A3481" w:rsidRPr="001A3481">
        <w:rPr>
          <w:rFonts w:ascii="Times New Roman" w:hAnsi="Times New Roman" w:cs="Times New Roman"/>
          <w:b/>
          <w:sz w:val="24"/>
          <w:szCs w:val="24"/>
        </w:rPr>
        <w:t xml:space="preserve">Марцинечко, </w:t>
      </w:r>
      <w:r w:rsidR="001A3481" w:rsidRPr="001A3481">
        <w:rPr>
          <w:rFonts w:ascii="Times New Roman" w:hAnsi="Times New Roman" w:cs="Times New Roman"/>
          <w:sz w:val="24"/>
          <w:szCs w:val="24"/>
        </w:rPr>
        <w:t>преподаватель Иркутского художественного училища имени И.Л.</w:t>
      </w:r>
      <w:r w:rsidR="0064515F">
        <w:rPr>
          <w:rFonts w:ascii="Times New Roman" w:hAnsi="Times New Roman" w:cs="Times New Roman"/>
          <w:sz w:val="24"/>
          <w:szCs w:val="24"/>
        </w:rPr>
        <w:t xml:space="preserve"> </w:t>
      </w:r>
      <w:r w:rsidR="001A3481" w:rsidRPr="001A3481">
        <w:rPr>
          <w:rFonts w:ascii="Times New Roman" w:hAnsi="Times New Roman" w:cs="Times New Roman"/>
          <w:sz w:val="24"/>
          <w:szCs w:val="24"/>
        </w:rPr>
        <w:t>Копылова</w:t>
      </w:r>
      <w:r w:rsidR="001A3481">
        <w:rPr>
          <w:rFonts w:ascii="Times New Roman" w:hAnsi="Times New Roman" w:cs="Times New Roman"/>
          <w:sz w:val="24"/>
          <w:szCs w:val="24"/>
        </w:rPr>
        <w:t xml:space="preserve">) </w:t>
      </w:r>
      <w:r w:rsidRPr="00A00B3E">
        <w:rPr>
          <w:rFonts w:ascii="Times New Roman" w:hAnsi="Times New Roman" w:cs="Times New Roman"/>
          <w:sz w:val="24"/>
          <w:szCs w:val="24"/>
        </w:rPr>
        <w:t xml:space="preserve"> с учетом федеральных государственных требований к дополнительной предпрофессиональной программе в области изобразительного искусства «</w:t>
      </w:r>
      <w:r w:rsidR="001A3481">
        <w:rPr>
          <w:rFonts w:ascii="Times New Roman" w:hAnsi="Times New Roman" w:cs="Times New Roman"/>
          <w:sz w:val="24"/>
          <w:szCs w:val="24"/>
        </w:rPr>
        <w:t>Живопись</w:t>
      </w:r>
      <w:r w:rsidRPr="00A00B3E">
        <w:rPr>
          <w:rFonts w:ascii="Times New Roman" w:hAnsi="Times New Roman" w:cs="Times New Roman"/>
          <w:sz w:val="24"/>
          <w:szCs w:val="24"/>
        </w:rPr>
        <w:t>».</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Учебный предмет «Основы дизайн-проектирования» занимает важное место в комплексе предметов предпрофессиональной программы «</w:t>
      </w:r>
      <w:r w:rsidR="001A3481">
        <w:rPr>
          <w:rFonts w:ascii="Times New Roman" w:hAnsi="Times New Roman" w:cs="Times New Roman"/>
          <w:sz w:val="24"/>
          <w:szCs w:val="24"/>
        </w:rPr>
        <w:t>Живопись</w:t>
      </w:r>
      <w:r w:rsidRPr="00A00B3E">
        <w:rPr>
          <w:rFonts w:ascii="Times New Roman" w:hAnsi="Times New Roman" w:cs="Times New Roman"/>
          <w:sz w:val="24"/>
          <w:szCs w:val="24"/>
        </w:rPr>
        <w:t xml:space="preserve">», реализуется в </w:t>
      </w:r>
      <w:r w:rsidR="001A3481">
        <w:rPr>
          <w:rFonts w:ascii="Times New Roman" w:hAnsi="Times New Roman" w:cs="Times New Roman"/>
          <w:sz w:val="24"/>
          <w:szCs w:val="24"/>
        </w:rPr>
        <w:t>вариативной</w:t>
      </w:r>
      <w:r w:rsidRPr="00A00B3E">
        <w:rPr>
          <w:rFonts w:ascii="Times New Roman" w:hAnsi="Times New Roman" w:cs="Times New Roman"/>
          <w:sz w:val="24"/>
          <w:szCs w:val="24"/>
        </w:rPr>
        <w:t xml:space="preserve"> части учебного плана.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Программа предмета «Основы дизайн-проектирования» направлена на создание условий для познания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щимися приемов работы в различных материалах, техниках с целью освоения проектной деятельности,  на выявление и развитие потенциальных творческих способностей каждого ребенка, на формирование основ целостного восприятия художественной культуры через пробуждение интереса к изобразительному творчеству.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Программа обеспечивает знакомство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 с изобразительными средствами композиции, основами стилизации, основами  плоскостной композиции, которые применяются в фирменном стиле, информационном дизайне, графическом дизайне, дизайне книги, плакате. Содержание программы включает в себя основы объемной композиции, сфера применения которой распространяется на разработку проектов модульного оборудования, бутафории, сценографии, упаковки, игрушки, витрины, выставки.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Содержанием программы являются задания, составленные с учетом возрастных возможностей детей и спланированные по степени сложности. Выполняя задания, связанные с изобразительной деятельностью, дети учатся применять разнообразные графические материалы, организовывать композиционную плоскость, композиционный центр формата, учатся обращать внимание на выразительность пятна, линии, образность цвета. Знакомясь с различными видами дизайна, они узнают о его многообразии, учатся создавать своими руками предметы, в которые вкладывают свои знания об окружающем мире, эмоции, фантазию.</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Программа предусматривает использование различных форм проведения занятий: просмотр тематических фильмов, прослушивание музыки, применение игровых приемов обучения, выполнение коллективных работ. По ходу занятий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щиеся посещают музеи, выставки, обсуждают особенности исполнительского мастерства профессионалов, знакомятся со специальной литературой по дизайну.</w:t>
      </w:r>
    </w:p>
    <w:p w:rsidR="00A00B3E" w:rsidRPr="00A00B3E" w:rsidRDefault="00A00B3E" w:rsidP="00A00B3E">
      <w:pPr>
        <w:spacing w:after="0" w:line="240" w:lineRule="auto"/>
        <w:ind w:firstLine="709"/>
        <w:jc w:val="center"/>
        <w:rPr>
          <w:rFonts w:ascii="Times New Roman" w:hAnsi="Times New Roman" w:cs="Times New Roman"/>
          <w:b/>
          <w:i/>
          <w:sz w:val="24"/>
          <w:szCs w:val="24"/>
        </w:rPr>
      </w:pPr>
      <w:r w:rsidRPr="00A00B3E">
        <w:rPr>
          <w:rFonts w:ascii="Times New Roman" w:hAnsi="Times New Roman" w:cs="Times New Roman"/>
          <w:b/>
          <w:i/>
          <w:sz w:val="24"/>
          <w:szCs w:val="24"/>
        </w:rPr>
        <w:t>Срок реализации учебного предмета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i/>
          <w:sz w:val="24"/>
          <w:szCs w:val="24"/>
        </w:rPr>
        <w:lastRenderedPageBreak/>
        <w:t>Срок реализации</w:t>
      </w:r>
      <w:r w:rsidRPr="00A00B3E">
        <w:rPr>
          <w:rFonts w:ascii="Times New Roman" w:hAnsi="Times New Roman" w:cs="Times New Roman"/>
          <w:sz w:val="24"/>
          <w:szCs w:val="24"/>
        </w:rPr>
        <w:t xml:space="preserve"> учебного предмета </w:t>
      </w:r>
      <w:r w:rsidRPr="00A00B3E">
        <w:rPr>
          <w:rFonts w:ascii="Times New Roman" w:hAnsi="Times New Roman" w:cs="Times New Roman"/>
          <w:bCs/>
          <w:iCs/>
          <w:sz w:val="24"/>
          <w:szCs w:val="24"/>
        </w:rPr>
        <w:t>«Основы дизайн-проектирования</w:t>
      </w:r>
      <w:r w:rsidRPr="00A00B3E">
        <w:rPr>
          <w:rFonts w:ascii="Times New Roman" w:hAnsi="Times New Roman" w:cs="Times New Roman"/>
          <w:sz w:val="24"/>
          <w:szCs w:val="24"/>
        </w:rPr>
        <w:t xml:space="preserve">» для </w:t>
      </w:r>
      <w:r w:rsidR="001A3481">
        <w:rPr>
          <w:rFonts w:ascii="Times New Roman" w:hAnsi="Times New Roman" w:cs="Times New Roman"/>
          <w:sz w:val="24"/>
          <w:szCs w:val="24"/>
        </w:rPr>
        <w:t>обучающихся</w:t>
      </w:r>
      <w:r w:rsidRPr="00A00B3E">
        <w:rPr>
          <w:rFonts w:ascii="Times New Roman" w:hAnsi="Times New Roman" w:cs="Times New Roman"/>
          <w:sz w:val="24"/>
          <w:szCs w:val="24"/>
        </w:rPr>
        <w:t>, поступивших в образовательную организацию в первый класс в возрасте 10-12 лет, составляет 5 лет.</w:t>
      </w:r>
    </w:p>
    <w:p w:rsidR="00A00B3E" w:rsidRPr="00A00B3E" w:rsidRDefault="00A00B3E" w:rsidP="00A00B3E">
      <w:pPr>
        <w:tabs>
          <w:tab w:val="left" w:pos="709"/>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Для </w:t>
      </w:r>
      <w:r w:rsidR="001A3481">
        <w:rPr>
          <w:rFonts w:ascii="Times New Roman" w:hAnsi="Times New Roman" w:cs="Times New Roman"/>
          <w:sz w:val="24"/>
          <w:szCs w:val="24"/>
        </w:rPr>
        <w:t>обучающихся</w:t>
      </w:r>
      <w:r w:rsidRPr="00A00B3E">
        <w:rPr>
          <w:rFonts w:ascii="Times New Roman" w:hAnsi="Times New Roman" w:cs="Times New Roman"/>
          <w:sz w:val="24"/>
          <w:szCs w:val="24"/>
        </w:rPr>
        <w:t>, не закончивших освоение образовательной программы основного общего образования или среднего общего образования и планирующих поступление в образовательные организации, реализующие основные профессиональные образовательные программы в области изобразительного искусства, срок освоения может быть увеличен на один год.</w:t>
      </w:r>
    </w:p>
    <w:p w:rsidR="00A00B3E" w:rsidRPr="00A00B3E" w:rsidRDefault="00A00B3E" w:rsidP="00A00B3E">
      <w:pPr>
        <w:spacing w:after="0" w:line="240" w:lineRule="auto"/>
        <w:ind w:firstLine="709"/>
        <w:jc w:val="center"/>
        <w:rPr>
          <w:rFonts w:ascii="Times New Roman" w:hAnsi="Times New Roman" w:cs="Times New Roman"/>
          <w:b/>
          <w:i/>
          <w:sz w:val="24"/>
          <w:szCs w:val="24"/>
        </w:rPr>
      </w:pPr>
      <w:r w:rsidRPr="00A00B3E">
        <w:rPr>
          <w:rFonts w:ascii="Times New Roman" w:hAnsi="Times New Roman" w:cs="Times New Roman"/>
          <w:b/>
          <w:i/>
          <w:sz w:val="24"/>
          <w:szCs w:val="24"/>
        </w:rPr>
        <w:t>Форма проведения учебных аудиторных занятий</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Форма занятий – мелкогрупповая, количество человек в группе – от 4 до 10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00B3E" w:rsidRPr="00A00B3E" w:rsidRDefault="00A00B3E" w:rsidP="00A00B3E">
      <w:pPr>
        <w:spacing w:after="0" w:line="240" w:lineRule="auto"/>
        <w:ind w:firstLine="709"/>
        <w:jc w:val="center"/>
        <w:rPr>
          <w:rFonts w:ascii="Times New Roman" w:hAnsi="Times New Roman" w:cs="Times New Roman"/>
          <w:b/>
          <w:i/>
          <w:sz w:val="24"/>
          <w:szCs w:val="24"/>
        </w:rPr>
      </w:pPr>
      <w:r w:rsidRPr="00A00B3E">
        <w:rPr>
          <w:rFonts w:ascii="Times New Roman" w:hAnsi="Times New Roman" w:cs="Times New Roman"/>
          <w:b/>
          <w:i/>
          <w:sz w:val="24"/>
          <w:szCs w:val="24"/>
        </w:rPr>
        <w:t>Цели и задачи учебного предмета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Цели:</w:t>
      </w:r>
    </w:p>
    <w:p w:rsidR="00A00B3E" w:rsidRPr="00A00B3E" w:rsidRDefault="00A00B3E" w:rsidP="00A00B3E">
      <w:pPr>
        <w:pStyle w:val="1b"/>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развитие художественно-творческих способностей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щегося на основе приобретенных им знаний, умений и навыков в области дизайн-проектирования;</w:t>
      </w:r>
    </w:p>
    <w:p w:rsidR="00A00B3E" w:rsidRPr="00A00B3E" w:rsidRDefault="00A00B3E" w:rsidP="00A00B3E">
      <w:pPr>
        <w:suppressAutoHyphen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определение наиболее одаренных </w:t>
      </w:r>
      <w:r w:rsidR="001A3481">
        <w:rPr>
          <w:rFonts w:ascii="Times New Roman" w:hAnsi="Times New Roman" w:cs="Times New Roman"/>
          <w:sz w:val="24"/>
          <w:szCs w:val="24"/>
        </w:rPr>
        <w:t>обучающихся</w:t>
      </w:r>
      <w:r w:rsidRPr="00A00B3E">
        <w:rPr>
          <w:rFonts w:ascii="Times New Roman" w:hAnsi="Times New Roman" w:cs="Times New Roman"/>
          <w:sz w:val="24"/>
          <w:szCs w:val="24"/>
        </w:rPr>
        <w:t xml:space="preserve"> и их дальнейшая подготовка к продолжению обучения в профессиональных организациях и организациях высшего образования, реализующих основные образовательные программы в области </w:t>
      </w:r>
      <w:r w:rsidR="001A3481">
        <w:rPr>
          <w:rFonts w:ascii="Times New Roman" w:hAnsi="Times New Roman" w:cs="Times New Roman"/>
          <w:sz w:val="24"/>
          <w:szCs w:val="24"/>
        </w:rPr>
        <w:t>изобразительного искусства</w:t>
      </w:r>
      <w:r w:rsidRPr="00A00B3E">
        <w:rPr>
          <w:rFonts w:ascii="Times New Roman" w:hAnsi="Times New Roman" w:cs="Times New Roman"/>
          <w:sz w:val="24"/>
          <w:szCs w:val="24"/>
        </w:rPr>
        <w:t>.</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Задачи:</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овладение основами художественной грамоты;</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формирование устойчивого интереса к художественной деятельности;</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овладение основами проектирования и основами исполнительского мастерства;</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формирование практических навыков создания дизайн-объектов;</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формирование навыков составления и использования композиции в различных материалах и техниках;</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творческое использование полученных умений и практических навыков;</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развитие художественного вкуса, фантазии, пространственного воображения;</w:t>
      </w:r>
    </w:p>
    <w:p w:rsidR="00A00B3E" w:rsidRPr="00A00B3E" w:rsidRDefault="00A00B3E" w:rsidP="00136A08">
      <w:pPr>
        <w:numPr>
          <w:ilvl w:val="0"/>
          <w:numId w:val="126"/>
        </w:numPr>
        <w:tabs>
          <w:tab w:val="left" w:pos="993"/>
        </w:tabs>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sz w:val="24"/>
          <w:szCs w:val="24"/>
        </w:rPr>
        <w:t>воспитание внимания, аккуратности, трудолюбия, доброжелательного отношения учащихся  друг к другу; сотворчество.</w:t>
      </w:r>
    </w:p>
    <w:p w:rsidR="00A00B3E" w:rsidRPr="00A00B3E" w:rsidRDefault="00A00B3E" w:rsidP="00A00B3E">
      <w:pPr>
        <w:tabs>
          <w:tab w:val="left" w:pos="2715"/>
          <w:tab w:val="center" w:pos="5299"/>
        </w:tabs>
        <w:spacing w:after="0" w:line="240" w:lineRule="auto"/>
        <w:jc w:val="center"/>
        <w:rPr>
          <w:rFonts w:ascii="Times New Roman" w:hAnsi="Times New Roman" w:cs="Times New Roman"/>
          <w:b/>
          <w:i/>
          <w:sz w:val="24"/>
          <w:szCs w:val="24"/>
        </w:rPr>
      </w:pPr>
      <w:r w:rsidRPr="00A00B3E">
        <w:rPr>
          <w:rFonts w:ascii="Times New Roman" w:hAnsi="Times New Roman" w:cs="Times New Roman"/>
          <w:b/>
          <w:i/>
          <w:sz w:val="24"/>
          <w:szCs w:val="24"/>
        </w:rPr>
        <w:t>Обоснование структуры программы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Обоснованием структуры программы являются ФГТ, отражающие все аспекты работы преподавателя с учеником. Программа содержит следующие разделы:</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сведения о затратах учебного времени, предусмотренного на освоение учебного предмета;</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lastRenderedPageBreak/>
        <w:t>распределение учебного материала по годам обучения;</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описание дидактических единиц учебного предмета;</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требования к уровню подготовки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формы и методы контроля, система оценок;</w:t>
      </w:r>
    </w:p>
    <w:p w:rsidR="00A00B3E" w:rsidRPr="00A00B3E" w:rsidRDefault="00A00B3E" w:rsidP="00136A08">
      <w:pPr>
        <w:numPr>
          <w:ilvl w:val="0"/>
          <w:numId w:val="127"/>
        </w:numPr>
        <w:tabs>
          <w:tab w:val="left" w:pos="1134"/>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методическое обеспечение учебного процесса.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В соответствии с данными направлениями строится основной раздел программы «Содержание учебного предмета».</w:t>
      </w:r>
    </w:p>
    <w:p w:rsidR="00A00B3E" w:rsidRPr="00A00B3E" w:rsidRDefault="00A00B3E" w:rsidP="00A00B3E">
      <w:pPr>
        <w:spacing w:after="0" w:line="240" w:lineRule="auto"/>
        <w:jc w:val="center"/>
        <w:rPr>
          <w:rFonts w:ascii="Times New Roman" w:hAnsi="Times New Roman" w:cs="Times New Roman"/>
          <w:b/>
          <w:i/>
          <w:sz w:val="24"/>
          <w:szCs w:val="24"/>
        </w:rPr>
      </w:pPr>
      <w:r w:rsidRPr="00A00B3E">
        <w:rPr>
          <w:rFonts w:ascii="Times New Roman" w:hAnsi="Times New Roman" w:cs="Times New Roman"/>
          <w:b/>
          <w:i/>
          <w:sz w:val="24"/>
          <w:szCs w:val="24"/>
        </w:rPr>
        <w:t>Методы обучения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Программа составлена в соответствии с возрастными возможностями и учетом уровня развития </w:t>
      </w:r>
      <w:r w:rsidR="001A3481">
        <w:rPr>
          <w:rFonts w:ascii="Times New Roman" w:hAnsi="Times New Roman" w:cs="Times New Roman"/>
          <w:sz w:val="24"/>
          <w:szCs w:val="24"/>
        </w:rPr>
        <w:t>обучающихся</w:t>
      </w:r>
      <w:r w:rsidRPr="00A00B3E">
        <w:rPr>
          <w:rFonts w:ascii="Times New Roman" w:hAnsi="Times New Roman" w:cs="Times New Roman"/>
          <w:sz w:val="24"/>
          <w:szCs w:val="24"/>
        </w:rPr>
        <w:t xml:space="preserve">. Для воспитания и развития навыков творческой деятельности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 в учебном процессе применяются следующие основные методы: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объяснительно-иллюстративные (демонстрация методических пособий, иллюстраций);</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частично-поисковые (выполнение вариативных заданий);</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творческие (творческие задания, разработка проектов);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исследовательские (исследование свойств бумаги, красок, а также возможностей других материалов).</w:t>
      </w:r>
    </w:p>
    <w:p w:rsidR="00A00B3E" w:rsidRPr="00A00B3E" w:rsidRDefault="00A00B3E" w:rsidP="00A00B3E">
      <w:pPr>
        <w:spacing w:after="0" w:line="240" w:lineRule="auto"/>
        <w:ind w:firstLine="709"/>
        <w:jc w:val="center"/>
        <w:rPr>
          <w:rFonts w:ascii="Times New Roman" w:hAnsi="Times New Roman" w:cs="Times New Roman"/>
          <w:b/>
          <w:i/>
          <w:sz w:val="24"/>
          <w:szCs w:val="24"/>
        </w:rPr>
      </w:pPr>
      <w:r w:rsidRPr="00A00B3E">
        <w:rPr>
          <w:rFonts w:ascii="Times New Roman" w:hAnsi="Times New Roman" w:cs="Times New Roman"/>
          <w:b/>
          <w:i/>
          <w:sz w:val="24"/>
          <w:szCs w:val="24"/>
        </w:rPr>
        <w:t>Описание материально-технических условий реализации учебного предмета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Каждый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 xml:space="preserve">щийся обеспечивается доступом к библиотечным фондам и фондам аудио и видеозаписей школьной библиотеки. Во время самостоятельной работы </w:t>
      </w:r>
      <w:r w:rsidR="00CB6F1E">
        <w:rPr>
          <w:rFonts w:ascii="Times New Roman" w:hAnsi="Times New Roman" w:cs="Times New Roman"/>
          <w:sz w:val="24"/>
          <w:szCs w:val="24"/>
        </w:rPr>
        <w:t>об</w:t>
      </w:r>
      <w:r w:rsidRPr="00A00B3E">
        <w:rPr>
          <w:rFonts w:ascii="Times New Roman" w:hAnsi="Times New Roman" w:cs="Times New Roman"/>
          <w:sz w:val="24"/>
          <w:szCs w:val="24"/>
        </w:rPr>
        <w:t>уча</w:t>
      </w:r>
      <w:r w:rsidR="00CB6F1E">
        <w:rPr>
          <w:rFonts w:ascii="Times New Roman" w:hAnsi="Times New Roman" w:cs="Times New Roman"/>
          <w:sz w:val="24"/>
          <w:szCs w:val="24"/>
        </w:rPr>
        <w:t>ю</w:t>
      </w:r>
      <w:r w:rsidRPr="00A00B3E">
        <w:rPr>
          <w:rFonts w:ascii="Times New Roman" w:hAnsi="Times New Roman" w:cs="Times New Roman"/>
          <w:sz w:val="24"/>
          <w:szCs w:val="24"/>
        </w:rPr>
        <w:t>щиеся могут пользоваться интернетом для сбора дополнительного материала по изучению видов дизайна, техник работы с материалом.</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Библиотечный фонд укомплектовывается печатными и электронными изданиями основной, дополнительной учебной и учебно-методической литературы по изобразительному искусству, а также альбомами по искусству. Кабинет должен быть оборудован удобной мебелью, наглядными пособиями, доской.</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Средства обучения:</w:t>
      </w:r>
    </w:p>
    <w:p w:rsidR="00A00B3E" w:rsidRPr="00A00B3E" w:rsidRDefault="00A00B3E" w:rsidP="00136A08">
      <w:pPr>
        <w:numPr>
          <w:ilvl w:val="0"/>
          <w:numId w:val="125"/>
        </w:numPr>
        <w:tabs>
          <w:tab w:val="left" w:pos="993"/>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материальные: учебные аудитории, специально оборудованные наглядными пособиями, мебелью, натюрмортным фондом;</w:t>
      </w:r>
    </w:p>
    <w:p w:rsidR="00A00B3E" w:rsidRPr="00A00B3E" w:rsidRDefault="00A00B3E" w:rsidP="00136A08">
      <w:pPr>
        <w:numPr>
          <w:ilvl w:val="0"/>
          <w:numId w:val="125"/>
        </w:numPr>
        <w:tabs>
          <w:tab w:val="left" w:pos="993"/>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наглядно-плоскостные: наглядные методические пособия, карты, плакаты, фонд работ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 настенные иллюстрации, магнитные доски;</w:t>
      </w:r>
    </w:p>
    <w:p w:rsidR="00A00B3E" w:rsidRPr="00A00B3E" w:rsidRDefault="00A00B3E" w:rsidP="00136A08">
      <w:pPr>
        <w:numPr>
          <w:ilvl w:val="0"/>
          <w:numId w:val="125"/>
        </w:numPr>
        <w:tabs>
          <w:tab w:val="left" w:pos="993"/>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демонстрационные: муляжи, демонстрационные модели, натюрмортный фонд;</w:t>
      </w:r>
    </w:p>
    <w:p w:rsidR="00A00B3E" w:rsidRPr="00A00B3E" w:rsidRDefault="00A00B3E" w:rsidP="00136A08">
      <w:pPr>
        <w:numPr>
          <w:ilvl w:val="0"/>
          <w:numId w:val="125"/>
        </w:numPr>
        <w:tabs>
          <w:tab w:val="left" w:pos="993"/>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электронные образовательные ресурсы: учебники, мультимедийные универсальные энциклопедии, сетевые образовательные ресурсы;</w:t>
      </w:r>
    </w:p>
    <w:p w:rsidR="00A00B3E" w:rsidRPr="00A00B3E" w:rsidRDefault="00A00B3E" w:rsidP="00136A08">
      <w:pPr>
        <w:numPr>
          <w:ilvl w:val="0"/>
          <w:numId w:val="125"/>
        </w:numPr>
        <w:tabs>
          <w:tab w:val="left" w:pos="993"/>
        </w:tabs>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sz w:val="24"/>
          <w:szCs w:val="24"/>
        </w:rPr>
        <w:t>аудиовизуальные: слайд-фильмы, видеофильмы, учебные кинофильмы, аудиозаписи.</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lang w:val="en-US"/>
        </w:rPr>
        <w:lastRenderedPageBreak/>
        <w:t>II</w:t>
      </w:r>
      <w:r w:rsidRPr="00A00B3E">
        <w:rPr>
          <w:rFonts w:ascii="Times New Roman" w:hAnsi="Times New Roman" w:cs="Times New Roman"/>
          <w:b/>
          <w:sz w:val="24"/>
          <w:szCs w:val="24"/>
        </w:rPr>
        <w:t>. СОДЕРЖАНИЕ УЧЕБНОГО ПРЕДМЕТА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Содержание учебного предмета «Основы дизайн-проектирования» разработано с учетом возрастных особенностей </w:t>
      </w:r>
      <w:r w:rsidR="001A3481">
        <w:rPr>
          <w:rFonts w:ascii="Times New Roman" w:hAnsi="Times New Roman" w:cs="Times New Roman"/>
          <w:sz w:val="24"/>
          <w:szCs w:val="24"/>
        </w:rPr>
        <w:t>обучающихся</w:t>
      </w:r>
      <w:r w:rsidRPr="00A00B3E">
        <w:rPr>
          <w:rFonts w:ascii="Times New Roman" w:hAnsi="Times New Roman" w:cs="Times New Roman"/>
          <w:sz w:val="24"/>
          <w:szCs w:val="24"/>
        </w:rPr>
        <w:t>, а также с учетом особенностей их пространственного мышления и включает в себя теоретическую и практическую части.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Теоретическая часть предполагает знакомство </w:t>
      </w:r>
      <w:r w:rsidR="001A3481">
        <w:rPr>
          <w:rFonts w:ascii="Times New Roman" w:hAnsi="Times New Roman" w:cs="Times New Roman"/>
          <w:sz w:val="24"/>
          <w:szCs w:val="24"/>
        </w:rPr>
        <w:t>об</w:t>
      </w:r>
      <w:r w:rsidRPr="00A00B3E">
        <w:rPr>
          <w:rFonts w:ascii="Times New Roman" w:hAnsi="Times New Roman" w:cs="Times New Roman"/>
          <w:sz w:val="24"/>
          <w:szCs w:val="24"/>
        </w:rPr>
        <w:t>уча</w:t>
      </w:r>
      <w:r w:rsidR="001A3481">
        <w:rPr>
          <w:rFonts w:ascii="Times New Roman" w:hAnsi="Times New Roman" w:cs="Times New Roman"/>
          <w:sz w:val="24"/>
          <w:szCs w:val="24"/>
        </w:rPr>
        <w:t>ю</w:t>
      </w:r>
      <w:r w:rsidRPr="00A00B3E">
        <w:rPr>
          <w:rFonts w:ascii="Times New Roman" w:hAnsi="Times New Roman" w:cs="Times New Roman"/>
          <w:sz w:val="24"/>
          <w:szCs w:val="24"/>
        </w:rPr>
        <w:t>щихся с техническими способами работы с различными материалами, а практическая часть – это применение теоретических знаний в учебном и творческом поиске. За годы освоения программы дети получают знания о многообразии мира дизайна, приобретают умения работать в различных графических техниках, технике коллажа, учатся создавать дизайн-проекты.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Содержание программы включает следующие основные направления: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изобразительные средства композиции; стилизация, плоскостная композиция; сфера применения плоскостной композиции (фирменный стиль, информационный дизайн, графический дизайн, дизайн книги, плакат); объемная композиция: сфера применения объемной композиции (модульное оборудование, бутафория, сценография, упаковка, игрушка, витрина, выставка).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Содержание программы направленно на освоение различных способов работы с материалами, а также на ознакомление с традиционными народными ремеслами, другими видами декоративно-прикладного творчества.</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Сведения о затратах учебного времени</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Срок обучения 5  лет</w:t>
      </w:r>
    </w:p>
    <w:p w:rsidR="00A00B3E" w:rsidRPr="00A00B3E" w:rsidRDefault="00A00B3E" w:rsidP="00A00B3E">
      <w:pPr>
        <w:spacing w:after="0" w:line="240" w:lineRule="auto"/>
        <w:jc w:val="right"/>
        <w:rPr>
          <w:rFonts w:ascii="Times New Roman" w:hAnsi="Times New Roman" w:cs="Times New Roman"/>
          <w:sz w:val="24"/>
          <w:szCs w:val="24"/>
        </w:rPr>
      </w:pPr>
    </w:p>
    <w:tbl>
      <w:tblPr>
        <w:tblW w:w="4681" w:type="pct"/>
        <w:jc w:val="center"/>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879"/>
        <w:gridCol w:w="1024"/>
        <w:gridCol w:w="997"/>
        <w:gridCol w:w="798"/>
        <w:gridCol w:w="991"/>
        <w:gridCol w:w="997"/>
        <w:gridCol w:w="997"/>
        <w:gridCol w:w="796"/>
        <w:gridCol w:w="997"/>
        <w:gridCol w:w="1244"/>
        <w:gridCol w:w="1122"/>
      </w:tblGrid>
      <w:tr w:rsidR="00A00B3E" w:rsidRPr="00A00B3E" w:rsidTr="00A00B3E">
        <w:trPr>
          <w:jc w:val="center"/>
        </w:trPr>
        <w:tc>
          <w:tcPr>
            <w:tcW w:w="1008"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Вид учебной работы, аттестации, учебной нагрузки</w:t>
            </w:r>
          </w:p>
        </w:tc>
        <w:tc>
          <w:tcPr>
            <w:tcW w:w="3578" w:type="pct"/>
            <w:gridSpan w:val="10"/>
          </w:tcPr>
          <w:p w:rsidR="00A00B3E" w:rsidRPr="00A00B3E" w:rsidRDefault="00A00B3E" w:rsidP="00A00B3E">
            <w:pPr>
              <w:snapToGrid w:val="0"/>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Затраты учебного времени,</w:t>
            </w:r>
          </w:p>
          <w:p w:rsidR="00A00B3E" w:rsidRPr="00A00B3E" w:rsidRDefault="00A00B3E" w:rsidP="00A00B3E">
            <w:pPr>
              <w:snapToGrid w:val="0"/>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график промежуточной аттестации</w:t>
            </w:r>
          </w:p>
          <w:p w:rsidR="00A00B3E" w:rsidRPr="00A00B3E" w:rsidRDefault="00A00B3E" w:rsidP="00A00B3E">
            <w:pPr>
              <w:spacing w:after="0" w:line="240" w:lineRule="auto"/>
              <w:jc w:val="center"/>
              <w:rPr>
                <w:rFonts w:ascii="Times New Roman" w:hAnsi="Times New Roman" w:cs="Times New Roman"/>
                <w:b/>
                <w:sz w:val="24"/>
                <w:szCs w:val="24"/>
              </w:rPr>
            </w:pPr>
          </w:p>
        </w:tc>
        <w:tc>
          <w:tcPr>
            <w:tcW w:w="41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Всего часов</w:t>
            </w:r>
          </w:p>
        </w:tc>
      </w:tr>
      <w:tr w:rsidR="00A00B3E" w:rsidRPr="00A00B3E" w:rsidTr="00A00B3E">
        <w:trPr>
          <w:jc w:val="center"/>
        </w:trPr>
        <w:tc>
          <w:tcPr>
            <w:tcW w:w="1008" w:type="pct"/>
            <w:shd w:val="clear" w:color="auto" w:fill="E6E6E6"/>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Классы</w:t>
            </w:r>
          </w:p>
        </w:tc>
        <w:tc>
          <w:tcPr>
            <w:tcW w:w="701"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661"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732"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660"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825"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5</w:t>
            </w:r>
          </w:p>
        </w:tc>
        <w:tc>
          <w:tcPr>
            <w:tcW w:w="414"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p>
        </w:tc>
      </w:tr>
      <w:tr w:rsidR="00A00B3E" w:rsidRPr="00A00B3E" w:rsidTr="00A00B3E">
        <w:trPr>
          <w:trHeight w:val="324"/>
          <w:jc w:val="center"/>
        </w:trPr>
        <w:tc>
          <w:tcPr>
            <w:tcW w:w="1008" w:type="pct"/>
            <w:shd w:val="clear" w:color="auto" w:fill="E6E6E6"/>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Полугодия</w:t>
            </w:r>
          </w:p>
        </w:tc>
        <w:tc>
          <w:tcPr>
            <w:tcW w:w="324"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377"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367"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294"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365"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5</w:t>
            </w:r>
          </w:p>
        </w:tc>
        <w:tc>
          <w:tcPr>
            <w:tcW w:w="367"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367"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7</w:t>
            </w:r>
          </w:p>
        </w:tc>
        <w:tc>
          <w:tcPr>
            <w:tcW w:w="293"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367"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9</w:t>
            </w:r>
          </w:p>
        </w:tc>
        <w:tc>
          <w:tcPr>
            <w:tcW w:w="458"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10</w:t>
            </w:r>
          </w:p>
        </w:tc>
        <w:tc>
          <w:tcPr>
            <w:tcW w:w="414"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p>
        </w:tc>
      </w:tr>
      <w:tr w:rsidR="00A00B3E" w:rsidRPr="00A00B3E" w:rsidTr="00A00B3E">
        <w:trPr>
          <w:jc w:val="center"/>
        </w:trPr>
        <w:tc>
          <w:tcPr>
            <w:tcW w:w="1008" w:type="pct"/>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Аудиторные занятия </w:t>
            </w:r>
          </w:p>
        </w:tc>
        <w:tc>
          <w:tcPr>
            <w:tcW w:w="32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37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9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5"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93"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458"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41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297</w:t>
            </w:r>
          </w:p>
        </w:tc>
      </w:tr>
      <w:tr w:rsidR="00A00B3E" w:rsidRPr="00A00B3E" w:rsidTr="00A00B3E">
        <w:trPr>
          <w:jc w:val="center"/>
        </w:trPr>
        <w:tc>
          <w:tcPr>
            <w:tcW w:w="1008" w:type="pct"/>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Самостоятельная работа </w:t>
            </w:r>
          </w:p>
        </w:tc>
        <w:tc>
          <w:tcPr>
            <w:tcW w:w="32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37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367"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94"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5"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7"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93"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458"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414"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297</w:t>
            </w:r>
          </w:p>
        </w:tc>
      </w:tr>
      <w:tr w:rsidR="00A00B3E" w:rsidRPr="00A00B3E" w:rsidTr="00A00B3E">
        <w:trPr>
          <w:jc w:val="center"/>
        </w:trPr>
        <w:tc>
          <w:tcPr>
            <w:tcW w:w="1008" w:type="pct"/>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Максимальная учебная нагрузка </w:t>
            </w:r>
          </w:p>
        </w:tc>
        <w:tc>
          <w:tcPr>
            <w:tcW w:w="324"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7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7"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94"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5"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67" w:type="pct"/>
          </w:tcPr>
          <w:p w:rsidR="00A00B3E" w:rsidRPr="00A00B3E" w:rsidRDefault="00CB6F1E"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64</w:t>
            </w:r>
          </w:p>
        </w:tc>
        <w:tc>
          <w:tcPr>
            <w:tcW w:w="293"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68</w:t>
            </w:r>
          </w:p>
        </w:tc>
        <w:tc>
          <w:tcPr>
            <w:tcW w:w="367"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64</w:t>
            </w:r>
          </w:p>
        </w:tc>
        <w:tc>
          <w:tcPr>
            <w:tcW w:w="458"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68</w:t>
            </w:r>
          </w:p>
        </w:tc>
        <w:tc>
          <w:tcPr>
            <w:tcW w:w="414" w:type="pct"/>
          </w:tcPr>
          <w:p w:rsidR="00A00B3E" w:rsidRPr="00A00B3E" w:rsidRDefault="00A00B3E" w:rsidP="00CB6F1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5</w:t>
            </w:r>
            <w:r w:rsidR="00CB6F1E">
              <w:rPr>
                <w:rFonts w:ascii="Times New Roman" w:hAnsi="Times New Roman" w:cs="Times New Roman"/>
                <w:sz w:val="24"/>
                <w:szCs w:val="24"/>
              </w:rPr>
              <w:t>94</w:t>
            </w:r>
          </w:p>
        </w:tc>
      </w:tr>
      <w:tr w:rsidR="00A00B3E" w:rsidRPr="00A00B3E" w:rsidTr="00A00B3E">
        <w:trPr>
          <w:cantSplit/>
          <w:trHeight w:val="1310"/>
          <w:jc w:val="center"/>
        </w:trPr>
        <w:tc>
          <w:tcPr>
            <w:tcW w:w="1008" w:type="pct"/>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lastRenderedPageBreak/>
              <w:t>Вид промежуточной аттестации,</w:t>
            </w:r>
          </w:p>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итоговая аттестация</w:t>
            </w:r>
          </w:p>
        </w:tc>
        <w:tc>
          <w:tcPr>
            <w:tcW w:w="324"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77"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7"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94"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5"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7"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7"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93"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7"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458" w:type="pct"/>
            <w:textDirection w:val="btLr"/>
            <w:vAlign w:val="center"/>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sz w:val="24"/>
                <w:szCs w:val="24"/>
              </w:rPr>
              <w:t>Итоговая аттестация (экзамен)</w:t>
            </w:r>
          </w:p>
        </w:tc>
        <w:tc>
          <w:tcPr>
            <w:tcW w:w="414"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p>
        </w:tc>
      </w:tr>
    </w:tbl>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Срок обучения 6  лет</w:t>
      </w:r>
    </w:p>
    <w:p w:rsidR="00A00B3E" w:rsidRPr="00A00B3E" w:rsidRDefault="00A00B3E" w:rsidP="00A00B3E">
      <w:pPr>
        <w:spacing w:after="0" w:line="240" w:lineRule="auto"/>
        <w:jc w:val="right"/>
        <w:rPr>
          <w:rFonts w:ascii="Times New Roman" w:hAnsi="Times New Roman" w:cs="Times New Roman"/>
          <w:sz w:val="24"/>
          <w:szCs w:val="24"/>
        </w:rPr>
      </w:pPr>
    </w:p>
    <w:tbl>
      <w:tblPr>
        <w:tblW w:w="4754" w:type="pct"/>
        <w:jc w:val="center"/>
        <w:tblInd w:w="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7"/>
        <w:gridCol w:w="568"/>
        <w:gridCol w:w="568"/>
        <w:gridCol w:w="565"/>
        <w:gridCol w:w="629"/>
        <w:gridCol w:w="990"/>
        <w:gridCol w:w="998"/>
        <w:gridCol w:w="996"/>
        <w:gridCol w:w="797"/>
        <w:gridCol w:w="996"/>
        <w:gridCol w:w="998"/>
        <w:gridCol w:w="794"/>
        <w:gridCol w:w="1065"/>
        <w:gridCol w:w="1098"/>
      </w:tblGrid>
      <w:tr w:rsidR="00A00B3E" w:rsidRPr="00A00B3E" w:rsidTr="00BF0936">
        <w:trPr>
          <w:jc w:val="center"/>
        </w:trPr>
        <w:tc>
          <w:tcPr>
            <w:tcW w:w="989"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Вид учебной работы, аттестации, учебной нагрузки</w:t>
            </w:r>
          </w:p>
        </w:tc>
        <w:tc>
          <w:tcPr>
            <w:tcW w:w="3613" w:type="pct"/>
            <w:gridSpan w:val="12"/>
          </w:tcPr>
          <w:p w:rsidR="00A00B3E" w:rsidRPr="00A00B3E" w:rsidRDefault="00A00B3E" w:rsidP="00A00B3E">
            <w:pPr>
              <w:snapToGrid w:val="0"/>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Затраты учебного времени,</w:t>
            </w:r>
          </w:p>
          <w:p w:rsidR="00A00B3E" w:rsidRPr="00A00B3E" w:rsidRDefault="00A00B3E" w:rsidP="00A00B3E">
            <w:pPr>
              <w:snapToGrid w:val="0"/>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график промежуточной аттестации</w:t>
            </w:r>
          </w:p>
          <w:p w:rsidR="00A00B3E" w:rsidRPr="00A00B3E" w:rsidRDefault="00A00B3E" w:rsidP="00A00B3E">
            <w:pPr>
              <w:spacing w:after="0" w:line="240" w:lineRule="auto"/>
              <w:jc w:val="center"/>
              <w:rPr>
                <w:rFonts w:ascii="Times New Roman" w:hAnsi="Times New Roman" w:cs="Times New Roman"/>
                <w:b/>
                <w:sz w:val="24"/>
                <w:szCs w:val="24"/>
              </w:rPr>
            </w:pPr>
          </w:p>
        </w:tc>
        <w:tc>
          <w:tcPr>
            <w:tcW w:w="398" w:type="pct"/>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Всего часов</w:t>
            </w:r>
          </w:p>
        </w:tc>
      </w:tr>
      <w:tr w:rsidR="00BF0936" w:rsidRPr="00A00B3E" w:rsidTr="00BF0936">
        <w:trPr>
          <w:jc w:val="center"/>
        </w:trPr>
        <w:tc>
          <w:tcPr>
            <w:tcW w:w="989" w:type="pct"/>
            <w:shd w:val="clear" w:color="auto" w:fill="E6E6E6"/>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Классы</w:t>
            </w:r>
          </w:p>
        </w:tc>
        <w:tc>
          <w:tcPr>
            <w:tcW w:w="412"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433"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721"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650"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723"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5</w:t>
            </w:r>
          </w:p>
        </w:tc>
        <w:tc>
          <w:tcPr>
            <w:tcW w:w="674" w:type="pct"/>
            <w:gridSpan w:val="2"/>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398"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p>
        </w:tc>
      </w:tr>
      <w:tr w:rsidR="00BF0936" w:rsidRPr="00A00B3E" w:rsidTr="00BF0936">
        <w:trPr>
          <w:trHeight w:val="324"/>
          <w:jc w:val="center"/>
        </w:trPr>
        <w:tc>
          <w:tcPr>
            <w:tcW w:w="989" w:type="pct"/>
            <w:shd w:val="clear" w:color="auto" w:fill="E6E6E6"/>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Полугодия</w:t>
            </w:r>
          </w:p>
        </w:tc>
        <w:tc>
          <w:tcPr>
            <w:tcW w:w="206"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206"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205"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228"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359"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5</w:t>
            </w:r>
          </w:p>
        </w:tc>
        <w:tc>
          <w:tcPr>
            <w:tcW w:w="362"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361"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7</w:t>
            </w:r>
          </w:p>
        </w:tc>
        <w:tc>
          <w:tcPr>
            <w:tcW w:w="289"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361"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9</w:t>
            </w:r>
          </w:p>
        </w:tc>
        <w:tc>
          <w:tcPr>
            <w:tcW w:w="362"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10</w:t>
            </w:r>
          </w:p>
        </w:tc>
        <w:tc>
          <w:tcPr>
            <w:tcW w:w="288"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386"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398" w:type="pct"/>
            <w:shd w:val="clear" w:color="auto" w:fill="E6E6E6"/>
          </w:tcPr>
          <w:p w:rsidR="00A00B3E" w:rsidRPr="00A00B3E" w:rsidRDefault="00A00B3E" w:rsidP="00A00B3E">
            <w:pPr>
              <w:spacing w:after="0" w:line="240" w:lineRule="auto"/>
              <w:jc w:val="center"/>
              <w:rPr>
                <w:rFonts w:ascii="Times New Roman" w:hAnsi="Times New Roman" w:cs="Times New Roman"/>
                <w:sz w:val="24"/>
                <w:szCs w:val="24"/>
              </w:rPr>
            </w:pPr>
          </w:p>
        </w:tc>
      </w:tr>
      <w:tr w:rsidR="00BF0936" w:rsidRPr="00A00B3E" w:rsidTr="00BF0936">
        <w:trPr>
          <w:jc w:val="center"/>
        </w:trPr>
        <w:tc>
          <w:tcPr>
            <w:tcW w:w="989" w:type="pct"/>
          </w:tcPr>
          <w:p w:rsidR="00856782" w:rsidRPr="00A00B3E" w:rsidRDefault="0085678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Аудиторные занятия </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205"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28"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59"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62"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89"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62"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288"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386"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398" w:type="pct"/>
          </w:tcPr>
          <w:p w:rsidR="00856782" w:rsidRPr="00A00B3E" w:rsidRDefault="00856782" w:rsidP="00856782">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r>
              <w:rPr>
                <w:rFonts w:ascii="Times New Roman" w:hAnsi="Times New Roman" w:cs="Times New Roman"/>
                <w:sz w:val="24"/>
                <w:szCs w:val="24"/>
              </w:rPr>
              <w:t>30</w:t>
            </w:r>
          </w:p>
        </w:tc>
      </w:tr>
      <w:tr w:rsidR="00BF0936" w:rsidRPr="00A00B3E" w:rsidTr="00BF0936">
        <w:trPr>
          <w:jc w:val="center"/>
        </w:trPr>
        <w:tc>
          <w:tcPr>
            <w:tcW w:w="989" w:type="pct"/>
          </w:tcPr>
          <w:p w:rsidR="00856782" w:rsidRPr="00A00B3E" w:rsidRDefault="0085678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Самостоятельная работа </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205"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228"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59"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362"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89"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62"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288"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386"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17</w:t>
            </w:r>
          </w:p>
        </w:tc>
        <w:tc>
          <w:tcPr>
            <w:tcW w:w="398" w:type="pct"/>
          </w:tcPr>
          <w:p w:rsidR="00856782" w:rsidRPr="00A00B3E" w:rsidRDefault="0085678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330</w:t>
            </w:r>
          </w:p>
        </w:tc>
      </w:tr>
      <w:tr w:rsidR="00BF0936" w:rsidRPr="00A00B3E" w:rsidTr="00BF0936">
        <w:trPr>
          <w:jc w:val="center"/>
        </w:trPr>
        <w:tc>
          <w:tcPr>
            <w:tcW w:w="989" w:type="pct"/>
          </w:tcPr>
          <w:p w:rsidR="00856782" w:rsidRPr="00A00B3E" w:rsidRDefault="0085678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Максимальная учебная нагрузка </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206"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205"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228"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59"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64</w:t>
            </w:r>
          </w:p>
        </w:tc>
        <w:tc>
          <w:tcPr>
            <w:tcW w:w="362" w:type="pct"/>
          </w:tcPr>
          <w:p w:rsidR="00856782" w:rsidRPr="00A00B3E" w:rsidRDefault="0085678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64</w:t>
            </w:r>
          </w:p>
        </w:tc>
        <w:tc>
          <w:tcPr>
            <w:tcW w:w="289"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68</w:t>
            </w:r>
          </w:p>
        </w:tc>
        <w:tc>
          <w:tcPr>
            <w:tcW w:w="361"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64</w:t>
            </w:r>
          </w:p>
        </w:tc>
        <w:tc>
          <w:tcPr>
            <w:tcW w:w="362"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68</w:t>
            </w:r>
          </w:p>
        </w:tc>
        <w:tc>
          <w:tcPr>
            <w:tcW w:w="288"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386" w:type="pct"/>
          </w:tcPr>
          <w:p w:rsidR="00856782" w:rsidRPr="00A00B3E" w:rsidRDefault="00856782" w:rsidP="00AE6E33">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398" w:type="pct"/>
          </w:tcPr>
          <w:p w:rsidR="00856782" w:rsidRPr="00A00B3E" w:rsidRDefault="0085678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660</w:t>
            </w:r>
          </w:p>
        </w:tc>
      </w:tr>
      <w:tr w:rsidR="00BF0936" w:rsidRPr="00A00B3E" w:rsidTr="00BF0936">
        <w:trPr>
          <w:cantSplit/>
          <w:trHeight w:val="1422"/>
          <w:jc w:val="center"/>
        </w:trPr>
        <w:tc>
          <w:tcPr>
            <w:tcW w:w="989" w:type="pct"/>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Вид промежуточной аттестации, итоговая аттестация</w:t>
            </w:r>
          </w:p>
        </w:tc>
        <w:tc>
          <w:tcPr>
            <w:tcW w:w="206"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06"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05"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28"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59"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2"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1"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289"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1"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62" w:type="pct"/>
            <w:textDirection w:val="btLr"/>
            <w:vAlign w:val="center"/>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sz w:val="24"/>
                <w:szCs w:val="24"/>
              </w:rPr>
              <w:t>Просмотр</w:t>
            </w:r>
          </w:p>
        </w:tc>
        <w:tc>
          <w:tcPr>
            <w:tcW w:w="288"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Просмотр</w:t>
            </w:r>
          </w:p>
        </w:tc>
        <w:tc>
          <w:tcPr>
            <w:tcW w:w="386"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Итоговая аттестация (экзамен)</w:t>
            </w:r>
          </w:p>
        </w:tc>
        <w:tc>
          <w:tcPr>
            <w:tcW w:w="398" w:type="pct"/>
            <w:textDirection w:val="btLr"/>
            <w:vAlign w:val="center"/>
          </w:tcPr>
          <w:p w:rsidR="00A00B3E" w:rsidRPr="00A00B3E" w:rsidRDefault="00A00B3E" w:rsidP="00A00B3E">
            <w:pPr>
              <w:spacing w:after="0" w:line="240" w:lineRule="auto"/>
              <w:jc w:val="center"/>
              <w:rPr>
                <w:rFonts w:ascii="Times New Roman" w:hAnsi="Times New Roman" w:cs="Times New Roman"/>
                <w:sz w:val="24"/>
                <w:szCs w:val="24"/>
              </w:rPr>
            </w:pPr>
          </w:p>
        </w:tc>
      </w:tr>
    </w:tbl>
    <w:p w:rsidR="00A00B3E" w:rsidRPr="00A00B3E" w:rsidRDefault="00A00B3E" w:rsidP="00A00B3E">
      <w:pPr>
        <w:spacing w:after="0" w:line="240" w:lineRule="auto"/>
        <w:ind w:firstLine="709"/>
        <w:jc w:val="center"/>
        <w:rPr>
          <w:rFonts w:ascii="Times New Roman" w:hAnsi="Times New Roman" w:cs="Times New Roman"/>
          <w:b/>
          <w:bCs/>
          <w:i/>
          <w:iCs/>
          <w:sz w:val="24"/>
          <w:szCs w:val="24"/>
        </w:rPr>
      </w:pPr>
    </w:p>
    <w:p w:rsidR="00DB6053" w:rsidRDefault="00DB6053" w:rsidP="00A00B3E">
      <w:pPr>
        <w:spacing w:after="0" w:line="240" w:lineRule="auto"/>
        <w:jc w:val="center"/>
        <w:rPr>
          <w:rFonts w:ascii="Times New Roman" w:hAnsi="Times New Roman" w:cs="Times New Roman"/>
          <w:b/>
          <w:bCs/>
          <w:i/>
          <w:iCs/>
          <w:sz w:val="24"/>
          <w:szCs w:val="24"/>
        </w:rPr>
      </w:pPr>
    </w:p>
    <w:p w:rsidR="00DB6053" w:rsidRDefault="00DB6053" w:rsidP="00A00B3E">
      <w:pPr>
        <w:spacing w:after="0" w:line="240" w:lineRule="auto"/>
        <w:jc w:val="center"/>
        <w:rPr>
          <w:rFonts w:ascii="Times New Roman" w:hAnsi="Times New Roman" w:cs="Times New Roman"/>
          <w:b/>
          <w:bCs/>
          <w:i/>
          <w:iCs/>
          <w:sz w:val="24"/>
          <w:szCs w:val="24"/>
        </w:rPr>
      </w:pPr>
    </w:p>
    <w:p w:rsidR="00DB6053" w:rsidRDefault="00DB6053" w:rsidP="00A00B3E">
      <w:pPr>
        <w:spacing w:after="0" w:line="240" w:lineRule="auto"/>
        <w:jc w:val="center"/>
        <w:rPr>
          <w:rFonts w:ascii="Times New Roman" w:hAnsi="Times New Roman" w:cs="Times New Roman"/>
          <w:b/>
          <w:bCs/>
          <w:i/>
          <w:iCs/>
          <w:sz w:val="24"/>
          <w:szCs w:val="24"/>
        </w:rPr>
      </w:pPr>
    </w:p>
    <w:p w:rsidR="00DB6053" w:rsidRDefault="00DB6053" w:rsidP="00A00B3E">
      <w:pPr>
        <w:spacing w:after="0" w:line="240" w:lineRule="auto"/>
        <w:jc w:val="center"/>
        <w:rPr>
          <w:rFonts w:ascii="Times New Roman" w:hAnsi="Times New Roman" w:cs="Times New Roman"/>
          <w:b/>
          <w:bCs/>
          <w:i/>
          <w:iCs/>
          <w:sz w:val="24"/>
          <w:szCs w:val="24"/>
        </w:rPr>
      </w:pPr>
    </w:p>
    <w:p w:rsidR="00A00B3E" w:rsidRPr="00A00B3E" w:rsidRDefault="00A00B3E" w:rsidP="00A00B3E">
      <w:pPr>
        <w:spacing w:after="0" w:line="240" w:lineRule="auto"/>
        <w:jc w:val="center"/>
        <w:rPr>
          <w:rFonts w:ascii="Times New Roman" w:hAnsi="Times New Roman" w:cs="Times New Roman"/>
          <w:b/>
          <w:bCs/>
          <w:i/>
          <w:iCs/>
          <w:sz w:val="24"/>
          <w:szCs w:val="24"/>
        </w:rPr>
      </w:pPr>
      <w:r w:rsidRPr="00A00B3E">
        <w:rPr>
          <w:rFonts w:ascii="Times New Roman" w:hAnsi="Times New Roman" w:cs="Times New Roman"/>
          <w:b/>
          <w:bCs/>
          <w:i/>
          <w:iCs/>
          <w:sz w:val="24"/>
          <w:szCs w:val="24"/>
        </w:rPr>
        <w:lastRenderedPageBreak/>
        <w:t>Учебно-тематический план</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1 год обучения</w:t>
      </w:r>
    </w:p>
    <w:tbl>
      <w:tblPr>
        <w:tblW w:w="0" w:type="auto"/>
        <w:jc w:val="center"/>
        <w:tblInd w:w="-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7582"/>
        <w:gridCol w:w="85"/>
        <w:gridCol w:w="1186"/>
        <w:gridCol w:w="96"/>
        <w:gridCol w:w="1783"/>
        <w:gridCol w:w="60"/>
        <w:gridCol w:w="1113"/>
        <w:gridCol w:w="1722"/>
      </w:tblGrid>
      <w:tr w:rsidR="00A00B3E" w:rsidRPr="00A00B3E" w:rsidTr="00DB6053">
        <w:trPr>
          <w:trHeight w:val="300"/>
          <w:jc w:val="center"/>
        </w:trPr>
        <w:tc>
          <w:tcPr>
            <w:tcW w:w="474"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582"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271" w:type="dxa"/>
            <w:gridSpan w:val="2"/>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774" w:type="dxa"/>
            <w:gridSpan w:val="5"/>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DB6053">
        <w:trPr>
          <w:trHeight w:val="735"/>
          <w:jc w:val="center"/>
        </w:trPr>
        <w:tc>
          <w:tcPr>
            <w:tcW w:w="474"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82"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71"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DB6053">
        <w:trPr>
          <w:trHeight w:val="390"/>
          <w:jc w:val="center"/>
        </w:trPr>
        <w:tc>
          <w:tcPr>
            <w:tcW w:w="474"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82"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71"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DB6053">
        <w:trPr>
          <w:jc w:val="center"/>
        </w:trPr>
        <w:tc>
          <w:tcPr>
            <w:tcW w:w="14101" w:type="dxa"/>
            <w:gridSpan w:val="9"/>
            <w:shd w:val="clear" w:color="auto" w:fill="auto"/>
          </w:tcPr>
          <w:p w:rsidR="00A00B3E" w:rsidRPr="00A00B3E" w:rsidRDefault="00A00B3E" w:rsidP="00A00B3E">
            <w:pPr>
              <w:spacing w:after="0" w:line="240" w:lineRule="auto"/>
              <w:jc w:val="center"/>
              <w:rPr>
                <w:rFonts w:ascii="Times New Roman" w:hAnsi="Times New Roman" w:cs="Times New Roman"/>
                <w:b/>
                <w:color w:val="FF0000"/>
                <w:sz w:val="24"/>
                <w:szCs w:val="24"/>
              </w:rPr>
            </w:pPr>
            <w:r w:rsidRPr="00A00B3E">
              <w:rPr>
                <w:rFonts w:ascii="Times New Roman" w:hAnsi="Times New Roman" w:cs="Times New Roman"/>
                <w:b/>
                <w:sz w:val="24"/>
                <w:szCs w:val="24"/>
              </w:rPr>
              <w:t xml:space="preserve">Раздел 1: </w:t>
            </w:r>
            <w:r w:rsidRPr="00A00B3E">
              <w:rPr>
                <w:rFonts w:ascii="Times New Roman" w:hAnsi="Times New Roman" w:cs="Times New Roman"/>
                <w:b/>
                <w:bCs/>
                <w:sz w:val="24"/>
                <w:szCs w:val="24"/>
              </w:rPr>
              <w:t>Изобразительные средства композиции</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Линия.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Пятно.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Фактура. Цвет.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1.4.</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Формальная композиция из фактур.</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14101" w:type="dxa"/>
            <w:gridSpan w:val="9"/>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Основы стилизации</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2.1.</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Форма. Приемы и способы трансформации и преобразования формы.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Стилизация. Стилизация растений. Упражнения на заданную тему. Растительный орнамент</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Виды и приемы стилизации животных.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2.4.</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таблица по стилизации</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trHeight w:val="513"/>
          <w:jc w:val="center"/>
        </w:trPr>
        <w:tc>
          <w:tcPr>
            <w:tcW w:w="14101" w:type="dxa"/>
            <w:gridSpan w:val="9"/>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 xml:space="preserve">Раздел 3: </w:t>
            </w:r>
            <w:r w:rsidRPr="00A00B3E">
              <w:rPr>
                <w:rFonts w:ascii="Times New Roman" w:hAnsi="Times New Roman" w:cs="Times New Roman"/>
                <w:b/>
                <w:bCs/>
                <w:sz w:val="24"/>
                <w:szCs w:val="24"/>
              </w:rPr>
              <w:t>Плоскостная композиция. Сфера применения плоскостной композиции</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Композиционные преобразования плоскости. Понятия количественной массы пятна, пластики, равновесия. Организация композиционного центра: акценты, сгущение, разряжение.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Организация статичной и динамичной композиции. Упражнения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Понятия «ритма» и «метра» в композиции. Упражнения на заданную </w:t>
            </w:r>
            <w:r w:rsidRPr="00A00B3E">
              <w:rPr>
                <w:rFonts w:ascii="Times New Roman" w:hAnsi="Times New Roman" w:cs="Times New Roman"/>
                <w:sz w:val="24"/>
                <w:szCs w:val="24"/>
              </w:rPr>
              <w:lastRenderedPageBreak/>
              <w:t>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3.4.</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Понятия «контраста», «нюанса», «тождества», «подобия» и сфера применения их в композиции. Итоговое задание: композиция на заданную тему</w:t>
            </w:r>
          </w:p>
        </w:tc>
        <w:tc>
          <w:tcPr>
            <w:tcW w:w="1186"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14101" w:type="dxa"/>
            <w:gridSpan w:val="9"/>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b/>
                <w:sz w:val="24"/>
                <w:szCs w:val="24"/>
              </w:rPr>
              <w:t>Раздел 4: Формирование художественного образа. Применение компьютерной графики в работе над созданием образа</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Художественный образ. Формирование и выражение художественного замысла. Упражнения на заданную тему в Adobe Photoshop</w:t>
            </w:r>
          </w:p>
        </w:tc>
        <w:tc>
          <w:tcPr>
            <w:tcW w:w="128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4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1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Формирование образа посредством манеры и техники исполнения. Изучение и применение эффектов в Adobe Photoshop</w:t>
            </w:r>
          </w:p>
        </w:tc>
        <w:tc>
          <w:tcPr>
            <w:tcW w:w="128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4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1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4.3.</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Формирование образа посредством цвета. Особенности восприятия цвета человеком. Колорит. Упражнение с </w:t>
            </w:r>
            <w:r w:rsidRPr="00A00B3E">
              <w:rPr>
                <w:rFonts w:ascii="Times New Roman" w:hAnsi="Times New Roman" w:cs="Times New Roman"/>
                <w:bCs/>
                <w:sz w:val="24"/>
                <w:szCs w:val="24"/>
              </w:rPr>
              <w:t xml:space="preserve">использованием кисти в </w:t>
            </w:r>
            <w:r w:rsidRPr="00A00B3E">
              <w:rPr>
                <w:rFonts w:ascii="Times New Roman" w:hAnsi="Times New Roman" w:cs="Times New Roman"/>
                <w:sz w:val="24"/>
                <w:szCs w:val="24"/>
              </w:rPr>
              <w:t>Adobe Photoshop</w:t>
            </w:r>
          </w:p>
        </w:tc>
        <w:tc>
          <w:tcPr>
            <w:tcW w:w="128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4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11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4.4.</w:t>
            </w: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Итоговое задание: формирование образа посредством ассоциаций. Коллажирование </w:t>
            </w:r>
            <w:r w:rsidRPr="00A00B3E">
              <w:rPr>
                <w:rFonts w:ascii="Times New Roman" w:hAnsi="Times New Roman" w:cs="Times New Roman"/>
                <w:bCs/>
                <w:sz w:val="24"/>
                <w:szCs w:val="24"/>
              </w:rPr>
              <w:t xml:space="preserve">в </w:t>
            </w:r>
            <w:r w:rsidRPr="00A00B3E">
              <w:rPr>
                <w:rFonts w:ascii="Times New Roman" w:hAnsi="Times New Roman" w:cs="Times New Roman"/>
                <w:sz w:val="24"/>
                <w:szCs w:val="24"/>
              </w:rPr>
              <w:t>Adobe Photoshop</w:t>
            </w:r>
          </w:p>
        </w:tc>
        <w:tc>
          <w:tcPr>
            <w:tcW w:w="128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4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11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47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7667"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8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4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c>
          <w:tcPr>
            <w:tcW w:w="111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17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r>
    </w:tbl>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2 год обучения</w:t>
      </w:r>
    </w:p>
    <w:tbl>
      <w:tblPr>
        <w:tblW w:w="0" w:type="auto"/>
        <w:jc w:val="center"/>
        <w:tblInd w:w="-3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67"/>
        <w:gridCol w:w="7588"/>
        <w:gridCol w:w="1257"/>
        <w:gridCol w:w="1879"/>
        <w:gridCol w:w="1134"/>
        <w:gridCol w:w="18"/>
        <w:gridCol w:w="1718"/>
      </w:tblGrid>
      <w:tr w:rsidR="00A00B3E" w:rsidRPr="00A00B3E" w:rsidTr="00DB6053">
        <w:trPr>
          <w:trHeight w:val="300"/>
          <w:jc w:val="center"/>
        </w:trPr>
        <w:tc>
          <w:tcPr>
            <w:tcW w:w="576" w:type="dxa"/>
            <w:gridSpan w:val="2"/>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588"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257"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749" w:type="dxa"/>
            <w:gridSpan w:val="4"/>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DB6053">
        <w:trPr>
          <w:trHeight w:val="735"/>
          <w:jc w:val="center"/>
        </w:trPr>
        <w:tc>
          <w:tcPr>
            <w:tcW w:w="576"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8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57"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DB6053">
        <w:trPr>
          <w:trHeight w:val="390"/>
          <w:jc w:val="center"/>
        </w:trPr>
        <w:tc>
          <w:tcPr>
            <w:tcW w:w="576"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8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57"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DB6053">
        <w:trPr>
          <w:jc w:val="center"/>
        </w:trPr>
        <w:tc>
          <w:tcPr>
            <w:tcW w:w="14170" w:type="dxa"/>
            <w:gridSpan w:val="8"/>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 xml:space="preserve">Раздел 1: </w:t>
            </w:r>
            <w:r w:rsidRPr="00A00B3E">
              <w:rPr>
                <w:rFonts w:ascii="Times New Roman" w:hAnsi="Times New Roman" w:cs="Times New Roman"/>
                <w:b/>
                <w:bCs/>
                <w:sz w:val="24"/>
                <w:szCs w:val="24"/>
              </w:rPr>
              <w:t>Основы и средства применения пространственной композиции</w:t>
            </w:r>
          </w:p>
        </w:tc>
      </w:tr>
      <w:tr w:rsidR="00A00B3E" w:rsidRPr="00A00B3E" w:rsidTr="00DB6053">
        <w:trPr>
          <w:jc w:val="center"/>
        </w:trPr>
        <w:tc>
          <w:tcPr>
            <w:tcW w:w="57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588"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Сфера применения пространственной композиции. Характеристики средового дизайна.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57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588"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Преобразование плоскости в рельеф. Жесткая структура. Пластичная структура.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trHeight w:val="546"/>
          <w:jc w:val="center"/>
        </w:trPr>
        <w:tc>
          <w:tcPr>
            <w:tcW w:w="57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1.3.</w:t>
            </w:r>
          </w:p>
        </w:tc>
        <w:tc>
          <w:tcPr>
            <w:tcW w:w="7588"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Рельефная композиция средствами компьютерной графики на основе фактур.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7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1.4.</w:t>
            </w:r>
          </w:p>
        </w:tc>
        <w:tc>
          <w:tcPr>
            <w:tcW w:w="7588"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рельефная композиция на основе модуля</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1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3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170" w:type="dxa"/>
            <w:gridSpan w:val="8"/>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Преобразование плоскости в объем</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2.1.</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Знакомство с понятием «план». Вариации вывода плана в объем.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Понятие «развертка». Создание объемных фигур.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Бумагопластика. Оригами.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2.4.</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композиция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170" w:type="dxa"/>
            <w:gridSpan w:val="8"/>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Объемная композиция, ее закономерности</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Пространство. Прямая и воздушная перспектива.</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Изучение основных приемов формообразования объема. Подготовка изображения  в растровом редакторе</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7655" w:type="dxa"/>
            <w:gridSpan w:val="2"/>
            <w:shd w:val="clear" w:color="auto" w:fill="auto"/>
          </w:tcPr>
          <w:p w:rsidR="00A00B3E" w:rsidRPr="00A00B3E" w:rsidRDefault="00A00B3E" w:rsidP="00A00B3E">
            <w:pPr>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Изучение основных приемов преобразования объема. Трансформация областей. Монтаж изображений в Adobe Photoshop</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trHeight w:val="120"/>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7655" w:type="dxa"/>
            <w:gridSpan w:val="2"/>
            <w:shd w:val="clear" w:color="auto" w:fill="auto"/>
          </w:tcPr>
          <w:p w:rsidR="00A00B3E" w:rsidRPr="00A00B3E" w:rsidRDefault="00A00B3E" w:rsidP="00DB6053">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применение графических приемов визуальной трансформации объема в Adobe Photoshop. Оптические иллюзии, возможности</w:t>
            </w:r>
            <w:r w:rsidR="00DB6053">
              <w:rPr>
                <w:rFonts w:ascii="Times New Roman" w:hAnsi="Times New Roman" w:cs="Times New Roman"/>
                <w:sz w:val="24"/>
                <w:szCs w:val="24"/>
              </w:rPr>
              <w:t xml:space="preserve">  </w:t>
            </w:r>
            <w:r w:rsidRPr="00A00B3E">
              <w:rPr>
                <w:rFonts w:ascii="Times New Roman" w:hAnsi="Times New Roman" w:cs="Times New Roman"/>
                <w:sz w:val="24"/>
                <w:szCs w:val="24"/>
              </w:rPr>
              <w:t>суперграфики</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170" w:type="dxa"/>
            <w:gridSpan w:val="8"/>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Основы проектирования. Сфера применения пространственной композиции</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Объемно-пространственная композиция, ее средства, приемы и закономерность.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Дизайн изделий. Эргономика.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4.3.</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Упаковка. Виды упаковок. Упражнения на заданную тему</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4.4.</w:t>
            </w: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создание упаковки заданного объекта (лампочка, специи, ёлочная игрушка и т.п.)</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50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765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57"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7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99</w:t>
            </w:r>
          </w:p>
        </w:tc>
        <w:tc>
          <w:tcPr>
            <w:tcW w:w="1152"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171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r>
    </w:tbl>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3 год обучения</w:t>
      </w:r>
    </w:p>
    <w:tbl>
      <w:tblPr>
        <w:tblW w:w="0" w:type="auto"/>
        <w:jc w:val="center"/>
        <w:tblInd w:w="-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21"/>
        <w:gridCol w:w="7492"/>
        <w:gridCol w:w="73"/>
        <w:gridCol w:w="12"/>
        <w:gridCol w:w="1203"/>
        <w:gridCol w:w="18"/>
        <w:gridCol w:w="61"/>
        <w:gridCol w:w="1985"/>
        <w:gridCol w:w="1059"/>
        <w:gridCol w:w="75"/>
        <w:gridCol w:w="1559"/>
      </w:tblGrid>
      <w:tr w:rsidR="00A00B3E" w:rsidRPr="00A00B3E" w:rsidTr="00DB6053">
        <w:trPr>
          <w:trHeight w:val="300"/>
          <w:jc w:val="center"/>
        </w:trPr>
        <w:tc>
          <w:tcPr>
            <w:tcW w:w="648"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513" w:type="dxa"/>
            <w:gridSpan w:val="2"/>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367" w:type="dxa"/>
            <w:gridSpan w:val="5"/>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678" w:type="dxa"/>
            <w:gridSpan w:val="4"/>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DB6053">
        <w:trPr>
          <w:trHeight w:val="735"/>
          <w:jc w:val="center"/>
        </w:trPr>
        <w:tc>
          <w:tcPr>
            <w:tcW w:w="64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13"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367" w:type="dxa"/>
            <w:gridSpan w:val="5"/>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985"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DB6053">
        <w:trPr>
          <w:trHeight w:val="390"/>
          <w:jc w:val="center"/>
        </w:trPr>
        <w:tc>
          <w:tcPr>
            <w:tcW w:w="64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13"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367" w:type="dxa"/>
            <w:gridSpan w:val="5"/>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985"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DB6053">
        <w:trPr>
          <w:jc w:val="center"/>
        </w:trPr>
        <w:tc>
          <w:tcPr>
            <w:tcW w:w="14206"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Стиль в дизайне. Применение компьютерной графики в работе над стилеобразующими элементами</w:t>
            </w:r>
          </w:p>
        </w:tc>
      </w:tr>
      <w:tr w:rsidR="00A00B3E" w:rsidRPr="00A00B3E" w:rsidTr="00DB6053">
        <w:trPr>
          <w:jc w:val="center"/>
        </w:trPr>
        <w:tc>
          <w:tcPr>
            <w:tcW w:w="64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598" w:type="dxa"/>
            <w:gridSpan w:val="4"/>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Стиль и образ. Условия формирования стиля, стилеобразующие элементы (цвет, пластика, фактура, шрифт). Формальная композиция на заданную тему с использованием шрифта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64"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4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598" w:type="dxa"/>
            <w:gridSpan w:val="4"/>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Стиль в искусстве. Модерн. Авангард. Понятие компиляции. Упражнения на заданную тему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64"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4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w:t>
            </w:r>
          </w:p>
        </w:tc>
        <w:tc>
          <w:tcPr>
            <w:tcW w:w="7598" w:type="dxa"/>
            <w:gridSpan w:val="4"/>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Шрифт в дизайне. Шрифтовая композиция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64"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48"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1.4.</w:t>
            </w:r>
          </w:p>
        </w:tc>
        <w:tc>
          <w:tcPr>
            <w:tcW w:w="7598" w:type="dxa"/>
            <w:gridSpan w:val="4"/>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коллажная композиция по заданной теме в Adobe Photoshop</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64"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1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206"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Информационный дизайн</w:t>
            </w:r>
          </w:p>
        </w:tc>
      </w:tr>
      <w:tr w:rsidR="00A00B3E" w:rsidRPr="00A00B3E" w:rsidTr="00DB6053">
        <w:trPr>
          <w:trHeight w:val="248"/>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2.1.</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Реклама. Виды рекламы.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Плакат. Особенности языка плаката. Стиль в плакате. Упражнения на заданную тему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Информационный стенд. Виды информационных стендов.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2.4.</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Итоговая работа: создание эскиза рекламной установки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206"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Графический дизайн. Применение компьютерной графики в работе над созданием логотипа</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Знак. Пиктограмма. Эмблема. </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Образ в шрифте. Логотип. Упражнения на заданную тему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lastRenderedPageBreak/>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3.3.</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Понятие «моносерия». Упражнения на заданную тему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DB6053">
        <w:trPr>
          <w:trHeight w:val="70"/>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Графическая продукция. Виды графической продукции.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14206"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Дизайн книги. Применение компьютерной графики в работе над созданием книги</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Книга, брошюра, журнал. Структура книги.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Ритм в книге. Особенности восприятия шрифта и изображения.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4.3.</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Иллюстрации. Манера исполнения и количество иллюстраций в книге.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4.4.</w:t>
            </w: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Особенности иллюстрирования литературного произведения. Итоговая работа: создание макета книги</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DB6053">
        <w:trPr>
          <w:jc w:val="center"/>
        </w:trPr>
        <w:tc>
          <w:tcPr>
            <w:tcW w:w="66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p>
        </w:tc>
        <w:tc>
          <w:tcPr>
            <w:tcW w:w="7565"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2046"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99</w:t>
            </w:r>
          </w:p>
        </w:tc>
        <w:tc>
          <w:tcPr>
            <w:tcW w:w="1059"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1634"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r>
    </w:tbl>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4 год обучения</w:t>
      </w:r>
    </w:p>
    <w:tbl>
      <w:tblPr>
        <w:tblW w:w="0" w:type="auto"/>
        <w:jc w:val="center"/>
        <w:tblInd w:w="-4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91"/>
        <w:gridCol w:w="7498"/>
        <w:gridCol w:w="73"/>
        <w:gridCol w:w="12"/>
        <w:gridCol w:w="1203"/>
        <w:gridCol w:w="18"/>
        <w:gridCol w:w="1862"/>
        <w:gridCol w:w="28"/>
        <w:gridCol w:w="1145"/>
        <w:gridCol w:w="70"/>
        <w:gridCol w:w="1503"/>
      </w:tblGrid>
      <w:tr w:rsidR="00A00B3E" w:rsidRPr="00A00B3E" w:rsidTr="002A668B">
        <w:trPr>
          <w:trHeight w:val="300"/>
          <w:jc w:val="center"/>
        </w:trPr>
        <w:tc>
          <w:tcPr>
            <w:tcW w:w="725" w:type="dxa"/>
            <w:gridSpan w:val="2"/>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498"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288" w:type="dxa"/>
            <w:gridSpan w:val="3"/>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626" w:type="dxa"/>
            <w:gridSpan w:val="6"/>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2A668B">
        <w:trPr>
          <w:trHeight w:val="735"/>
          <w:jc w:val="center"/>
        </w:trPr>
        <w:tc>
          <w:tcPr>
            <w:tcW w:w="725"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49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2A668B">
        <w:trPr>
          <w:trHeight w:val="390"/>
          <w:jc w:val="center"/>
        </w:trPr>
        <w:tc>
          <w:tcPr>
            <w:tcW w:w="725"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498"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2A668B">
        <w:trPr>
          <w:jc w:val="center"/>
        </w:trPr>
        <w:tc>
          <w:tcPr>
            <w:tcW w:w="14137"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Организация массовых действий. Праздник</w:t>
            </w:r>
          </w:p>
        </w:tc>
      </w:tr>
      <w:tr w:rsidR="00A00B3E" w:rsidRPr="00A00B3E" w:rsidTr="002A668B">
        <w:trPr>
          <w:jc w:val="center"/>
        </w:trPr>
        <w:tc>
          <w:tcPr>
            <w:tcW w:w="72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583"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Основные принципы концептуального проектирования. 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72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583"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Организация «действия» в условном пространстве. Выбор темы (акция, праздник). Разработка сценария. 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72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w:t>
            </w:r>
          </w:p>
        </w:tc>
        <w:tc>
          <w:tcPr>
            <w:tcW w:w="7583"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Сбор аналогов и материала по теме. Формирование концептуальной </w:t>
            </w:r>
            <w:r w:rsidRPr="00A00B3E">
              <w:rPr>
                <w:rFonts w:ascii="Times New Roman" w:hAnsi="Times New Roman" w:cs="Times New Roman"/>
                <w:sz w:val="24"/>
                <w:szCs w:val="24"/>
              </w:rPr>
              <w:lastRenderedPageBreak/>
              <w:t>идеи проекта. Образ праздника. 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72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1.4.</w:t>
            </w:r>
          </w:p>
        </w:tc>
        <w:tc>
          <w:tcPr>
            <w:tcW w:w="7583"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Особенности создания графического проекта праздника. Итоговое задание: графический проект праздника. Работа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14137"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 xml:space="preserve">Раздел 2: Фирменный стиль </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2.1.</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Особенности предприятия, организации. Сфера услуг. Формирование графического образа. Логотип.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Деловая документация: деловая бумага, конверт, папка, визитка.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Сувенирно-подарочная продукция.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2.4.</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создание фирменного стиля предприятия</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14137"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Проект детской площадки</w:t>
            </w:r>
          </w:p>
        </w:tc>
      </w:tr>
      <w:tr w:rsidR="00A00B3E" w:rsidRPr="00A00B3E" w:rsidTr="002A668B">
        <w:trPr>
          <w:trHeight w:val="274"/>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Особенности детской площадки. Образ детской площадки.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Спортивно-развлекательное оборудование.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Зонирование площадки. План.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проект детской площадки</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14137"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Социальный плакат</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Характерная особенность социального плаката. Целевая аудитория. Средства выражения идеи плаката.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Выбор темы социального плаката. Формирование образа.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4.3.</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Поиск графических средств выражения.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4.4.</w:t>
            </w: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Итоговая работа: эскиз социального  плаката</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634"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p>
        </w:tc>
        <w:tc>
          <w:tcPr>
            <w:tcW w:w="7662"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132</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r>
    </w:tbl>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5 год обучения</w:t>
      </w:r>
    </w:p>
    <w:tbl>
      <w:tblPr>
        <w:tblW w:w="0" w:type="auto"/>
        <w:jc w:val="center"/>
        <w:tblInd w:w="-4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2"/>
        <w:gridCol w:w="7576"/>
        <w:gridCol w:w="73"/>
        <w:gridCol w:w="12"/>
        <w:gridCol w:w="1203"/>
        <w:gridCol w:w="18"/>
        <w:gridCol w:w="1862"/>
        <w:gridCol w:w="28"/>
        <w:gridCol w:w="1145"/>
        <w:gridCol w:w="70"/>
        <w:gridCol w:w="1503"/>
      </w:tblGrid>
      <w:tr w:rsidR="00A00B3E" w:rsidRPr="00A00B3E" w:rsidTr="002A668B">
        <w:trPr>
          <w:trHeight w:val="300"/>
          <w:jc w:val="center"/>
        </w:trPr>
        <w:tc>
          <w:tcPr>
            <w:tcW w:w="622"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576"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288" w:type="dxa"/>
            <w:gridSpan w:val="3"/>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626" w:type="dxa"/>
            <w:gridSpan w:val="6"/>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2A668B">
        <w:trPr>
          <w:trHeight w:val="735"/>
          <w:jc w:val="center"/>
        </w:trPr>
        <w:tc>
          <w:tcPr>
            <w:tcW w:w="622"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76"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2A668B">
        <w:trPr>
          <w:trHeight w:val="390"/>
          <w:jc w:val="center"/>
        </w:trPr>
        <w:tc>
          <w:tcPr>
            <w:tcW w:w="622"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576"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2A668B">
        <w:trPr>
          <w:jc w:val="center"/>
        </w:trPr>
        <w:tc>
          <w:tcPr>
            <w:tcW w:w="14112" w:type="dxa"/>
            <w:gridSpan w:val="11"/>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Модуль</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Сфера применение модуля в дизайне. Виды модуля.</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Геометрический раппорт. Раппортное поле. 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Модульное оборудование. Модульная мебель. Упражнения на заданную тему</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1.4.</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создание модульного конструктора</w:t>
            </w:r>
          </w:p>
        </w:tc>
        <w:tc>
          <w:tcPr>
            <w:tcW w:w="12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14112" w:type="dxa"/>
            <w:gridSpan w:val="11"/>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Бутафория</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2.1.</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Изучение техники папье-маше.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Объекты театральной бутафории. Материалы для бутафории.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Выбор спектакля и предметов для бутафории. Графическое эскизирование.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2.4.</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задние. Создание предметов бутафории</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14112" w:type="dxa"/>
            <w:gridSpan w:val="11"/>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Сценография</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Типы театров. Характерные особенности сцены. Упражнения на заданную тему</w:t>
            </w:r>
          </w:p>
        </w:tc>
        <w:tc>
          <w:tcPr>
            <w:tcW w:w="1221"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Создание графического образа к спектаклю. Упражнения на заданную </w:t>
            </w:r>
            <w:r w:rsidRPr="00A00B3E">
              <w:rPr>
                <w:rFonts w:ascii="Times New Roman" w:hAnsi="Times New Roman" w:cs="Times New Roman"/>
                <w:sz w:val="24"/>
                <w:szCs w:val="24"/>
              </w:rPr>
              <w:lastRenderedPageBreak/>
              <w:t>тему</w:t>
            </w:r>
          </w:p>
        </w:tc>
        <w:tc>
          <w:tcPr>
            <w:tcW w:w="1221"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3.3.</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Эскизы декораций к спектаклю.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21"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7661" w:type="dxa"/>
            <w:gridSpan w:val="3"/>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Макет сцены</w:t>
            </w:r>
          </w:p>
        </w:tc>
        <w:tc>
          <w:tcPr>
            <w:tcW w:w="1221"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14112" w:type="dxa"/>
            <w:gridSpan w:val="11"/>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Свободное проектирование</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Выбор темы. Предпроектные исследования. Сбор аналогов и материала по теме. Формирование проектной идеи.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Формирование образа проекта.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4.3.</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Структура проекта. Поэтапное проектирование. Упражнения на заданную тему</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4.4.</w:t>
            </w: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Завершение проекта</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16</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8</w:t>
            </w:r>
          </w:p>
        </w:tc>
      </w:tr>
      <w:tr w:rsidR="00A00B3E" w:rsidRPr="00A00B3E" w:rsidTr="002A668B">
        <w:trPr>
          <w:jc w:val="center"/>
        </w:trPr>
        <w:tc>
          <w:tcPr>
            <w:tcW w:w="622" w:type="dxa"/>
            <w:shd w:val="clear" w:color="auto" w:fill="auto"/>
          </w:tcPr>
          <w:p w:rsidR="00A00B3E" w:rsidRPr="00A00B3E" w:rsidRDefault="00A00B3E" w:rsidP="00A00B3E">
            <w:pPr>
              <w:spacing w:after="0" w:line="240" w:lineRule="auto"/>
              <w:rPr>
                <w:rFonts w:ascii="Times New Roman" w:hAnsi="Times New Roman" w:cs="Times New Roman"/>
                <w:sz w:val="24"/>
                <w:szCs w:val="24"/>
              </w:rPr>
            </w:pPr>
          </w:p>
        </w:tc>
        <w:tc>
          <w:tcPr>
            <w:tcW w:w="7649"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90"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132</w:t>
            </w:r>
          </w:p>
        </w:tc>
        <w:tc>
          <w:tcPr>
            <w:tcW w:w="1215"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c>
          <w:tcPr>
            <w:tcW w:w="1503" w:type="dxa"/>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66</w:t>
            </w:r>
          </w:p>
        </w:tc>
      </w:tr>
    </w:tbl>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6 год обучения</w:t>
      </w:r>
    </w:p>
    <w:tbl>
      <w:tblPr>
        <w:tblW w:w="0" w:type="auto"/>
        <w:jc w:val="center"/>
        <w:tblInd w:w="-4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53"/>
        <w:gridCol w:w="7373"/>
        <w:gridCol w:w="73"/>
        <w:gridCol w:w="12"/>
        <w:gridCol w:w="1203"/>
        <w:gridCol w:w="18"/>
        <w:gridCol w:w="1862"/>
        <w:gridCol w:w="28"/>
        <w:gridCol w:w="1145"/>
        <w:gridCol w:w="70"/>
        <w:gridCol w:w="1503"/>
      </w:tblGrid>
      <w:tr w:rsidR="00A00B3E" w:rsidRPr="00A00B3E" w:rsidTr="002A668B">
        <w:trPr>
          <w:trHeight w:val="300"/>
          <w:jc w:val="center"/>
        </w:trPr>
        <w:tc>
          <w:tcPr>
            <w:tcW w:w="650" w:type="dxa"/>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w:t>
            </w:r>
          </w:p>
        </w:tc>
        <w:tc>
          <w:tcPr>
            <w:tcW w:w="7426" w:type="dxa"/>
            <w:gridSpan w:val="2"/>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Наименование раздела, темы</w:t>
            </w:r>
          </w:p>
        </w:tc>
        <w:tc>
          <w:tcPr>
            <w:tcW w:w="1288" w:type="dxa"/>
            <w:gridSpan w:val="3"/>
            <w:vMerge w:val="restart"/>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Вид учебного занятия</w:t>
            </w:r>
          </w:p>
        </w:tc>
        <w:tc>
          <w:tcPr>
            <w:tcW w:w="4626" w:type="dxa"/>
            <w:gridSpan w:val="6"/>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Общий объем времени в часах</w:t>
            </w:r>
          </w:p>
        </w:tc>
      </w:tr>
      <w:tr w:rsidR="00A00B3E" w:rsidRPr="00A00B3E" w:rsidTr="002A668B">
        <w:trPr>
          <w:trHeight w:val="735"/>
          <w:jc w:val="center"/>
        </w:trPr>
        <w:tc>
          <w:tcPr>
            <w:tcW w:w="650"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426"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Максимальная учебная нагрузка</w:t>
            </w: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Самост. работа</w:t>
            </w: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Аудиторные занятия</w:t>
            </w:r>
          </w:p>
        </w:tc>
      </w:tr>
      <w:tr w:rsidR="00A00B3E" w:rsidRPr="00A00B3E" w:rsidTr="002A668B">
        <w:trPr>
          <w:trHeight w:val="390"/>
          <w:jc w:val="center"/>
        </w:trPr>
        <w:tc>
          <w:tcPr>
            <w:tcW w:w="650" w:type="dxa"/>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7426" w:type="dxa"/>
            <w:gridSpan w:val="2"/>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288" w:type="dxa"/>
            <w:gridSpan w:val="3"/>
            <w:vMerge/>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880"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1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c>
          <w:tcPr>
            <w:tcW w:w="1573" w:type="dxa"/>
            <w:gridSpan w:val="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p>
        </w:tc>
      </w:tr>
      <w:tr w:rsidR="00A00B3E" w:rsidRPr="00A00B3E" w:rsidTr="002A668B">
        <w:trPr>
          <w:jc w:val="center"/>
        </w:trPr>
        <w:tc>
          <w:tcPr>
            <w:tcW w:w="13990"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Дизайн игрушки</w:t>
            </w:r>
          </w:p>
        </w:tc>
      </w:tr>
      <w:tr w:rsidR="00767562" w:rsidRPr="00A00B3E" w:rsidTr="002A668B">
        <w:trPr>
          <w:jc w:val="center"/>
        </w:trPr>
        <w:tc>
          <w:tcPr>
            <w:tcW w:w="650"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1.1.</w:t>
            </w:r>
          </w:p>
        </w:tc>
        <w:tc>
          <w:tcPr>
            <w:tcW w:w="7511" w:type="dxa"/>
            <w:gridSpan w:val="4"/>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Психология ребенка. Возрастные особенности ребенка. Выбор объекта для стилизации. Упражнения на заданную тему</w:t>
            </w:r>
          </w:p>
        </w:tc>
        <w:tc>
          <w:tcPr>
            <w:tcW w:w="12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7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jc w:val="center"/>
        </w:trPr>
        <w:tc>
          <w:tcPr>
            <w:tcW w:w="650"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1.2.</w:t>
            </w:r>
          </w:p>
        </w:tc>
        <w:tc>
          <w:tcPr>
            <w:tcW w:w="7511" w:type="dxa"/>
            <w:gridSpan w:val="4"/>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Вариации пластического преобразования объекта. Упражнения на заданную тему</w:t>
            </w:r>
          </w:p>
        </w:tc>
        <w:tc>
          <w:tcPr>
            <w:tcW w:w="12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73"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7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jc w:val="center"/>
        </w:trPr>
        <w:tc>
          <w:tcPr>
            <w:tcW w:w="650"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1.3.</w:t>
            </w:r>
          </w:p>
        </w:tc>
        <w:tc>
          <w:tcPr>
            <w:tcW w:w="7511" w:type="dxa"/>
            <w:gridSpan w:val="4"/>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Вариации цветового преобразования объекта. Упражнения на заданную тему</w:t>
            </w:r>
          </w:p>
        </w:tc>
        <w:tc>
          <w:tcPr>
            <w:tcW w:w="12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73"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7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trHeight w:val="78"/>
          <w:jc w:val="center"/>
        </w:trPr>
        <w:tc>
          <w:tcPr>
            <w:tcW w:w="650"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1.4.</w:t>
            </w:r>
          </w:p>
        </w:tc>
        <w:tc>
          <w:tcPr>
            <w:tcW w:w="7511" w:type="dxa"/>
            <w:gridSpan w:val="4"/>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Итоговая работа: создание графического эскиза игрушки</w:t>
            </w:r>
          </w:p>
        </w:tc>
        <w:tc>
          <w:tcPr>
            <w:tcW w:w="12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8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173"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7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00B3E" w:rsidRPr="00A00B3E" w:rsidTr="002A668B">
        <w:trPr>
          <w:jc w:val="center"/>
        </w:trPr>
        <w:tc>
          <w:tcPr>
            <w:tcW w:w="13990"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Дизайн витрины магазина</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lastRenderedPageBreak/>
              <w:t>2.1.</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Виды витрин. Выявление характерных особенностей магазина. Образ.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2.2.</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Объемный и плоскостной материал. Особенности композиции витрины.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2.3.</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Праздничное оформление витрины.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2.4.</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проект витрины магазина</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00B3E" w:rsidRPr="00A00B3E" w:rsidTr="002A668B">
        <w:trPr>
          <w:jc w:val="center"/>
        </w:trPr>
        <w:tc>
          <w:tcPr>
            <w:tcW w:w="13990"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Проект выставочной экспозиции</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3.1.</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Формирование идейно-образного содержания проекта. Упражнения на заданную тему</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3.2.</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 xml:space="preserve">Построение плана. Вывод плана в объем </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3.3.</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Разработка разверток стен.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3.4.</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Итоговое задание:  разработка музейно-выставочного оборудования. Упражнения на заданную тему</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A00B3E" w:rsidRPr="00A00B3E" w:rsidTr="002A668B">
        <w:trPr>
          <w:jc w:val="center"/>
        </w:trPr>
        <w:tc>
          <w:tcPr>
            <w:tcW w:w="13990" w:type="dxa"/>
            <w:gridSpan w:val="12"/>
            <w:shd w:val="clear" w:color="auto" w:fill="auto"/>
          </w:tcPr>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Свободное проектирование</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4.1.</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Выбор темы. Предпроектные исследования. Сбор аналогов и материала по теме. Формирование проектной идеи. Упражнения на заданную тему</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4.2.</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Формирование образа проекта. Упражнения на заданную тему</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 xml:space="preserve">Урок </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trHeight w:val="698"/>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4.3.</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Структура графического проекта. Поэтапное проектирование. Упражнения на заданную тему</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767562" w:rsidRPr="00A00B3E" w:rsidTr="002A668B">
        <w:trPr>
          <w:jc w:val="center"/>
        </w:trPr>
        <w:tc>
          <w:tcPr>
            <w:tcW w:w="703"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4.4.</w:t>
            </w:r>
          </w:p>
        </w:tc>
        <w:tc>
          <w:tcPr>
            <w:tcW w:w="7446" w:type="dxa"/>
            <w:gridSpan w:val="2"/>
            <w:shd w:val="clear" w:color="auto" w:fill="auto"/>
          </w:tcPr>
          <w:p w:rsidR="00767562" w:rsidRPr="00A00B3E" w:rsidRDefault="00767562"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Завершение  проекта</w:t>
            </w:r>
          </w:p>
        </w:tc>
        <w:tc>
          <w:tcPr>
            <w:tcW w:w="1233" w:type="dxa"/>
            <w:gridSpan w:val="3"/>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Урок</w:t>
            </w:r>
          </w:p>
        </w:tc>
        <w:tc>
          <w:tcPr>
            <w:tcW w:w="1890" w:type="dxa"/>
            <w:gridSpan w:val="2"/>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sidRPr="00A00B3E">
              <w:rPr>
                <w:rFonts w:ascii="Times New Roman" w:hAnsi="Times New Roman" w:cs="Times New Roman"/>
                <w:sz w:val="24"/>
                <w:szCs w:val="24"/>
              </w:rPr>
              <w:t>6</w:t>
            </w:r>
          </w:p>
        </w:tc>
        <w:tc>
          <w:tcPr>
            <w:tcW w:w="1215" w:type="dxa"/>
            <w:gridSpan w:val="2"/>
            <w:shd w:val="clear" w:color="auto" w:fill="auto"/>
          </w:tcPr>
          <w:p w:rsidR="00767562" w:rsidRPr="00A00B3E" w:rsidRDefault="00767562" w:rsidP="00AE6E3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503" w:type="dxa"/>
            <w:shd w:val="clear" w:color="auto" w:fill="auto"/>
          </w:tcPr>
          <w:p w:rsidR="00767562"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A00B3E" w:rsidRPr="00A00B3E" w:rsidTr="002A668B">
        <w:trPr>
          <w:jc w:val="center"/>
        </w:trPr>
        <w:tc>
          <w:tcPr>
            <w:tcW w:w="703" w:type="dxa"/>
            <w:gridSpan w:val="2"/>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7446" w:type="dxa"/>
            <w:gridSpan w:val="2"/>
            <w:shd w:val="clear" w:color="auto" w:fill="auto"/>
          </w:tcPr>
          <w:p w:rsidR="00A00B3E" w:rsidRPr="00A00B3E" w:rsidRDefault="00A00B3E" w:rsidP="00A00B3E">
            <w:pPr>
              <w:spacing w:after="0" w:line="240" w:lineRule="auto"/>
              <w:rPr>
                <w:rFonts w:ascii="Times New Roman" w:hAnsi="Times New Roman" w:cs="Times New Roman"/>
                <w:sz w:val="24"/>
                <w:szCs w:val="24"/>
              </w:rPr>
            </w:pPr>
            <w:r w:rsidRPr="00A00B3E">
              <w:rPr>
                <w:rFonts w:ascii="Times New Roman" w:hAnsi="Times New Roman" w:cs="Times New Roman"/>
                <w:sz w:val="24"/>
                <w:szCs w:val="24"/>
              </w:rPr>
              <w:t>ИТОГО</w:t>
            </w:r>
          </w:p>
        </w:tc>
        <w:tc>
          <w:tcPr>
            <w:tcW w:w="1233" w:type="dxa"/>
            <w:gridSpan w:val="3"/>
            <w:shd w:val="clear" w:color="auto" w:fill="auto"/>
          </w:tcPr>
          <w:p w:rsidR="00A00B3E" w:rsidRPr="00A00B3E" w:rsidRDefault="00A00B3E" w:rsidP="00A00B3E">
            <w:pPr>
              <w:spacing w:after="0" w:line="240" w:lineRule="auto"/>
              <w:jc w:val="center"/>
              <w:rPr>
                <w:rFonts w:ascii="Times New Roman" w:hAnsi="Times New Roman" w:cs="Times New Roman"/>
                <w:sz w:val="24"/>
                <w:szCs w:val="24"/>
              </w:rPr>
            </w:pPr>
          </w:p>
        </w:tc>
        <w:tc>
          <w:tcPr>
            <w:tcW w:w="1890" w:type="dxa"/>
            <w:gridSpan w:val="2"/>
            <w:shd w:val="clear" w:color="auto" w:fill="auto"/>
          </w:tcPr>
          <w:p w:rsidR="00A00B3E"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66</w:t>
            </w:r>
          </w:p>
        </w:tc>
        <w:tc>
          <w:tcPr>
            <w:tcW w:w="1215" w:type="dxa"/>
            <w:gridSpan w:val="2"/>
            <w:shd w:val="clear" w:color="auto" w:fill="auto"/>
          </w:tcPr>
          <w:p w:rsidR="00A00B3E"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503" w:type="dxa"/>
            <w:shd w:val="clear" w:color="auto" w:fill="auto"/>
          </w:tcPr>
          <w:p w:rsidR="00A00B3E" w:rsidRPr="00A00B3E" w:rsidRDefault="00767562" w:rsidP="00A00B3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bl>
    <w:p w:rsidR="002A668B" w:rsidRDefault="002A668B" w:rsidP="00A00B3E">
      <w:pPr>
        <w:spacing w:after="0" w:line="240" w:lineRule="auto"/>
        <w:jc w:val="center"/>
        <w:rPr>
          <w:rFonts w:ascii="Times New Roman" w:hAnsi="Times New Roman" w:cs="Times New Roman"/>
          <w:b/>
          <w:bCs/>
          <w:iCs/>
          <w:sz w:val="24"/>
          <w:szCs w:val="24"/>
        </w:rPr>
      </w:pPr>
    </w:p>
    <w:p w:rsidR="00BF0936" w:rsidRDefault="00BF0936" w:rsidP="00A00B3E">
      <w:pPr>
        <w:spacing w:after="0" w:line="240" w:lineRule="auto"/>
        <w:jc w:val="center"/>
        <w:rPr>
          <w:rFonts w:ascii="Times New Roman" w:hAnsi="Times New Roman" w:cs="Times New Roman"/>
          <w:b/>
          <w:bCs/>
          <w:iCs/>
          <w:sz w:val="24"/>
          <w:szCs w:val="24"/>
        </w:rPr>
      </w:pPr>
    </w:p>
    <w:p w:rsidR="002A668B" w:rsidRDefault="002A668B" w:rsidP="00A00B3E">
      <w:pPr>
        <w:spacing w:after="0" w:line="240" w:lineRule="auto"/>
        <w:jc w:val="center"/>
        <w:rPr>
          <w:rFonts w:ascii="Times New Roman" w:hAnsi="Times New Roman" w:cs="Times New Roman"/>
          <w:b/>
          <w:bCs/>
          <w:iCs/>
          <w:sz w:val="24"/>
          <w:szCs w:val="24"/>
        </w:rPr>
      </w:pPr>
    </w:p>
    <w:p w:rsidR="00A00B3E" w:rsidRPr="00A00B3E" w:rsidRDefault="00A00B3E" w:rsidP="00A00B3E">
      <w:pPr>
        <w:spacing w:after="0" w:line="240" w:lineRule="auto"/>
        <w:jc w:val="center"/>
        <w:rPr>
          <w:rFonts w:ascii="Times New Roman" w:hAnsi="Times New Roman" w:cs="Times New Roman"/>
          <w:b/>
          <w:bCs/>
          <w:iCs/>
          <w:sz w:val="24"/>
          <w:szCs w:val="24"/>
        </w:rPr>
      </w:pPr>
      <w:r w:rsidRPr="00A00B3E">
        <w:rPr>
          <w:rFonts w:ascii="Times New Roman" w:hAnsi="Times New Roman" w:cs="Times New Roman"/>
          <w:b/>
          <w:bCs/>
          <w:iCs/>
          <w:sz w:val="24"/>
          <w:szCs w:val="24"/>
        </w:rPr>
        <w:lastRenderedPageBreak/>
        <w:t>Годовые требования</w:t>
      </w:r>
    </w:p>
    <w:p w:rsidR="00A00B3E" w:rsidRPr="00A00B3E" w:rsidRDefault="00A00B3E" w:rsidP="00A00B3E">
      <w:pPr>
        <w:spacing w:after="0" w:line="240" w:lineRule="auto"/>
        <w:ind w:firstLine="709"/>
        <w:jc w:val="center"/>
        <w:rPr>
          <w:rFonts w:ascii="Times New Roman" w:hAnsi="Times New Roman" w:cs="Times New Roman"/>
          <w:b/>
          <w:bCs/>
          <w:i/>
          <w:iCs/>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ПЕРВЫЙ ГОД ОБУЧЕНИЯ</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w:t>
      </w:r>
      <w:r w:rsidRPr="00A00B3E">
        <w:rPr>
          <w:rFonts w:ascii="Times New Roman" w:hAnsi="Times New Roman" w:cs="Times New Roman"/>
          <w:b/>
          <w:bCs/>
          <w:sz w:val="24"/>
          <w:szCs w:val="24"/>
        </w:rPr>
        <w:t xml:space="preserve"> Изобразительные средства композиции</w:t>
      </w:r>
      <w:r w:rsidRPr="00A00B3E">
        <w:rPr>
          <w:rFonts w:ascii="Times New Roman" w:hAnsi="Times New Roman" w:cs="Times New Roman"/>
          <w:b/>
          <w:sz w:val="24"/>
          <w:szCs w:val="24"/>
        </w:rPr>
        <w:t xml:space="preserve"> </w:t>
      </w:r>
    </w:p>
    <w:p w:rsidR="00A00B3E" w:rsidRPr="00A00B3E" w:rsidRDefault="00A00B3E" w:rsidP="00136A08">
      <w:pPr>
        <w:pStyle w:val="a7"/>
        <w:numPr>
          <w:ilvl w:val="1"/>
          <w:numId w:val="129"/>
        </w:numPr>
        <w:spacing w:after="0" w:line="240" w:lineRule="auto"/>
        <w:ind w:left="0" w:firstLine="709"/>
        <w:contextualSpacing w:val="0"/>
        <w:jc w:val="both"/>
        <w:rPr>
          <w:rFonts w:ascii="Times New Roman" w:hAnsi="Times New Roman" w:cs="Times New Roman"/>
          <w:b/>
          <w:sz w:val="24"/>
          <w:szCs w:val="24"/>
        </w:rPr>
      </w:pPr>
      <w:r w:rsidRPr="00A00B3E">
        <w:rPr>
          <w:rFonts w:ascii="Times New Roman" w:hAnsi="Times New Roman" w:cs="Times New Roman"/>
          <w:b/>
          <w:sz w:val="24"/>
          <w:szCs w:val="24"/>
        </w:rPr>
        <w:t>Тема: Линия.</w:t>
      </w:r>
      <w:r w:rsidRPr="00A00B3E">
        <w:rPr>
          <w:rFonts w:ascii="Times New Roman" w:hAnsi="Times New Roman" w:cs="Times New Roman"/>
          <w:sz w:val="24"/>
          <w:szCs w:val="24"/>
        </w:rPr>
        <w:t xml:space="preserve"> Свойства и характеристики линии. Различные конфигурации линий. Различные состояния линии: рваность, мягкость, расплывчатость, четность и т.п. Эмоциональная характеристика линий. Линия, как след от графического материала. Серия упражнений на использование различных графических материалов.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нарисовать линеарную композицию на тему «Детство». Формат А3, материалы: маркер, бумага, тушь-перо.</w:t>
      </w:r>
    </w:p>
    <w:p w:rsidR="00A00B3E" w:rsidRPr="00A00B3E" w:rsidRDefault="00A00B3E" w:rsidP="00BF0936">
      <w:pPr>
        <w:pStyle w:val="a7"/>
        <w:numPr>
          <w:ilvl w:val="1"/>
          <w:numId w:val="129"/>
        </w:numPr>
        <w:spacing w:after="0" w:line="240" w:lineRule="auto"/>
        <w:ind w:left="0" w:firstLine="709"/>
        <w:contextualSpacing w:val="0"/>
        <w:jc w:val="both"/>
        <w:rPr>
          <w:rFonts w:ascii="Times New Roman" w:hAnsi="Times New Roman" w:cs="Times New Roman"/>
          <w:sz w:val="24"/>
          <w:szCs w:val="24"/>
        </w:rPr>
      </w:pPr>
      <w:r w:rsidRPr="00A00B3E">
        <w:rPr>
          <w:rFonts w:ascii="Times New Roman" w:hAnsi="Times New Roman" w:cs="Times New Roman"/>
          <w:b/>
          <w:sz w:val="24"/>
          <w:szCs w:val="24"/>
        </w:rPr>
        <w:t xml:space="preserve">Тема: Пятно. </w:t>
      </w:r>
      <w:r w:rsidRPr="00A00B3E">
        <w:rPr>
          <w:rFonts w:ascii="Times New Roman" w:hAnsi="Times New Roman" w:cs="Times New Roman"/>
          <w:sz w:val="24"/>
          <w:szCs w:val="24"/>
        </w:rPr>
        <w:t xml:space="preserve">Свойства и характеристики пятна. Различные конфигурации пятна. Различные состояния пятна: рваность, мягкость, расплывчатость, четность, и т.п. Эмоциональная характеристика пятна. Пятно, созданное различными графическими материалами. Серия упражнений на использование различных графических материалов.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 xml:space="preserve">Самостоятельная работа: </w:t>
      </w:r>
      <w:r w:rsidRPr="00A00B3E">
        <w:rPr>
          <w:rFonts w:ascii="Times New Roman" w:hAnsi="Times New Roman" w:cs="Times New Roman"/>
          <w:sz w:val="24"/>
          <w:szCs w:val="24"/>
        </w:rPr>
        <w:t>на основе пятна, созданного методом монотипии, создать графическое типизированное изображение на основе дорисовки и подрисовки. Формат А3, материалы: маркер, гуашь, тушь, акварель, бумага.</w:t>
      </w:r>
    </w:p>
    <w:p w:rsidR="00A00B3E" w:rsidRPr="00A00B3E" w:rsidRDefault="00A00B3E" w:rsidP="00BF0936">
      <w:pPr>
        <w:pStyle w:val="a7"/>
        <w:numPr>
          <w:ilvl w:val="1"/>
          <w:numId w:val="129"/>
        </w:numPr>
        <w:spacing w:after="0" w:line="240" w:lineRule="auto"/>
        <w:ind w:left="0" w:firstLine="709"/>
        <w:contextualSpacing w:val="0"/>
        <w:jc w:val="both"/>
        <w:rPr>
          <w:b/>
          <w:sz w:val="24"/>
          <w:szCs w:val="24"/>
        </w:rPr>
      </w:pPr>
      <w:r w:rsidRPr="00A00B3E">
        <w:rPr>
          <w:b/>
          <w:sz w:val="24"/>
          <w:szCs w:val="24"/>
        </w:rPr>
        <w:t>Тема: Фактура. Цвет</w:t>
      </w:r>
    </w:p>
    <w:p w:rsidR="00A00B3E" w:rsidRPr="00A00B3E" w:rsidRDefault="00A00B3E" w:rsidP="00A00B3E">
      <w:pPr>
        <w:pStyle w:val="a4"/>
        <w:shd w:val="clear" w:color="auto" w:fill="FFFFFF"/>
        <w:spacing w:before="0" w:after="0"/>
        <w:ind w:firstLine="709"/>
        <w:jc w:val="both"/>
        <w:rPr>
          <w:sz w:val="24"/>
          <w:szCs w:val="24"/>
          <w:lang w:val="ru-RU"/>
        </w:rPr>
      </w:pPr>
      <w:r w:rsidRPr="00A00B3E">
        <w:rPr>
          <w:sz w:val="24"/>
          <w:szCs w:val="24"/>
          <w:lang w:val="ru-RU"/>
        </w:rPr>
        <w:t>Всякий материал имеет свой, присущий ему цвет. У некоторых материалов красив естественный цвет - это ценные породы дерева, мрамор, некоторые металлы. Но многие предметы, изготовленные из материалов малопривлекательных цветов, требуют окраски. Каждому предмету важно найти наилучшую окраску, правильно подобрать цвет.</w:t>
      </w:r>
    </w:p>
    <w:p w:rsidR="00A00B3E" w:rsidRPr="00A00B3E" w:rsidRDefault="00A00B3E" w:rsidP="00A00B3E">
      <w:pPr>
        <w:spacing w:after="0" w:line="240" w:lineRule="auto"/>
        <w:ind w:firstLine="709"/>
        <w:jc w:val="both"/>
        <w:rPr>
          <w:rFonts w:ascii="Times New Roman" w:hAnsi="Times New Roman" w:cs="Times New Roman"/>
          <w:i/>
          <w:sz w:val="24"/>
          <w:szCs w:val="24"/>
        </w:rPr>
      </w:pPr>
      <w:r w:rsidRPr="00A00B3E">
        <w:rPr>
          <w:rFonts w:ascii="Times New Roman" w:hAnsi="Times New Roman" w:cs="Times New Roman"/>
          <w:i/>
          <w:sz w:val="24"/>
          <w:szCs w:val="24"/>
        </w:rPr>
        <w:t xml:space="preserve">Самостоятельная работа: </w:t>
      </w:r>
    </w:p>
    <w:p w:rsidR="00A00B3E" w:rsidRPr="00A00B3E" w:rsidRDefault="00A00B3E" w:rsidP="00A00B3E">
      <w:pPr>
        <w:spacing w:after="0" w:line="240" w:lineRule="auto"/>
        <w:ind w:firstLine="709"/>
        <w:jc w:val="both"/>
        <w:rPr>
          <w:rFonts w:ascii="Times New Roman" w:hAnsi="Times New Roman" w:cs="Times New Roman"/>
          <w:i/>
          <w:sz w:val="24"/>
          <w:szCs w:val="24"/>
        </w:rPr>
      </w:pPr>
      <w:r w:rsidRPr="00A00B3E">
        <w:rPr>
          <w:rFonts w:ascii="Times New Roman" w:hAnsi="Times New Roman" w:cs="Times New Roman"/>
          <w:sz w:val="24"/>
          <w:szCs w:val="24"/>
        </w:rPr>
        <w:t>1</w:t>
      </w:r>
      <w:r w:rsidRPr="00A00B3E">
        <w:rPr>
          <w:rFonts w:ascii="Times New Roman" w:hAnsi="Times New Roman" w:cs="Times New Roman"/>
          <w:i/>
          <w:sz w:val="24"/>
          <w:szCs w:val="24"/>
        </w:rPr>
        <w:t>.</w:t>
      </w:r>
      <w:r w:rsidRPr="00A00B3E">
        <w:rPr>
          <w:rFonts w:ascii="Times New Roman" w:hAnsi="Times New Roman" w:cs="Times New Roman"/>
          <w:sz w:val="24"/>
          <w:szCs w:val="24"/>
        </w:rPr>
        <w:t>Упражнения по имитации природных фактур различных камней, древесины. Формат А3, материалы: гуашь, бумага.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2. Работа по созданию творческих графических фактур. Формат А3, материалы: маркер, бумага.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1.4.</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Тема: Формальная композиция из фактур</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Тон фактуры. Цвет фактуры. Графические характеристики фактуры. На основе полученных навыков по созданию и имитации фактур создать геометрическую композицию методом коллажа.</w:t>
      </w:r>
    </w:p>
    <w:p w:rsidR="00A00B3E" w:rsidRPr="00A00B3E" w:rsidRDefault="00A00B3E" w:rsidP="00A00B3E">
      <w:pPr>
        <w:spacing w:after="0" w:line="240" w:lineRule="auto"/>
        <w:ind w:firstLine="709"/>
        <w:jc w:val="both"/>
        <w:rPr>
          <w:rFonts w:ascii="Times New Roman" w:hAnsi="Times New Roman" w:cs="Times New Roman"/>
          <w:i/>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итоговое задание – создать геометрическую композицию из различных фактур. Формат А3, материалы: маркер, гуашь, бумага, клей, ножницы.</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Основы стилизации</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2.1.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Форма. Приемы и способы трансформации и преобразования формы</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lastRenderedPageBreak/>
        <w:t>Понятие формы в дизайне</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Основные особенности геометрической и растительной формы.  Применить к заданной форме следующие приемы преобразования формы: огибание, расчленение, сдвиг, наклон, выступы фронта, опрокидывание, складки, скручивание.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создать серию упражнений по преобразованию выбранной формы. Формат А3, материалы: маркер, бумага, линейка, циркуль.</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2.2.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Стилизация. Стилизация растений. Растительный орнамент</w:t>
      </w:r>
    </w:p>
    <w:p w:rsidR="00A00B3E" w:rsidRPr="00A00B3E" w:rsidRDefault="00A00B3E" w:rsidP="00A00B3E">
      <w:pPr>
        <w:spacing w:after="0" w:line="240" w:lineRule="auto"/>
        <w:ind w:firstLine="709"/>
        <w:jc w:val="both"/>
        <w:rPr>
          <w:rFonts w:ascii="Times New Roman" w:hAnsi="Times New Roman" w:cs="Times New Roman"/>
          <w:i/>
          <w:sz w:val="24"/>
          <w:szCs w:val="24"/>
        </w:rPr>
      </w:pPr>
      <w:r w:rsidRPr="00A00B3E">
        <w:rPr>
          <w:rFonts w:ascii="Times New Roman" w:hAnsi="Times New Roman" w:cs="Times New Roman"/>
          <w:sz w:val="24"/>
          <w:szCs w:val="24"/>
        </w:rPr>
        <w:t>Натурный сбор материала. Выбор растения. Преобразование силуэта растения: квадратный, круглый, члененный, извилистый, расплывчатый и т.п. Геометризация растительной формы, декорирование внутреннего графического пространства растения. Создание раппорта. Создание орнамента.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декоративную композицию на растительную тему, формат А3, материалы: гуашь, маркер, бумага.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2.3. Тема: Виды и приемы стилизации животных</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Стилизация животных. Выявление силуэтных характеристик. Трассировка контура. Гиперболизация формы.  Геометризирование формы. Сглаживание формы. Декорирование формы.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 </w:t>
      </w: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эскизов по преобразованию формы выбранного животного на основе заданных признаков, формат А3, материалы: гуашь, маркер, бумага.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2.4. Тема:  Итоговое задание: таблица по стилизации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Стилизация животных по заданным признакам и свойствам: доброжелательный, жадный, неповоротливый</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ленивый, радостный, хитрый. Стилизация животных по признаку движения: прыгающий, спящий, сидящий, ползающий, поедающий, летящий и т.п.</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 xml:space="preserve">Самостоятельная работа: </w:t>
      </w:r>
      <w:r w:rsidRPr="00A00B3E">
        <w:rPr>
          <w:rFonts w:ascii="Times New Roman" w:hAnsi="Times New Roman" w:cs="Times New Roman"/>
          <w:sz w:val="24"/>
          <w:szCs w:val="24"/>
        </w:rPr>
        <w:t>создать серию эскизов стилизации животных  на основе заданных признаков,  формат А3, материалы: гуашь, маркер, бумага.</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bCs/>
          <w:sz w:val="24"/>
          <w:szCs w:val="24"/>
        </w:rPr>
      </w:pPr>
      <w:r w:rsidRPr="00A00B3E">
        <w:rPr>
          <w:rFonts w:ascii="Times New Roman" w:hAnsi="Times New Roman" w:cs="Times New Roman"/>
          <w:b/>
          <w:sz w:val="24"/>
          <w:szCs w:val="24"/>
        </w:rPr>
        <w:t xml:space="preserve">Раздел 3: </w:t>
      </w:r>
      <w:r w:rsidRPr="00A00B3E">
        <w:rPr>
          <w:rFonts w:ascii="Times New Roman" w:hAnsi="Times New Roman" w:cs="Times New Roman"/>
          <w:b/>
          <w:bCs/>
          <w:sz w:val="24"/>
          <w:szCs w:val="24"/>
        </w:rPr>
        <w:t>Плоскостная композиция. Сфера применения плоскостной композиции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3.1. Тема: Композиционные преобразования плоскости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Понятия количественной массы пятна, пластики, равновесия в листе. Организация композиционного центра. Акценты: по массе, по пластике, по смыслу, по направлению, по цвету, тону, сгущение, разряжение.</w:t>
      </w:r>
      <w:r w:rsidRPr="00A00B3E">
        <w:rPr>
          <w:rFonts w:ascii="Times New Roman" w:hAnsi="Times New Roman" w:cs="Times New Roman"/>
          <w:b/>
          <w:sz w:val="24"/>
          <w:szCs w:val="24"/>
        </w:rPr>
        <w:t xml:space="preserve">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композицию на заданную тему с применением акцента, формат А3, материалы: гуашь, маркер, бумага.</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lastRenderedPageBreak/>
        <w:t>3.2. Тема: Организация статичной и динамичной композиции</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color w:val="000000"/>
          <w:sz w:val="24"/>
          <w:szCs w:val="24"/>
        </w:rPr>
      </w:pPr>
      <w:r w:rsidRPr="00A00B3E">
        <w:rPr>
          <w:rFonts w:ascii="Times New Roman" w:hAnsi="Times New Roman" w:cs="Times New Roman"/>
          <w:sz w:val="24"/>
          <w:szCs w:val="24"/>
        </w:rPr>
        <w:t xml:space="preserve">Рассмотреть понятия «статика», «динамика». </w:t>
      </w:r>
      <w:r w:rsidRPr="00A00B3E">
        <w:rPr>
          <w:rFonts w:ascii="Times New Roman" w:hAnsi="Times New Roman" w:cs="Times New Roman"/>
          <w:color w:val="000000"/>
          <w:sz w:val="24"/>
          <w:szCs w:val="24"/>
        </w:rPr>
        <w:t>Устойчивые, неподвижные, часто </w:t>
      </w:r>
      <w:hyperlink r:id="rId10" w:history="1">
        <w:r w:rsidRPr="00A00B3E">
          <w:rPr>
            <w:rFonts w:ascii="Times New Roman" w:hAnsi="Times New Roman" w:cs="Times New Roman"/>
            <w:sz w:val="24"/>
            <w:szCs w:val="24"/>
          </w:rPr>
          <w:t>симметрично</w:t>
        </w:r>
      </w:hyperlink>
      <w:r w:rsidRPr="00A00B3E">
        <w:rPr>
          <w:rFonts w:ascii="Times New Roman" w:hAnsi="Times New Roman" w:cs="Times New Roman"/>
          <w:sz w:val="24"/>
          <w:szCs w:val="24"/>
        </w:rPr>
        <w:t> </w:t>
      </w:r>
      <w:r w:rsidRPr="00A00B3E">
        <w:rPr>
          <w:rFonts w:ascii="Times New Roman" w:hAnsi="Times New Roman" w:cs="Times New Roman"/>
          <w:color w:val="000000"/>
          <w:sz w:val="24"/>
          <w:szCs w:val="24"/>
        </w:rPr>
        <w:t xml:space="preserve">уравновешенные, композиции – статичные. </w:t>
      </w:r>
      <w:r w:rsidRPr="00A00B3E">
        <w:rPr>
          <w:rFonts w:ascii="Times New Roman" w:hAnsi="Times New Roman" w:cs="Times New Roman"/>
          <w:bCs/>
          <w:color w:val="000000"/>
          <w:sz w:val="24"/>
          <w:szCs w:val="24"/>
        </w:rPr>
        <w:t>Динамичной композицией</w:t>
      </w:r>
      <w:r w:rsidRPr="00A00B3E">
        <w:rPr>
          <w:rFonts w:ascii="Times New Roman" w:hAnsi="Times New Roman" w:cs="Times New Roman"/>
          <w:color w:val="000000"/>
          <w:sz w:val="24"/>
          <w:szCs w:val="24"/>
        </w:rPr>
        <w:t> называется та композиция, в которой присутствует движение. Динамику в изображении можно показать диагональными линиями, отсутствие же диагональных направлений сделает изображение статичным. Подчеркнуть движение можно с помощью размытого фона и нечетких контуров. Передача движения. Большое количество вертикальных или горизонтальных линий фона может затормозить движение.</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color w:val="000000"/>
          <w:sz w:val="24"/>
          <w:szCs w:val="24"/>
        </w:rPr>
      </w:pPr>
      <w:r w:rsidRPr="00A00B3E">
        <w:rPr>
          <w:rFonts w:ascii="Times New Roman" w:hAnsi="Times New Roman" w:cs="Times New Roman"/>
          <w:color w:val="000000"/>
          <w:sz w:val="24"/>
          <w:szCs w:val="24"/>
        </w:rPr>
        <w:t>В </w:t>
      </w:r>
      <w:r w:rsidRPr="00A00B3E">
        <w:rPr>
          <w:rFonts w:ascii="Times New Roman" w:hAnsi="Times New Roman" w:cs="Times New Roman"/>
          <w:bCs/>
          <w:color w:val="000000"/>
          <w:sz w:val="24"/>
          <w:szCs w:val="24"/>
        </w:rPr>
        <w:t>статичной композиции</w:t>
      </w:r>
      <w:r w:rsidRPr="00A00B3E">
        <w:rPr>
          <w:rFonts w:ascii="Times New Roman" w:hAnsi="Times New Roman" w:cs="Times New Roman"/>
          <w:color w:val="000000"/>
          <w:sz w:val="24"/>
          <w:szCs w:val="24"/>
        </w:rPr>
        <w:t xml:space="preserve"> нет кульминации действия. </w:t>
      </w:r>
      <w:r w:rsidRPr="00A00B3E">
        <w:rPr>
          <w:rFonts w:ascii="Times New Roman" w:hAnsi="Times New Roman" w:cs="Times New Roman"/>
          <w:bCs/>
          <w:color w:val="000000"/>
          <w:sz w:val="24"/>
          <w:szCs w:val="24"/>
        </w:rPr>
        <w:t>Динамика</w:t>
      </w:r>
      <w:r w:rsidRPr="00A00B3E">
        <w:rPr>
          <w:rFonts w:ascii="Times New Roman" w:hAnsi="Times New Roman" w:cs="Times New Roman"/>
          <w:color w:val="000000"/>
          <w:sz w:val="24"/>
          <w:szCs w:val="24"/>
        </w:rPr>
        <w:t> часто исключает величавость, основательность, классическую завершенность. Статичные композиции почти всегда симметричны и </w:t>
      </w:r>
      <w:hyperlink r:id="rId11" w:history="1">
        <w:r w:rsidRPr="00A00B3E">
          <w:rPr>
            <w:rFonts w:ascii="Times New Roman" w:hAnsi="Times New Roman" w:cs="Times New Roman"/>
            <w:sz w:val="24"/>
            <w:szCs w:val="24"/>
          </w:rPr>
          <w:t>замкнуты</w:t>
        </w:r>
      </w:hyperlink>
      <w:r w:rsidRPr="00A00B3E">
        <w:rPr>
          <w:rFonts w:ascii="Times New Roman" w:hAnsi="Times New Roman" w:cs="Times New Roman"/>
          <w:sz w:val="24"/>
          <w:szCs w:val="24"/>
        </w:rPr>
        <w:t xml:space="preserve">, </w:t>
      </w:r>
      <w:r w:rsidRPr="00A00B3E">
        <w:rPr>
          <w:rFonts w:ascii="Times New Roman" w:hAnsi="Times New Roman" w:cs="Times New Roman"/>
          <w:color w:val="000000"/>
          <w:sz w:val="24"/>
          <w:szCs w:val="24"/>
        </w:rPr>
        <w:t>а динамичные - асимметричны и открыты.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 xml:space="preserve">Самостоятельная работа: </w:t>
      </w:r>
      <w:r w:rsidRPr="00A00B3E">
        <w:rPr>
          <w:rFonts w:ascii="Times New Roman" w:hAnsi="Times New Roman" w:cs="Times New Roman"/>
          <w:sz w:val="24"/>
          <w:szCs w:val="24"/>
        </w:rPr>
        <w:t>создать серию упражнений с динамичными и статичными композициями на заданную преподавателем тему, формат А3, материалы: гуашь, маркер, бумага.</w:t>
      </w:r>
    </w:p>
    <w:p w:rsidR="00A00B3E" w:rsidRPr="00A00B3E" w:rsidRDefault="00A00B3E" w:rsidP="00A00B3E">
      <w:pPr>
        <w:spacing w:after="0" w:line="240" w:lineRule="auto"/>
        <w:ind w:firstLine="709"/>
        <w:jc w:val="both"/>
        <w:rPr>
          <w:rFonts w:ascii="Times New Roman" w:hAnsi="Times New Roman" w:cs="Times New Roman"/>
          <w:b/>
          <w:sz w:val="24"/>
          <w:szCs w:val="24"/>
          <w:shd w:val="clear" w:color="auto" w:fill="FFFFFF" w:themeFill="background1"/>
        </w:rPr>
      </w:pPr>
      <w:r w:rsidRPr="00A00B3E">
        <w:rPr>
          <w:rFonts w:ascii="Times New Roman" w:hAnsi="Times New Roman" w:cs="Times New Roman"/>
          <w:b/>
          <w:sz w:val="24"/>
          <w:szCs w:val="24"/>
        </w:rPr>
        <w:t>3.3.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Понятия «ритма» и «метра» в композиции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shd w:val="clear" w:color="auto" w:fill="FFFFFF" w:themeFill="background1"/>
        </w:rPr>
        <w:t xml:space="preserve">Периодичность, повторность. </w:t>
      </w:r>
      <w:r w:rsidRPr="00A00B3E">
        <w:rPr>
          <w:rFonts w:ascii="Times New Roman" w:hAnsi="Times New Roman" w:cs="Times New Roman"/>
          <w:color w:val="000000"/>
          <w:sz w:val="24"/>
          <w:szCs w:val="24"/>
          <w:shd w:val="clear" w:color="auto" w:fill="FFFFFF" w:themeFill="background1"/>
        </w:rPr>
        <w:t>Временной ритм. Чередование. Движение.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w:t>
      </w:r>
      <w:r w:rsidRPr="00A00B3E">
        <w:rPr>
          <w:rFonts w:ascii="Times New Roman" w:hAnsi="Times New Roman" w:cs="Times New Roman"/>
          <w:color w:val="000000"/>
          <w:sz w:val="24"/>
          <w:szCs w:val="24"/>
          <w:shd w:val="clear" w:color="auto" w:fill="FFFFFF"/>
        </w:rPr>
        <w:t xml:space="preserve">работа выполняется в следующем порядке: необходимо выполнить несколько упражнений на заданную тему, а именно - путем комбинации различных элементов создать композиции с различными чередованиями графических элементов, </w:t>
      </w:r>
      <w:r w:rsidRPr="00A00B3E">
        <w:rPr>
          <w:rFonts w:ascii="Times New Roman" w:hAnsi="Times New Roman" w:cs="Times New Roman"/>
          <w:sz w:val="24"/>
          <w:szCs w:val="24"/>
        </w:rPr>
        <w:t>формат А3, материалы: гуашь, маркер, бумага.</w:t>
      </w:r>
    </w:p>
    <w:p w:rsidR="00A00B3E" w:rsidRPr="00A00B3E" w:rsidRDefault="00A00B3E" w:rsidP="00A00B3E">
      <w:pPr>
        <w:pStyle w:val="a4"/>
        <w:shd w:val="clear" w:color="auto" w:fill="FFFFFF" w:themeFill="background1"/>
        <w:spacing w:before="0" w:after="0"/>
        <w:ind w:firstLine="709"/>
        <w:jc w:val="both"/>
        <w:rPr>
          <w:b/>
          <w:sz w:val="24"/>
          <w:szCs w:val="24"/>
          <w:lang w:val="ru-RU"/>
        </w:rPr>
      </w:pPr>
      <w:r w:rsidRPr="00A00B3E">
        <w:rPr>
          <w:b/>
          <w:sz w:val="24"/>
          <w:szCs w:val="24"/>
          <w:lang w:val="ru-RU"/>
        </w:rPr>
        <w:t>3.4. Тема: Понятия «контраст», «нюанс», «тождество», «подобие» и сфера применения их в композиции</w:t>
      </w:r>
    </w:p>
    <w:p w:rsidR="00A00B3E" w:rsidRPr="00A00B3E" w:rsidRDefault="00A00B3E" w:rsidP="00A00B3E">
      <w:pPr>
        <w:pStyle w:val="a4"/>
        <w:shd w:val="clear" w:color="auto" w:fill="FFFFFF" w:themeFill="background1"/>
        <w:spacing w:before="0" w:after="0"/>
        <w:ind w:firstLine="709"/>
        <w:jc w:val="both"/>
        <w:rPr>
          <w:color w:val="000000"/>
          <w:sz w:val="24"/>
          <w:szCs w:val="24"/>
          <w:lang w:val="ru-RU"/>
        </w:rPr>
      </w:pPr>
      <w:r w:rsidRPr="00A00B3E">
        <w:rPr>
          <w:color w:val="000000"/>
          <w:sz w:val="24"/>
          <w:szCs w:val="24"/>
          <w:lang w:val="ru-RU"/>
        </w:rPr>
        <w:t xml:space="preserve">Если контраст – это максимальное изменение качеств изобразительных средств, нюанс – минимальное, то тождество – повторение этих качеств. Для того, чтобы контраст или нюанс «заработал» как средство гармонизации, нужно составить ему пару – тогда появится возможность для сравнения. Например, контраст большого и малого элементов, круглого и квадратного, черного и белого, зеленого и красного, гладкого и шероховатого и т.д. Как только появится это сравнение, появится и </w:t>
      </w:r>
      <w:r w:rsidRPr="00A00B3E">
        <w:rPr>
          <w:i/>
          <w:color w:val="000000"/>
          <w:sz w:val="24"/>
          <w:szCs w:val="24"/>
          <w:lang w:val="ru-RU"/>
        </w:rPr>
        <w:t>соотношение</w:t>
      </w:r>
      <w:r w:rsidRPr="00A00B3E">
        <w:rPr>
          <w:color w:val="000000"/>
          <w:sz w:val="24"/>
          <w:szCs w:val="24"/>
          <w:lang w:val="ru-RU"/>
        </w:rPr>
        <w:t xml:space="preserve"> </w:t>
      </w:r>
      <w:r w:rsidRPr="00A00B3E">
        <w:rPr>
          <w:i/>
          <w:color w:val="000000"/>
          <w:sz w:val="24"/>
          <w:szCs w:val="24"/>
          <w:lang w:val="ru-RU"/>
        </w:rPr>
        <w:t>количества</w:t>
      </w:r>
      <w:r w:rsidRPr="00A00B3E">
        <w:rPr>
          <w:color w:val="000000"/>
          <w:sz w:val="24"/>
          <w:szCs w:val="24"/>
          <w:lang w:val="ru-RU"/>
        </w:rPr>
        <w:t xml:space="preserve"> белого и черного, зеленого и красного, малого и большого. Поэтому в создании гармоничной композиции очень важен момент соотношения. В одних произведениях основную композиционную задачу выполняет контраст тона, в других  - художественный образ может быть решен за счет богатства колорита, его нюансной проработанности.</w:t>
      </w:r>
    </w:p>
    <w:p w:rsidR="00A00B3E" w:rsidRPr="00A00B3E" w:rsidRDefault="00A00B3E" w:rsidP="00A00B3E">
      <w:pPr>
        <w:pStyle w:val="a4"/>
        <w:shd w:val="clear" w:color="auto" w:fill="FFFFFF" w:themeFill="background1"/>
        <w:spacing w:before="0" w:after="0"/>
        <w:ind w:firstLine="709"/>
        <w:jc w:val="both"/>
        <w:rPr>
          <w:sz w:val="24"/>
          <w:szCs w:val="24"/>
          <w:lang w:val="ru-RU"/>
        </w:rPr>
      </w:pPr>
      <w:r w:rsidRPr="00A00B3E">
        <w:rPr>
          <w:i/>
          <w:sz w:val="24"/>
          <w:szCs w:val="24"/>
          <w:lang w:val="ru-RU"/>
        </w:rPr>
        <w:t>Самостоятельная работа:</w:t>
      </w:r>
      <w:r w:rsidRPr="00A00B3E">
        <w:rPr>
          <w:sz w:val="24"/>
          <w:szCs w:val="24"/>
          <w:lang w:val="ru-RU"/>
        </w:rPr>
        <w:t xml:space="preserve"> создание композиции на основе контраста, нюанса, тождества, подобия, формат А3, материалы: гуашь, маркер, бумага.</w:t>
      </w:r>
    </w:p>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Формирование художественного образа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4.1.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Художественный образ. Формирование и выражение художественного замысла в Adobe Photoshop</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lastRenderedPageBreak/>
        <w:t xml:space="preserve"> </w:t>
      </w:r>
      <w:r w:rsidRPr="00A00B3E">
        <w:rPr>
          <w:rFonts w:ascii="Times New Roman" w:hAnsi="Times New Roman" w:cs="Times New Roman"/>
          <w:bCs/>
          <w:sz w:val="24"/>
          <w:szCs w:val="24"/>
          <w:shd w:val="clear" w:color="auto" w:fill="FFFFFF"/>
        </w:rPr>
        <w:t>Художественный образ как единство специфического отражения жизни и самовыражения автора. Образная природа искусства.</w:t>
      </w:r>
      <w:r w:rsidRPr="00A00B3E">
        <w:rPr>
          <w:rStyle w:val="apple-converted-space"/>
          <w:rFonts w:ascii="Times New Roman" w:hAnsi="Times New Roman" w:cs="Times New Roman"/>
          <w:bCs/>
          <w:sz w:val="24"/>
          <w:szCs w:val="24"/>
          <w:shd w:val="clear" w:color="auto" w:fill="FFFFFF"/>
        </w:rPr>
        <w:t> </w:t>
      </w:r>
      <w:r w:rsidRPr="00A00B3E">
        <w:rPr>
          <w:rFonts w:ascii="Times New Roman" w:hAnsi="Times New Roman" w:cs="Times New Roman"/>
          <w:bCs/>
          <w:sz w:val="24"/>
          <w:szCs w:val="24"/>
          <w:shd w:val="clear" w:color="auto" w:fill="FFFFFF"/>
        </w:rPr>
        <w:t>Художественное произведение как целостность. Содержание и форма. Художественная форма и ее компоненты. Содержательность компонентов художественной формы. Взаимодействие формы и содержания. Ассоциативность.</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 </w:t>
      </w: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в Adobe Photoshop. Формат А4, работа разными по размеру фактуре и цвету кистями.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4.2. Тема: Формирование образа посредством манеры и техники исполнения. Изучение и применение эффектов в Adobe Photoshop</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color w:val="000000"/>
          <w:sz w:val="24"/>
          <w:szCs w:val="24"/>
        </w:rPr>
        <w:t>Графика как вид искусства. Рисунок - вид графики. Гравюра - вид графики.</w:t>
      </w:r>
      <w:r w:rsidRPr="00A00B3E">
        <w:rPr>
          <w:rFonts w:ascii="Times New Roman" w:hAnsi="Times New Roman" w:cs="Times New Roman"/>
          <w:b/>
          <w:sz w:val="24"/>
          <w:szCs w:val="24"/>
        </w:rPr>
        <w:t xml:space="preserve"> </w:t>
      </w:r>
      <w:r w:rsidRPr="00A00B3E">
        <w:rPr>
          <w:rFonts w:ascii="Times New Roman" w:hAnsi="Times New Roman" w:cs="Times New Roman"/>
          <w:color w:val="000000"/>
          <w:sz w:val="24"/>
          <w:szCs w:val="24"/>
        </w:rPr>
        <w:t>Графические художественные материалы и техники. Технологии в графике. Выразительные средства графики. Виды графических рисунков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небольших упражнений на формальной основе с использованием различных графических эффектов, имитирующих художественные материалы в Adobe Photoshop.</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4.3. Тема: Формирование образа посредством цвета. Особенности восприятия цвета человеком. Колорит. Упражнение с </w:t>
      </w:r>
      <w:r w:rsidRPr="00A00B3E">
        <w:rPr>
          <w:rFonts w:ascii="Times New Roman" w:hAnsi="Times New Roman" w:cs="Times New Roman"/>
          <w:b/>
          <w:bCs/>
          <w:sz w:val="24"/>
          <w:szCs w:val="24"/>
        </w:rPr>
        <w:t xml:space="preserve">использованием кисти в </w:t>
      </w:r>
      <w:r w:rsidRPr="00A00B3E">
        <w:rPr>
          <w:rFonts w:ascii="Times New Roman" w:hAnsi="Times New Roman" w:cs="Times New Roman"/>
          <w:b/>
          <w:sz w:val="24"/>
          <w:szCs w:val="24"/>
        </w:rPr>
        <w:t>Adobe Photoshop</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Психология восприятия цвета человеком. Методы гармонизации цвета: ограниченная палитра, цветовой фильтр, сближенные цвета.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на тему «Образ и цвет». Создание цветовой композиции в Adobe Photoshop при помощи кисти.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4.4. Тема:</w:t>
      </w:r>
      <w:r w:rsidRPr="00A00B3E">
        <w:rPr>
          <w:rFonts w:ascii="Times New Roman" w:hAnsi="Times New Roman" w:cs="Times New Roman"/>
          <w:color w:val="FF0000"/>
          <w:sz w:val="24"/>
          <w:szCs w:val="24"/>
        </w:rPr>
        <w:t xml:space="preserve"> </w:t>
      </w:r>
      <w:r w:rsidRPr="00A00B3E">
        <w:rPr>
          <w:rFonts w:ascii="Times New Roman" w:hAnsi="Times New Roman" w:cs="Times New Roman"/>
          <w:b/>
          <w:sz w:val="24"/>
          <w:szCs w:val="24"/>
        </w:rPr>
        <w:t>Итоговое задание: Формирование образа посредством ассоциаций.</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 xml:space="preserve">Коллажирование </w:t>
      </w:r>
      <w:r w:rsidRPr="00A00B3E">
        <w:rPr>
          <w:rFonts w:ascii="Times New Roman" w:hAnsi="Times New Roman" w:cs="Times New Roman"/>
          <w:b/>
          <w:bCs/>
          <w:sz w:val="24"/>
          <w:szCs w:val="24"/>
        </w:rPr>
        <w:t xml:space="preserve">в </w:t>
      </w:r>
      <w:r w:rsidRPr="00A00B3E">
        <w:rPr>
          <w:rFonts w:ascii="Times New Roman" w:hAnsi="Times New Roman" w:cs="Times New Roman"/>
          <w:b/>
          <w:sz w:val="24"/>
          <w:szCs w:val="24"/>
        </w:rPr>
        <w:t>Adobe Photoshop</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color w:val="000000"/>
          <w:sz w:val="24"/>
          <w:szCs w:val="24"/>
        </w:rPr>
        <w:t>Ассоциации - закономерная связь между отдельными событиями, фактами, предметами или явлениями, отраженными в сознании и закрепленными в памяти.</w:t>
      </w:r>
      <w:r w:rsidRPr="00A00B3E">
        <w:rPr>
          <w:rStyle w:val="apple-converted-space"/>
          <w:rFonts w:ascii="Times New Roman" w:hAnsi="Times New Roman" w:cs="Times New Roman"/>
          <w:color w:val="000000"/>
          <w:sz w:val="24"/>
          <w:szCs w:val="24"/>
        </w:rPr>
        <w:t> </w:t>
      </w:r>
      <w:r w:rsidRPr="00A00B3E">
        <w:rPr>
          <w:rFonts w:ascii="Times New Roman" w:hAnsi="Times New Roman" w:cs="Times New Roman"/>
          <w:color w:val="000000"/>
          <w:sz w:val="24"/>
          <w:szCs w:val="24"/>
        </w:rPr>
        <w:t xml:space="preserve"> Словесные ассоциации.  Слуховые ассоциации, зрительные ассоциации.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формат А4 </w:t>
      </w:r>
      <w:r w:rsidRPr="00A00B3E">
        <w:rPr>
          <w:rFonts w:ascii="Times New Roman" w:hAnsi="Times New Roman" w:cs="Times New Roman"/>
          <w:bCs/>
          <w:sz w:val="24"/>
          <w:szCs w:val="24"/>
        </w:rPr>
        <w:t xml:space="preserve">в </w:t>
      </w:r>
      <w:r w:rsidRPr="00A00B3E">
        <w:rPr>
          <w:rFonts w:ascii="Times New Roman" w:hAnsi="Times New Roman" w:cs="Times New Roman"/>
          <w:sz w:val="24"/>
          <w:szCs w:val="24"/>
        </w:rPr>
        <w:t>Adobe Photoshop методом коллажа.</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ВТОРОЙ ГОД ОБУЧЕНИЯ</w:t>
      </w:r>
    </w:p>
    <w:p w:rsidR="00A00B3E" w:rsidRPr="00A00B3E" w:rsidRDefault="00A00B3E" w:rsidP="00A00B3E">
      <w:pPr>
        <w:spacing w:after="0" w:line="240" w:lineRule="auto"/>
        <w:ind w:firstLine="709"/>
        <w:jc w:val="center"/>
        <w:rPr>
          <w:rFonts w:ascii="Times New Roman" w:hAnsi="Times New Roman" w:cs="Times New Roman"/>
          <w:b/>
          <w:bCs/>
          <w:sz w:val="24"/>
          <w:szCs w:val="24"/>
        </w:rPr>
      </w:pPr>
      <w:r w:rsidRPr="00A00B3E">
        <w:rPr>
          <w:rFonts w:ascii="Times New Roman" w:hAnsi="Times New Roman" w:cs="Times New Roman"/>
          <w:b/>
          <w:sz w:val="24"/>
          <w:szCs w:val="24"/>
        </w:rPr>
        <w:t xml:space="preserve">Раздел  1: </w:t>
      </w:r>
      <w:r w:rsidRPr="00A00B3E">
        <w:rPr>
          <w:rFonts w:ascii="Times New Roman" w:hAnsi="Times New Roman" w:cs="Times New Roman"/>
          <w:b/>
          <w:bCs/>
          <w:sz w:val="24"/>
          <w:szCs w:val="24"/>
        </w:rPr>
        <w:t>Основы и средства применения пространственной композиции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1.1. Тема: Сфера применения пространственной композиции. Характеристики средового дизайна. Упражнения на заданную тему</w:t>
      </w:r>
      <w:r w:rsidRPr="00A00B3E">
        <w:rPr>
          <w:rFonts w:ascii="Times New Roman" w:hAnsi="Times New Roman" w:cs="Times New Roman"/>
          <w:sz w:val="24"/>
          <w:szCs w:val="24"/>
        </w:rPr>
        <w:t xml:space="preserve"> </w:t>
      </w:r>
    </w:p>
    <w:p w:rsidR="00A00B3E" w:rsidRPr="00A00B3E" w:rsidRDefault="00A00B3E" w:rsidP="00A00B3E">
      <w:pPr>
        <w:spacing w:after="0" w:line="240" w:lineRule="auto"/>
        <w:ind w:firstLine="709"/>
        <w:jc w:val="both"/>
        <w:rPr>
          <w:rStyle w:val="afe"/>
          <w:rFonts w:ascii="Times New Roman" w:hAnsi="Times New Roman"/>
          <w:b w:val="0"/>
          <w:sz w:val="24"/>
          <w:szCs w:val="24"/>
          <w:shd w:val="clear" w:color="auto" w:fill="FFFFFF"/>
        </w:rPr>
      </w:pPr>
      <w:r w:rsidRPr="00A00B3E">
        <w:rPr>
          <w:rStyle w:val="afe"/>
          <w:rFonts w:ascii="Times New Roman" w:hAnsi="Times New Roman"/>
          <w:b w:val="0"/>
          <w:sz w:val="24"/>
          <w:szCs w:val="24"/>
          <w:shd w:val="clear" w:color="auto" w:fill="FFFFFF"/>
        </w:rPr>
        <w:t>Архитектура разных стилей. Демонстрация достижений в современном средовом дизайне.  Открытые и закрытые типы пространственной структуры.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эскизы по типам пространственной композиции. Материалы: карандаш, черный маркер, фломастеры. Формат А4.</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lastRenderedPageBreak/>
        <w:t>1.2. Тема: Преобразование плоскости в рельеф</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Жесткая структура. Пластичная структура.</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Работа с бумагопластикой. Создание рельефов посредством надрезов и сгибов бумаги.</w:t>
      </w:r>
      <w:r w:rsidRPr="00A00B3E">
        <w:rPr>
          <w:rFonts w:ascii="Times New Roman" w:hAnsi="Times New Roman" w:cs="Times New Roman"/>
          <w:color w:val="000000"/>
          <w:sz w:val="24"/>
          <w:szCs w:val="24"/>
          <w:shd w:val="clear" w:color="auto" w:fill="FCFCFF"/>
        </w:rPr>
        <w:t xml:space="preserve"> Преобразовать плоский лист бумаги в различные складчато-надрезные структуры и рельефные формы (складки, гармошки, «бревнышки», «листик», полусферу). Получить рельефные поверхности разнообразных ритмических решений.</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рельефную композицию (гармошку) на основе мягкой и жесткой пластики. Не меняя метрического построения композиции, создать новый вариант с применением различных приемов членения плоскости (прорези, надрезы, отгибание).  Формат А4, материалы: бумага, линейка, простой карандаш, канцелярский нож.</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1.3.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Рельефная композиция средствами компьютерной графики</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на основе фактур</w:t>
      </w:r>
      <w:r w:rsidRPr="00A00B3E">
        <w:rPr>
          <w:rFonts w:ascii="Times New Roman" w:hAnsi="Times New Roman" w:cs="Times New Roman"/>
          <w:sz w:val="24"/>
          <w:szCs w:val="24"/>
        </w:rPr>
        <w:t xml:space="preserve">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 xml:space="preserve">Построение метрической композиции (раппортного поля) по вертикали,  горизонтали и диагонали,  применяя в качестве средства гармонизации масштабирование раппортных элементов. Особое внимание уделить пропорционированию.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построить композицию </w:t>
      </w:r>
      <w:r w:rsidRPr="00A00B3E">
        <w:rPr>
          <w:rFonts w:ascii="Times New Roman" w:hAnsi="Times New Roman" w:cs="Times New Roman"/>
          <w:bCs/>
          <w:sz w:val="24"/>
          <w:szCs w:val="24"/>
        </w:rPr>
        <w:t xml:space="preserve">в </w:t>
      </w:r>
      <w:r w:rsidRPr="00A00B3E">
        <w:rPr>
          <w:rFonts w:ascii="Times New Roman" w:hAnsi="Times New Roman" w:cs="Times New Roman"/>
          <w:sz w:val="24"/>
          <w:szCs w:val="24"/>
        </w:rPr>
        <w:t>Adobe Photoshop, в которой будут сочетаться геометрические мотивы и паузы. Возможно как симметричное построение композиции, так и асимметричное. Подобрать размеры элементов так, чтобы получилось 2-3 варианта решения.</w:t>
      </w:r>
    </w:p>
    <w:p w:rsidR="00A00B3E" w:rsidRPr="00A00B3E" w:rsidRDefault="00A00B3E" w:rsidP="00A00B3E">
      <w:pPr>
        <w:spacing w:after="0" w:line="240" w:lineRule="auto"/>
        <w:ind w:firstLine="709"/>
        <w:jc w:val="both"/>
        <w:rPr>
          <w:rFonts w:ascii="Times New Roman" w:hAnsi="Times New Roman" w:cs="Times New Roman"/>
          <w:b/>
          <w:color w:val="FF0000"/>
          <w:sz w:val="24"/>
          <w:szCs w:val="24"/>
        </w:rPr>
      </w:pPr>
      <w:r w:rsidRPr="00A00B3E">
        <w:rPr>
          <w:rFonts w:ascii="Times New Roman" w:hAnsi="Times New Roman" w:cs="Times New Roman"/>
          <w:b/>
          <w:sz w:val="24"/>
          <w:szCs w:val="24"/>
        </w:rPr>
        <w:t>1.4. Тема: Итоговое задание: рельефная композиция на основе модуля</w:t>
      </w:r>
    </w:p>
    <w:p w:rsidR="00A00B3E" w:rsidRPr="00A00B3E" w:rsidRDefault="00A00B3E" w:rsidP="00A00B3E">
      <w:pPr>
        <w:spacing w:after="0" w:line="240" w:lineRule="auto"/>
        <w:ind w:firstLine="709"/>
        <w:jc w:val="both"/>
        <w:rPr>
          <w:rFonts w:ascii="Times New Roman" w:hAnsi="Times New Roman" w:cs="Times New Roman"/>
          <w:b/>
          <w:color w:val="FF0000"/>
          <w:sz w:val="24"/>
          <w:szCs w:val="24"/>
        </w:rPr>
      </w:pPr>
      <w:r w:rsidRPr="00A00B3E">
        <w:rPr>
          <w:rFonts w:ascii="Times New Roman" w:hAnsi="Times New Roman" w:cs="Times New Roman"/>
          <w:color w:val="000000"/>
          <w:sz w:val="24"/>
          <w:szCs w:val="24"/>
          <w:shd w:val="clear" w:color="auto" w:fill="FCFCFF"/>
        </w:rPr>
        <w:t>Изучение возможности композиционного решения поверхности листа бумаги с помощью ограниченного количества плоских элементов; закрепление теоретических знаний по композиции комбинаторно-модульных систем и средствам гармонизации объемно-пространственных форм; приобретение практических навыков работы с плоским листом бумаги и создание модуля для единой рельефной композиции; развитие пространственного мышления.</w:t>
      </w:r>
      <w:r w:rsidRPr="00A00B3E">
        <w:rPr>
          <w:rFonts w:ascii="Times New Roman" w:hAnsi="Times New Roman" w:cs="Times New Roman"/>
          <w:sz w:val="24"/>
          <w:szCs w:val="24"/>
        </w:rPr>
        <w:t xml:space="preserve"> композиции.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w:t>
      </w:r>
      <w:r w:rsidRPr="00A00B3E">
        <w:rPr>
          <w:rFonts w:ascii="Times New Roman" w:hAnsi="Times New Roman" w:cs="Times New Roman"/>
          <w:color w:val="000000"/>
          <w:sz w:val="24"/>
          <w:szCs w:val="24"/>
          <w:shd w:val="clear" w:color="auto" w:fill="FCFCFF"/>
        </w:rPr>
        <w:t>Из 4–6 – модулей (квадратов) размером 10×10 см, выполненных из бумаги, сформировать рельеф посредством криволинейных или прямолинейных надрезов. Допускается симметричное и асимметричное расположение членений, надрезов на модуле. Заданная поверхность может иметь сложную или более простую форму линий надрезов. Применяемые членения поверхности листа могут быть: по пластическому выражению – выступающими и/или заглубленными (рельеф и контррельеф); по направлению – горизонтальными, вертикальными и наклонными;</w:t>
      </w:r>
      <w:r w:rsidRPr="00A00B3E">
        <w:rPr>
          <w:rFonts w:ascii="Times New Roman" w:hAnsi="Times New Roman" w:cs="Times New Roman"/>
          <w:color w:val="000000"/>
          <w:sz w:val="24"/>
          <w:szCs w:val="24"/>
        </w:rPr>
        <w:t xml:space="preserve"> </w:t>
      </w:r>
      <w:r w:rsidRPr="00A00B3E">
        <w:rPr>
          <w:rFonts w:ascii="Times New Roman" w:hAnsi="Times New Roman" w:cs="Times New Roman"/>
          <w:color w:val="000000"/>
          <w:sz w:val="24"/>
          <w:szCs w:val="24"/>
          <w:shd w:val="clear" w:color="auto" w:fill="FCFCFF"/>
        </w:rPr>
        <w:t>по формированию объема – прямолинейными или криволинейными.</w:t>
      </w:r>
      <w:r w:rsidRPr="00A00B3E">
        <w:rPr>
          <w:rFonts w:ascii="Times New Roman" w:hAnsi="Times New Roman" w:cs="Times New Roman"/>
          <w:color w:val="000000"/>
          <w:sz w:val="24"/>
          <w:szCs w:val="24"/>
        </w:rPr>
        <w:t xml:space="preserve"> </w:t>
      </w:r>
      <w:r w:rsidRPr="00A00B3E">
        <w:rPr>
          <w:rFonts w:ascii="Times New Roman" w:hAnsi="Times New Roman" w:cs="Times New Roman"/>
          <w:color w:val="000000"/>
          <w:sz w:val="24"/>
          <w:szCs w:val="24"/>
          <w:shd w:val="clear" w:color="auto" w:fill="FCFCFF"/>
        </w:rPr>
        <w:t>Готовые модули, имеющие одинаковый рельеф, компонуются в единую композицию на листе бумаги и формата A3, причем возможно различное расположение модулей по отношению друг к другу – по принципу зеркальной, поворотной, переносной симметрии. Используя приемы нахождения различных комбинаторных соединений модуля, построить целостную композицию.</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Преобразование плоскости в объем</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lastRenderedPageBreak/>
        <w:t xml:space="preserve">2.1. Тема: Знакомство с понятием «план». Вариации вывода плана в объем. Упражнения на заданную тему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План. Виды и структурные особенности планов. Методы вывода плана из плоскости в объем.</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 xml:space="preserve">Самостоятельная работа: </w:t>
      </w:r>
      <w:r w:rsidRPr="00A00B3E">
        <w:rPr>
          <w:rFonts w:ascii="Times New Roman" w:hAnsi="Times New Roman" w:cs="Times New Roman"/>
          <w:sz w:val="24"/>
          <w:szCs w:val="24"/>
        </w:rPr>
        <w:t>на основе заданного преподавателем плана разработать различные варианты его вывода в объем. Формат А4.</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2.2. Тема: Понятие «развертка». Создание объемных фигур.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 xml:space="preserve">Характеристика развёртки. </w:t>
      </w:r>
      <w:r w:rsidRPr="00A00B3E">
        <w:rPr>
          <w:rFonts w:ascii="Times New Roman" w:hAnsi="Times New Roman" w:cs="Times New Roman"/>
          <w:iCs/>
          <w:color w:val="000000"/>
          <w:sz w:val="24"/>
          <w:szCs w:val="24"/>
        </w:rPr>
        <w:t>Основные свойства развертки:</w:t>
      </w:r>
      <w:r w:rsidRPr="00A00B3E">
        <w:rPr>
          <w:rFonts w:ascii="Times New Roman" w:hAnsi="Times New Roman" w:cs="Times New Roman"/>
          <w:i/>
          <w:iCs/>
          <w:color w:val="000000"/>
          <w:sz w:val="24"/>
          <w:szCs w:val="24"/>
        </w:rPr>
        <w:t xml:space="preserve"> </w:t>
      </w:r>
      <w:r w:rsidRPr="00A00B3E">
        <w:rPr>
          <w:rFonts w:ascii="Times New Roman" w:hAnsi="Times New Roman" w:cs="Times New Roman"/>
          <w:color w:val="000000"/>
          <w:sz w:val="24"/>
          <w:szCs w:val="24"/>
        </w:rPr>
        <w:t>длины двух соответствующих линий поверхности и ее развертки равны между собой; угол между линиями на поверхности равен углу между соответствующими им линиями на развертке; прямой на поверхности соответствует также прямая на развертке; параллельным прямым на поверхности соответствуют также параллельные прямые на развертке.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Развёртки простейших геометрических фигур (параллелепипед, куб).</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развертку треугольной призмы.  Материалы: бумага, карандаш, металлическая линейка, канцелярский нож.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2.3. Тема: Бумагопластика. Оригами. Упражнения на заданную тему</w:t>
      </w:r>
    </w:p>
    <w:p w:rsidR="00A00B3E" w:rsidRPr="00A00B3E" w:rsidRDefault="00A00B3E" w:rsidP="00A00B3E">
      <w:pPr>
        <w:pStyle w:val="a4"/>
        <w:shd w:val="clear" w:color="auto" w:fill="FFFFFF"/>
        <w:spacing w:before="0" w:after="0"/>
        <w:ind w:firstLine="709"/>
        <w:jc w:val="both"/>
        <w:rPr>
          <w:sz w:val="24"/>
          <w:szCs w:val="24"/>
          <w:lang w:val="ru-RU"/>
        </w:rPr>
      </w:pPr>
      <w:r w:rsidRPr="00A00B3E">
        <w:rPr>
          <w:sz w:val="24"/>
          <w:szCs w:val="24"/>
          <w:lang w:val="ru-RU"/>
        </w:rPr>
        <w:t>Виды и техники оригами:</w:t>
      </w:r>
      <w:r w:rsidRPr="00A00B3E">
        <w:rPr>
          <w:b/>
          <w:bCs/>
          <w:color w:val="000000"/>
          <w:sz w:val="24"/>
          <w:szCs w:val="24"/>
          <w:lang w:val="ru-RU"/>
        </w:rPr>
        <w:t xml:space="preserve"> </w:t>
      </w:r>
      <w:hyperlink r:id="rId12" w:history="1">
        <w:r w:rsidRPr="00A00B3E">
          <w:rPr>
            <w:rStyle w:val="ad"/>
            <w:rFonts w:eastAsiaTheme="majorEastAsia"/>
            <w:bCs/>
            <w:color w:val="auto"/>
            <w:sz w:val="24"/>
            <w:szCs w:val="24"/>
            <w:lang w:val="ru-RU"/>
          </w:rPr>
          <w:t>модульное оригами</w:t>
        </w:r>
      </w:hyperlink>
      <w:r w:rsidRPr="00A00B3E">
        <w:rPr>
          <w:rStyle w:val="afe"/>
          <w:sz w:val="24"/>
          <w:szCs w:val="24"/>
          <w:lang w:val="ru-RU"/>
        </w:rPr>
        <w:t xml:space="preserve"> </w:t>
      </w:r>
      <w:r w:rsidRPr="00A00B3E">
        <w:rPr>
          <w:rStyle w:val="afe"/>
          <w:b w:val="0"/>
          <w:sz w:val="24"/>
          <w:szCs w:val="24"/>
          <w:lang w:val="ru-RU"/>
        </w:rPr>
        <w:t>(кусудама),</w:t>
      </w:r>
      <w:r w:rsidRPr="00A00B3E">
        <w:rPr>
          <w:rStyle w:val="afe"/>
          <w:sz w:val="24"/>
          <w:szCs w:val="24"/>
          <w:lang w:val="ru-RU"/>
        </w:rPr>
        <w:t xml:space="preserve"> </w:t>
      </w:r>
      <w:hyperlink r:id="rId13" w:history="1">
        <w:r w:rsidRPr="00A00B3E">
          <w:rPr>
            <w:rStyle w:val="ad"/>
            <w:rFonts w:eastAsiaTheme="majorEastAsia"/>
            <w:bCs/>
            <w:color w:val="auto"/>
            <w:sz w:val="24"/>
            <w:szCs w:val="24"/>
            <w:lang w:val="ru-RU"/>
          </w:rPr>
          <w:t>простое оригами</w:t>
        </w:r>
      </w:hyperlink>
      <w:r w:rsidRPr="00A00B3E">
        <w:rPr>
          <w:rStyle w:val="afe"/>
          <w:sz w:val="24"/>
          <w:szCs w:val="24"/>
          <w:lang w:val="ru-RU"/>
        </w:rPr>
        <w:t xml:space="preserve">, </w:t>
      </w:r>
      <w:r w:rsidRPr="00A00B3E">
        <w:rPr>
          <w:rStyle w:val="afe"/>
          <w:b w:val="0"/>
          <w:sz w:val="24"/>
          <w:szCs w:val="24"/>
          <w:lang w:val="ru-RU"/>
        </w:rPr>
        <w:t>складывание по развертке</w:t>
      </w:r>
      <w:r w:rsidRPr="00A00B3E">
        <w:rPr>
          <w:color w:val="000000"/>
          <w:sz w:val="24"/>
          <w:szCs w:val="24"/>
          <w:shd w:val="clear" w:color="auto" w:fill="FFFFFF"/>
          <w:lang w:val="ru-RU"/>
        </w:rPr>
        <w:t>, м</w:t>
      </w:r>
      <w:r w:rsidRPr="00A00B3E">
        <w:rPr>
          <w:rStyle w:val="afe"/>
          <w:b w:val="0"/>
          <w:color w:val="000000"/>
          <w:sz w:val="24"/>
          <w:szCs w:val="24"/>
          <w:shd w:val="clear" w:color="auto" w:fill="FFFFFF"/>
          <w:lang w:val="ru-RU"/>
        </w:rPr>
        <w:t>окрое складывание</w:t>
      </w:r>
      <w:r w:rsidRPr="00A00B3E">
        <w:rPr>
          <w:rStyle w:val="apple-converted-space"/>
          <w:rFonts w:eastAsiaTheme="majorEastAsia"/>
          <w:bCs/>
          <w:sz w:val="24"/>
          <w:szCs w:val="24"/>
          <w:lang w:val="ru-RU"/>
        </w:rPr>
        <w:t>.</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сделать поделку «Цветок» в технике «модульное оригами». Материалы: цветная бумага.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2.4.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Итоговое задание: композиция в технике оригами на тему «Природа»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Сбор материала по теме. Изучение различных схем сборки цветов (Роза, Лилия, Тюльпан, Ирис, Кувшинка).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цветы в различных техниках оригами. Собрать из них композицию на формате А3. Материалы: цветная бумага, клей. </w:t>
      </w:r>
    </w:p>
    <w:p w:rsidR="00A00B3E" w:rsidRPr="00A00B3E" w:rsidRDefault="00A00B3E" w:rsidP="00A00B3E">
      <w:pPr>
        <w:spacing w:after="0" w:line="240" w:lineRule="auto"/>
        <w:jc w:val="both"/>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Объемная композиция, ее закономерности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3.1. Тема: Пространство. Прямая и воздушная перспектива.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color w:val="000000"/>
          <w:sz w:val="24"/>
          <w:szCs w:val="24"/>
          <w:shd w:val="clear" w:color="auto" w:fill="FFFFFF"/>
        </w:rPr>
        <w:t>Пространство как место, в котором возможно движение, различные положения и взаимные расположения объектов, отношения близости-дальности, понятие направления, как арена событий и действий. Понятие перспективы. Характеристики прямой (линейной) перспективы. Характеристики воздушной (цветовой) перспективы.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1. Создать композицию из объемных  геометрических тел с единой точкой схода. 2. Отобразить придуманную композицию  в цвете, передать эффект воздушной перспективы. Формат А3, материалы: бумага, карандаш, линейка, гуашь.</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3.2. Тема: Изучение основных приемов формообразования объема. Подготовка изображения  в растровом редакторе</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sz w:val="24"/>
          <w:szCs w:val="24"/>
        </w:rPr>
        <w:lastRenderedPageBreak/>
        <w:t>Средства выразительности в формообразовании. Образность как средство выразительности. Составляющая образности.</w:t>
      </w:r>
      <w:r w:rsidRPr="00A00B3E">
        <w:rPr>
          <w:rFonts w:ascii="Times New Roman" w:hAnsi="Times New Roman" w:cs="Times New Roman"/>
          <w:color w:val="000000"/>
          <w:sz w:val="24"/>
          <w:szCs w:val="24"/>
          <w:shd w:val="clear" w:color="auto" w:fill="FFFFFF"/>
        </w:rPr>
        <w:t xml:space="preserve"> Основные принципы композиционно-художественного формообразования: рациональность, тектоничность, структурность, гибкость, целостность,  органичность.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применить различные приемы формообразования к объекту «Елочка». Упражнения в Adobe Photoshop,  формат А4.</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3.3. Тема: Изучение основных приемов преобразования объема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Трансформация областей. Монтаж изображений в Adobe Photoshop. Виды преобразования формы: сглаживание, пронизывание, огибание, складки, наклон, выступы фронта, расчленение, опрокидывание и т.п.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Провести серию преобразований куба по заданным свойствам в Adobe Photoshop, формат А4.</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3.4. Тема: Итоговое задание: применение графических приемов визуальной трансформации объема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в Adobe Photoshop</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Оптические иллюзии, возможности супперграфики. Оп-Арт.</w:t>
      </w:r>
      <w:r w:rsidRPr="00A00B3E">
        <w:rPr>
          <w:rFonts w:ascii="Times New Roman" w:hAnsi="Times New Roman" w:cs="Times New Roman"/>
          <w:color w:val="000000"/>
          <w:sz w:val="24"/>
          <w:szCs w:val="24"/>
          <w:shd w:val="clear" w:color="auto" w:fill="FFFFFF"/>
        </w:rPr>
        <w:t xml:space="preserve"> Обман зрения,  провокация его на ложную реакцию, образ «несуществующего». Визуально противоречивая конфигурация создает неразрешимый конфликт между фактической формой и формой видимой.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создание иллюзорно-оптической композиции в Adobe Photoshop, формат А4.</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Основы проектирования. Сфера применения пространственной композиции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4.1. Тема: Объемно-пространственная композиция, ее средства, приемы и закономерность.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Виды объемно-пространственной композиции: фронтальная, объемная, глубинно-пространственная.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композицию, определяемую как объемная на основе различных геометрических  тел. Формат А3. Материалы: бумага, маркер, линейка, циркуль.</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4.2. Тема: Дизайн изделий. Эргономика.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Понятие эргономики, предназначение и истоки. Вопросы эргономики в среде дизайна. Предметный дизайн.</w:t>
      </w:r>
      <w:r w:rsidRPr="00A00B3E">
        <w:rPr>
          <w:rFonts w:ascii="Times New Roman" w:hAnsi="Times New Roman" w:cs="Times New Roman"/>
          <w:color w:val="000000"/>
          <w:sz w:val="24"/>
          <w:szCs w:val="24"/>
          <w:shd w:val="clear" w:color="auto" w:fill="FFFFFF"/>
        </w:rPr>
        <w:t xml:space="preserve"> Образ и стиль</w:t>
      </w:r>
      <w:r w:rsidRPr="00A00B3E">
        <w:rPr>
          <w:rStyle w:val="apple-converted-space"/>
          <w:rFonts w:ascii="Times New Roman" w:hAnsi="Times New Roman" w:cs="Times New Roman"/>
          <w:color w:val="000000"/>
          <w:sz w:val="24"/>
          <w:szCs w:val="24"/>
          <w:shd w:val="clear" w:color="auto" w:fill="FFFFFF"/>
        </w:rPr>
        <w:t> </w:t>
      </w:r>
      <w:r w:rsidRPr="00A00B3E">
        <w:rPr>
          <w:rFonts w:ascii="Times New Roman" w:hAnsi="Times New Roman" w:cs="Times New Roman"/>
          <w:color w:val="000000"/>
          <w:sz w:val="24"/>
          <w:szCs w:val="24"/>
          <w:shd w:val="clear" w:color="auto" w:fill="FFFFFF"/>
        </w:rPr>
        <w:t>материального объекта. Удобство в пользовании объектом дизайна. Эстетика формы. Психология формы.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эргономичного предмета (стул, стол, кружка, телефон и т.п.). Формат А4, материалы: бумага, цветные карандаши.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4.3. Тема: Упаковка. Виды упаковок.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Функция упаковки. Виды упаковок: жесткая, полужесткая, мягкая, внешняя, внутренняя. Требования, предъявляемые к упаковки: безопасность, транспортабельность, складируемость, гигиеничность, эстетичность и т.п.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lastRenderedPageBreak/>
        <w:t>Самостоятельная работа:</w:t>
      </w:r>
      <w:r w:rsidRPr="00A00B3E">
        <w:rPr>
          <w:rFonts w:ascii="Times New Roman" w:hAnsi="Times New Roman" w:cs="Times New Roman"/>
          <w:sz w:val="24"/>
          <w:szCs w:val="24"/>
        </w:rPr>
        <w:t xml:space="preserve"> Поиск объекта для упаковки. Создание различных по форме и пластики вариантов эскизов упаковки для найденного объекта. Формат А5, материалы: бумага. Цветные карандаши, маркеры.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4.4. Тема: Итоговое задание: создание упаковки</w:t>
      </w:r>
    </w:p>
    <w:p w:rsidR="00A00B3E" w:rsidRPr="00A00B3E" w:rsidRDefault="00A00B3E" w:rsidP="00A00B3E">
      <w:pPr>
        <w:spacing w:after="0" w:line="240" w:lineRule="auto"/>
        <w:ind w:firstLine="709"/>
        <w:jc w:val="both"/>
        <w:rPr>
          <w:rFonts w:ascii="Times New Roman" w:hAnsi="Times New Roman" w:cs="Times New Roman"/>
          <w:color w:val="0E203B"/>
          <w:sz w:val="24"/>
          <w:szCs w:val="24"/>
        </w:rPr>
      </w:pPr>
      <w:r w:rsidRPr="00A00B3E">
        <w:rPr>
          <w:rFonts w:ascii="Times New Roman" w:hAnsi="Times New Roman" w:cs="Times New Roman"/>
          <w:sz w:val="24"/>
          <w:szCs w:val="24"/>
        </w:rPr>
        <w:t>Этапы работы:</w:t>
      </w:r>
      <w:r w:rsidRPr="00A00B3E">
        <w:rPr>
          <w:rFonts w:ascii="Times New Roman" w:hAnsi="Times New Roman" w:cs="Times New Roman"/>
          <w:color w:val="0E203B"/>
          <w:sz w:val="24"/>
          <w:szCs w:val="24"/>
        </w:rPr>
        <w:t xml:space="preserve"> </w:t>
      </w:r>
      <w:r w:rsidRPr="00A00B3E">
        <w:rPr>
          <w:rFonts w:ascii="Times New Roman" w:hAnsi="Times New Roman" w:cs="Times New Roman"/>
          <w:sz w:val="24"/>
          <w:szCs w:val="24"/>
        </w:rPr>
        <w:t>определение концепции продукта; создание образа продукта (эмоциональное восприятие продукта потенциальными потребителями); выбор концепции дизайна (классика или авангард), учет традиций и связи с дизайном упаковок ранее выпущенных продуктов; определение возможностей для визуализации (подбор ассоциативного ряда, подбор изобразительного материала для визуализации ожиданий, ассоциаций, желаний потребителя); исследование цветов, тональностей, выделение элементов, обеспечивающих передачу настроения, желаний, эмоций; выбор изобразительных средств.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макет упаковки, материалы: картон, цветная бумага, краски, карандаши, клей, ножницы.</w:t>
      </w:r>
    </w:p>
    <w:p w:rsidR="00A00B3E" w:rsidRPr="00A00B3E" w:rsidRDefault="00A00B3E" w:rsidP="00A00B3E">
      <w:pPr>
        <w:spacing w:after="0" w:line="240" w:lineRule="auto"/>
        <w:jc w:val="both"/>
        <w:rPr>
          <w:rFonts w:ascii="Times New Roman" w:hAnsi="Times New Roman" w:cs="Times New Roman"/>
          <w:color w:val="FF0000"/>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ТРЕТИЙ ГОД ОБУЧЕНИЯ</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Стиль в дизайне</w:t>
      </w:r>
    </w:p>
    <w:p w:rsidR="00A00B3E" w:rsidRPr="00A00B3E" w:rsidRDefault="00A00B3E" w:rsidP="00A00B3E">
      <w:pPr>
        <w:pStyle w:val="a7"/>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b/>
          <w:sz w:val="24"/>
          <w:szCs w:val="24"/>
        </w:rPr>
        <w:t>1.1. Тема: Стиль и образ. Условия формирования стиля, стилеобразующие элементы (цвет, пластика, фактура, шрифт)</w:t>
      </w:r>
    </w:p>
    <w:p w:rsidR="00A00B3E" w:rsidRPr="00A00B3E" w:rsidRDefault="00A00B3E" w:rsidP="00A00B3E">
      <w:pPr>
        <w:pStyle w:val="a7"/>
        <w:spacing w:after="0" w:line="240" w:lineRule="auto"/>
        <w:ind w:left="0" w:firstLine="709"/>
        <w:jc w:val="both"/>
        <w:rPr>
          <w:rFonts w:ascii="Times New Roman" w:hAnsi="Times New Roman" w:cs="Times New Roman"/>
          <w:b/>
          <w:color w:val="FF0000"/>
          <w:sz w:val="24"/>
          <w:szCs w:val="24"/>
        </w:rPr>
      </w:pPr>
      <w:r w:rsidRPr="00A00B3E">
        <w:rPr>
          <w:rFonts w:ascii="Times New Roman" w:hAnsi="Times New Roman" w:cs="Times New Roman"/>
          <w:color w:val="000000"/>
          <w:sz w:val="24"/>
          <w:szCs w:val="24"/>
          <w:shd w:val="clear" w:color="auto" w:fill="FFFFFF"/>
        </w:rPr>
        <w:t>Стиль как совокупность приемов, направленных на достижение целостности, выразительности и гармонии произведения искусства и образующих устойчивый художественный образ со своими постоянными элементами. Влияние исторических, социальных, территориальных, культурных факторов на формирование стиля. Стиль и личность. Особенности стилеобразующих элементов. Методы объединения стилеобразующих элементов, формирование стиля.</w:t>
      </w:r>
    </w:p>
    <w:p w:rsidR="00A00B3E" w:rsidRPr="00A00B3E" w:rsidRDefault="00A00B3E" w:rsidP="00A00B3E">
      <w:pPr>
        <w:pStyle w:val="a7"/>
        <w:spacing w:after="0" w:line="240" w:lineRule="auto"/>
        <w:ind w:left="0" w:firstLine="709"/>
        <w:jc w:val="both"/>
        <w:rPr>
          <w:rFonts w:ascii="Times New Roman" w:hAnsi="Times New Roman" w:cs="Times New Roman"/>
          <w:b/>
          <w:color w:val="FF0000"/>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создание формальной композиция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sz w:val="24"/>
          <w:szCs w:val="24"/>
        </w:rPr>
        <w:t xml:space="preserve"> с использованием шрифта, цвета, фактуры в определенной пластико-стилистической структуре</w:t>
      </w:r>
      <w:r w:rsidRPr="00A00B3E">
        <w:rPr>
          <w:rFonts w:ascii="Times New Roman" w:hAnsi="Times New Roman" w:cs="Times New Roman"/>
          <w:bCs/>
          <w:sz w:val="24"/>
          <w:szCs w:val="24"/>
        </w:rPr>
        <w:t>.</w:t>
      </w:r>
    </w:p>
    <w:p w:rsidR="00A00B3E" w:rsidRPr="00A00B3E" w:rsidRDefault="00A00B3E" w:rsidP="00A00B3E">
      <w:pPr>
        <w:pStyle w:val="a7"/>
        <w:spacing w:after="0" w:line="240" w:lineRule="auto"/>
        <w:ind w:left="0"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Тема: Стиль в искусстве. Модерн. Авангард. Понятие компиляции. Упражнения на заданную тему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pStyle w:val="a7"/>
        <w:spacing w:after="0" w:line="240" w:lineRule="auto"/>
        <w:ind w:left="0" w:firstLine="709"/>
        <w:jc w:val="both"/>
        <w:rPr>
          <w:rFonts w:ascii="Times New Roman" w:hAnsi="Times New Roman" w:cs="Times New Roman"/>
          <w:sz w:val="24"/>
          <w:szCs w:val="24"/>
        </w:rPr>
      </w:pPr>
      <w:r w:rsidRPr="00A00B3E">
        <w:rPr>
          <w:rFonts w:ascii="Times New Roman" w:hAnsi="Times New Roman" w:cs="Times New Roman"/>
          <w:bCs/>
          <w:sz w:val="24"/>
          <w:szCs w:val="24"/>
        </w:rPr>
        <w:t>Сравнительный анализ понятий «стиль» и «отсутствие стиля». Характеристика модерна. Характеристика авангарда</w:t>
      </w:r>
      <w:r w:rsidRPr="00A00B3E">
        <w:rPr>
          <w:rFonts w:ascii="Times New Roman" w:hAnsi="Times New Roman" w:cs="Times New Roman"/>
          <w:b/>
          <w:bCs/>
          <w:sz w:val="24"/>
          <w:szCs w:val="24"/>
        </w:rPr>
        <w:t xml:space="preserve">. </w:t>
      </w:r>
      <w:r w:rsidRPr="00A00B3E">
        <w:rPr>
          <w:rFonts w:ascii="Times New Roman" w:hAnsi="Times New Roman" w:cs="Times New Roman"/>
          <w:bCs/>
          <w:sz w:val="24"/>
          <w:szCs w:val="24"/>
        </w:rPr>
        <w:t>Компиляция и технология ее применения в творчестве дизайнера.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две графических композиции на основе стилей модерн и авангард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 Формат А4.</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Тема: Шрифт в дизайне. Шрифтовая композиция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Cs/>
          <w:sz w:val="24"/>
          <w:szCs w:val="24"/>
        </w:rPr>
        <w:t>Что такое шрифт. История зарождения письменности. Первые шрифты. Образ в шрифте. Тональность в шрифте. Цвет в шрифте. Особенности шрифтовой композиции. Методы объединения шрифта и изображения.</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i/>
          <w:sz w:val="24"/>
          <w:szCs w:val="24"/>
        </w:rPr>
        <w:lastRenderedPageBreak/>
        <w:t>Самостоятельная работа:</w:t>
      </w:r>
      <w:r w:rsidRPr="00A00B3E">
        <w:rPr>
          <w:rFonts w:ascii="Times New Roman" w:hAnsi="Times New Roman" w:cs="Times New Roman"/>
          <w:sz w:val="24"/>
          <w:szCs w:val="24"/>
        </w:rPr>
        <w:t xml:space="preserve"> создать шрифтовую композицию на тему «Буквенный город» на формате А4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pStyle w:val="a7"/>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b/>
          <w:sz w:val="24"/>
          <w:szCs w:val="24"/>
        </w:rPr>
        <w:t>1.4.   Тема: Итоговое задание: коллажная композиция по заданной теме в Adobe Photoshop</w:t>
      </w:r>
    </w:p>
    <w:p w:rsidR="00A00B3E" w:rsidRPr="00A00B3E" w:rsidRDefault="00A00B3E" w:rsidP="00A00B3E">
      <w:pPr>
        <w:pStyle w:val="a7"/>
        <w:spacing w:after="0" w:line="240" w:lineRule="auto"/>
        <w:ind w:left="0" w:firstLine="709"/>
        <w:jc w:val="both"/>
        <w:rPr>
          <w:rFonts w:ascii="Times New Roman" w:hAnsi="Times New Roman" w:cs="Times New Roman"/>
          <w:color w:val="000000"/>
          <w:sz w:val="24"/>
          <w:szCs w:val="24"/>
        </w:rPr>
      </w:pPr>
      <w:r w:rsidRPr="00A00B3E">
        <w:rPr>
          <w:rFonts w:ascii="Times New Roman" w:hAnsi="Times New Roman" w:cs="Times New Roman"/>
          <w:color w:val="000000"/>
          <w:sz w:val="24"/>
          <w:szCs w:val="24"/>
        </w:rPr>
        <w:t>Особенности работы в технике коллаж. Обоснование композиционного замысла. Поиск цветового решения.</w:t>
      </w:r>
    </w:p>
    <w:p w:rsidR="00A00B3E" w:rsidRPr="00A00B3E" w:rsidRDefault="00A00B3E" w:rsidP="00A00B3E">
      <w:pPr>
        <w:pStyle w:val="a7"/>
        <w:spacing w:after="0" w:line="240" w:lineRule="auto"/>
        <w:ind w:left="0" w:firstLine="709"/>
        <w:jc w:val="both"/>
        <w:rPr>
          <w:rFonts w:ascii="Times New Roman" w:hAnsi="Times New Roman" w:cs="Times New Roman"/>
          <w:b/>
          <w:sz w:val="24"/>
          <w:szCs w:val="24"/>
        </w:rPr>
      </w:pPr>
      <w:r w:rsidRPr="00A00B3E">
        <w:rPr>
          <w:rFonts w:ascii="Times New Roman" w:hAnsi="Times New Roman" w:cs="Times New Roman"/>
          <w:i/>
          <w:sz w:val="24"/>
          <w:szCs w:val="24"/>
        </w:rPr>
        <w:t xml:space="preserve">Самостоятельная работа: </w:t>
      </w:r>
      <w:r w:rsidRPr="00A00B3E">
        <w:rPr>
          <w:rFonts w:ascii="Times New Roman" w:hAnsi="Times New Roman" w:cs="Times New Roman"/>
          <w:color w:val="000000"/>
          <w:sz w:val="24"/>
          <w:szCs w:val="24"/>
        </w:rPr>
        <w:t xml:space="preserve">выполнить коллаж в </w:t>
      </w:r>
      <w:r w:rsidRPr="00A00B3E">
        <w:rPr>
          <w:rFonts w:ascii="Times New Roman" w:hAnsi="Times New Roman" w:cs="Times New Roman"/>
          <w:sz w:val="24"/>
          <w:szCs w:val="24"/>
        </w:rPr>
        <w:t>Adobe Photoshop.</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Информационный дизайн</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2.1. Тема: Реклама. Виды рекламы.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Понятие реклама. История возникновения рекламы:</w:t>
      </w:r>
      <w:r w:rsidRPr="00A00B3E">
        <w:rPr>
          <w:rFonts w:ascii="Times New Roman" w:hAnsi="Times New Roman" w:cs="Times New Roman"/>
          <w:color w:val="000000"/>
          <w:sz w:val="24"/>
          <w:szCs w:val="24"/>
          <w:shd w:val="clear" w:color="auto" w:fill="FFFFFF"/>
        </w:rPr>
        <w:t xml:space="preserve"> первое тысячелетие до н. э., первая, обнаруженная в древнеегипетском городе Мемфисе, реклама представляла собой камень с высеченной на нем надписью: «Я, Рино, с острова Крит, по воле богов толкую сновидения»</w:t>
      </w:r>
      <w:r w:rsidRPr="00A00B3E">
        <w:rPr>
          <w:rFonts w:ascii="Times New Roman" w:hAnsi="Times New Roman" w:cs="Times New Roman"/>
          <w:sz w:val="24"/>
          <w:szCs w:val="24"/>
        </w:rPr>
        <w:t xml:space="preserve">. Виды рекламы: коммерческая, социальная, политическая, частные объявления. По месту и способу размещения: телевизионная, радио, печатная, наружная,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придумать обращение, рекламирующее способности и умения каждого учащегося. Проиллюстрировать обращение, совместив изображение с текстом. Формат А3, материалы: бумага, карандаш, маркер, краски, карандаши,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2.2. Тема: Плакат. Особенности языка плаката. Стиль в плакате. Упражнения на заданную тему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color w:val="000000"/>
          <w:sz w:val="24"/>
          <w:szCs w:val="24"/>
          <w:shd w:val="clear" w:color="auto" w:fill="FFFFFF"/>
        </w:rPr>
        <w:t xml:space="preserve">Понятие плакат. Специфика художественного языка плаката определяется тем, что он должен восприниматься на большом расстоянии, привлекать внимание; смысл изображенного должен сразу бросаться в глаза. Как особый вид графического искусства плакат существует со 2-ой половины 19 в. Характерные черты первых плакатов, отличие их от современных (сравнительный анализ). Проанализировать плакаты различных стилей, выявить средства и </w:t>
      </w:r>
      <w:r w:rsidRPr="00A00B3E">
        <w:rPr>
          <w:rFonts w:ascii="Times New Roman" w:hAnsi="Times New Roman" w:cs="Times New Roman"/>
          <w:sz w:val="24"/>
          <w:szCs w:val="24"/>
        </w:rPr>
        <w:t>возможности</w:t>
      </w:r>
      <w:r w:rsidRPr="00A00B3E">
        <w:rPr>
          <w:rFonts w:ascii="Times New Roman" w:hAnsi="Times New Roman" w:cs="Times New Roman"/>
          <w:color w:val="000000"/>
          <w:sz w:val="24"/>
          <w:szCs w:val="24"/>
          <w:shd w:val="clear" w:color="auto" w:fill="FFFFFF"/>
        </w:rPr>
        <w:t xml:space="preserve"> передачи стиля в плакате.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w:t>
      </w:r>
      <w:r w:rsidRPr="00A00B3E">
        <w:rPr>
          <w:rFonts w:ascii="Times New Roman" w:hAnsi="Times New Roman" w:cs="Times New Roman"/>
          <w:color w:val="000000"/>
          <w:sz w:val="24"/>
          <w:szCs w:val="24"/>
          <w:shd w:val="clear" w:color="auto" w:fill="FFFFFF"/>
        </w:rPr>
        <w:t xml:space="preserve">на основе выбранного стиля создать плакат, рекламирующий особенности школы. Эскизирование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 формат А4.</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2.3. Тема</w:t>
      </w:r>
      <w:r w:rsidRPr="00A00B3E">
        <w:rPr>
          <w:rFonts w:ascii="Times New Roman" w:hAnsi="Times New Roman" w:cs="Times New Roman"/>
          <w:sz w:val="24"/>
          <w:szCs w:val="24"/>
        </w:rPr>
        <w:t>:</w:t>
      </w:r>
      <w:r w:rsidRPr="00A00B3E">
        <w:rPr>
          <w:rFonts w:ascii="Times New Roman" w:hAnsi="Times New Roman" w:cs="Times New Roman"/>
          <w:b/>
          <w:sz w:val="24"/>
          <w:szCs w:val="24"/>
        </w:rPr>
        <w:t xml:space="preserve"> Информационный стенд. Виды информационных стендов. Упражнения на заданную тему</w:t>
      </w:r>
    </w:p>
    <w:p w:rsidR="00A00B3E" w:rsidRPr="00A00B3E" w:rsidRDefault="00A00B3E" w:rsidP="00A00B3E">
      <w:pPr>
        <w:spacing w:after="0" w:line="240" w:lineRule="auto"/>
        <w:ind w:firstLine="601"/>
        <w:jc w:val="both"/>
        <w:rPr>
          <w:rFonts w:ascii="Times New Roman" w:hAnsi="Times New Roman" w:cs="Times New Roman"/>
          <w:color w:val="000000"/>
          <w:sz w:val="24"/>
          <w:szCs w:val="24"/>
        </w:rPr>
      </w:pPr>
      <w:r w:rsidRPr="00A00B3E">
        <w:rPr>
          <w:rFonts w:ascii="Times New Roman" w:hAnsi="Times New Roman" w:cs="Times New Roman"/>
          <w:color w:val="000000"/>
          <w:sz w:val="24"/>
          <w:szCs w:val="24"/>
        </w:rPr>
        <w:t>Понятие информационный стенд. Виды стендов: напольные, настенные, несут на себе, как текстовую, так графическую информацию; мобильные баннерные стойки, мобильные </w:t>
      </w:r>
      <w:r w:rsidRPr="00A00B3E">
        <w:rPr>
          <w:rFonts w:ascii="Times New Roman" w:hAnsi="Times New Roman" w:cs="Times New Roman"/>
          <w:color w:val="000000"/>
          <w:sz w:val="24"/>
          <w:szCs w:val="24"/>
          <w:lang w:val="en-US"/>
        </w:rPr>
        <w:t>RollUp</w:t>
      </w:r>
      <w:r w:rsidRPr="00A00B3E">
        <w:rPr>
          <w:rFonts w:ascii="Times New Roman" w:hAnsi="Times New Roman" w:cs="Times New Roman"/>
          <w:color w:val="000000"/>
          <w:sz w:val="24"/>
          <w:szCs w:val="24"/>
        </w:rPr>
        <w:t> конструкции, мобильные </w:t>
      </w:r>
      <w:r w:rsidRPr="00A00B3E">
        <w:rPr>
          <w:rFonts w:ascii="Times New Roman" w:hAnsi="Times New Roman" w:cs="Times New Roman"/>
          <w:color w:val="000000"/>
          <w:sz w:val="24"/>
          <w:szCs w:val="24"/>
          <w:lang w:val="en-US"/>
        </w:rPr>
        <w:t>PopUp</w:t>
      </w:r>
      <w:r w:rsidRPr="00A00B3E">
        <w:rPr>
          <w:rFonts w:ascii="Times New Roman" w:hAnsi="Times New Roman" w:cs="Times New Roman"/>
          <w:color w:val="000000"/>
          <w:sz w:val="24"/>
          <w:szCs w:val="24"/>
        </w:rPr>
        <w:t> пресс-волы, мобильные </w:t>
      </w:r>
      <w:r w:rsidRPr="00A00B3E">
        <w:rPr>
          <w:rFonts w:ascii="Times New Roman" w:hAnsi="Times New Roman" w:cs="Times New Roman"/>
          <w:color w:val="000000"/>
          <w:sz w:val="24"/>
          <w:szCs w:val="24"/>
          <w:lang w:val="en-US"/>
        </w:rPr>
        <w:t>FoldUp</w:t>
      </w:r>
      <w:r w:rsidRPr="00A00B3E">
        <w:rPr>
          <w:rFonts w:ascii="Times New Roman" w:hAnsi="Times New Roman" w:cs="Times New Roman"/>
          <w:color w:val="000000"/>
          <w:sz w:val="24"/>
          <w:szCs w:val="24"/>
        </w:rPr>
        <w:t> ширмы, баннерные стенды, ролловые стенды (</w:t>
      </w:r>
      <w:r w:rsidRPr="00A00B3E">
        <w:rPr>
          <w:rFonts w:ascii="Times New Roman" w:hAnsi="Times New Roman" w:cs="Times New Roman"/>
          <w:color w:val="000000"/>
          <w:sz w:val="24"/>
          <w:szCs w:val="24"/>
          <w:lang w:val="en-US"/>
        </w:rPr>
        <w:t>Roll Up</w:t>
      </w:r>
      <w:r w:rsidRPr="00A00B3E">
        <w:rPr>
          <w:rFonts w:ascii="Times New Roman" w:hAnsi="Times New Roman" w:cs="Times New Roman"/>
          <w:color w:val="000000"/>
          <w:sz w:val="24"/>
          <w:szCs w:val="24"/>
        </w:rPr>
        <w:t>), зонтичные стенды (</w:t>
      </w:r>
      <w:r w:rsidRPr="00A00B3E">
        <w:rPr>
          <w:rFonts w:ascii="Times New Roman" w:hAnsi="Times New Roman" w:cs="Times New Roman"/>
          <w:color w:val="000000"/>
          <w:sz w:val="24"/>
          <w:szCs w:val="24"/>
          <w:lang w:val="en-US"/>
        </w:rPr>
        <w:t>Pop Up</w:t>
      </w:r>
      <w:r w:rsidRPr="00A00B3E">
        <w:rPr>
          <w:rFonts w:ascii="Times New Roman" w:hAnsi="Times New Roman" w:cs="Times New Roman"/>
          <w:color w:val="000000"/>
          <w:sz w:val="24"/>
          <w:szCs w:val="24"/>
        </w:rPr>
        <w:t>), рамочные стенды (</w:t>
      </w:r>
      <w:r w:rsidRPr="00A00B3E">
        <w:rPr>
          <w:rFonts w:ascii="Times New Roman" w:hAnsi="Times New Roman" w:cs="Times New Roman"/>
          <w:color w:val="000000"/>
          <w:sz w:val="24"/>
          <w:szCs w:val="24"/>
          <w:lang w:val="en-US"/>
        </w:rPr>
        <w:t>Fold Up</w:t>
      </w:r>
      <w:r w:rsidRPr="00A00B3E">
        <w:rPr>
          <w:rFonts w:ascii="Times New Roman" w:hAnsi="Times New Roman" w:cs="Times New Roman"/>
          <w:color w:val="000000"/>
          <w:sz w:val="24"/>
          <w:szCs w:val="24"/>
        </w:rPr>
        <w:t>),  информационные панно для пресс конференций </w:t>
      </w:r>
      <w:r w:rsidRPr="00A00B3E">
        <w:rPr>
          <w:rFonts w:ascii="Times New Roman" w:hAnsi="Times New Roman" w:cs="Times New Roman"/>
          <w:color w:val="000000"/>
          <w:sz w:val="24"/>
          <w:szCs w:val="24"/>
          <w:lang w:val="en-US"/>
        </w:rPr>
        <w:t>press</w:t>
      </w:r>
      <w:r w:rsidRPr="00A00B3E">
        <w:rPr>
          <w:rFonts w:ascii="Times New Roman" w:hAnsi="Times New Roman" w:cs="Times New Roman"/>
          <w:color w:val="000000"/>
          <w:sz w:val="24"/>
          <w:szCs w:val="24"/>
        </w:rPr>
        <w:t xml:space="preserve"> </w:t>
      </w:r>
      <w:r w:rsidRPr="00A00B3E">
        <w:rPr>
          <w:rFonts w:ascii="Times New Roman" w:hAnsi="Times New Roman" w:cs="Times New Roman"/>
          <w:color w:val="000000"/>
          <w:sz w:val="24"/>
          <w:szCs w:val="24"/>
          <w:lang w:val="en-US"/>
        </w:rPr>
        <w:t>wall</w:t>
      </w:r>
      <w:r w:rsidRPr="00A00B3E">
        <w:rPr>
          <w:rFonts w:ascii="Times New Roman" w:hAnsi="Times New Roman" w:cs="Times New Roman"/>
          <w:color w:val="000000"/>
          <w:sz w:val="24"/>
          <w:szCs w:val="24"/>
        </w:rPr>
        <w:t xml:space="preserve"> и </w:t>
      </w:r>
      <w:r w:rsidRPr="00A00B3E">
        <w:rPr>
          <w:rFonts w:ascii="Times New Roman" w:hAnsi="Times New Roman" w:cs="Times New Roman"/>
          <w:color w:val="000000"/>
          <w:sz w:val="24"/>
          <w:szCs w:val="24"/>
          <w:lang w:val="en-US"/>
        </w:rPr>
        <w:t>brand</w:t>
      </w:r>
      <w:r w:rsidRPr="00A00B3E">
        <w:rPr>
          <w:rFonts w:ascii="Times New Roman" w:hAnsi="Times New Roman" w:cs="Times New Roman"/>
          <w:color w:val="000000"/>
          <w:sz w:val="24"/>
          <w:szCs w:val="24"/>
        </w:rPr>
        <w:t xml:space="preserve"> </w:t>
      </w:r>
      <w:r w:rsidRPr="00A00B3E">
        <w:rPr>
          <w:rFonts w:ascii="Times New Roman" w:hAnsi="Times New Roman" w:cs="Times New Roman"/>
          <w:color w:val="000000"/>
          <w:sz w:val="24"/>
          <w:szCs w:val="24"/>
          <w:lang w:val="en-US"/>
        </w:rPr>
        <w:t>wall</w:t>
      </w:r>
      <w:r w:rsidRPr="00A00B3E">
        <w:rPr>
          <w:rFonts w:ascii="Times New Roman" w:hAnsi="Times New Roman" w:cs="Times New Roman"/>
          <w:color w:val="000000"/>
          <w:sz w:val="24"/>
          <w:szCs w:val="24"/>
        </w:rPr>
        <w:t xml:space="preserve">, маркерные информационные доски, покрытые специальной пленкой (для возможности написания на них маркером или мелом), информационные доски с внутренней подсветкой, неоном, мигающими элементами или с бегущей информационной строкой, информационные стенды с объемными элементами, буквами, фигурами, выступающими или </w:t>
      </w:r>
      <w:r w:rsidRPr="00A00B3E">
        <w:rPr>
          <w:rFonts w:ascii="Times New Roman" w:hAnsi="Times New Roman" w:cs="Times New Roman"/>
          <w:color w:val="000000"/>
          <w:sz w:val="24"/>
          <w:szCs w:val="24"/>
        </w:rPr>
        <w:lastRenderedPageBreak/>
        <w:t>прорезанными,  информационные доски с подсветкой наружной, внутренней или контражуром, буклетницы, промо-стойки, стенд-башни. По назначению стенды можно разделить на три вида: информационные стенды, рекламные информационные стенды, обязательные стенды. По наполнению: со сменным наполнением, со статичным наполнением,  комбинированные.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1. Придумать 2-3 необычных авторских стенда, обосновать их целесообразность. 2. Сделать эскиз каждого стенда с текстовым пояснением. Формат А2, материалы: бумага, карандаш, циркуль, линейка, краски, цветные карандаши, фломастеры, маркер, цветная бумага, ножницы, клей.</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2.4. Тема: Итоговая работа: создание эскиза рекламной установки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Cs/>
          <w:sz w:val="24"/>
          <w:szCs w:val="24"/>
        </w:rPr>
        <w:t>Провести анализ проделанной работы на предыдущих занятиях. Провести сравнительный анализ эскизов стендов. Выбрать лучший из трех эскизов. Наметить возможности дальнейшего усовершенствования эскиза.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выполнить эскиз рекламной установки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Графический дизайн</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3.1. Тема: </w:t>
      </w:r>
      <w:r w:rsidRPr="00A00B3E">
        <w:rPr>
          <w:rFonts w:ascii="Times New Roman" w:hAnsi="Times New Roman" w:cs="Times New Roman"/>
          <w:b/>
          <w:sz w:val="24"/>
          <w:szCs w:val="24"/>
        </w:rPr>
        <w:tab/>
        <w:t>Знак. Пиктограмма. Эмблема.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Понятия и виды знаков, пиктограмм, эмблем, сравнительный анализ понятий, отличия и сходства. Требования, предъявляемые к знаку, пиктограмме и эмблеме.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сделать эскизы знака, пиктограммы или эмблемы (по выбору учащегося) для своей школы. Формат А4, материалы: бумага, карандаш, краски, фломастеры, маркер, цветная бумага, клей, линейка, циркуль.</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3.2. Тема: Образ в шрифте. Логотип. Упражнения на заданную тему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Style w:val="afe"/>
          <w:rFonts w:ascii="Times New Roman" w:hAnsi="Times New Roman"/>
          <w:b w:val="0"/>
          <w:sz w:val="24"/>
          <w:szCs w:val="24"/>
          <w:shd w:val="clear" w:color="auto" w:fill="FFFFFF"/>
        </w:rPr>
        <w:t xml:space="preserve">Понятие «шрифт». </w:t>
      </w:r>
      <w:r w:rsidRPr="00A00B3E">
        <w:rPr>
          <w:rFonts w:ascii="Times New Roman" w:hAnsi="Times New Roman" w:cs="Times New Roman"/>
          <w:sz w:val="24"/>
          <w:szCs w:val="24"/>
        </w:rPr>
        <w:t>Знакомство с эволюцией письменности.</w:t>
      </w:r>
      <w:r w:rsidRPr="00A00B3E">
        <w:rPr>
          <w:rFonts w:ascii="Times New Roman" w:hAnsi="Times New Roman" w:cs="Times New Roman"/>
          <w:sz w:val="24"/>
          <w:szCs w:val="24"/>
          <w:shd w:val="clear" w:color="auto" w:fill="FFFFFF"/>
        </w:rPr>
        <w:t xml:space="preserve"> «Фонема» — «графема» — «буква».</w:t>
      </w:r>
      <w:r w:rsidRPr="00A00B3E">
        <w:rPr>
          <w:rStyle w:val="afe"/>
          <w:rFonts w:ascii="Times New Roman" w:hAnsi="Times New Roman"/>
          <w:b w:val="0"/>
          <w:sz w:val="24"/>
          <w:szCs w:val="24"/>
          <w:shd w:val="clear" w:color="auto" w:fill="FFFFFF"/>
        </w:rPr>
        <w:t xml:space="preserve"> Шрифт как иллюстрация (</w:t>
      </w:r>
      <w:r w:rsidRPr="00A00B3E">
        <w:rPr>
          <w:rFonts w:ascii="Times New Roman" w:hAnsi="Times New Roman" w:cs="Times New Roman"/>
          <w:sz w:val="24"/>
          <w:szCs w:val="24"/>
          <w:shd w:val="clear" w:color="auto" w:fill="FFFFFF"/>
        </w:rPr>
        <w:t>возможность создавать иллюстрации,</w:t>
      </w:r>
      <w:r w:rsidRPr="00A00B3E">
        <w:rPr>
          <w:rStyle w:val="apple-converted-space"/>
          <w:rFonts w:ascii="Times New Roman" w:hAnsi="Times New Roman" w:cs="Times New Roman"/>
          <w:b/>
          <w:sz w:val="24"/>
          <w:szCs w:val="24"/>
          <w:shd w:val="clear" w:color="auto" w:fill="FFFFFF"/>
        </w:rPr>
        <w:t> </w:t>
      </w:r>
      <w:r w:rsidRPr="00A00B3E">
        <w:rPr>
          <w:rStyle w:val="afe"/>
          <w:rFonts w:ascii="Times New Roman" w:hAnsi="Times New Roman"/>
          <w:b w:val="0"/>
          <w:sz w:val="24"/>
          <w:szCs w:val="24"/>
          <w:shd w:val="clear" w:color="auto" w:fill="FFFFFF"/>
        </w:rPr>
        <w:t>используя формы и начертания букв</w:t>
      </w:r>
      <w:r w:rsidRPr="00A00B3E">
        <w:rPr>
          <w:rFonts w:ascii="Times New Roman" w:hAnsi="Times New Roman" w:cs="Times New Roman"/>
          <w:sz w:val="24"/>
          <w:szCs w:val="24"/>
          <w:shd w:val="clear" w:color="auto" w:fill="FFFFFF"/>
        </w:rPr>
        <w:t>). Понятие логотип. Виды логотипов.</w:t>
      </w:r>
      <w:r w:rsidRPr="00A00B3E">
        <w:rPr>
          <w:rStyle w:val="apple-converted-space"/>
          <w:rFonts w:ascii="Times New Roman" w:hAnsi="Times New Roman" w:cs="Times New Roman"/>
          <w:b/>
          <w:sz w:val="24"/>
          <w:szCs w:val="24"/>
          <w:shd w:val="clear" w:color="auto" w:fill="FFFFFF"/>
        </w:rPr>
        <w:t> </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w:t>
      </w:r>
      <w:r w:rsidRPr="00A00B3E">
        <w:rPr>
          <w:rStyle w:val="apple-converted-space"/>
          <w:rFonts w:ascii="Times New Roman" w:hAnsi="Times New Roman" w:cs="Times New Roman"/>
          <w:color w:val="333333"/>
          <w:sz w:val="24"/>
          <w:szCs w:val="24"/>
          <w:shd w:val="clear" w:color="auto" w:fill="FFFFFF"/>
        </w:rPr>
        <w:t> </w:t>
      </w:r>
      <w:r w:rsidRPr="00A00B3E">
        <w:rPr>
          <w:rStyle w:val="apple-converted-space"/>
          <w:rFonts w:ascii="Times New Roman" w:hAnsi="Times New Roman" w:cs="Times New Roman"/>
          <w:sz w:val="24"/>
          <w:szCs w:val="24"/>
          <w:shd w:val="clear" w:color="auto" w:fill="FFFFFF"/>
        </w:rPr>
        <w:t xml:space="preserve">создать </w:t>
      </w:r>
      <w:r w:rsidRPr="00A00B3E">
        <w:rPr>
          <w:rFonts w:ascii="Times New Roman" w:hAnsi="Times New Roman" w:cs="Times New Roman"/>
          <w:sz w:val="24"/>
          <w:szCs w:val="24"/>
          <w:shd w:val="clear" w:color="auto" w:fill="FFFFFF"/>
        </w:rPr>
        <w:t>образ слова «Музыка»</w:t>
      </w:r>
      <w:r w:rsidRPr="00A00B3E">
        <w:rPr>
          <w:rFonts w:ascii="Times New Roman" w:hAnsi="Times New Roman" w:cs="Times New Roman"/>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 xml:space="preserve">3.3. Тема: Понятие «моносерия». Упражнения на заданную тему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Моносерия в графическом дизайне -</w:t>
      </w:r>
      <w:r w:rsidRPr="00A00B3E">
        <w:rPr>
          <w:rFonts w:ascii="Times New Roman" w:hAnsi="Times New Roman" w:cs="Times New Roman"/>
          <w:iCs/>
          <w:sz w:val="24"/>
          <w:szCs w:val="24"/>
        </w:rPr>
        <w:t> серийные тексты, где важен порядок их расположения</w:t>
      </w:r>
      <w:r w:rsidRPr="00A00B3E">
        <w:rPr>
          <w:rFonts w:ascii="Times New Roman" w:hAnsi="Times New Roman" w:cs="Times New Roman"/>
          <w:i/>
          <w:iCs/>
          <w:sz w:val="24"/>
          <w:szCs w:val="24"/>
        </w:rPr>
        <w:t>.</w:t>
      </w:r>
      <w:r w:rsidRPr="00A00B3E">
        <w:rPr>
          <w:rFonts w:ascii="Times New Roman" w:hAnsi="Times New Roman" w:cs="Times New Roman"/>
          <w:sz w:val="24"/>
          <w:szCs w:val="24"/>
        </w:rPr>
        <w:t xml:space="preserve"> В моносерии происходят процессы изменения, упорядочивания, движения, роста, направленности и т.д.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1. Создать шрифтовую композицию на любую из перечисленных тем: «Поэзия», «Природа», «Спорт», «Праздник». 2. Проанализировать возможности развития выбранной темы ещЕ в двух листах, так, чтобы в итоге получилось три шрифтовых композиции на одну тему. Установить логические связи между тремя листами.</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 xml:space="preserve">Создать шрифтовую моносерию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 ф</w:t>
      </w:r>
      <w:r w:rsidRPr="00A00B3E">
        <w:rPr>
          <w:rFonts w:ascii="Times New Roman" w:hAnsi="Times New Roman" w:cs="Times New Roman"/>
          <w:sz w:val="24"/>
          <w:szCs w:val="24"/>
        </w:rPr>
        <w:t>ормат А4.</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3.4. Тема: Графическая продукция. Виды графической продукции. Упражнения на заданную тему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lastRenderedPageBreak/>
        <w:t>Понятие графической продукции. Виды печатной графической продукции: буклет, каталог (брошюра), календари, плакаты, этикетки и т.п.</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b/>
          <w:color w:val="FF0000"/>
          <w:sz w:val="24"/>
          <w:szCs w:val="24"/>
        </w:rPr>
        <w:t xml:space="preserve"> </w:t>
      </w: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имитациЮ (копию) выбранной преподавателем этикетки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Дизайн книги</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4.1. Тема: Книга, брошюра, журнал. Структура книги.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pStyle w:val="20"/>
        <w:spacing w:before="0" w:line="240" w:lineRule="auto"/>
        <w:ind w:firstLine="709"/>
        <w:jc w:val="both"/>
        <w:rPr>
          <w:rFonts w:ascii="Times New Roman" w:hAnsi="Times New Roman" w:cs="Times New Roman"/>
          <w:b w:val="0"/>
          <w:color w:val="auto"/>
          <w:sz w:val="24"/>
          <w:szCs w:val="24"/>
        </w:rPr>
      </w:pPr>
      <w:r w:rsidRPr="00A00B3E">
        <w:rPr>
          <w:rFonts w:ascii="Times New Roman" w:hAnsi="Times New Roman" w:cs="Times New Roman"/>
          <w:b w:val="0"/>
          <w:color w:val="auto"/>
          <w:sz w:val="24"/>
          <w:szCs w:val="24"/>
        </w:rPr>
        <w:t>Отличие книги от брошюры и журнала: книга больше по объему, нежели брошюра или журнал, книга и брошюра отличаются способом брошюровки, книга отличается от брошюры и журнала четко выраженной сложной структурой, книга, брошюра и журнал выполняют различные функции, причем книга обладает  не только большим количеством функций, но и большим числом разновидностей. Разновидности книг. Структура книги.</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1.Выбрать литературное произведение. 2. Разработать схему заполнения макета книги, чередуя текст и иллюстрации, определяя их количественную меру по отношению друг к другу.</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 xml:space="preserve">Отрисовка схемы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4.2. Тема: Ритм в книге. Особенности восприятия шрифта и изображения.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Особенности  содержания книги: вступление, развитие событий, кульминация, развязка и т.п. Интонация повествования в книге. Объединенные части книги и выпадающие из общей логики повествования события. Описание ритма книги (места напряжения и сгущения событий чередуются с разряжением).</w:t>
      </w:r>
    </w:p>
    <w:p w:rsidR="00A00B3E" w:rsidRPr="00A00B3E" w:rsidRDefault="00A00B3E" w:rsidP="00A00B3E">
      <w:pPr>
        <w:shd w:val="clear" w:color="auto" w:fill="FFFFFF"/>
        <w:tabs>
          <w:tab w:val="left" w:pos="322"/>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ритмическую схему книги</w:t>
      </w:r>
      <w:r w:rsidRPr="00A00B3E">
        <w:rPr>
          <w:rFonts w:ascii="Times New Roman" w:hAnsi="Times New Roman" w:cs="Times New Roman"/>
          <w:b/>
          <w:bCs/>
          <w:sz w:val="24"/>
          <w:szCs w:val="24"/>
        </w:rPr>
        <w:t xml:space="preserve">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hd w:val="clear" w:color="auto" w:fill="FFFFFF"/>
        <w:tabs>
          <w:tab w:val="left" w:pos="322"/>
        </w:tabs>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4.3.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Иллюстрации. Манера исполнения и количество иллюстраций в книге.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Соответствие стиля иллюстраций стилю книги. Выбор манеры и техники исполнения иллюстраций выбранного литературного произведения. Рабочие эскизы.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1. Выбрать наиболее гармоничную с книгой технику и манеру исполнения иллюстраций. 2. Сделать подготовительные эскизы к выбранному литературному произведению.</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4.4. Тема: Особенности иллюстрирования литературного произведения. Итоговая работа: создание макета книги</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Провести анализ проделанной работы на предыдущих занятиях. Выбрать оптимальный ритмический строй  книги (чередование текста и изображения). Выбрать иллюстрации для итоговой работы.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сделать макет книги выбранного литературного произведения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jc w:val="both"/>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ЧЕТВЕРТЫЙ ГОД ОБУЧЕНИЯ</w:t>
      </w:r>
    </w:p>
    <w:p w:rsidR="00A00B3E" w:rsidRPr="00A00B3E" w:rsidRDefault="00A00B3E" w:rsidP="00A00B3E">
      <w:pPr>
        <w:spacing w:after="0" w:line="240" w:lineRule="auto"/>
        <w:ind w:firstLine="709"/>
        <w:jc w:val="center"/>
        <w:rPr>
          <w:rFonts w:ascii="Times New Roman" w:hAnsi="Times New Roman" w:cs="Times New Roman"/>
          <w:b/>
          <w:sz w:val="24"/>
          <w:szCs w:val="24"/>
        </w:rPr>
      </w:pPr>
      <w:r w:rsidRPr="00A00B3E">
        <w:rPr>
          <w:rFonts w:ascii="Times New Roman" w:hAnsi="Times New Roman" w:cs="Times New Roman"/>
          <w:b/>
          <w:sz w:val="24"/>
          <w:szCs w:val="24"/>
        </w:rPr>
        <w:t>Раздел 1: Организация массовых действий. Праздник</w:t>
      </w:r>
    </w:p>
    <w:p w:rsidR="00A00B3E" w:rsidRPr="00A00B3E" w:rsidRDefault="00A00B3E" w:rsidP="00A00B3E">
      <w:pPr>
        <w:shd w:val="clear" w:color="auto" w:fill="FFFFFF"/>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1.1. Тема: Основные принципы концептуального проектирования. Упражнения на заданную тему</w:t>
      </w:r>
    </w:p>
    <w:p w:rsidR="00A00B3E" w:rsidRPr="00A00B3E" w:rsidRDefault="00A00B3E" w:rsidP="00A00B3E">
      <w:pPr>
        <w:shd w:val="clear" w:color="auto" w:fill="FFFFFF"/>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Концептуальное проектирование</w:t>
      </w:r>
      <w:r w:rsidRPr="00A00B3E">
        <w:rPr>
          <w:rFonts w:ascii="Times New Roman" w:hAnsi="Times New Roman" w:cs="Times New Roman"/>
          <w:sz w:val="24"/>
          <w:szCs w:val="24"/>
          <w:shd w:val="clear" w:color="auto" w:fill="FFFFFF"/>
        </w:rPr>
        <w:t xml:space="preserve"> - начальная стадия</w:t>
      </w:r>
      <w:r w:rsidRPr="00A00B3E">
        <w:rPr>
          <w:rStyle w:val="apple-converted-space"/>
          <w:rFonts w:ascii="Times New Roman" w:hAnsi="Times New Roman" w:cs="Times New Roman"/>
          <w:sz w:val="24"/>
          <w:szCs w:val="24"/>
          <w:shd w:val="clear" w:color="auto" w:fill="FFFFFF"/>
        </w:rPr>
        <w:t> </w:t>
      </w:r>
      <w:hyperlink r:id="rId14" w:tooltip="Проектирование" w:history="1">
        <w:r w:rsidRPr="00A00B3E">
          <w:rPr>
            <w:rStyle w:val="ad"/>
            <w:rFonts w:ascii="Times New Roman" w:hAnsi="Times New Roman" w:cs="Times New Roman"/>
            <w:color w:val="auto"/>
            <w:sz w:val="24"/>
            <w:szCs w:val="24"/>
            <w:shd w:val="clear" w:color="auto" w:fill="FFFFFF"/>
          </w:rPr>
          <w:t>проектирования</w:t>
        </w:r>
      </w:hyperlink>
      <w:r w:rsidRPr="00A00B3E">
        <w:rPr>
          <w:rFonts w:ascii="Times New Roman" w:hAnsi="Times New Roman" w:cs="Times New Roman"/>
          <w:sz w:val="24"/>
          <w:szCs w:val="24"/>
          <w:shd w:val="clear" w:color="auto" w:fill="FFFFFF"/>
        </w:rPr>
        <w:t xml:space="preserve">, на которой принимаются определяющие последующий облик решения и проводится исследование, согласование параметров созданных решений с возможной их организацией. </w:t>
      </w:r>
      <w:r w:rsidRPr="00A00B3E">
        <w:rPr>
          <w:rFonts w:ascii="Times New Roman" w:hAnsi="Times New Roman" w:cs="Times New Roman"/>
          <w:sz w:val="24"/>
          <w:szCs w:val="24"/>
        </w:rPr>
        <w:t>Первая задача концептуального проектирования – создание образа.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сделать серию формальных эскизов на тему «Праздник-будни». Формат А5, материалы: бумага, маркер, цветные карандаши, краски, цветная бумага, клей,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1.2. Тема: Организация «действия» в условном пространстве. Выбор темы (акция, праздник). Разработка сценария. Упражнения на заданную тему</w:t>
      </w:r>
    </w:p>
    <w:p w:rsidR="00A00B3E" w:rsidRPr="00A00B3E" w:rsidRDefault="00A00B3E" w:rsidP="00A00B3E">
      <w:pPr>
        <w:pStyle w:val="a4"/>
        <w:shd w:val="clear" w:color="auto" w:fill="FFFFFF"/>
        <w:spacing w:before="0" w:after="0"/>
        <w:ind w:firstLine="709"/>
        <w:jc w:val="both"/>
        <w:rPr>
          <w:color w:val="000000"/>
          <w:sz w:val="24"/>
          <w:szCs w:val="24"/>
          <w:lang w:val="ru-RU"/>
        </w:rPr>
      </w:pPr>
      <w:r w:rsidRPr="00A00B3E">
        <w:rPr>
          <w:color w:val="000000"/>
          <w:sz w:val="24"/>
          <w:szCs w:val="24"/>
          <w:shd w:val="clear" w:color="auto" w:fill="FFFFFF"/>
          <w:lang w:val="ru-RU"/>
        </w:rPr>
        <w:t>Знакомство с национальными праздниками или праздничными традициями. Выбор темы праздника. Реклама праздника. Наличие организаторов: менеджер проекта, сценарист, художник, представитель прессы, фотограф, организатор конкурсов и викторин. Разработка сценария праздника: этапы проведения праздника, завершение праздника, итоги праздника (</w:t>
      </w:r>
      <w:r w:rsidRPr="00A00B3E">
        <w:rPr>
          <w:color w:val="000000"/>
          <w:sz w:val="24"/>
          <w:szCs w:val="24"/>
          <w:lang w:val="ru-RU"/>
        </w:rPr>
        <w:t>сценарий звукорежиссера, проекты декораторов, варианты костюмов).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1. Составить сценарий праздника. 2. Сделать рабочие зарисовки с целью определения графического стиля праздника (с поясняющим шрифтом). Формат А3, материалы: бумага, карандаш, цветные карандаши, фломастеры, маркер, цветная бумага, ножницы, клей.</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1.3. Тема: Сбор аналогов и материала по теме. Формирование концептуальной идеи проекта. Образ праздника.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Сбор и анализ аналогов по выбранной теме. Выбор стиля для декораций. Подбор цветового решения праздника. Выбор костюмов для персонажей праздника и ведущих. Рабочие зарисовки.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i/>
          <w:color w:val="FF0000"/>
          <w:sz w:val="24"/>
          <w:szCs w:val="24"/>
        </w:rPr>
        <w:t>:</w:t>
      </w:r>
      <w:r w:rsidRPr="00A00B3E">
        <w:rPr>
          <w:rFonts w:ascii="Times New Roman" w:hAnsi="Times New Roman" w:cs="Times New Roman"/>
          <w:color w:val="FF0000"/>
          <w:sz w:val="24"/>
          <w:szCs w:val="24"/>
        </w:rPr>
        <w:t xml:space="preserve"> </w:t>
      </w:r>
      <w:r w:rsidRPr="00A00B3E">
        <w:rPr>
          <w:rFonts w:ascii="Times New Roman" w:hAnsi="Times New Roman" w:cs="Times New Roman"/>
          <w:sz w:val="24"/>
          <w:szCs w:val="24"/>
        </w:rPr>
        <w:t>создать графический образ праздника. Формат А2, материалы: бумага, карандаш, цветные карандаши, фломастеры, маркер, цветная бумага, ножницы, клей.</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1.4.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Особенности создания графического проекта праздника. Итоговое задание: графический проект праздника.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 xml:space="preserve">Работа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методом коллажа. Формат А3, материалы: гуашь, маркер, бумага, цветная бумага, ножницы.</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lastRenderedPageBreak/>
        <w:t>Раздел 2: Фирменный стиль</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2.1. Тема: Особенности предприятия, организации. Сфера услуг. Формирование графического образа. Логотип.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Выбор предприятия для дальнейшей работы над фирменным стилем. Выявление особенностей предприятия, организации. Сфера услуг, производство. Составление портрета потребителя. Формирование графического образа предприятия. Рабочие эскизы логотипа.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логотип выбранной организации</w:t>
      </w:r>
      <w:r w:rsidRPr="00A00B3E">
        <w:rPr>
          <w:rFonts w:ascii="Times New Roman" w:hAnsi="Times New Roman" w:cs="Times New Roman"/>
          <w:b/>
          <w:bCs/>
          <w:sz w:val="24"/>
          <w:szCs w:val="24"/>
        </w:rPr>
        <w:t xml:space="preserve">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sz w:val="24"/>
          <w:szCs w:val="24"/>
        </w:rPr>
        <w:t xml:space="preserve">.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2.2. Тема: Деловая документация: деловая бумага, конверт, папка, визитка.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Сбор материала по теме. Требования, предъявляемые к деловой бумаге, конверту, папке, визитке. Рабочий эскиз визитки.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фирменной деловой бумаги, конверта, папки и визитки выбранного предприятия.</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2.3. Тема: Сувенирно-подарочная продукция.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Сбор материала по теме. Требования, предъявляемые к сувенирной продукции. Выбор сувенирной продукции. Эскизирование.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сувениров для выбранного предприятия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2.4. Тема: Итоговое задание: создание фирменного стиля предприятия</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Требования к фирменному стилю. Установление перечня графической печатной продукции для последующей учебной работы. Составление слогана предприятия. Создание фирменного блока предприятия.</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деловой фирменный стиль выбранной организации</w:t>
      </w:r>
      <w:r w:rsidRPr="00A00B3E">
        <w:rPr>
          <w:rFonts w:ascii="Times New Roman" w:hAnsi="Times New Roman" w:cs="Times New Roman"/>
          <w:bCs/>
          <w:sz w:val="24"/>
          <w:szCs w:val="24"/>
        </w:rPr>
        <w:t xml:space="preserve">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Проект детской площадки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3.1. Тема: Особенности детской площадки. Образ детской площадки.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Сбор материала по теме. Стилистические особенности детской площадки. Образ детской площадки. Рабочие эскизы.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тему «Детская площадка». Формат А3,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3.2. Тема: Спортивно-развлекательное оборудование.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Типы спортивно-развлекательного оборудования. Требования, предъявляемые к спортивно-развлекательному оборудованию. Сбор аналогов по теме.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зарисовки различных вариантов лестниц, песочниц, качелей и т.п. Формат А5,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lastRenderedPageBreak/>
        <w:t>3.3. Тема: Зонирование площадки. План.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Требования к зонированию детских спортивно-развлекательных площадок. Составление различных планов зонирования. Линеарное эскизирование.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план детской площадки. Формат А3, материалы: маркер, бумага.</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b/>
          <w:sz w:val="24"/>
          <w:szCs w:val="24"/>
        </w:rPr>
        <w:t>3.4. Тема: Итоговое задание: проект детской площадки</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Анализ проделанной работы. Поиск образного, цветового решения детской площадки. Эскизы элементов площадки: песочницы, качели, лестницы в выбранном стилистическом решении.</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проект детской площадки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jc w:val="center"/>
        <w:rPr>
          <w:rFonts w:ascii="Times New Roman" w:hAnsi="Times New Roman" w:cs="Times New Roman"/>
          <w:b/>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Социальный плакат</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4.1. Тема: Характерная особенность социального плаката. Целевая аудитория. Средства выражения идеи плаката.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Цели и задачи социального плаката. Виды и  тематика социального плаката. Социальные группы, на которые направлена содержательно-информативная часть плаката (целевая аудитория). Выбор изобразительных средств выражения в социальном плакате, манера исполнения, «язык плаката». Интонация пояснительного текста в социальном плакате. Поиск статистических данных. Возможность использования статистических данных.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создание социального плаката на заданную тему. Формат А3,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4.2.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Выбор темы социального плаката. Формирование образа.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Выявление целевой аудитории. Выбор «языка плаката». Подбор цветового, пластического, стилистического решения, текстового обращения. Эскизирование.</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эскизов к социальному плакату на выбранную тему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4.3. Тема: Поиск графических средств выражения.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Cs/>
          <w:sz w:val="24"/>
          <w:szCs w:val="24"/>
        </w:rPr>
        <w:t>Анализ проделанной работы, постановка дальнейших задач по теме «Социальный плакат». Усовершенствование текущей работы.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продолжение текущей работы по эскизированию плакатов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4.4. Тема: Итоговая работа: эскиз социального  плаката</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r w:rsidRPr="00A00B3E">
        <w:rPr>
          <w:rFonts w:ascii="Times New Roman" w:hAnsi="Times New Roman" w:cs="Times New Roman"/>
          <w:b/>
          <w:sz w:val="24"/>
          <w:szCs w:val="24"/>
        </w:rPr>
        <w:t>.</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bCs/>
          <w:sz w:val="24"/>
          <w:szCs w:val="24"/>
        </w:rPr>
        <w:t>Анализ проделанной работы. Выбор предварительного эскиза к плакату. Обсуждение путей достижения наивысшего результата в создании социального плаката. Окончание работы.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lastRenderedPageBreak/>
        <w:t>Самостоятельная работа:</w:t>
      </w:r>
      <w:r w:rsidRPr="00A00B3E">
        <w:rPr>
          <w:rFonts w:ascii="Times New Roman" w:hAnsi="Times New Roman" w:cs="Times New Roman"/>
          <w:sz w:val="24"/>
          <w:szCs w:val="24"/>
        </w:rPr>
        <w:t xml:space="preserve"> создать социальный плакат на заданную тему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tabs>
          <w:tab w:val="left" w:pos="8820"/>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ab/>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ПЯТЫЙ ГОД ОБУЧЕНИЯ</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Модуль</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1.1. Тема: Сфера применения модуля в дизайне. Виды модуля.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Понятие модуля. Принцип создания модуля. Комбинаторика. Применение принципа комбинаторики. Эскизирование.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создать модульную графическую композицию методом коллажа. Формат А4,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1.2. Тема: Геометрический раппорт (модуль). Раппортное поле.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Понятие раппорта</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Область применения раппорта в дизайне и декоративно-прикладном искусстве. Ленточный орнамент (фриз). Схемы (ключи) распространения раппорта в ленточном орнаменте. Понятие раппортного поля. Схема распространения раппорта в раппортном поле. Тональное и цветовое решение раппортного поля.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геометрическое раппортное поле методом коллажа. Формат А4,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1.3. Тема: Модульное оборудование. Модульная мебель.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Области применения модуля. </w:t>
      </w:r>
      <w:r w:rsidRPr="00A00B3E">
        <w:rPr>
          <w:rFonts w:ascii="Times New Roman" w:hAnsi="Times New Roman" w:cs="Times New Roman"/>
          <w:sz w:val="24"/>
          <w:szCs w:val="24"/>
          <w:shd w:val="clear" w:color="auto" w:fill="FFFFFF"/>
        </w:rPr>
        <w:t>Мобильные стеллажи, витрины, прилавки, полки и т.п. Задачи модульного оборудования. Преимущество модульной мебели. Виды модуля. Модульные композиции.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модульной полки. Формат А4,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1.4. Тема: Итоговое задание: создание модульного конструктора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Сбор материала по теме. Разработка эскизов деталей конструктора на основе всевозможных геометрических форм. Варианты комбинаторного решения. Варианты цветового решения будущего конструктора.</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создание макета конструктора на основе итогового эскиза. Материалы: цветной картон, клей, ножницы, канцелярский нож, металлическая линейка.</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2: Бутафория</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2.1. Тема: Изучение техники папье-маше.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sz w:val="24"/>
          <w:szCs w:val="24"/>
        </w:rPr>
        <w:t xml:space="preserve">Понятие бутафории. Техники изготовления бутафорских предметов. Изучение технологии изготовления предметов в технике папье-маше (3 варианта): а) </w:t>
      </w:r>
      <w:r w:rsidRPr="00A00B3E">
        <w:rPr>
          <w:rFonts w:ascii="Times New Roman" w:hAnsi="Times New Roman" w:cs="Times New Roman"/>
          <w:color w:val="000000"/>
          <w:sz w:val="24"/>
          <w:szCs w:val="24"/>
          <w:shd w:val="clear" w:color="auto" w:fill="FFFFFF"/>
        </w:rPr>
        <w:t xml:space="preserve">изделие послойно склеивается  на заранее приготовленной модели из маленьких кусочков мокрой бумаги;  б) </w:t>
      </w:r>
      <w:r w:rsidRPr="00A00B3E">
        <w:rPr>
          <w:rFonts w:ascii="Times New Roman" w:hAnsi="Times New Roman" w:cs="Times New Roman"/>
          <w:color w:val="000000"/>
          <w:sz w:val="24"/>
          <w:szCs w:val="24"/>
          <w:shd w:val="clear" w:color="auto" w:fill="FFFFFF"/>
        </w:rPr>
        <w:lastRenderedPageBreak/>
        <w:t xml:space="preserve">изделия формируются из  жидкой  бумажной массы; в) изделия  склеиваются подобно фанере под давлением из пластин твердого плотного картона.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изготовление геометрических тел (шар, куб, конус). Материалы: газета, бумага, клей, ножницы.</w:t>
      </w:r>
    </w:p>
    <w:p w:rsidR="00DF1C02" w:rsidRPr="00DF1C02" w:rsidRDefault="00A00B3E" w:rsidP="00DF1C02">
      <w:pPr>
        <w:pStyle w:val="a7"/>
        <w:numPr>
          <w:ilvl w:val="1"/>
          <w:numId w:val="32"/>
        </w:numPr>
        <w:spacing w:after="0" w:line="240" w:lineRule="auto"/>
        <w:jc w:val="both"/>
        <w:rPr>
          <w:rStyle w:val="apple-converted-space"/>
          <w:rFonts w:ascii="Times New Roman" w:hAnsi="Times New Roman" w:cs="Times New Roman"/>
          <w:color w:val="000000"/>
          <w:sz w:val="24"/>
          <w:szCs w:val="24"/>
        </w:rPr>
      </w:pPr>
      <w:r w:rsidRPr="00DF1C02">
        <w:rPr>
          <w:rFonts w:ascii="Times New Roman" w:hAnsi="Times New Roman" w:cs="Times New Roman"/>
          <w:b/>
          <w:sz w:val="24"/>
          <w:szCs w:val="24"/>
        </w:rPr>
        <w:t>Тема: Объекты театральной бутафории. Материалы для бутафории. Упражнения на заданную тему.</w:t>
      </w:r>
      <w:r w:rsidR="00DF1C02" w:rsidRPr="00DF1C02">
        <w:rPr>
          <w:rFonts w:ascii="Times New Roman" w:hAnsi="Times New Roman" w:cs="Times New Roman"/>
          <w:b/>
          <w:sz w:val="24"/>
          <w:szCs w:val="24"/>
        </w:rPr>
        <w:t xml:space="preserve"> </w:t>
      </w:r>
      <w:r w:rsidRPr="00DF1C02">
        <w:rPr>
          <w:rFonts w:ascii="Times New Roman" w:hAnsi="Times New Roman" w:cs="Times New Roman"/>
          <w:color w:val="000000"/>
          <w:sz w:val="24"/>
          <w:szCs w:val="24"/>
        </w:rPr>
        <w:t xml:space="preserve">Муляжи, сфера применения. Предметы сценической обстановки: </w:t>
      </w:r>
      <w:hyperlink r:id="rId15" w:tooltip="Скульптура" w:history="1">
        <w:r w:rsidRPr="00DF1C02">
          <w:rPr>
            <w:rStyle w:val="ad"/>
            <w:rFonts w:ascii="Times New Roman" w:hAnsi="Times New Roman" w:cs="Times New Roman"/>
            <w:color w:val="auto"/>
            <w:sz w:val="24"/>
            <w:szCs w:val="24"/>
            <w:shd w:val="clear" w:color="auto" w:fill="FFFFFF"/>
          </w:rPr>
          <w:t>скульптура</w:t>
        </w:r>
      </w:hyperlink>
      <w:r w:rsidRPr="00DF1C02">
        <w:rPr>
          <w:rFonts w:ascii="Times New Roman" w:hAnsi="Times New Roman" w:cs="Times New Roman"/>
          <w:sz w:val="24"/>
          <w:szCs w:val="24"/>
          <w:shd w:val="clear" w:color="auto" w:fill="FFFFFF"/>
        </w:rPr>
        <w:t>,</w:t>
      </w:r>
      <w:r w:rsidRPr="00DF1C02">
        <w:rPr>
          <w:rStyle w:val="apple-converted-space"/>
          <w:rFonts w:ascii="Times New Roman" w:hAnsi="Times New Roman" w:cs="Times New Roman"/>
          <w:sz w:val="24"/>
          <w:szCs w:val="24"/>
          <w:shd w:val="clear" w:color="auto" w:fill="FFFFFF"/>
        </w:rPr>
        <w:t> </w:t>
      </w:r>
      <w:hyperlink r:id="rId16" w:tooltip="Мебель" w:history="1">
        <w:r w:rsidRPr="00DF1C02">
          <w:rPr>
            <w:rStyle w:val="ad"/>
            <w:rFonts w:ascii="Times New Roman" w:hAnsi="Times New Roman" w:cs="Times New Roman"/>
            <w:color w:val="auto"/>
            <w:sz w:val="24"/>
            <w:szCs w:val="24"/>
            <w:shd w:val="clear" w:color="auto" w:fill="FFFFFF"/>
          </w:rPr>
          <w:t>мебель</w:t>
        </w:r>
      </w:hyperlink>
      <w:r w:rsidRPr="00DF1C02">
        <w:rPr>
          <w:rFonts w:ascii="Times New Roman" w:hAnsi="Times New Roman" w:cs="Times New Roman"/>
          <w:sz w:val="24"/>
          <w:szCs w:val="24"/>
          <w:shd w:val="clear" w:color="auto" w:fill="FFFFFF"/>
        </w:rPr>
        <w:t>,</w:t>
      </w:r>
      <w:r w:rsidRPr="00DF1C02">
        <w:rPr>
          <w:rStyle w:val="apple-converted-space"/>
          <w:rFonts w:ascii="Times New Roman" w:hAnsi="Times New Roman" w:cs="Times New Roman"/>
          <w:sz w:val="24"/>
          <w:szCs w:val="24"/>
          <w:shd w:val="clear" w:color="auto" w:fill="FFFFFF"/>
        </w:rPr>
        <w:t> </w:t>
      </w:r>
      <w:hyperlink r:id="rId17" w:tooltip="Посуда" w:history="1">
        <w:r w:rsidRPr="00DF1C02">
          <w:rPr>
            <w:rStyle w:val="ad"/>
            <w:rFonts w:ascii="Times New Roman" w:hAnsi="Times New Roman" w:cs="Times New Roman"/>
            <w:color w:val="auto"/>
            <w:sz w:val="24"/>
            <w:szCs w:val="24"/>
            <w:shd w:val="clear" w:color="auto" w:fill="FFFFFF"/>
          </w:rPr>
          <w:t>посуда</w:t>
        </w:r>
      </w:hyperlink>
      <w:r w:rsidRPr="00DF1C02">
        <w:rPr>
          <w:rFonts w:ascii="Times New Roman" w:hAnsi="Times New Roman" w:cs="Times New Roman"/>
          <w:sz w:val="24"/>
          <w:szCs w:val="24"/>
          <w:shd w:val="clear" w:color="auto" w:fill="FFFFFF"/>
        </w:rPr>
        <w:t>,</w:t>
      </w:r>
      <w:r w:rsidRPr="00DF1C02">
        <w:rPr>
          <w:rStyle w:val="apple-converted-space"/>
          <w:rFonts w:ascii="Times New Roman" w:hAnsi="Times New Roman" w:cs="Times New Roman"/>
          <w:sz w:val="24"/>
          <w:szCs w:val="24"/>
          <w:shd w:val="clear" w:color="auto" w:fill="FFFFFF"/>
        </w:rPr>
        <w:t> </w:t>
      </w:r>
      <w:hyperlink r:id="rId18" w:tooltip="Украшение" w:history="1">
        <w:r w:rsidRPr="00DF1C02">
          <w:rPr>
            <w:rStyle w:val="ad"/>
            <w:rFonts w:ascii="Times New Roman" w:hAnsi="Times New Roman" w:cs="Times New Roman"/>
            <w:color w:val="auto"/>
            <w:sz w:val="24"/>
            <w:szCs w:val="24"/>
            <w:shd w:val="clear" w:color="auto" w:fill="FFFFFF"/>
          </w:rPr>
          <w:t>украшения</w:t>
        </w:r>
      </w:hyperlink>
      <w:r w:rsidRPr="00DF1C02">
        <w:rPr>
          <w:rFonts w:ascii="Times New Roman" w:hAnsi="Times New Roman" w:cs="Times New Roman"/>
          <w:color w:val="000000"/>
          <w:sz w:val="24"/>
          <w:szCs w:val="24"/>
        </w:rPr>
        <w:t xml:space="preserve">, пища. Знакомство с материалами для бутафории: металл, дерево, ткань, поролон, марля, бумага, картон, </w:t>
      </w:r>
      <w:r w:rsidRPr="00DF1C02">
        <w:rPr>
          <w:rFonts w:ascii="Times New Roman" w:hAnsi="Times New Roman" w:cs="Times New Roman"/>
          <w:color w:val="000000"/>
          <w:sz w:val="24"/>
          <w:szCs w:val="24"/>
          <w:shd w:val="clear" w:color="auto" w:fill="FFFFFF"/>
        </w:rPr>
        <w:t>лаки, краски, мастика и т.п.</w:t>
      </w:r>
      <w:r w:rsidRPr="00DF1C02">
        <w:rPr>
          <w:rStyle w:val="apple-converted-space"/>
          <w:rFonts w:ascii="Times New Roman" w:hAnsi="Times New Roman" w:cs="Times New Roman"/>
          <w:color w:val="000000"/>
          <w:sz w:val="24"/>
          <w:szCs w:val="24"/>
        </w:rPr>
        <w:t> </w:t>
      </w:r>
      <w:r w:rsidR="00DF1C02" w:rsidRPr="00DF1C02">
        <w:rPr>
          <w:rStyle w:val="apple-converted-space"/>
          <w:rFonts w:ascii="Times New Roman" w:hAnsi="Times New Roman" w:cs="Times New Roman"/>
          <w:color w:val="000000"/>
          <w:sz w:val="24"/>
          <w:szCs w:val="24"/>
        </w:rPr>
        <w:t xml:space="preserve"> </w:t>
      </w:r>
    </w:p>
    <w:p w:rsidR="00A00B3E" w:rsidRPr="00DF1C02" w:rsidRDefault="00DF1C02" w:rsidP="00DF1C02">
      <w:pPr>
        <w:spacing w:after="0" w:line="240" w:lineRule="auto"/>
        <w:jc w:val="both"/>
        <w:rPr>
          <w:rFonts w:ascii="Times New Roman" w:hAnsi="Times New Roman" w:cs="Times New Roman"/>
          <w:b/>
          <w:color w:val="000000"/>
          <w:sz w:val="24"/>
          <w:szCs w:val="24"/>
        </w:rPr>
      </w:pPr>
      <w:r>
        <w:rPr>
          <w:rFonts w:ascii="Times New Roman" w:hAnsi="Times New Roman" w:cs="Times New Roman"/>
          <w:i/>
          <w:sz w:val="24"/>
          <w:szCs w:val="24"/>
        </w:rPr>
        <w:t xml:space="preserve">            </w:t>
      </w:r>
      <w:r w:rsidR="00A00B3E" w:rsidRPr="00DF1C02">
        <w:rPr>
          <w:rFonts w:ascii="Times New Roman" w:hAnsi="Times New Roman" w:cs="Times New Roman"/>
          <w:i/>
          <w:sz w:val="24"/>
          <w:szCs w:val="24"/>
        </w:rPr>
        <w:t>Самостоятельная работа:</w:t>
      </w:r>
      <w:r w:rsidR="00A00B3E" w:rsidRPr="00DF1C02">
        <w:rPr>
          <w:rFonts w:ascii="Times New Roman" w:hAnsi="Times New Roman" w:cs="Times New Roman"/>
          <w:sz w:val="24"/>
          <w:szCs w:val="24"/>
        </w:rPr>
        <w:t xml:space="preserve"> создание копии муляжа. Материалы: мастика (пластилин), газета, бумага, клей, ножницы.</w:t>
      </w:r>
    </w:p>
    <w:p w:rsidR="00A00B3E" w:rsidRPr="00DF1C02" w:rsidRDefault="00A00B3E" w:rsidP="00A00B3E">
      <w:pPr>
        <w:spacing w:after="0" w:line="240" w:lineRule="auto"/>
        <w:ind w:firstLine="709"/>
        <w:jc w:val="both"/>
        <w:rPr>
          <w:rFonts w:ascii="Times New Roman" w:hAnsi="Times New Roman" w:cs="Times New Roman"/>
          <w:b/>
          <w:sz w:val="24"/>
          <w:szCs w:val="24"/>
        </w:rPr>
      </w:pPr>
      <w:r w:rsidRPr="00DF1C02">
        <w:rPr>
          <w:rFonts w:ascii="Times New Roman" w:hAnsi="Times New Roman" w:cs="Times New Roman"/>
          <w:b/>
          <w:sz w:val="24"/>
          <w:szCs w:val="24"/>
        </w:rPr>
        <w:t>2.3. Тема: Выбор спектакля и предметов для бутафории. Графическое эскизирование. Упражнения на заданную тему.</w:t>
      </w:r>
    </w:p>
    <w:p w:rsidR="00A00B3E" w:rsidRPr="00DF1C02" w:rsidRDefault="00A00B3E" w:rsidP="00A00B3E">
      <w:pPr>
        <w:spacing w:after="0" w:line="240" w:lineRule="auto"/>
        <w:ind w:firstLine="709"/>
        <w:jc w:val="both"/>
        <w:rPr>
          <w:rFonts w:ascii="Times New Roman" w:hAnsi="Times New Roman" w:cs="Times New Roman"/>
          <w:i/>
          <w:sz w:val="24"/>
          <w:szCs w:val="24"/>
        </w:rPr>
      </w:pPr>
      <w:r w:rsidRPr="00DF1C02">
        <w:rPr>
          <w:rFonts w:ascii="Times New Roman" w:hAnsi="Times New Roman" w:cs="Times New Roman"/>
          <w:sz w:val="24"/>
          <w:szCs w:val="24"/>
        </w:rPr>
        <w:t>Поиск художественного образа литерных героев. Поиск изобразительной стилистики.</w:t>
      </w:r>
      <w:r w:rsidRPr="00DF1C02">
        <w:rPr>
          <w:rFonts w:ascii="Times New Roman" w:hAnsi="Times New Roman" w:cs="Times New Roman"/>
          <w:i/>
          <w:sz w:val="24"/>
          <w:szCs w:val="24"/>
        </w:rPr>
        <w:t xml:space="preserve"> </w:t>
      </w:r>
      <w:r w:rsidRPr="00DF1C02">
        <w:rPr>
          <w:rFonts w:ascii="Times New Roman" w:hAnsi="Times New Roman" w:cs="Times New Roman"/>
          <w:sz w:val="24"/>
          <w:szCs w:val="24"/>
        </w:rPr>
        <w:t>Поиск колорита.</w:t>
      </w:r>
    </w:p>
    <w:p w:rsidR="00A00B3E" w:rsidRPr="00DF1C02" w:rsidRDefault="00A00B3E" w:rsidP="00A00B3E">
      <w:pPr>
        <w:spacing w:after="0" w:line="240" w:lineRule="auto"/>
        <w:ind w:firstLine="709"/>
        <w:jc w:val="both"/>
        <w:rPr>
          <w:rFonts w:ascii="Times New Roman" w:hAnsi="Times New Roman" w:cs="Times New Roman"/>
          <w:sz w:val="24"/>
          <w:szCs w:val="24"/>
        </w:rPr>
      </w:pPr>
      <w:r w:rsidRPr="00DF1C02">
        <w:rPr>
          <w:rFonts w:ascii="Times New Roman" w:hAnsi="Times New Roman" w:cs="Times New Roman"/>
          <w:i/>
          <w:sz w:val="24"/>
          <w:szCs w:val="24"/>
        </w:rPr>
        <w:t>Самостоятельная работа:</w:t>
      </w:r>
      <w:r w:rsidRPr="00DF1C02">
        <w:rPr>
          <w:rFonts w:ascii="Times New Roman" w:hAnsi="Times New Roman" w:cs="Times New Roman"/>
          <w:sz w:val="24"/>
          <w:szCs w:val="24"/>
        </w:rPr>
        <w:t xml:space="preserve"> создать серию графических эскизов на тему выбранного литературного  произведения. Материалы: гуашь, маркер, бумага, цветная бумага, ножницы.</w:t>
      </w:r>
    </w:p>
    <w:p w:rsidR="00A00B3E" w:rsidRPr="00DF1C02" w:rsidRDefault="00A00B3E" w:rsidP="00A00B3E">
      <w:pPr>
        <w:spacing w:after="0" w:line="240" w:lineRule="auto"/>
        <w:ind w:firstLine="709"/>
        <w:jc w:val="both"/>
        <w:rPr>
          <w:rFonts w:ascii="Times New Roman" w:hAnsi="Times New Roman" w:cs="Times New Roman"/>
          <w:b/>
          <w:sz w:val="24"/>
          <w:szCs w:val="24"/>
        </w:rPr>
      </w:pPr>
      <w:r w:rsidRPr="00DF1C02">
        <w:rPr>
          <w:rFonts w:ascii="Times New Roman" w:hAnsi="Times New Roman" w:cs="Times New Roman"/>
          <w:b/>
          <w:sz w:val="24"/>
          <w:szCs w:val="24"/>
        </w:rPr>
        <w:t>2.4. Тема: Итоговое задние. Создание предметов бутафории</w:t>
      </w:r>
    </w:p>
    <w:p w:rsidR="00DF1C02" w:rsidRDefault="00A00B3E" w:rsidP="00DF1C02">
      <w:pPr>
        <w:spacing w:after="0" w:line="240" w:lineRule="auto"/>
        <w:ind w:firstLine="709"/>
        <w:jc w:val="both"/>
        <w:rPr>
          <w:rFonts w:ascii="Times New Roman" w:hAnsi="Times New Roman" w:cs="Times New Roman"/>
          <w:color w:val="000000"/>
          <w:sz w:val="24"/>
          <w:szCs w:val="24"/>
          <w:shd w:val="clear" w:color="auto" w:fill="FFFFFF"/>
        </w:rPr>
      </w:pPr>
      <w:r w:rsidRPr="00DF1C02">
        <w:rPr>
          <w:rStyle w:val="apple-converted-space"/>
          <w:rFonts w:ascii="Times New Roman" w:hAnsi="Times New Roman" w:cs="Times New Roman"/>
          <w:color w:val="000000"/>
          <w:sz w:val="24"/>
          <w:szCs w:val="24"/>
          <w:shd w:val="clear" w:color="auto" w:fill="FFFFFF"/>
        </w:rPr>
        <w:t xml:space="preserve"> Выбор литературного произведения. Выбор объекта бутафории, имеющий отношение к выбранному литературному произведению: </w:t>
      </w:r>
      <w:r w:rsidRPr="00DF1C02">
        <w:rPr>
          <w:rFonts w:ascii="Times New Roman" w:hAnsi="Times New Roman" w:cs="Times New Roman"/>
          <w:color w:val="000000"/>
          <w:sz w:val="24"/>
          <w:szCs w:val="24"/>
          <w:shd w:val="clear" w:color="auto" w:fill="FFFFFF"/>
        </w:rPr>
        <w:t>куклы, веера, фонари, маски, подсвечники, кубки, оружие, предметы старины, всевозможные растения, муляжи зверей, элементы интерьера, элементы архитектуры, декоративные элементы оформления интерьера, мебель и т.д.</w:t>
      </w:r>
      <w:r w:rsidR="00DF1C02">
        <w:rPr>
          <w:rFonts w:ascii="Times New Roman" w:hAnsi="Times New Roman" w:cs="Times New Roman"/>
          <w:color w:val="000000"/>
          <w:sz w:val="24"/>
          <w:szCs w:val="24"/>
          <w:shd w:val="clear" w:color="auto" w:fill="FFFFFF"/>
        </w:rPr>
        <w:t xml:space="preserve"> </w:t>
      </w:r>
    </w:p>
    <w:p w:rsidR="00A00B3E" w:rsidRPr="00DF1C02" w:rsidRDefault="00A00B3E" w:rsidP="00DF1C02">
      <w:pPr>
        <w:spacing w:after="0" w:line="240" w:lineRule="auto"/>
        <w:ind w:firstLine="709"/>
        <w:jc w:val="both"/>
        <w:rPr>
          <w:rFonts w:ascii="Times New Roman" w:hAnsi="Times New Roman" w:cs="Times New Roman"/>
          <w:b/>
          <w:sz w:val="24"/>
          <w:szCs w:val="24"/>
        </w:rPr>
      </w:pPr>
      <w:r w:rsidRPr="00DF1C02">
        <w:rPr>
          <w:rFonts w:ascii="Times New Roman" w:hAnsi="Times New Roman" w:cs="Times New Roman"/>
          <w:i/>
          <w:sz w:val="24"/>
          <w:szCs w:val="24"/>
        </w:rPr>
        <w:t>Самостоятельная работа:</w:t>
      </w:r>
      <w:r w:rsidRPr="00DF1C02">
        <w:rPr>
          <w:rFonts w:ascii="Times New Roman" w:hAnsi="Times New Roman" w:cs="Times New Roman"/>
          <w:sz w:val="24"/>
          <w:szCs w:val="24"/>
        </w:rPr>
        <w:t xml:space="preserve"> создание муляжа. Материалы: мастика (пластилин), газета, бумага, клей, ножницы.</w:t>
      </w:r>
    </w:p>
    <w:p w:rsidR="00A00B3E" w:rsidRPr="00DF1C02" w:rsidRDefault="00A00B3E" w:rsidP="00A00B3E">
      <w:pPr>
        <w:spacing w:after="0" w:line="240" w:lineRule="auto"/>
        <w:ind w:firstLine="709"/>
        <w:jc w:val="center"/>
        <w:rPr>
          <w:rFonts w:ascii="Times New Roman" w:hAnsi="Times New Roman" w:cs="Times New Roman"/>
          <w:b/>
          <w:sz w:val="24"/>
          <w:szCs w:val="24"/>
        </w:rPr>
      </w:pPr>
      <w:r w:rsidRPr="00DF1C02">
        <w:rPr>
          <w:rFonts w:ascii="Times New Roman" w:hAnsi="Times New Roman" w:cs="Times New Roman"/>
          <w:b/>
          <w:sz w:val="24"/>
          <w:szCs w:val="24"/>
        </w:rPr>
        <w:t>Раздел 3: Сценография</w:t>
      </w:r>
    </w:p>
    <w:p w:rsidR="00DF1C02" w:rsidRPr="00DF1C02" w:rsidRDefault="00A00B3E" w:rsidP="00DF1C02">
      <w:pPr>
        <w:pStyle w:val="a7"/>
        <w:numPr>
          <w:ilvl w:val="1"/>
          <w:numId w:val="19"/>
        </w:numPr>
        <w:spacing w:after="0" w:line="240" w:lineRule="auto"/>
        <w:jc w:val="both"/>
        <w:rPr>
          <w:rFonts w:ascii="Times New Roman" w:hAnsi="Times New Roman" w:cs="Times New Roman"/>
          <w:color w:val="000000"/>
          <w:sz w:val="24"/>
          <w:szCs w:val="24"/>
        </w:rPr>
      </w:pPr>
      <w:r w:rsidRPr="00DF1C02">
        <w:rPr>
          <w:rFonts w:ascii="Times New Roman" w:hAnsi="Times New Roman" w:cs="Times New Roman"/>
          <w:b/>
          <w:sz w:val="24"/>
          <w:szCs w:val="24"/>
        </w:rPr>
        <w:t>Тема: Типы театров. Характерные особенности сцены. Упражнения на заданную тему</w:t>
      </w:r>
      <w:r w:rsidR="00DF1C02" w:rsidRPr="00DF1C02">
        <w:rPr>
          <w:rFonts w:ascii="Times New Roman" w:hAnsi="Times New Roman" w:cs="Times New Roman"/>
          <w:b/>
          <w:sz w:val="24"/>
          <w:szCs w:val="24"/>
        </w:rPr>
        <w:t xml:space="preserve"> </w:t>
      </w:r>
      <w:r w:rsidRPr="00DF1C02">
        <w:rPr>
          <w:rFonts w:ascii="Times New Roman" w:hAnsi="Times New Roman" w:cs="Times New Roman"/>
          <w:color w:val="000000"/>
          <w:sz w:val="24"/>
          <w:szCs w:val="24"/>
        </w:rPr>
        <w:t>Драматический театр. Театр комедии. Театр оперы и балета. Кукольный театр. Типы зрительных залов. Одежда сцены. Задники сценические. АРЗ (сценический антрактно-раздвижной занавес). Арлекин. Кулисы и падуги.</w:t>
      </w:r>
      <w:r w:rsidR="00DF1C02" w:rsidRPr="00DF1C02">
        <w:rPr>
          <w:rFonts w:ascii="Times New Roman" w:hAnsi="Times New Roman" w:cs="Times New Roman"/>
          <w:color w:val="000000"/>
          <w:sz w:val="24"/>
          <w:szCs w:val="24"/>
        </w:rPr>
        <w:t xml:space="preserve"> </w:t>
      </w:r>
    </w:p>
    <w:p w:rsidR="00A00B3E" w:rsidRPr="00DF1C02" w:rsidRDefault="00A00B3E" w:rsidP="00DF1C02">
      <w:pPr>
        <w:spacing w:after="0" w:line="240" w:lineRule="auto"/>
        <w:jc w:val="both"/>
        <w:rPr>
          <w:rFonts w:ascii="Times New Roman" w:hAnsi="Times New Roman" w:cs="Times New Roman"/>
          <w:b/>
          <w:sz w:val="24"/>
          <w:szCs w:val="24"/>
        </w:rPr>
      </w:pPr>
      <w:r w:rsidRPr="00DF1C02">
        <w:rPr>
          <w:rFonts w:ascii="Times New Roman" w:hAnsi="Times New Roman" w:cs="Times New Roman"/>
          <w:i/>
          <w:sz w:val="24"/>
          <w:szCs w:val="24"/>
        </w:rPr>
        <w:t>Самостоятельная работа:</w:t>
      </w:r>
      <w:r w:rsidRPr="00DF1C02">
        <w:rPr>
          <w:rFonts w:ascii="Times New Roman" w:hAnsi="Times New Roman" w:cs="Times New Roman"/>
          <w:sz w:val="24"/>
          <w:szCs w:val="24"/>
        </w:rPr>
        <w:t xml:space="preserve"> создать эскиз кулис для спектакля. Формат А3, материалы: бумага, гуашь, кисти, маркеры, цветные карандаши, фломастеры.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3.2. Тема: Создание графического образа к спектаклю. Упражнения на заданную тему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Выбор сюжетных частей спектакля для эскизирования. Описание портретной характеристики каждого персонажа, описание черт характера. Выявление характера окружающих предметов, среды.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создание образно-эмоциональной композиции к спектаклю. Формат А4, материалы: гуашь, цветные карандаши, фломастеры.</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3.3. Тема: Эскизы декораций к спектаклю.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lastRenderedPageBreak/>
        <w:t xml:space="preserve">Характерные особенности сценических декораций. Виды стилизации декораций, сбор материала. Эскизирование 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 создание эскизов выбранных персонажей, создание декораций для спектакля.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декораций к спектаклю</w:t>
      </w:r>
      <w:r w:rsidRPr="00A00B3E">
        <w:rPr>
          <w:rFonts w:ascii="Times New Roman" w:hAnsi="Times New Roman" w:cs="Times New Roman"/>
          <w:b/>
          <w:bCs/>
          <w:sz w:val="24"/>
          <w:szCs w:val="24"/>
        </w:rPr>
        <w:t xml:space="preserve">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sz w:val="24"/>
          <w:szCs w:val="24"/>
        </w:rPr>
        <w:t xml:space="preserve">. Формат А4.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3.4. Тема: Итоговое задание. Сценография</w:t>
      </w:r>
    </w:p>
    <w:p w:rsidR="00A00B3E" w:rsidRPr="00A00B3E" w:rsidRDefault="00A00B3E" w:rsidP="00A00B3E">
      <w:pPr>
        <w:shd w:val="clear" w:color="auto" w:fill="FFFFFF"/>
        <w:spacing w:after="0" w:line="240" w:lineRule="auto"/>
        <w:ind w:firstLine="709"/>
        <w:jc w:val="both"/>
        <w:rPr>
          <w:rFonts w:ascii="Times New Roman" w:hAnsi="Times New Roman" w:cs="Times New Roman"/>
          <w:color w:val="000000"/>
          <w:sz w:val="24"/>
          <w:szCs w:val="24"/>
        </w:rPr>
      </w:pPr>
      <w:r w:rsidRPr="00A00B3E">
        <w:rPr>
          <w:rFonts w:ascii="Times New Roman" w:hAnsi="Times New Roman" w:cs="Times New Roman"/>
          <w:color w:val="000000"/>
          <w:sz w:val="24"/>
          <w:szCs w:val="24"/>
        </w:rPr>
        <w:t> </w:t>
      </w:r>
      <w:r w:rsidRPr="00A00B3E">
        <w:rPr>
          <w:rFonts w:ascii="Times New Roman" w:hAnsi="Times New Roman" w:cs="Times New Roman"/>
          <w:color w:val="000000"/>
          <w:sz w:val="24"/>
          <w:szCs w:val="24"/>
          <w:shd w:val="clear" w:color="auto" w:fill="FFFFFF"/>
        </w:rPr>
        <w:t>Длина, ширина и глубина (высота) как единицы измерения трехмерного пространства.</w:t>
      </w:r>
      <w:r w:rsidRPr="00A00B3E">
        <w:rPr>
          <w:rFonts w:ascii="Times New Roman" w:hAnsi="Times New Roman" w:cs="Times New Roman"/>
          <w:color w:val="000000"/>
          <w:sz w:val="24"/>
          <w:szCs w:val="24"/>
        </w:rPr>
        <w:t> </w:t>
      </w:r>
      <w:r w:rsidRPr="00A00B3E">
        <w:rPr>
          <w:rStyle w:val="apple-converted-space"/>
          <w:rFonts w:ascii="Times New Roman" w:hAnsi="Times New Roman" w:cs="Times New Roman"/>
          <w:color w:val="000000"/>
          <w:sz w:val="24"/>
          <w:szCs w:val="24"/>
        </w:rPr>
        <w:t> </w:t>
      </w:r>
      <w:r w:rsidRPr="00A00B3E">
        <w:rPr>
          <w:rFonts w:ascii="Times New Roman" w:hAnsi="Times New Roman" w:cs="Times New Roman"/>
          <w:color w:val="000000"/>
          <w:sz w:val="24"/>
          <w:szCs w:val="24"/>
        </w:rPr>
        <w:t xml:space="preserve">Объемные художественно-декоративные элементы сценического пространства. Сценическая композиция: декорация, бутафория, мебель и т.д. Ритмическая организация групп в пространстве. Пространство между предметами и человеком. </w:t>
      </w:r>
      <w:r w:rsidRPr="00A00B3E">
        <w:rPr>
          <w:rFonts w:ascii="Times New Roman" w:hAnsi="Times New Roman" w:cs="Times New Roman"/>
          <w:sz w:val="24"/>
          <w:szCs w:val="24"/>
        </w:rPr>
        <w:t>Понятие сценографии.</w:t>
      </w:r>
      <w:r w:rsidRPr="00A00B3E">
        <w:rPr>
          <w:rFonts w:ascii="Times New Roman" w:hAnsi="Times New Roman" w:cs="Times New Roman"/>
          <w:color w:val="000000"/>
          <w:sz w:val="24"/>
          <w:szCs w:val="24"/>
          <w:shd w:val="clear" w:color="auto" w:fill="FFFFFF"/>
        </w:rPr>
        <w:t xml:space="preserve"> Упражнения на разные виды композиции в трехмерном пространстве. Подчинение второстепенных предметов главному.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на основе предыдущих упражнений создать итоговый эскиз к сценографии, формат А2, материалы: гуашь, маркер, бумага, цветная бумага, ножницы.</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Свободное проектирование</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4.1. Тема: Выбор темы. Предпроектные исследования. Сбор аналогов и материала по теме. Формирование проектной идеи.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Cs/>
          <w:iCs/>
          <w:sz w:val="24"/>
          <w:szCs w:val="24"/>
          <w:shd w:val="clear" w:color="auto" w:fill="FFFFFF"/>
        </w:rPr>
        <w:t xml:space="preserve">Выбор темы проекта. Определения этапов работы над проектом. </w:t>
      </w:r>
      <w:r w:rsidRPr="00A00B3E">
        <w:rPr>
          <w:rFonts w:ascii="Times New Roman" w:hAnsi="Times New Roman" w:cs="Times New Roman"/>
          <w:sz w:val="24"/>
          <w:szCs w:val="24"/>
        </w:rPr>
        <w:t>Особенности сбора и анализа аналогов и материала по теме.</w:t>
      </w:r>
      <w:r w:rsidRPr="00A00B3E">
        <w:rPr>
          <w:rFonts w:ascii="Times New Roman" w:hAnsi="Times New Roman" w:cs="Times New Roman"/>
          <w:bCs/>
          <w:iCs/>
          <w:sz w:val="24"/>
          <w:szCs w:val="24"/>
          <w:shd w:val="clear" w:color="auto" w:fill="FFFFFF"/>
        </w:rPr>
        <w:t xml:space="preserve"> Осмысление проектной ситуации. Причина вариабельности в эскизах, проведение сравнительного анализа, выводы.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поисково-композиционных  упражнений на заданную тему, формат А3,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4.2. Тема: Формирование образа проекта</w:t>
      </w:r>
    </w:p>
    <w:p w:rsidR="00A00B3E" w:rsidRPr="00A00B3E" w:rsidRDefault="00A00B3E" w:rsidP="00A00B3E">
      <w:pPr>
        <w:pStyle w:val="a4"/>
        <w:shd w:val="clear" w:color="auto" w:fill="FFFFFF"/>
        <w:spacing w:before="0" w:after="0"/>
        <w:ind w:firstLine="709"/>
        <w:jc w:val="both"/>
        <w:rPr>
          <w:b/>
          <w:sz w:val="24"/>
          <w:szCs w:val="24"/>
          <w:lang w:val="ru-RU"/>
        </w:rPr>
      </w:pPr>
      <w:r w:rsidRPr="00A00B3E">
        <w:rPr>
          <w:sz w:val="24"/>
          <w:szCs w:val="24"/>
          <w:lang w:val="ru-RU"/>
        </w:rPr>
        <w:t>Особенности  субъективных представлений учащихся о теме проекта. Ассоциации и эмоции, которые вызывает тема проекта у ученика (у зрителя). Выбор и использование изученных графических приемов для создания образно-ассоциативных эскизов. Динамика развития образа в процессе работы.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 Формат А3,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4.3. Тема: Структура графического проекта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Сбор аналогов по теме. Анализ аналогов.</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Создание графического образа.</w:t>
      </w:r>
      <w:r w:rsidRPr="00A00B3E">
        <w:rPr>
          <w:rFonts w:ascii="Times New Roman" w:hAnsi="Times New Roman" w:cs="Times New Roman"/>
          <w:b/>
          <w:sz w:val="24"/>
          <w:szCs w:val="24"/>
        </w:rPr>
        <w:t xml:space="preserve"> </w:t>
      </w:r>
      <w:r w:rsidRPr="00A00B3E">
        <w:rPr>
          <w:rFonts w:ascii="Times New Roman" w:hAnsi="Times New Roman" w:cs="Times New Roman"/>
          <w:sz w:val="24"/>
          <w:szCs w:val="24"/>
        </w:rPr>
        <w:t>Поиск композиционного решения. Цветовое решение проекта. Особенности цветового решения. Цветовые ассоциации. Пластические характеристики проекта. Эскизирование. Завершение проекта.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композицию на заданную тему с использованием различных материалов и техник. Формат А2, материалы: гуашь, маркер, бумага, цветная бумага, ножницы.</w:t>
      </w:r>
    </w:p>
    <w:p w:rsidR="00A00B3E" w:rsidRPr="00A00B3E" w:rsidRDefault="00A00B3E" w:rsidP="00A00B3E">
      <w:pPr>
        <w:spacing w:after="0" w:line="240" w:lineRule="auto"/>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ШЕСТОЙ ГОД ОБУЧЕНИЯ</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1: Дизайн игрушки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 xml:space="preserve">1.1. Тема: Психология ребенка. Возрастные особенности ребенка. Выбор объекта для стилизации. </w:t>
      </w:r>
      <w:r w:rsidRPr="00A00B3E">
        <w:rPr>
          <w:rFonts w:ascii="Times New Roman" w:hAnsi="Times New Roman" w:cs="Times New Roman"/>
          <w:sz w:val="24"/>
          <w:szCs w:val="24"/>
        </w:rPr>
        <w:t>Создание зарисовок различных животных, насекомых, птиц, рыб и т.п. Применение основ стилизации по заданным свойствам, метода сглаживания и геометризирования.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графических эскизов различных насекомых с применением метода стилизации. Формат А3, материалы: карандаш, маркер.</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1.2. Тема: Вариации пластического преобразования объекта.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Провести серию пластических преобразований на основе одного выбранного (из предыдущего задания) насекомого, применяя различные пластические структуры: конструктивно-жесткую, остроугольную, рубленую, округлую, рваную и т.п.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выбрать одного из стилизованных насекомых. Применить к нему пластическое преобразование по заданному выше перечню.  Формат А5, материалы: карандаш, маркер.</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1.3. Тема: Вариации цветового преобразования объекта.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Цвет. Колорит. Методы цветовой гармонизации: цветовой фильтр, ограниченная палитра, теплая и холодная гаммы.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цветовые вариации объекта. Формат А5,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1.4. Тема: Итоговая работа: создание графического эскиза игрушки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Эстетика игрушки. Мера деталировки в игрушке. Эмоциональное воздействие игрушки на ребенка (зрителя). Анализ проделанной работы. Создание эскиза детской игрушки,  выбор манеры и техники исполнения.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цветовой эскиз детской игрушки в свободной манере и технике. Формат А3, материалы: гуашь, маркер, бумага, цветная бумага, ножницы.</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 xml:space="preserve">Раздел 2: Дизайн витрины магазина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2.1. Тема: Виды витрин. Выявление характерных особенностей магазина. Образ.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Оконные витрины. Торговые витрины. В зависимости от цели, для которой предназначается витрина, и от  формы бывают горизонтальные и вертикальные витрины, островные витрины, околостенные, открытые или закрытые. «Характер» магазина: детский, веселый, серьезный, лиричный, строгий, помпезный и т.п. </w:t>
      </w:r>
      <w:r w:rsidRPr="00A00B3E">
        <w:rPr>
          <w:rFonts w:ascii="Times New Roman" w:hAnsi="Times New Roman" w:cs="Times New Roman"/>
          <w:color w:val="000000"/>
          <w:sz w:val="24"/>
          <w:szCs w:val="24"/>
          <w:shd w:val="clear" w:color="auto" w:fill="FFFFFF"/>
        </w:rPr>
        <w:t xml:space="preserve"> Составление целостного сложного «образа» магазина, сложившийся  из </w:t>
      </w:r>
      <w:r w:rsidRPr="00A00B3E">
        <w:rPr>
          <w:rFonts w:ascii="Times New Roman" w:hAnsi="Times New Roman" w:cs="Times New Roman"/>
          <w:color w:val="000000"/>
          <w:sz w:val="24"/>
          <w:szCs w:val="24"/>
          <w:shd w:val="clear" w:color="auto" w:fill="FFFFFF"/>
        </w:rPr>
        <w:lastRenderedPageBreak/>
        <w:t>отдельных характеристик, представлений, мнений, оценок, суждений. Субъективный образ уникален и отражает черты нашей собственной личности.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нарисовать варианты витрин, различные по пластической структуре. Формат А4, материалы: карандаш, маркер, бумага.</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2.2. Тема: Объемный и плоскостной материал. Особенности композиции витрины.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bCs/>
          <w:sz w:val="24"/>
          <w:szCs w:val="24"/>
        </w:rPr>
        <w:t>Особенности совмещения в одной витрине объемного и плоскостного материала. Композиция витрины. Какой увидит витрину прохожий? Формирование «образа» магазина на основе оформления витрины. Типы оформления витрины. Различные композиционные и смысловые задачи.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на основе предыдущего задания выполнить упражнение по заполнению витрин различными товарами с меняющимися композиционными задачами. Формат А4. Эскизирование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sz w:val="24"/>
          <w:szCs w:val="24"/>
        </w:rPr>
        <w:t>.</w:t>
      </w:r>
    </w:p>
    <w:p w:rsidR="00A00B3E" w:rsidRPr="00A00B3E" w:rsidRDefault="00A00B3E" w:rsidP="00A00B3E">
      <w:pPr>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2.3. Тема: Праздничное оформление витрины. Упражнения на заданную тему</w:t>
      </w:r>
      <w:r w:rsidRPr="00A00B3E">
        <w:rPr>
          <w:rFonts w:ascii="Times New Roman" w:hAnsi="Times New Roman" w:cs="Times New Roman"/>
          <w:bCs/>
          <w:sz w:val="24"/>
          <w:szCs w:val="24"/>
        </w:rPr>
        <w:t xml:space="preserve"> </w:t>
      </w:r>
      <w:r w:rsidRPr="00A00B3E">
        <w:rPr>
          <w:rFonts w:ascii="Times New Roman" w:hAnsi="Times New Roman" w:cs="Times New Roman"/>
          <w:b/>
          <w:bCs/>
          <w:sz w:val="24"/>
          <w:szCs w:val="24"/>
        </w:rPr>
        <w:t xml:space="preserve">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pStyle w:val="a4"/>
        <w:shd w:val="clear" w:color="auto" w:fill="FFFFFF"/>
        <w:spacing w:before="0" w:after="0"/>
        <w:ind w:firstLine="709"/>
        <w:jc w:val="both"/>
        <w:textAlignment w:val="baseline"/>
        <w:rPr>
          <w:color w:val="000000"/>
          <w:sz w:val="24"/>
          <w:szCs w:val="24"/>
          <w:lang w:val="ru-RU"/>
        </w:rPr>
      </w:pPr>
      <w:r w:rsidRPr="00A00B3E">
        <w:rPr>
          <w:sz w:val="24"/>
          <w:szCs w:val="24"/>
          <w:lang w:val="ru-RU"/>
        </w:rPr>
        <w:t xml:space="preserve">Разнообразие праздников (Новый год, 8 марта, День Победы и другие). Образная характеристика праздника. Совмещение товара с образом праздника. Средства выявления главного в композиционной структуре праздничного  оформления витрины. </w:t>
      </w:r>
      <w:r w:rsidRPr="00A00B3E">
        <w:rPr>
          <w:color w:val="000000"/>
          <w:sz w:val="24"/>
          <w:szCs w:val="24"/>
        </w:rPr>
        <w:t> </w:t>
      </w:r>
      <w:r w:rsidRPr="00A00B3E">
        <w:rPr>
          <w:color w:val="000000"/>
          <w:sz w:val="24"/>
          <w:szCs w:val="24"/>
          <w:lang w:val="ru-RU"/>
        </w:rPr>
        <w:t xml:space="preserve">Единый визуальный центр. Визуальное равноправие предметов.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варианты оформления витрины различными товарами, совмещенными с образом конкретного праздника. Формат А4. Эскизирование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sz w:val="24"/>
          <w:szCs w:val="24"/>
        </w:rPr>
        <w:t>.</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2.4. Тема:</w:t>
      </w:r>
      <w:r w:rsidRPr="00A00B3E">
        <w:rPr>
          <w:rFonts w:ascii="Times New Roman" w:hAnsi="Times New Roman" w:cs="Times New Roman"/>
          <w:sz w:val="24"/>
          <w:szCs w:val="24"/>
        </w:rPr>
        <w:t xml:space="preserve"> </w:t>
      </w:r>
      <w:r w:rsidRPr="00A00B3E">
        <w:rPr>
          <w:rFonts w:ascii="Times New Roman" w:hAnsi="Times New Roman" w:cs="Times New Roman"/>
          <w:b/>
          <w:sz w:val="24"/>
          <w:szCs w:val="24"/>
        </w:rPr>
        <w:t>Итоговое задание: проект витрины магазина</w:t>
      </w:r>
    </w:p>
    <w:p w:rsidR="00A00B3E" w:rsidRPr="00A00B3E" w:rsidRDefault="00A00B3E" w:rsidP="00A00B3E">
      <w:pPr>
        <w:shd w:val="clear" w:color="auto" w:fill="FFFFFF" w:themeFill="background1"/>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Cs/>
          <w:sz w:val="24"/>
          <w:szCs w:val="24"/>
          <w:shd w:val="clear" w:color="auto" w:fill="FFFFFF" w:themeFill="background1"/>
        </w:rPr>
        <w:t>Выявление функциональных особенностей проектируемой витрины. Материалы для изготовления витрины. План перегородок в витрине с указанием размеров.  План расстановки предполагаемых витрин в помещении. Утверждение пластическо-стилистического решения витрины. Утверждение цветового решения витрины.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 витрины, формат А3, материалы: гуашь, маркер, бумага, цветная бумага, ножницы.</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3: Проект выставочной экспозиции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3.1. Тема: Формирование идейно-образного содержания проекта. Упражнения на заданную тему</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Отражение темы проекта в текущей исторической эпохе (аналоги). Реакция общества на выбранную тему: одобрение, отрицание, принятие, дефицит понимания и т.п. Формирование личностного отношения к теме проекта. Анализ обработанного материала, выводы. </w:t>
      </w:r>
      <w:r w:rsidRPr="00A00B3E">
        <w:rPr>
          <w:rFonts w:ascii="Times New Roman" w:hAnsi="Times New Roman" w:cs="Times New Roman"/>
          <w:sz w:val="24"/>
          <w:szCs w:val="24"/>
        </w:rPr>
        <w:lastRenderedPageBreak/>
        <w:t>Постановка цели и задачи проекта. Нахождение этапов работы над проектом: поиск образа, эскизирование, усовершенствование эскизов, выполнение итоговой работы, анализ.</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тему проекта методом коллажа. Формат А3, материалы: гуашь, маркер, бумага, цветная бумага, ножницы.</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3.2. Тема: Построение плана. Вывод плана в объем</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Сбор материала по теме. Выбор пластической характеристики будущего плана. Зонирование. Варианты вывода плана в объем. Рабочие эскизы.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методом коллажа. Формат А3, материалы: бумага, маркер, линейка, карандаш.</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3.3. Тема: Разработка разверток стен.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Cs/>
          <w:sz w:val="24"/>
          <w:szCs w:val="24"/>
        </w:rPr>
        <w:t>Особенности построения разверток стен. Рабочие эскизы по теме.</w:t>
      </w:r>
    </w:p>
    <w:p w:rsidR="00A00B3E" w:rsidRPr="00A00B3E" w:rsidRDefault="00A00B3E" w:rsidP="00A00B3E">
      <w:pPr>
        <w:spacing w:after="0" w:line="240" w:lineRule="auto"/>
        <w:ind w:firstLine="709"/>
        <w:jc w:val="both"/>
        <w:rPr>
          <w:rFonts w:ascii="Times New Roman" w:hAnsi="Times New Roman" w:cs="Times New Roman"/>
          <w:bCs/>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эскизы разверток стен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ind w:firstLine="709"/>
        <w:jc w:val="both"/>
        <w:rPr>
          <w:rFonts w:ascii="Times New Roman" w:hAnsi="Times New Roman" w:cs="Times New Roman"/>
          <w:b/>
          <w:bCs/>
          <w:sz w:val="24"/>
          <w:szCs w:val="24"/>
        </w:rPr>
      </w:pPr>
      <w:r w:rsidRPr="00A00B3E">
        <w:rPr>
          <w:rFonts w:ascii="Times New Roman" w:hAnsi="Times New Roman" w:cs="Times New Roman"/>
          <w:b/>
          <w:sz w:val="24"/>
          <w:szCs w:val="24"/>
        </w:rPr>
        <w:t>3.4. Тема: Итоговое задание:  разработка музейно-выставочного оборудования. Упражнения на заданную тему</w:t>
      </w:r>
      <w:r w:rsidRPr="00A00B3E">
        <w:rPr>
          <w:rFonts w:ascii="Times New Roman" w:hAnsi="Times New Roman" w:cs="Times New Roman"/>
          <w:b/>
          <w:bCs/>
          <w:sz w:val="24"/>
          <w:szCs w:val="24"/>
        </w:rPr>
        <w:t xml:space="preserve"> в </w:t>
      </w:r>
      <w:r w:rsidRPr="00A00B3E">
        <w:rPr>
          <w:rFonts w:ascii="Times New Roman" w:hAnsi="Times New Roman" w:cs="Times New Roman"/>
          <w:b/>
          <w:bCs/>
          <w:sz w:val="24"/>
          <w:szCs w:val="24"/>
          <w:lang w:val="en-US"/>
        </w:rPr>
        <w:t>Adobe</w:t>
      </w:r>
      <w:r w:rsidRPr="00A00B3E">
        <w:rPr>
          <w:rFonts w:ascii="Times New Roman" w:hAnsi="Times New Roman" w:cs="Times New Roman"/>
          <w:b/>
          <w:bCs/>
          <w:sz w:val="24"/>
          <w:szCs w:val="24"/>
        </w:rPr>
        <w:t xml:space="preserve"> </w:t>
      </w:r>
      <w:r w:rsidRPr="00A00B3E">
        <w:rPr>
          <w:rFonts w:ascii="Times New Roman" w:hAnsi="Times New Roman" w:cs="Times New Roman"/>
          <w:b/>
          <w:bCs/>
          <w:sz w:val="24"/>
          <w:szCs w:val="24"/>
          <w:lang w:val="en-US"/>
        </w:rPr>
        <w:t>Illustrator</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Сбор материала по теме. Требования к музейно-выставочному оборудованию. Работа с тематико-эксплуатационным планом выставки (ТЭП). Анализ проделанной работы. Поиск возможностей создания музейной экспозиции. Рабочие эскизы.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разработка музейно-выставочного оборудования </w:t>
      </w:r>
      <w:r w:rsidRPr="00A00B3E">
        <w:rPr>
          <w:rFonts w:ascii="Times New Roman" w:hAnsi="Times New Roman" w:cs="Times New Roman"/>
          <w:bCs/>
          <w:sz w:val="24"/>
          <w:szCs w:val="24"/>
        </w:rPr>
        <w:t xml:space="preserve">в </w:t>
      </w:r>
      <w:r w:rsidRPr="00A00B3E">
        <w:rPr>
          <w:rFonts w:ascii="Times New Roman" w:hAnsi="Times New Roman" w:cs="Times New Roman"/>
          <w:bCs/>
          <w:sz w:val="24"/>
          <w:szCs w:val="24"/>
          <w:lang w:val="en-US"/>
        </w:rPr>
        <w:t>Adobe</w:t>
      </w:r>
      <w:r w:rsidRPr="00A00B3E">
        <w:rPr>
          <w:rFonts w:ascii="Times New Roman" w:hAnsi="Times New Roman" w:cs="Times New Roman"/>
          <w:bCs/>
          <w:sz w:val="24"/>
          <w:szCs w:val="24"/>
        </w:rPr>
        <w:t xml:space="preserve"> </w:t>
      </w:r>
      <w:r w:rsidRPr="00A00B3E">
        <w:rPr>
          <w:rFonts w:ascii="Times New Roman" w:hAnsi="Times New Roman" w:cs="Times New Roman"/>
          <w:bCs/>
          <w:sz w:val="24"/>
          <w:szCs w:val="24"/>
          <w:lang w:val="en-US"/>
        </w:rPr>
        <w:t>Illustrator</w:t>
      </w:r>
      <w:r w:rsidRPr="00A00B3E">
        <w:rPr>
          <w:rFonts w:ascii="Times New Roman" w:hAnsi="Times New Roman" w:cs="Times New Roman"/>
          <w:bCs/>
          <w:sz w:val="24"/>
          <w:szCs w:val="24"/>
        </w:rPr>
        <w:t>.</w:t>
      </w:r>
    </w:p>
    <w:p w:rsidR="00A00B3E" w:rsidRPr="00A00B3E" w:rsidRDefault="00A00B3E" w:rsidP="00A00B3E">
      <w:pPr>
        <w:spacing w:after="0" w:line="240" w:lineRule="auto"/>
        <w:jc w:val="center"/>
        <w:rPr>
          <w:rFonts w:ascii="Times New Roman" w:hAnsi="Times New Roman" w:cs="Times New Roman"/>
          <w:b/>
          <w:sz w:val="24"/>
          <w:szCs w:val="24"/>
        </w:rPr>
      </w:pPr>
      <w:r w:rsidRPr="00A00B3E">
        <w:rPr>
          <w:rFonts w:ascii="Times New Roman" w:hAnsi="Times New Roman" w:cs="Times New Roman"/>
          <w:b/>
          <w:sz w:val="24"/>
          <w:szCs w:val="24"/>
        </w:rPr>
        <w:t>Раздел 4: Свободное проектирование</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4.1. Тема: Выбор темы. Предпроектные исследования. Сбор аналогов и материала по теме. Формирование проектной идеи</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Cs/>
          <w:iCs/>
          <w:sz w:val="24"/>
          <w:szCs w:val="24"/>
          <w:shd w:val="clear" w:color="auto" w:fill="FFFFFF"/>
        </w:rPr>
        <w:t>Осмысление проектной ситуации, эскизирование, проведение сравнительного анализа, выводы.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серию эскизов на заданную тему в различной манере и технике, формат А3.</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4.2. Тема: Формирование образа проекта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Сбор аналогов и  материала по теме. Использование изученных графических приемов для создания образно-ассоциативных эскизов.</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b/>
          <w:sz w:val="24"/>
          <w:szCs w:val="24"/>
        </w:rPr>
        <w:t xml:space="preserve">4.3. Тема: Структура проекта </w:t>
      </w:r>
    </w:p>
    <w:p w:rsidR="00A00B3E" w:rsidRPr="00A00B3E" w:rsidRDefault="00A00B3E" w:rsidP="00A00B3E">
      <w:pPr>
        <w:spacing w:after="0" w:line="240" w:lineRule="auto"/>
        <w:ind w:firstLine="709"/>
        <w:jc w:val="both"/>
        <w:rPr>
          <w:rFonts w:ascii="Times New Roman" w:hAnsi="Times New Roman" w:cs="Times New Roman"/>
          <w:b/>
          <w:sz w:val="24"/>
          <w:szCs w:val="24"/>
        </w:rPr>
      </w:pPr>
      <w:r w:rsidRPr="00A00B3E">
        <w:rPr>
          <w:rFonts w:ascii="Times New Roman" w:hAnsi="Times New Roman" w:cs="Times New Roman"/>
          <w:sz w:val="24"/>
          <w:szCs w:val="24"/>
        </w:rPr>
        <w:t>Поэтапное проектирование. Эскизирование. Корректировка работы, анализ.</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i/>
          <w:sz w:val="24"/>
          <w:szCs w:val="24"/>
        </w:rPr>
        <w:t>Самостоятельная работа:</w:t>
      </w:r>
      <w:r w:rsidRPr="00A00B3E">
        <w:rPr>
          <w:rFonts w:ascii="Times New Roman" w:hAnsi="Times New Roman" w:cs="Times New Roman"/>
          <w:sz w:val="24"/>
          <w:szCs w:val="24"/>
        </w:rPr>
        <w:t xml:space="preserve"> создать образную композицию на заданную тему с использованием различных материалов и техник.</w:t>
      </w:r>
    </w:p>
    <w:p w:rsidR="00A00B3E" w:rsidRPr="00A00B3E" w:rsidRDefault="00A00B3E" w:rsidP="00A00B3E">
      <w:pPr>
        <w:spacing w:after="0" w:line="240" w:lineRule="auto"/>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bCs/>
          <w:iCs/>
          <w:sz w:val="24"/>
          <w:szCs w:val="24"/>
        </w:rPr>
      </w:pPr>
      <w:r w:rsidRPr="00A00B3E">
        <w:rPr>
          <w:rFonts w:ascii="Times New Roman" w:hAnsi="Times New Roman" w:cs="Times New Roman"/>
          <w:b/>
          <w:bCs/>
          <w:iCs/>
          <w:sz w:val="24"/>
          <w:szCs w:val="24"/>
          <w:lang w:val="en-US"/>
        </w:rPr>
        <w:t>III</w:t>
      </w:r>
      <w:r w:rsidRPr="00A00B3E">
        <w:rPr>
          <w:rFonts w:ascii="Times New Roman" w:hAnsi="Times New Roman" w:cs="Times New Roman"/>
          <w:b/>
          <w:bCs/>
          <w:iCs/>
          <w:sz w:val="24"/>
          <w:szCs w:val="24"/>
        </w:rPr>
        <w:t xml:space="preserve">. ТРЕБОВАНИЯ К УРОВНЮ ПОДГОТОВКИ </w:t>
      </w:r>
      <w:r w:rsidR="002A668B">
        <w:rPr>
          <w:rFonts w:ascii="Times New Roman" w:hAnsi="Times New Roman" w:cs="Times New Roman"/>
          <w:b/>
          <w:bCs/>
          <w:iCs/>
          <w:sz w:val="24"/>
          <w:szCs w:val="24"/>
        </w:rPr>
        <w:t>ОБ</w:t>
      </w:r>
      <w:r w:rsidRPr="00A00B3E">
        <w:rPr>
          <w:rFonts w:ascii="Times New Roman" w:hAnsi="Times New Roman" w:cs="Times New Roman"/>
          <w:b/>
          <w:bCs/>
          <w:iCs/>
          <w:sz w:val="24"/>
          <w:szCs w:val="24"/>
        </w:rPr>
        <w:t>УЧА</w:t>
      </w:r>
      <w:r w:rsidR="002A668B">
        <w:rPr>
          <w:rFonts w:ascii="Times New Roman" w:hAnsi="Times New Roman" w:cs="Times New Roman"/>
          <w:b/>
          <w:bCs/>
          <w:iCs/>
          <w:sz w:val="24"/>
          <w:szCs w:val="24"/>
        </w:rPr>
        <w:t>Ю</w:t>
      </w:r>
      <w:r w:rsidRPr="00A00B3E">
        <w:rPr>
          <w:rFonts w:ascii="Times New Roman" w:hAnsi="Times New Roman" w:cs="Times New Roman"/>
          <w:b/>
          <w:bCs/>
          <w:iCs/>
          <w:sz w:val="24"/>
          <w:szCs w:val="24"/>
        </w:rPr>
        <w:t>ЩИХСЯ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Раздел содержит перечень знаний, умений и навыков, приобретение которых обеспечивает программа «Основы дизайн-проектирования»:</w:t>
      </w:r>
    </w:p>
    <w:p w:rsidR="00A00B3E" w:rsidRPr="00A00B3E" w:rsidRDefault="00A00B3E" w:rsidP="00A00B3E">
      <w:pPr>
        <w:spacing w:after="0" w:line="240" w:lineRule="auto"/>
        <w:ind w:firstLine="708"/>
        <w:jc w:val="both"/>
        <w:rPr>
          <w:rFonts w:ascii="Times New Roman" w:hAnsi="Times New Roman" w:cs="Times New Roman"/>
          <w:sz w:val="24"/>
          <w:szCs w:val="24"/>
        </w:rPr>
      </w:pPr>
      <w:r w:rsidRPr="00A00B3E">
        <w:rPr>
          <w:rFonts w:ascii="Times New Roman" w:hAnsi="Times New Roman" w:cs="Times New Roman"/>
          <w:sz w:val="24"/>
          <w:szCs w:val="24"/>
        </w:rPr>
        <w:t>знание профессиональной терминологии;</w:t>
      </w:r>
    </w:p>
    <w:p w:rsidR="00A00B3E" w:rsidRPr="00A00B3E" w:rsidRDefault="00A00B3E" w:rsidP="00A00B3E">
      <w:pPr>
        <w:spacing w:after="0" w:line="240" w:lineRule="auto"/>
        <w:ind w:firstLine="708"/>
        <w:jc w:val="both"/>
        <w:rPr>
          <w:rFonts w:ascii="Times New Roman" w:hAnsi="Times New Roman" w:cs="Times New Roman"/>
          <w:sz w:val="24"/>
          <w:szCs w:val="24"/>
        </w:rPr>
      </w:pPr>
      <w:r w:rsidRPr="00A00B3E">
        <w:rPr>
          <w:rFonts w:ascii="Times New Roman" w:hAnsi="Times New Roman" w:cs="Times New Roman"/>
          <w:sz w:val="24"/>
          <w:szCs w:val="24"/>
        </w:rPr>
        <w:t xml:space="preserve">знание основных элементов композиции, закономерностей построения </w:t>
      </w:r>
      <w:r w:rsidRPr="00A00B3E">
        <w:rPr>
          <w:rFonts w:ascii="Times New Roman" w:hAnsi="Times New Roman" w:cs="Times New Roman"/>
          <w:b/>
          <w:i/>
          <w:sz w:val="24"/>
          <w:szCs w:val="24"/>
        </w:rPr>
        <w:t xml:space="preserve"> </w:t>
      </w:r>
      <w:r w:rsidRPr="00A00B3E">
        <w:rPr>
          <w:rFonts w:ascii="Times New Roman" w:hAnsi="Times New Roman" w:cs="Times New Roman"/>
          <w:sz w:val="24"/>
          <w:szCs w:val="24"/>
        </w:rPr>
        <w:t>художественной формы;</w:t>
      </w:r>
    </w:p>
    <w:p w:rsidR="00A00B3E" w:rsidRPr="00A00B3E" w:rsidRDefault="00A00B3E" w:rsidP="00A00B3E">
      <w:pPr>
        <w:tabs>
          <w:tab w:val="left" w:pos="993"/>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знание основных признаков дизайн-композиции (плоскостность изображения, выразительность силуэта, локальный цвет, симметрия – асимметрия и др.).</w:t>
      </w:r>
    </w:p>
    <w:p w:rsidR="00A00B3E" w:rsidRPr="00A00B3E" w:rsidRDefault="00A00B3E" w:rsidP="00A00B3E">
      <w:pPr>
        <w:spacing w:after="0" w:line="240" w:lineRule="auto"/>
        <w:ind w:firstLine="708"/>
        <w:jc w:val="both"/>
        <w:rPr>
          <w:rFonts w:ascii="Times New Roman" w:hAnsi="Times New Roman" w:cs="Times New Roman"/>
          <w:sz w:val="24"/>
          <w:szCs w:val="24"/>
        </w:rPr>
      </w:pPr>
      <w:r w:rsidRPr="00A00B3E">
        <w:rPr>
          <w:rFonts w:ascii="Times New Roman" w:hAnsi="Times New Roman" w:cs="Times New Roman"/>
          <w:sz w:val="24"/>
          <w:szCs w:val="24"/>
        </w:rPr>
        <w:t>знание принципов сбора и систематизации подготовительного материала и способов его применения для воплощения творческого замысла;</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знание основных элементов различных художественных стилей;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знание современных принципов, методов и приемов работы над дизайн-проектом, в том числе, особенностей аппаратных и программных средств, применяемых в дизайне;</w:t>
      </w:r>
    </w:p>
    <w:p w:rsidR="00A00B3E" w:rsidRPr="00A00B3E" w:rsidRDefault="00A00B3E" w:rsidP="00A00B3E">
      <w:pPr>
        <w:tabs>
          <w:tab w:val="left" w:pos="993"/>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знание основных видов проектной деятельности;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умение использовать основные техники (графику, аппликацию, коллаж, конструирование) и материалы;</w:t>
      </w:r>
    </w:p>
    <w:p w:rsidR="00A00B3E" w:rsidRPr="00A00B3E" w:rsidRDefault="00A00B3E" w:rsidP="00A00B3E">
      <w:pPr>
        <w:tabs>
          <w:tab w:val="left" w:pos="993"/>
          <w:tab w:val="left" w:pos="1134"/>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умение анализировать и оценивать результаты собственной творческой деятельности;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овладение языком графического дизайна, его особенностями и условностями;</w:t>
      </w:r>
    </w:p>
    <w:p w:rsidR="00A00B3E" w:rsidRPr="00A00B3E" w:rsidRDefault="00A00B3E" w:rsidP="00A00B3E">
      <w:pPr>
        <w:tabs>
          <w:tab w:val="left" w:pos="993"/>
          <w:tab w:val="left" w:pos="1134"/>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умение анализировать и оценивать результаты собственной творческой деятельности;</w:t>
      </w:r>
    </w:p>
    <w:p w:rsidR="00A00B3E" w:rsidRPr="00A00B3E" w:rsidRDefault="00A00B3E" w:rsidP="00A00B3E">
      <w:pPr>
        <w:tabs>
          <w:tab w:val="left" w:pos="993"/>
          <w:tab w:val="left" w:pos="1134"/>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наличие творческой инициативы, понимание выразительности цветового и композиционного решения;</w:t>
      </w:r>
    </w:p>
    <w:p w:rsidR="00A00B3E" w:rsidRPr="00A00B3E" w:rsidRDefault="00A00B3E" w:rsidP="00A00B3E">
      <w:pPr>
        <w:tabs>
          <w:tab w:val="num" w:pos="720"/>
        </w:tabs>
        <w:spacing w:after="0" w:line="240" w:lineRule="auto"/>
        <w:ind w:firstLine="720"/>
        <w:jc w:val="both"/>
        <w:rPr>
          <w:rFonts w:ascii="Times New Roman" w:hAnsi="Times New Roman" w:cs="Times New Roman"/>
          <w:sz w:val="24"/>
          <w:szCs w:val="24"/>
        </w:rPr>
      </w:pPr>
      <w:r w:rsidRPr="00A00B3E">
        <w:rPr>
          <w:rFonts w:ascii="Times New Roman" w:hAnsi="Times New Roman" w:cs="Times New Roman"/>
          <w:sz w:val="24"/>
          <w:szCs w:val="24"/>
        </w:rPr>
        <w:t>навыки в работе с графическими приемами в композиции;</w:t>
      </w:r>
    </w:p>
    <w:p w:rsidR="00A00B3E" w:rsidRPr="00A00B3E" w:rsidRDefault="00A00B3E" w:rsidP="00A00B3E">
      <w:pPr>
        <w:tabs>
          <w:tab w:val="left" w:pos="993"/>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навыки заполнения объемной формы;</w:t>
      </w:r>
    </w:p>
    <w:p w:rsidR="00A00B3E" w:rsidRPr="00A00B3E" w:rsidRDefault="00A00B3E" w:rsidP="00A00B3E">
      <w:pPr>
        <w:tabs>
          <w:tab w:val="left" w:pos="993"/>
          <w:tab w:val="left" w:pos="1134"/>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навыки ритмического заполнения поверхности;</w:t>
      </w:r>
    </w:p>
    <w:p w:rsidR="00A00B3E" w:rsidRPr="00A00B3E" w:rsidRDefault="00A00B3E" w:rsidP="00A00B3E">
      <w:pPr>
        <w:tabs>
          <w:tab w:val="left" w:pos="993"/>
          <w:tab w:val="left" w:pos="1134"/>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 xml:space="preserve">навыки создания объемно-пространственных и рельефных изображений; </w:t>
      </w:r>
    </w:p>
    <w:p w:rsidR="00A00B3E" w:rsidRPr="00A00B3E" w:rsidRDefault="00A00B3E" w:rsidP="00A00B3E">
      <w:pPr>
        <w:tabs>
          <w:tab w:val="left" w:pos="993"/>
          <w:tab w:val="left" w:pos="1134"/>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навыки макетирования;</w:t>
      </w:r>
    </w:p>
    <w:p w:rsidR="00A00B3E" w:rsidRPr="00A00B3E" w:rsidRDefault="00A00B3E" w:rsidP="00A00B3E">
      <w:pPr>
        <w:tabs>
          <w:tab w:val="left" w:pos="993"/>
          <w:tab w:val="left" w:pos="1134"/>
        </w:tabs>
        <w:spacing w:after="0" w:line="240" w:lineRule="auto"/>
        <w:jc w:val="both"/>
        <w:rPr>
          <w:rFonts w:ascii="Times New Roman" w:hAnsi="Times New Roman" w:cs="Times New Roman"/>
          <w:sz w:val="24"/>
          <w:szCs w:val="24"/>
        </w:rPr>
      </w:pPr>
      <w:r w:rsidRPr="00A00B3E">
        <w:rPr>
          <w:rFonts w:ascii="Times New Roman" w:hAnsi="Times New Roman" w:cs="Times New Roman"/>
          <w:sz w:val="24"/>
          <w:szCs w:val="24"/>
        </w:rPr>
        <w:t>навыки конструирования из различных материалов.</w:t>
      </w:r>
    </w:p>
    <w:p w:rsidR="00A00B3E" w:rsidRDefault="00A00B3E" w:rsidP="00A00B3E">
      <w:pPr>
        <w:tabs>
          <w:tab w:val="left" w:pos="993"/>
          <w:tab w:val="left" w:pos="1134"/>
        </w:tabs>
        <w:spacing w:after="0" w:line="240" w:lineRule="auto"/>
        <w:jc w:val="both"/>
        <w:rPr>
          <w:rFonts w:ascii="Times New Roman" w:hAnsi="Times New Roman" w:cs="Times New Roman"/>
          <w:sz w:val="24"/>
          <w:szCs w:val="24"/>
        </w:rPr>
      </w:pPr>
    </w:p>
    <w:p w:rsidR="00DF1C02" w:rsidRDefault="00DF1C02" w:rsidP="00A00B3E">
      <w:pPr>
        <w:tabs>
          <w:tab w:val="left" w:pos="993"/>
          <w:tab w:val="left" w:pos="1134"/>
        </w:tabs>
        <w:spacing w:after="0" w:line="240" w:lineRule="auto"/>
        <w:jc w:val="both"/>
        <w:rPr>
          <w:rFonts w:ascii="Times New Roman" w:hAnsi="Times New Roman" w:cs="Times New Roman"/>
          <w:sz w:val="24"/>
          <w:szCs w:val="24"/>
        </w:rPr>
      </w:pPr>
    </w:p>
    <w:p w:rsidR="00DF1C02" w:rsidRPr="00A00B3E" w:rsidRDefault="00DF1C02" w:rsidP="00A00B3E">
      <w:pPr>
        <w:tabs>
          <w:tab w:val="left" w:pos="993"/>
          <w:tab w:val="left" w:pos="1134"/>
        </w:tabs>
        <w:spacing w:after="0" w:line="240" w:lineRule="auto"/>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bCs/>
          <w:iCs/>
          <w:sz w:val="24"/>
          <w:szCs w:val="24"/>
        </w:rPr>
      </w:pPr>
      <w:r w:rsidRPr="00A00B3E">
        <w:rPr>
          <w:rFonts w:ascii="Times New Roman" w:hAnsi="Times New Roman" w:cs="Times New Roman"/>
          <w:b/>
          <w:bCs/>
          <w:iCs/>
          <w:sz w:val="24"/>
          <w:szCs w:val="24"/>
          <w:lang w:val="en-US"/>
        </w:rPr>
        <w:lastRenderedPageBreak/>
        <w:t>IV</w:t>
      </w:r>
      <w:r w:rsidRPr="00A00B3E">
        <w:rPr>
          <w:rFonts w:ascii="Times New Roman" w:hAnsi="Times New Roman" w:cs="Times New Roman"/>
          <w:b/>
          <w:bCs/>
          <w:iCs/>
          <w:sz w:val="24"/>
          <w:szCs w:val="24"/>
        </w:rPr>
        <w:t>. ФОРМЫ И МЕТОДЫ КОНТРОЛЯ, СИСТЕМА ОЦЕНОК</w:t>
      </w:r>
    </w:p>
    <w:p w:rsidR="00A00B3E" w:rsidRPr="00A00B3E" w:rsidRDefault="00A00B3E" w:rsidP="00A00B3E">
      <w:pPr>
        <w:spacing w:after="0" w:line="240" w:lineRule="auto"/>
        <w:jc w:val="center"/>
        <w:rPr>
          <w:rFonts w:ascii="Times New Roman" w:hAnsi="Times New Roman" w:cs="Times New Roman"/>
          <w:i/>
          <w:sz w:val="24"/>
          <w:szCs w:val="24"/>
        </w:rPr>
      </w:pPr>
      <w:r w:rsidRPr="00A00B3E">
        <w:rPr>
          <w:rFonts w:ascii="Times New Roman" w:hAnsi="Times New Roman" w:cs="Times New Roman"/>
          <w:i/>
          <w:sz w:val="24"/>
          <w:szCs w:val="24"/>
        </w:rPr>
        <w:t>Аттестация: виды, форма, содержание</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Программа предусматривает текущий контроль успеваемости, промежуточную аттестаци</w:t>
      </w:r>
      <w:r w:rsidR="00B66C54">
        <w:rPr>
          <w:rFonts w:ascii="Times New Roman" w:hAnsi="Times New Roman" w:cs="Times New Roman"/>
          <w:sz w:val="24"/>
          <w:szCs w:val="24"/>
        </w:rPr>
        <w:t>ю</w:t>
      </w:r>
      <w:r w:rsidRPr="00A00B3E">
        <w:rPr>
          <w:rFonts w:ascii="Times New Roman" w:hAnsi="Times New Roman" w:cs="Times New Roman"/>
          <w:sz w:val="24"/>
          <w:szCs w:val="24"/>
        </w:rPr>
        <w:t>.</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Контроль знаний, умений и навыков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щихся обеспечивает оперативное управление учебным процессом и выполняет обучающую, проверочную, воспитательную и корректирующую функции.</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Текущий контроль знаний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щихся осуществляется педагогом практически на всех занятиях.</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В качестве средств </w:t>
      </w:r>
      <w:r w:rsidRPr="00A00B3E">
        <w:rPr>
          <w:rFonts w:ascii="Times New Roman" w:hAnsi="Times New Roman" w:cs="Times New Roman"/>
          <w:b/>
          <w:sz w:val="24"/>
          <w:szCs w:val="24"/>
        </w:rPr>
        <w:t>текущего контроля</w:t>
      </w:r>
      <w:r w:rsidRPr="00A00B3E">
        <w:rPr>
          <w:rFonts w:ascii="Times New Roman" w:hAnsi="Times New Roman" w:cs="Times New Roman"/>
          <w:sz w:val="24"/>
          <w:szCs w:val="24"/>
        </w:rPr>
        <w:t xml:space="preserve"> успеваемости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 xml:space="preserve">щихся программой предусмотрено введение трехкомпонентной оценки: за фантазию, композицию и технику исполнения, которая складывается из выразительности цветового и (или) графического решения каждой работы. </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b/>
          <w:sz w:val="24"/>
          <w:szCs w:val="24"/>
        </w:rPr>
        <w:t xml:space="preserve">Промежуточная аттестация </w:t>
      </w:r>
      <w:r w:rsidRPr="00A00B3E">
        <w:rPr>
          <w:rFonts w:ascii="Times New Roman" w:hAnsi="Times New Roman" w:cs="Times New Roman"/>
          <w:sz w:val="24"/>
          <w:szCs w:val="24"/>
        </w:rPr>
        <w:t xml:space="preserve">проводится в форме просмотров работ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 xml:space="preserve">щихся за счет аудиторного времени или за его пределами. На просмотрах работ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щихся выставляется итоговая оценка за год.</w:t>
      </w:r>
    </w:p>
    <w:p w:rsidR="00A00B3E" w:rsidRPr="00A00B3E" w:rsidRDefault="00A00B3E" w:rsidP="00A00B3E">
      <w:pPr>
        <w:shd w:val="clear" w:color="auto" w:fill="FFFFFF"/>
        <w:spacing w:after="0" w:line="240" w:lineRule="auto"/>
        <w:ind w:firstLine="706"/>
        <w:jc w:val="both"/>
        <w:rPr>
          <w:rFonts w:ascii="Times New Roman" w:hAnsi="Times New Roman" w:cs="Times New Roman"/>
          <w:sz w:val="24"/>
          <w:szCs w:val="24"/>
          <w:u w:val="single"/>
        </w:rPr>
      </w:pPr>
      <w:r w:rsidRPr="00A00B3E">
        <w:rPr>
          <w:rFonts w:ascii="Times New Roman" w:hAnsi="Times New Roman" w:cs="Times New Roman"/>
          <w:sz w:val="24"/>
          <w:szCs w:val="24"/>
          <w:u w:val="single"/>
        </w:rPr>
        <w:t>Текущий контроль:</w:t>
      </w:r>
    </w:p>
    <w:p w:rsidR="00A00B3E" w:rsidRPr="00A00B3E" w:rsidRDefault="00A00B3E" w:rsidP="00A00B3E">
      <w:pPr>
        <w:shd w:val="clear" w:color="auto" w:fill="FFFFFF"/>
        <w:spacing w:after="0" w:line="240" w:lineRule="auto"/>
        <w:ind w:firstLine="706"/>
        <w:jc w:val="both"/>
        <w:rPr>
          <w:rFonts w:ascii="Times New Roman" w:hAnsi="Times New Roman" w:cs="Times New Roman"/>
          <w:sz w:val="24"/>
          <w:szCs w:val="24"/>
        </w:rPr>
      </w:pPr>
      <w:r w:rsidRPr="00A00B3E">
        <w:rPr>
          <w:rFonts w:ascii="Times New Roman" w:hAnsi="Times New Roman" w:cs="Times New Roman"/>
          <w:sz w:val="24"/>
          <w:szCs w:val="24"/>
        </w:rPr>
        <w:t xml:space="preserve">- просмотр по окончании каждого задания; </w:t>
      </w:r>
    </w:p>
    <w:p w:rsidR="00A00B3E" w:rsidRPr="00A00B3E" w:rsidRDefault="00A00B3E" w:rsidP="00A00B3E">
      <w:pPr>
        <w:shd w:val="clear" w:color="auto" w:fill="FFFFFF"/>
        <w:spacing w:after="0" w:line="240" w:lineRule="auto"/>
        <w:ind w:firstLine="706"/>
        <w:jc w:val="both"/>
        <w:rPr>
          <w:rFonts w:ascii="Times New Roman" w:hAnsi="Times New Roman" w:cs="Times New Roman"/>
          <w:sz w:val="24"/>
          <w:szCs w:val="24"/>
        </w:rPr>
      </w:pPr>
      <w:r w:rsidRPr="00A00B3E">
        <w:rPr>
          <w:rFonts w:ascii="Times New Roman" w:hAnsi="Times New Roman" w:cs="Times New Roman"/>
          <w:sz w:val="24"/>
          <w:szCs w:val="24"/>
        </w:rPr>
        <w:t>- контролирование исполнения домашних работ.</w:t>
      </w:r>
    </w:p>
    <w:p w:rsidR="00A00B3E" w:rsidRPr="00A00B3E" w:rsidRDefault="00A00B3E" w:rsidP="00A00B3E">
      <w:pPr>
        <w:shd w:val="clear" w:color="auto" w:fill="FFFFFF"/>
        <w:spacing w:after="0" w:line="240" w:lineRule="auto"/>
        <w:ind w:firstLine="706"/>
        <w:jc w:val="both"/>
        <w:rPr>
          <w:rFonts w:ascii="Times New Roman" w:hAnsi="Times New Roman" w:cs="Times New Roman"/>
          <w:sz w:val="24"/>
          <w:szCs w:val="24"/>
          <w:u w:val="single"/>
        </w:rPr>
      </w:pPr>
      <w:r w:rsidRPr="00A00B3E">
        <w:rPr>
          <w:rFonts w:ascii="Times New Roman" w:hAnsi="Times New Roman" w:cs="Times New Roman"/>
          <w:sz w:val="24"/>
          <w:szCs w:val="24"/>
          <w:u w:val="single"/>
        </w:rPr>
        <w:t>Промежуточная аттестация:</w:t>
      </w:r>
    </w:p>
    <w:p w:rsidR="00A00B3E" w:rsidRPr="00A00B3E" w:rsidRDefault="00A00B3E" w:rsidP="00A00B3E">
      <w:pPr>
        <w:shd w:val="clear" w:color="auto" w:fill="FFFFFF"/>
        <w:spacing w:after="0" w:line="240" w:lineRule="auto"/>
        <w:ind w:firstLine="706"/>
        <w:jc w:val="both"/>
        <w:rPr>
          <w:rFonts w:ascii="Times New Roman" w:hAnsi="Times New Roman" w:cs="Times New Roman"/>
          <w:sz w:val="24"/>
          <w:szCs w:val="24"/>
        </w:rPr>
      </w:pPr>
      <w:r w:rsidRPr="00A00B3E">
        <w:rPr>
          <w:rFonts w:ascii="Times New Roman" w:hAnsi="Times New Roman" w:cs="Times New Roman"/>
          <w:sz w:val="24"/>
          <w:szCs w:val="24"/>
        </w:rPr>
        <w:t xml:space="preserve">- просмотры </w:t>
      </w:r>
      <w:r w:rsidR="0022565B">
        <w:rPr>
          <w:rFonts w:ascii="Times New Roman" w:hAnsi="Times New Roman" w:cs="Times New Roman"/>
          <w:sz w:val="24"/>
          <w:szCs w:val="24"/>
        </w:rPr>
        <w:t>в конце учебного года</w:t>
      </w:r>
    </w:p>
    <w:p w:rsidR="00A00B3E" w:rsidRPr="00A00B3E" w:rsidRDefault="00A00B3E" w:rsidP="00A00B3E">
      <w:pPr>
        <w:spacing w:after="0" w:line="240" w:lineRule="auto"/>
        <w:jc w:val="center"/>
        <w:rPr>
          <w:rFonts w:ascii="Times New Roman" w:hAnsi="Times New Roman" w:cs="Times New Roman"/>
          <w:i/>
          <w:sz w:val="24"/>
          <w:szCs w:val="24"/>
        </w:rPr>
      </w:pPr>
      <w:r w:rsidRPr="00A00B3E">
        <w:rPr>
          <w:rFonts w:ascii="Times New Roman" w:hAnsi="Times New Roman" w:cs="Times New Roman"/>
          <w:i/>
          <w:sz w:val="24"/>
          <w:szCs w:val="24"/>
        </w:rPr>
        <w:t>Критерии оценок</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rsidR="00A00B3E" w:rsidRPr="00A00B3E" w:rsidRDefault="00A00B3E" w:rsidP="00A00B3E">
      <w:pPr>
        <w:spacing w:after="0" w:line="240" w:lineRule="auto"/>
        <w:ind w:firstLine="680"/>
        <w:jc w:val="both"/>
        <w:rPr>
          <w:rFonts w:ascii="Times New Roman" w:hAnsi="Times New Roman" w:cs="Times New Roman"/>
          <w:iCs/>
          <w:sz w:val="24"/>
          <w:szCs w:val="24"/>
        </w:rPr>
      </w:pPr>
      <w:r w:rsidRPr="00A00B3E">
        <w:rPr>
          <w:rFonts w:ascii="Times New Roman" w:hAnsi="Times New Roman" w:cs="Times New Roman"/>
          <w:sz w:val="24"/>
          <w:szCs w:val="24"/>
        </w:rPr>
        <w:t xml:space="preserve">При выставлении оценок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щимся используется 5-балльная система или качественное оценивание (отлично, хорошо, удовлетворительно, неудовлетворительно).</w:t>
      </w:r>
      <w:r w:rsidRPr="00A00B3E">
        <w:rPr>
          <w:rFonts w:ascii="Times New Roman" w:hAnsi="Times New Roman" w:cs="Times New Roman"/>
          <w:iCs/>
          <w:sz w:val="24"/>
          <w:szCs w:val="24"/>
        </w:rPr>
        <w:t xml:space="preserve"> </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5 (отлично) – ученик выполнил работу в полном объеме с соблюдением необходимой последовательности, составил композицию, учитывая ее законы, проявил организационно-трудовые умения.</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4 (хорошо) – есть незначительные «промахи» в композиции и в цветовом решении, при работе в материале есть небрежность.</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3 (удовлетворительно) – работа выполнена под неуклонным руководством преподавателя, самостоятельность учащегося практически отсутствует, ученик неряшлив и безынициативен. </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lastRenderedPageBreak/>
        <w:t xml:space="preserve">2 (неудовлетворительно) выставляется за плохое усвоение материала, а не за отсутствие знаний. Неудовлетворительный результат показывает, что ученик знаком с учебным материалом, но не выделяет основные положения, допускает существенные ошибки, не самостоятелен. </w:t>
      </w:r>
    </w:p>
    <w:p w:rsidR="00A00B3E" w:rsidRPr="00A00B3E" w:rsidRDefault="00A00B3E" w:rsidP="00A00B3E">
      <w:pPr>
        <w:tabs>
          <w:tab w:val="left" w:pos="588"/>
        </w:tabs>
        <w:spacing w:after="0" w:line="240" w:lineRule="auto"/>
        <w:ind w:firstLine="709"/>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bCs/>
          <w:iCs/>
          <w:sz w:val="24"/>
          <w:szCs w:val="24"/>
        </w:rPr>
      </w:pPr>
      <w:r w:rsidRPr="00A00B3E">
        <w:rPr>
          <w:rFonts w:ascii="Times New Roman" w:hAnsi="Times New Roman" w:cs="Times New Roman"/>
          <w:b/>
          <w:bCs/>
          <w:iCs/>
          <w:sz w:val="24"/>
          <w:szCs w:val="24"/>
          <w:lang w:val="en-US"/>
        </w:rPr>
        <w:t>V</w:t>
      </w:r>
      <w:r w:rsidRPr="00A00B3E">
        <w:rPr>
          <w:rFonts w:ascii="Times New Roman" w:hAnsi="Times New Roman" w:cs="Times New Roman"/>
          <w:b/>
          <w:bCs/>
          <w:iCs/>
          <w:sz w:val="24"/>
          <w:szCs w:val="24"/>
        </w:rPr>
        <w:t>. МЕТОДИЧЕСКОЕ ОБЕСПЕЧЕНИЕ УЧЕБНОГО ПРОЦЕССА</w:t>
      </w:r>
    </w:p>
    <w:p w:rsidR="00A00B3E" w:rsidRPr="00A00B3E" w:rsidRDefault="00A00B3E" w:rsidP="00A00B3E">
      <w:pPr>
        <w:spacing w:after="0" w:line="240" w:lineRule="auto"/>
        <w:jc w:val="center"/>
        <w:rPr>
          <w:rFonts w:ascii="Times New Roman" w:hAnsi="Times New Roman" w:cs="Times New Roman"/>
          <w:b/>
          <w:bCs/>
          <w:i/>
          <w:iCs/>
          <w:sz w:val="24"/>
          <w:szCs w:val="24"/>
        </w:rPr>
      </w:pPr>
      <w:r w:rsidRPr="00A00B3E">
        <w:rPr>
          <w:rFonts w:ascii="Times New Roman" w:hAnsi="Times New Roman" w:cs="Times New Roman"/>
          <w:b/>
          <w:bCs/>
          <w:i/>
          <w:iCs/>
          <w:sz w:val="24"/>
          <w:szCs w:val="24"/>
        </w:rPr>
        <w:t>Методические рекомендации преподавателям</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Освоение программы учебного предмета «Основы дизайн-проектирования» проходит в форме практических занятий на основе анализа образцов произведений графического и средового дизайна и изучения теоретических основ проектирования в  дизайне, в сочетании со сбором аналогов. Выполнение учебных упражнений дополняется итоговыми композиционными творческими заданиями. Выполнение каждого задания желательно сопровождать демонстрацией лучших образцов  аналогичного задания из методического фонда, просмотром произведений мастеров дизайна в репродукциях или слайдах. Приоритетная роль отводится показу преподавателем приемов и порядка ведения работы.</w:t>
      </w:r>
    </w:p>
    <w:p w:rsidR="00A00B3E" w:rsidRPr="00A00B3E" w:rsidRDefault="00A00B3E" w:rsidP="00A00B3E">
      <w:pPr>
        <w:spacing w:after="0" w:line="240" w:lineRule="auto"/>
        <w:ind w:firstLine="709"/>
        <w:jc w:val="both"/>
        <w:rPr>
          <w:rFonts w:ascii="Times New Roman" w:hAnsi="Times New Roman" w:cs="Times New Roman"/>
          <w:color w:val="FF0000"/>
          <w:sz w:val="24"/>
          <w:szCs w:val="24"/>
        </w:rPr>
      </w:pPr>
      <w:r w:rsidRPr="00A00B3E">
        <w:rPr>
          <w:rFonts w:ascii="Times New Roman" w:hAnsi="Times New Roman" w:cs="Times New Roman"/>
          <w:sz w:val="24"/>
          <w:szCs w:val="24"/>
        </w:rPr>
        <w:t>В изучении основ дизайн-проектирования преподавателем предусматривается подробное изложение содержания каждой учебной задачи и практических приемов ее решения, что должно обеспечить грамотное выполнение работы. В программе отводится время на самостоятельное осмысление задания, алгоритма его реализации, на этом этапе роль преподавателя - направляющая и корректирующая.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Одним из действенных и результативных методов в освоении основ дизайн-проектирования, несомненно, является проведение преподавателем демонстрации приемов работы в графических программах, которые дают возможность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щимся увидеть результат, к которому нужно стремиться.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Каждое задание предполагает решение определенных учебно-творческих задач, которые сообщаются преподавателем перед началом выполнения задания. Преподаватель также разъясняет и обосновывает методику его выполнения. Степень законченности учебной работы  будет определяться успешностью решения поставленных задач.</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Активное использование учебно-методических материалов необходимо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щимся для успешного восприятия содержания учебной программы.</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Рекомендуемые учебно-методические материалы: учебные пособия; презентация тематических заданий курса основ дизайн-проектирования (слайды, видео); учебно-методические разработки для преподавателей (рекомендации, пособия, указания); учебно-методические  разработки (рекомендации, пособия) к практическим занятиям для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 xml:space="preserve">щихся; учебно-методические пособия для самостоятельной работы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щихся.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lastRenderedPageBreak/>
        <w:t>Справочные и дополнительные материалы: нормативные материалы; справочники; словари; глоссарий (список терминов и их определение); ссылки в сети Интернет на источники информации.</w:t>
      </w:r>
    </w:p>
    <w:p w:rsidR="00A00B3E" w:rsidRPr="00A00B3E" w:rsidRDefault="00A00B3E" w:rsidP="00A00B3E">
      <w:pPr>
        <w:pStyle w:val="aff1"/>
        <w:jc w:val="center"/>
        <w:rPr>
          <w:rFonts w:ascii="Times New Roman" w:hAnsi="Times New Roman" w:cs="Times New Roman"/>
          <w:b/>
          <w:i/>
        </w:rPr>
      </w:pPr>
      <w:r w:rsidRPr="00A00B3E">
        <w:rPr>
          <w:rFonts w:ascii="Times New Roman" w:hAnsi="Times New Roman" w:cs="Times New Roman"/>
          <w:b/>
          <w:i/>
        </w:rPr>
        <w:t>Рекомендации по организации самостоятельной работы учащихся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Обучение основам дизайн-проектирования должно сопровождаться выполнением самостоятельных (домашних) заданий. Домашние задания должны быть посильными и нетрудоемкими по времени. Регулярность выполнения самостоятельных работ должна контролироваться педагогом и влиять на итоговую оценку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щегося.</w:t>
      </w:r>
    </w:p>
    <w:p w:rsidR="00A00B3E" w:rsidRPr="00A00B3E" w:rsidRDefault="00A00B3E" w:rsidP="00A00B3E">
      <w:pPr>
        <w:spacing w:after="0" w:line="240" w:lineRule="auto"/>
        <w:ind w:firstLine="709"/>
        <w:jc w:val="both"/>
        <w:rPr>
          <w:rFonts w:ascii="Times New Roman" w:hAnsi="Times New Roman" w:cs="Times New Roman"/>
          <w:sz w:val="24"/>
          <w:szCs w:val="24"/>
        </w:rPr>
      </w:pPr>
      <w:r w:rsidRPr="00A00B3E">
        <w:rPr>
          <w:rFonts w:ascii="Times New Roman" w:hAnsi="Times New Roman" w:cs="Times New Roman"/>
          <w:sz w:val="24"/>
          <w:szCs w:val="24"/>
        </w:rPr>
        <w:t xml:space="preserve">Ход работы учебных заданий сопровождается периодическим анализом с участием самих </w:t>
      </w:r>
      <w:r w:rsidR="002A668B">
        <w:rPr>
          <w:rFonts w:ascii="Times New Roman" w:hAnsi="Times New Roman" w:cs="Times New Roman"/>
          <w:sz w:val="24"/>
          <w:szCs w:val="24"/>
        </w:rPr>
        <w:t>об</w:t>
      </w:r>
      <w:r w:rsidRPr="00A00B3E">
        <w:rPr>
          <w:rFonts w:ascii="Times New Roman" w:hAnsi="Times New Roman" w:cs="Times New Roman"/>
          <w:sz w:val="24"/>
          <w:szCs w:val="24"/>
        </w:rPr>
        <w:t>уча</w:t>
      </w:r>
      <w:r w:rsidR="002A668B">
        <w:rPr>
          <w:rFonts w:ascii="Times New Roman" w:hAnsi="Times New Roman" w:cs="Times New Roman"/>
          <w:sz w:val="24"/>
          <w:szCs w:val="24"/>
        </w:rPr>
        <w:t>ю</w:t>
      </w:r>
      <w:r w:rsidRPr="00A00B3E">
        <w:rPr>
          <w:rFonts w:ascii="Times New Roman" w:hAnsi="Times New Roman" w:cs="Times New Roman"/>
          <w:sz w:val="24"/>
          <w:szCs w:val="24"/>
        </w:rPr>
        <w:t>щихся с целью развития у них аналитических способностей и умения прогнозировать и видеть ошибки. Каждое задание оценивается соответствующей оценкой.</w:t>
      </w:r>
    </w:p>
    <w:p w:rsidR="00A00B3E" w:rsidRDefault="00A00B3E"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DF1C02" w:rsidRDefault="00DF1C02"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2A668B" w:rsidRDefault="002A668B" w:rsidP="00A00B3E">
      <w:pPr>
        <w:spacing w:after="0" w:line="240" w:lineRule="auto"/>
        <w:jc w:val="both"/>
        <w:rPr>
          <w:rFonts w:ascii="Times New Roman" w:hAnsi="Times New Roman" w:cs="Times New Roman"/>
          <w:sz w:val="24"/>
          <w:szCs w:val="24"/>
        </w:rPr>
      </w:pPr>
    </w:p>
    <w:p w:rsidR="00C477C3" w:rsidRDefault="00C477C3" w:rsidP="00A00B3E">
      <w:pPr>
        <w:spacing w:after="0" w:line="240" w:lineRule="auto"/>
        <w:jc w:val="both"/>
        <w:rPr>
          <w:rFonts w:ascii="Times New Roman" w:hAnsi="Times New Roman" w:cs="Times New Roman"/>
          <w:sz w:val="24"/>
          <w:szCs w:val="24"/>
        </w:rPr>
      </w:pPr>
    </w:p>
    <w:p w:rsidR="00C477C3" w:rsidRDefault="00C477C3" w:rsidP="00A00B3E">
      <w:pPr>
        <w:spacing w:after="0" w:line="240" w:lineRule="auto"/>
        <w:jc w:val="both"/>
        <w:rPr>
          <w:rFonts w:ascii="Times New Roman" w:hAnsi="Times New Roman" w:cs="Times New Roman"/>
          <w:sz w:val="24"/>
          <w:szCs w:val="24"/>
        </w:rPr>
      </w:pPr>
    </w:p>
    <w:p w:rsidR="00A00B3E" w:rsidRPr="00A00B3E" w:rsidRDefault="00A00B3E" w:rsidP="00A00B3E">
      <w:pPr>
        <w:spacing w:after="0" w:line="240" w:lineRule="auto"/>
        <w:jc w:val="center"/>
        <w:rPr>
          <w:rFonts w:ascii="Times New Roman" w:hAnsi="Times New Roman" w:cs="Times New Roman"/>
          <w:b/>
          <w:bCs/>
          <w:iCs/>
          <w:sz w:val="24"/>
          <w:szCs w:val="24"/>
        </w:rPr>
      </w:pPr>
      <w:r w:rsidRPr="00A00B3E">
        <w:rPr>
          <w:rFonts w:ascii="Times New Roman" w:hAnsi="Times New Roman" w:cs="Times New Roman"/>
          <w:b/>
          <w:bCs/>
          <w:iCs/>
          <w:sz w:val="24"/>
          <w:szCs w:val="24"/>
          <w:lang w:val="en-US"/>
        </w:rPr>
        <w:lastRenderedPageBreak/>
        <w:t>VI</w:t>
      </w:r>
      <w:r w:rsidRPr="00A00B3E">
        <w:rPr>
          <w:rFonts w:ascii="Times New Roman" w:hAnsi="Times New Roman" w:cs="Times New Roman"/>
          <w:b/>
          <w:bCs/>
          <w:iCs/>
          <w:sz w:val="24"/>
          <w:szCs w:val="24"/>
        </w:rPr>
        <w:t>. СПИСОК ЛИТЕРАТУРЫ И СРЕДСТВ ОБУЧЕНИЯ</w:t>
      </w:r>
    </w:p>
    <w:p w:rsidR="00A00B3E" w:rsidRPr="00A00B3E" w:rsidRDefault="00A00B3E" w:rsidP="00A00B3E">
      <w:pPr>
        <w:spacing w:after="0" w:line="240" w:lineRule="auto"/>
        <w:jc w:val="center"/>
        <w:rPr>
          <w:rFonts w:ascii="Times New Roman" w:hAnsi="Times New Roman" w:cs="Times New Roman"/>
          <w:b/>
          <w:bCs/>
          <w:i/>
          <w:color w:val="000000"/>
          <w:sz w:val="24"/>
          <w:szCs w:val="24"/>
        </w:rPr>
      </w:pPr>
      <w:r w:rsidRPr="00A00B3E">
        <w:rPr>
          <w:rFonts w:ascii="Times New Roman" w:hAnsi="Times New Roman" w:cs="Times New Roman"/>
          <w:b/>
          <w:bCs/>
          <w:i/>
          <w:color w:val="000000"/>
          <w:sz w:val="24"/>
          <w:szCs w:val="24"/>
        </w:rPr>
        <w:t>Основная учебная и методическая литература</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color w:val="000000"/>
        </w:rPr>
      </w:pPr>
      <w:r w:rsidRPr="00D42790">
        <w:rPr>
          <w:rFonts w:ascii="Times New Roman" w:hAnsi="Times New Roman" w:cs="Times New Roman"/>
          <w:i/>
          <w:color w:val="000000"/>
        </w:rPr>
        <w:t>Быстрова Т.Ю</w:t>
      </w:r>
      <w:r w:rsidRPr="00D42790">
        <w:rPr>
          <w:rFonts w:ascii="Times New Roman" w:hAnsi="Times New Roman" w:cs="Times New Roman"/>
          <w:color w:val="000000"/>
        </w:rPr>
        <w:t>. Вещь. Форма. Стиль: Введение в философию дизайна. М., 2001</w:t>
      </w:r>
      <w:r w:rsidR="002A668B" w:rsidRPr="00D42790">
        <w:rPr>
          <w:rFonts w:ascii="Times New Roman" w:hAnsi="Times New Roman" w:cs="Times New Roman"/>
          <w:color w:val="000000"/>
        </w:rPr>
        <w:t>.</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b/>
          <w:bCs/>
          <w:color w:val="000000"/>
        </w:rPr>
      </w:pPr>
      <w:r w:rsidRPr="00D42790">
        <w:rPr>
          <w:rFonts w:ascii="Times New Roman" w:hAnsi="Times New Roman" w:cs="Times New Roman"/>
          <w:i/>
        </w:rPr>
        <w:t>Глазычев В. Л</w:t>
      </w:r>
      <w:r w:rsidRPr="00D42790">
        <w:rPr>
          <w:rFonts w:ascii="Times New Roman" w:hAnsi="Times New Roman" w:cs="Times New Roman"/>
        </w:rPr>
        <w:t>. Диз</w:t>
      </w:r>
      <w:r w:rsidR="002A668B" w:rsidRPr="00D42790">
        <w:rPr>
          <w:rFonts w:ascii="Times New Roman" w:hAnsi="Times New Roman" w:cs="Times New Roman"/>
        </w:rPr>
        <w:t>айн как он есть. Изд 2-е, доп. </w:t>
      </w:r>
      <w:r w:rsidRPr="00D42790">
        <w:rPr>
          <w:rFonts w:ascii="Times New Roman" w:hAnsi="Times New Roman" w:cs="Times New Roman"/>
        </w:rPr>
        <w:t>М.</w:t>
      </w:r>
      <w:r w:rsidR="002A668B" w:rsidRPr="00D42790">
        <w:rPr>
          <w:rFonts w:ascii="Times New Roman" w:hAnsi="Times New Roman" w:cs="Times New Roman"/>
        </w:rPr>
        <w:t>:</w:t>
      </w:r>
      <w:r w:rsidRPr="00D42790">
        <w:rPr>
          <w:rFonts w:ascii="Times New Roman" w:hAnsi="Times New Roman" w:cs="Times New Roman"/>
        </w:rPr>
        <w:t xml:space="preserve"> Европа, 2006</w:t>
      </w:r>
      <w:r w:rsidR="002A668B" w:rsidRPr="00D42790">
        <w:rPr>
          <w:rFonts w:ascii="Times New Roman" w:hAnsi="Times New Roman" w:cs="Times New Roman"/>
        </w:rPr>
        <w:t>.</w:t>
      </w:r>
      <w:r w:rsidRPr="00D42790">
        <w:rPr>
          <w:rFonts w:ascii="Times New Roman" w:hAnsi="Times New Roman" w:cs="Times New Roman"/>
        </w:rPr>
        <w:t xml:space="preserve"> </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b/>
          <w:bCs/>
          <w:color w:val="000000"/>
        </w:rPr>
      </w:pPr>
      <w:r w:rsidRPr="00D42790">
        <w:rPr>
          <w:rFonts w:ascii="Times New Roman" w:hAnsi="Times New Roman" w:cs="Times New Roman"/>
          <w:i/>
        </w:rPr>
        <w:t>Калмыкова Н.В.</w:t>
      </w:r>
      <w:r w:rsidRPr="00D42790">
        <w:rPr>
          <w:rFonts w:ascii="Times New Roman" w:hAnsi="Times New Roman" w:cs="Times New Roman"/>
        </w:rPr>
        <w:t>, Максимова И.А. Дизайн поверхности. Композиция, пластика, графика, колористика. Учебное пособие. М.</w:t>
      </w:r>
      <w:r w:rsidR="002A668B" w:rsidRPr="00D42790">
        <w:rPr>
          <w:rFonts w:ascii="Times New Roman" w:hAnsi="Times New Roman" w:cs="Times New Roman"/>
        </w:rPr>
        <w:t>:</w:t>
      </w:r>
      <w:r w:rsidR="001128B5">
        <w:rPr>
          <w:rFonts w:ascii="Times New Roman" w:hAnsi="Times New Roman" w:cs="Times New Roman"/>
        </w:rPr>
        <w:t xml:space="preserve"> </w:t>
      </w:r>
      <w:r w:rsidRPr="00D42790">
        <w:rPr>
          <w:rFonts w:ascii="Times New Roman" w:hAnsi="Times New Roman" w:cs="Times New Roman"/>
        </w:rPr>
        <w:t>Книжный дом «Университет», 2010</w:t>
      </w:r>
      <w:r w:rsidR="002A668B" w:rsidRPr="00D42790">
        <w:rPr>
          <w:rFonts w:ascii="Times New Roman" w:hAnsi="Times New Roman" w:cs="Times New Roman"/>
        </w:rPr>
        <w:t>.</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color w:val="000000"/>
        </w:rPr>
      </w:pPr>
      <w:r w:rsidRPr="00D42790">
        <w:rPr>
          <w:rFonts w:ascii="Times New Roman" w:hAnsi="Times New Roman" w:cs="Times New Roman"/>
          <w:i/>
          <w:color w:val="000000"/>
        </w:rPr>
        <w:t>Лаврентьев А.Н</w:t>
      </w:r>
      <w:r w:rsidRPr="00D42790">
        <w:rPr>
          <w:rFonts w:ascii="Times New Roman" w:hAnsi="Times New Roman" w:cs="Times New Roman"/>
          <w:color w:val="000000"/>
        </w:rPr>
        <w:t>. История дизайна. Учебное пособие. М.</w:t>
      </w:r>
      <w:r w:rsidR="00D42790" w:rsidRPr="00D42790">
        <w:rPr>
          <w:rFonts w:ascii="Times New Roman" w:hAnsi="Times New Roman" w:cs="Times New Roman"/>
          <w:color w:val="000000"/>
        </w:rPr>
        <w:t>:</w:t>
      </w:r>
      <w:r w:rsidRPr="00D42790">
        <w:rPr>
          <w:rFonts w:ascii="Times New Roman" w:hAnsi="Times New Roman" w:cs="Times New Roman"/>
          <w:color w:val="000000"/>
        </w:rPr>
        <w:t xml:space="preserve"> Гардарики, 2007</w:t>
      </w:r>
      <w:r w:rsidR="002A668B" w:rsidRPr="00D42790">
        <w:rPr>
          <w:rFonts w:ascii="Times New Roman" w:hAnsi="Times New Roman" w:cs="Times New Roman"/>
          <w:color w:val="000000"/>
        </w:rPr>
        <w:t>.</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b/>
          <w:bCs/>
          <w:color w:val="000000"/>
        </w:rPr>
      </w:pPr>
      <w:r w:rsidRPr="00D42790">
        <w:rPr>
          <w:rFonts w:ascii="Times New Roman" w:hAnsi="Times New Roman" w:cs="Times New Roman"/>
          <w:i/>
        </w:rPr>
        <w:t>Розенсон И.А</w:t>
      </w:r>
      <w:r w:rsidRPr="00D42790">
        <w:rPr>
          <w:rFonts w:ascii="Times New Roman" w:hAnsi="Times New Roman" w:cs="Times New Roman"/>
        </w:rPr>
        <w:t>. Основы теории дизайна. СПб, Питер, 2008</w:t>
      </w:r>
      <w:r w:rsidR="002A668B" w:rsidRPr="00D42790">
        <w:rPr>
          <w:rFonts w:ascii="Times New Roman" w:hAnsi="Times New Roman" w:cs="Times New Roman"/>
        </w:rPr>
        <w:t>.</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rPr>
      </w:pPr>
      <w:r w:rsidRPr="00D42790">
        <w:rPr>
          <w:rFonts w:ascii="Times New Roman" w:hAnsi="Times New Roman" w:cs="Times New Roman"/>
          <w:i/>
        </w:rPr>
        <w:t>Устин В.Б</w:t>
      </w:r>
      <w:r w:rsidRPr="00D42790">
        <w:rPr>
          <w:rFonts w:ascii="Times New Roman" w:hAnsi="Times New Roman" w:cs="Times New Roman"/>
        </w:rPr>
        <w:t>. Композиция в дизайне. Методические основы композиционно-художественного формообразования в дизайнерском творчестве: учебное пособие. 2-е изд. уточненное и доп. М.</w:t>
      </w:r>
      <w:r w:rsidR="00D42790" w:rsidRPr="00D42790">
        <w:rPr>
          <w:rFonts w:ascii="Times New Roman" w:hAnsi="Times New Roman" w:cs="Times New Roman"/>
        </w:rPr>
        <w:t>:</w:t>
      </w:r>
      <w:r w:rsidRPr="00D42790">
        <w:rPr>
          <w:rFonts w:ascii="Times New Roman" w:hAnsi="Times New Roman" w:cs="Times New Roman"/>
        </w:rPr>
        <w:t>АСТ: Астрель, 2007</w:t>
      </w:r>
      <w:r w:rsidR="002A668B" w:rsidRPr="00D42790">
        <w:rPr>
          <w:rFonts w:ascii="Times New Roman" w:hAnsi="Times New Roman" w:cs="Times New Roman"/>
        </w:rPr>
        <w:t>.</w:t>
      </w:r>
    </w:p>
    <w:p w:rsidR="00A00B3E" w:rsidRPr="00D42790" w:rsidRDefault="00A00B3E" w:rsidP="00136A08">
      <w:pPr>
        <w:numPr>
          <w:ilvl w:val="0"/>
          <w:numId w:val="128"/>
        </w:numPr>
        <w:tabs>
          <w:tab w:val="left" w:pos="993"/>
        </w:tabs>
        <w:spacing w:after="0" w:line="240" w:lineRule="auto"/>
        <w:ind w:left="0" w:firstLine="709"/>
        <w:jc w:val="both"/>
        <w:rPr>
          <w:rFonts w:ascii="Times New Roman" w:hAnsi="Times New Roman" w:cs="Times New Roman"/>
        </w:rPr>
      </w:pPr>
      <w:r w:rsidRPr="00D42790">
        <w:rPr>
          <w:rFonts w:ascii="Times New Roman" w:hAnsi="Times New Roman" w:cs="Times New Roman"/>
          <w:i/>
        </w:rPr>
        <w:t>Шимко В.Т.</w:t>
      </w:r>
      <w:r w:rsidRPr="00D42790">
        <w:rPr>
          <w:rFonts w:ascii="Times New Roman" w:hAnsi="Times New Roman" w:cs="Times New Roman"/>
        </w:rPr>
        <w:t xml:space="preserve"> Основы дизайна и средовое проектирование. Учеб. пособие. М.</w:t>
      </w:r>
      <w:r w:rsidR="00D42790" w:rsidRPr="00D42790">
        <w:rPr>
          <w:rFonts w:ascii="Times New Roman" w:hAnsi="Times New Roman" w:cs="Times New Roman"/>
        </w:rPr>
        <w:t>:</w:t>
      </w:r>
      <w:r w:rsidRPr="00D42790">
        <w:rPr>
          <w:rFonts w:ascii="Times New Roman" w:hAnsi="Times New Roman" w:cs="Times New Roman"/>
        </w:rPr>
        <w:t xml:space="preserve"> ИМДТ, 2007</w:t>
      </w:r>
      <w:r w:rsidR="002A668B" w:rsidRPr="00D42790">
        <w:rPr>
          <w:rFonts w:ascii="Times New Roman" w:hAnsi="Times New Roman" w:cs="Times New Roman"/>
        </w:rPr>
        <w:t>.</w:t>
      </w:r>
    </w:p>
    <w:p w:rsidR="00A00B3E" w:rsidRPr="00D42790" w:rsidRDefault="00A00B3E" w:rsidP="00A00B3E">
      <w:pPr>
        <w:spacing w:after="0" w:line="240" w:lineRule="auto"/>
        <w:jc w:val="center"/>
        <w:rPr>
          <w:rFonts w:ascii="Times New Roman" w:hAnsi="Times New Roman" w:cs="Times New Roman"/>
          <w:b/>
          <w:bCs/>
          <w:i/>
          <w:color w:val="000000"/>
        </w:rPr>
      </w:pPr>
      <w:r w:rsidRPr="00D42790">
        <w:rPr>
          <w:rFonts w:ascii="Times New Roman" w:hAnsi="Times New Roman" w:cs="Times New Roman"/>
          <w:b/>
          <w:bCs/>
          <w:i/>
          <w:color w:val="000000"/>
        </w:rPr>
        <w:t>Дополнительная учебная и методическая литература</w:t>
      </w:r>
    </w:p>
    <w:p w:rsidR="00A00B3E" w:rsidRPr="00D42790" w:rsidRDefault="00A00B3E" w:rsidP="00136A08">
      <w:pPr>
        <w:pStyle w:val="a7"/>
        <w:numPr>
          <w:ilvl w:val="0"/>
          <w:numId w:val="130"/>
        </w:numPr>
        <w:tabs>
          <w:tab w:val="left" w:pos="993"/>
        </w:tabs>
        <w:spacing w:after="0" w:line="240" w:lineRule="auto"/>
        <w:ind w:left="0" w:firstLine="709"/>
        <w:contextualSpacing w:val="0"/>
        <w:jc w:val="both"/>
        <w:rPr>
          <w:rFonts w:ascii="Times New Roman" w:hAnsi="Times New Roman" w:cs="Times New Roman"/>
          <w:color w:val="000000"/>
        </w:rPr>
      </w:pPr>
      <w:r w:rsidRPr="00D42790">
        <w:rPr>
          <w:rFonts w:ascii="Times New Roman" w:hAnsi="Times New Roman" w:cs="Times New Roman"/>
          <w:i/>
          <w:color w:val="000000"/>
        </w:rPr>
        <w:t>Безмоздин Л.Н</w:t>
      </w:r>
      <w:r w:rsidRPr="00D42790">
        <w:rPr>
          <w:rFonts w:ascii="Times New Roman" w:hAnsi="Times New Roman" w:cs="Times New Roman"/>
          <w:color w:val="000000"/>
        </w:rPr>
        <w:t>. В мире дизайна. Монография. Ташкент: ФАН, 1990</w:t>
      </w:r>
      <w:r w:rsidR="002A668B" w:rsidRPr="00D42790">
        <w:rPr>
          <w:rFonts w:ascii="Times New Roman" w:hAnsi="Times New Roman" w:cs="Times New Roman"/>
          <w:color w:val="000000"/>
        </w:rPr>
        <w:t>.</w:t>
      </w:r>
      <w:r w:rsidRPr="00D42790">
        <w:rPr>
          <w:rFonts w:ascii="Times New Roman" w:hAnsi="Times New Roman" w:cs="Times New Roman"/>
          <w:color w:val="000000"/>
        </w:rPr>
        <w:t xml:space="preserve">  </w:t>
      </w:r>
    </w:p>
    <w:p w:rsidR="00A00B3E" w:rsidRPr="00D42790" w:rsidRDefault="00A00B3E" w:rsidP="00136A08">
      <w:pPr>
        <w:pStyle w:val="a7"/>
        <w:numPr>
          <w:ilvl w:val="0"/>
          <w:numId w:val="130"/>
        </w:numPr>
        <w:tabs>
          <w:tab w:val="left" w:pos="993"/>
        </w:tabs>
        <w:spacing w:after="0" w:line="240" w:lineRule="auto"/>
        <w:ind w:left="0" w:firstLine="709"/>
        <w:contextualSpacing w:val="0"/>
        <w:jc w:val="both"/>
        <w:rPr>
          <w:rFonts w:ascii="Times New Roman" w:hAnsi="Times New Roman" w:cs="Times New Roman"/>
          <w:color w:val="000000"/>
        </w:rPr>
      </w:pPr>
      <w:r w:rsidRPr="00D42790">
        <w:rPr>
          <w:rFonts w:ascii="Times New Roman" w:hAnsi="Times New Roman" w:cs="Times New Roman"/>
          <w:i/>
          <w:color w:val="000000"/>
        </w:rPr>
        <w:t>Безмоздин Л.Н</w:t>
      </w:r>
      <w:r w:rsidRPr="00D42790">
        <w:rPr>
          <w:rFonts w:ascii="Times New Roman" w:hAnsi="Times New Roman" w:cs="Times New Roman"/>
          <w:color w:val="000000"/>
        </w:rPr>
        <w:t xml:space="preserve">. Дизайн в современной культуре // Искусство в системе культуры. </w:t>
      </w:r>
      <w:r w:rsidR="00D42790" w:rsidRPr="00D42790">
        <w:rPr>
          <w:rFonts w:ascii="Times New Roman" w:hAnsi="Times New Roman" w:cs="Times New Roman"/>
          <w:color w:val="000000"/>
        </w:rPr>
        <w:t>/ с</w:t>
      </w:r>
      <w:r w:rsidRPr="00D42790">
        <w:rPr>
          <w:rFonts w:ascii="Times New Roman" w:hAnsi="Times New Roman" w:cs="Times New Roman"/>
          <w:color w:val="000000"/>
        </w:rPr>
        <w:t>ост. М.С.Коган. Л.: Наука, 1999</w:t>
      </w:r>
      <w:r w:rsidR="002A668B" w:rsidRPr="00D42790">
        <w:rPr>
          <w:rFonts w:ascii="Times New Roman" w:hAnsi="Times New Roman" w:cs="Times New Roman"/>
          <w:color w:val="000000"/>
        </w:rPr>
        <w:t>.</w:t>
      </w:r>
    </w:p>
    <w:p w:rsidR="00A00B3E" w:rsidRPr="00D42790" w:rsidRDefault="00A00B3E" w:rsidP="00A00B3E">
      <w:pPr>
        <w:spacing w:after="0" w:line="240" w:lineRule="auto"/>
        <w:ind w:firstLine="709"/>
        <w:jc w:val="both"/>
        <w:rPr>
          <w:rFonts w:ascii="Times New Roman" w:hAnsi="Times New Roman" w:cs="Times New Roman"/>
          <w:color w:val="000000"/>
        </w:rPr>
      </w:pPr>
      <w:r w:rsidRPr="00D42790">
        <w:rPr>
          <w:rFonts w:ascii="Times New Roman" w:hAnsi="Times New Roman" w:cs="Times New Roman"/>
          <w:color w:val="000000"/>
        </w:rPr>
        <w:t xml:space="preserve">3. </w:t>
      </w:r>
      <w:r w:rsidRPr="00D42790">
        <w:rPr>
          <w:rFonts w:ascii="Times New Roman" w:hAnsi="Times New Roman" w:cs="Times New Roman"/>
          <w:i/>
          <w:color w:val="000000"/>
        </w:rPr>
        <w:t>Бытачевская Т.Н</w:t>
      </w:r>
      <w:r w:rsidRPr="00D42790">
        <w:rPr>
          <w:rFonts w:ascii="Times New Roman" w:hAnsi="Times New Roman" w:cs="Times New Roman"/>
          <w:color w:val="000000"/>
        </w:rPr>
        <w:t>. Искусство как формообразующий фактор в дизайне.   М., 2004</w:t>
      </w:r>
      <w:r w:rsidR="002A668B" w:rsidRPr="00D42790">
        <w:rPr>
          <w:rFonts w:ascii="Times New Roman" w:hAnsi="Times New Roman" w:cs="Times New Roman"/>
          <w:color w:val="000000"/>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4. </w:t>
      </w:r>
      <w:r w:rsidRPr="00D42790">
        <w:rPr>
          <w:rFonts w:ascii="Times New Roman" w:hAnsi="Times New Roman" w:cs="Times New Roman"/>
          <w:i/>
        </w:rPr>
        <w:t>Воронов Н.В</w:t>
      </w:r>
      <w:r w:rsidRPr="00D42790">
        <w:rPr>
          <w:rFonts w:ascii="Times New Roman" w:hAnsi="Times New Roman" w:cs="Times New Roman"/>
        </w:rPr>
        <w:t>. Что такое дизайн. М.</w:t>
      </w:r>
      <w:r w:rsidR="00D42790" w:rsidRPr="00D42790">
        <w:rPr>
          <w:rFonts w:ascii="Times New Roman" w:hAnsi="Times New Roman" w:cs="Times New Roman"/>
        </w:rPr>
        <w:t>:</w:t>
      </w:r>
      <w:r w:rsidRPr="00D42790">
        <w:rPr>
          <w:rFonts w:ascii="Times New Roman" w:hAnsi="Times New Roman" w:cs="Times New Roman"/>
        </w:rPr>
        <w:t>Знание, 1969</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color w:val="000000"/>
        </w:rPr>
        <w:t xml:space="preserve">5. </w:t>
      </w:r>
      <w:r w:rsidRPr="00D42790">
        <w:rPr>
          <w:rFonts w:ascii="Times New Roman" w:hAnsi="Times New Roman" w:cs="Times New Roman"/>
          <w:i/>
        </w:rPr>
        <w:t>Глазычев В.</w:t>
      </w:r>
      <w:r w:rsidRPr="00D42790">
        <w:rPr>
          <w:rFonts w:ascii="Times New Roman" w:hAnsi="Times New Roman" w:cs="Times New Roman"/>
        </w:rPr>
        <w:t xml:space="preserve"> О дизайне. Очерки по теории и практике дизайна на Западе.  М.: Искусство, 1970</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color w:val="000000"/>
        </w:rPr>
        <w:t>6</w:t>
      </w:r>
      <w:r w:rsidRPr="00D42790">
        <w:rPr>
          <w:rFonts w:ascii="Times New Roman" w:hAnsi="Times New Roman" w:cs="Times New Roman"/>
        </w:rPr>
        <w:t xml:space="preserve">. </w:t>
      </w:r>
      <w:r w:rsidRPr="00D42790">
        <w:rPr>
          <w:rFonts w:ascii="Times New Roman" w:hAnsi="Times New Roman" w:cs="Times New Roman"/>
          <w:i/>
        </w:rPr>
        <w:t>Грожан Д.В</w:t>
      </w:r>
      <w:r w:rsidRPr="00D42790">
        <w:rPr>
          <w:rFonts w:ascii="Times New Roman" w:hAnsi="Times New Roman" w:cs="Times New Roman"/>
        </w:rPr>
        <w:t>. Справочник начинающего дизайнера. Ростов-на-Дону</w:t>
      </w:r>
      <w:r w:rsidR="00D42790" w:rsidRPr="00D42790">
        <w:rPr>
          <w:rFonts w:ascii="Times New Roman" w:hAnsi="Times New Roman" w:cs="Times New Roman"/>
        </w:rPr>
        <w:t>:</w:t>
      </w:r>
      <w:r w:rsidRPr="00D42790">
        <w:rPr>
          <w:rFonts w:ascii="Times New Roman" w:hAnsi="Times New Roman" w:cs="Times New Roman"/>
        </w:rPr>
        <w:t xml:space="preserve"> Феникс, 2006</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7. </w:t>
      </w:r>
      <w:r w:rsidRPr="00D42790">
        <w:rPr>
          <w:rFonts w:ascii="Times New Roman" w:hAnsi="Times New Roman" w:cs="Times New Roman"/>
          <w:i/>
        </w:rPr>
        <w:t>Гропиус В</w:t>
      </w:r>
      <w:r w:rsidRPr="00D42790">
        <w:rPr>
          <w:rFonts w:ascii="Times New Roman" w:hAnsi="Times New Roman" w:cs="Times New Roman"/>
        </w:rPr>
        <w:t>. Границы архитектуры. М.</w:t>
      </w:r>
      <w:r w:rsidR="00D42790" w:rsidRPr="00D42790">
        <w:rPr>
          <w:rFonts w:ascii="Times New Roman" w:hAnsi="Times New Roman" w:cs="Times New Roman"/>
        </w:rPr>
        <w:t>:</w:t>
      </w:r>
      <w:r w:rsidRPr="00D42790">
        <w:rPr>
          <w:rFonts w:ascii="Times New Roman" w:hAnsi="Times New Roman" w:cs="Times New Roman"/>
        </w:rPr>
        <w:t xml:space="preserve"> Творчество, 1986</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8. </w:t>
      </w:r>
      <w:r w:rsidRPr="00D42790">
        <w:rPr>
          <w:rFonts w:ascii="Times New Roman" w:hAnsi="Times New Roman" w:cs="Times New Roman"/>
          <w:i/>
        </w:rPr>
        <w:t>Дизайн:</w:t>
      </w:r>
      <w:r w:rsidRPr="00D42790">
        <w:rPr>
          <w:rFonts w:ascii="Times New Roman" w:hAnsi="Times New Roman" w:cs="Times New Roman"/>
        </w:rPr>
        <w:t xml:space="preserve"> учебное пособие. Пер. с англ. М.: ТОО Дека, 1994</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color w:val="000000"/>
        </w:rPr>
        <w:t xml:space="preserve">9. </w:t>
      </w:r>
      <w:r w:rsidRPr="00D42790">
        <w:rPr>
          <w:rFonts w:ascii="Times New Roman" w:hAnsi="Times New Roman" w:cs="Times New Roman"/>
          <w:i/>
        </w:rPr>
        <w:t>Дизайн для всех</w:t>
      </w:r>
      <w:r w:rsidRPr="00D42790">
        <w:rPr>
          <w:rFonts w:ascii="Times New Roman" w:hAnsi="Times New Roman" w:cs="Times New Roman"/>
        </w:rPr>
        <w:t>: альм. / Союз дизайнеров России, Твор. студия «Дизайн-слово». М., 2002</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10. </w:t>
      </w:r>
      <w:r w:rsidRPr="00D42790">
        <w:rPr>
          <w:rFonts w:ascii="Times New Roman" w:hAnsi="Times New Roman" w:cs="Times New Roman"/>
          <w:i/>
        </w:rPr>
        <w:t>Дружкова Н.И</w:t>
      </w:r>
      <w:r w:rsidRPr="00D42790">
        <w:rPr>
          <w:rFonts w:ascii="Times New Roman" w:hAnsi="Times New Roman" w:cs="Times New Roman"/>
        </w:rPr>
        <w:t>. В.Кандинский в Баухаузе: (Теорет. основы художеств.-пед. деятельности): Дис. канд. искусствоведения / МГУ им. М. В. Ломоносова. Ист. фак. каф. истории отечеств. искусства. М., 2000</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color w:val="000000"/>
        </w:rPr>
        <w:t xml:space="preserve">11. </w:t>
      </w:r>
      <w:r w:rsidRPr="00D42790">
        <w:rPr>
          <w:rFonts w:ascii="Times New Roman" w:hAnsi="Times New Roman" w:cs="Times New Roman"/>
          <w:i/>
        </w:rPr>
        <w:t>Дружкова Н.И</w:t>
      </w:r>
      <w:r w:rsidRPr="00D42790">
        <w:rPr>
          <w:rFonts w:ascii="Times New Roman" w:hAnsi="Times New Roman" w:cs="Times New Roman"/>
        </w:rPr>
        <w:t>. Теория цвета В.Кандинского // Изобразительное искусство в школе.  2001, №1</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12. </w:t>
      </w:r>
      <w:r w:rsidRPr="00D42790">
        <w:rPr>
          <w:rFonts w:ascii="Times New Roman" w:hAnsi="Times New Roman" w:cs="Times New Roman"/>
          <w:i/>
        </w:rPr>
        <w:t>Иконников А.В</w:t>
      </w:r>
      <w:r w:rsidRPr="00D42790">
        <w:rPr>
          <w:rFonts w:ascii="Times New Roman" w:hAnsi="Times New Roman" w:cs="Times New Roman"/>
        </w:rPr>
        <w:t>. Зарубежная архитектура: от «новой архитектуры» до постмодернизма. М., Стройиздат, 1982</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13. </w:t>
      </w:r>
      <w:r w:rsidRPr="00D42790">
        <w:rPr>
          <w:rFonts w:ascii="Times New Roman" w:hAnsi="Times New Roman" w:cs="Times New Roman"/>
          <w:i/>
        </w:rPr>
        <w:t>Ковешникова Н.А</w:t>
      </w:r>
      <w:r w:rsidRPr="00D42790">
        <w:rPr>
          <w:rFonts w:ascii="Times New Roman" w:hAnsi="Times New Roman" w:cs="Times New Roman"/>
        </w:rPr>
        <w:t>. Дизайн: история и теория. Учебное пособие. М., Омега-Л, 2006</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14. </w:t>
      </w:r>
      <w:r w:rsidRPr="00D42790">
        <w:rPr>
          <w:rFonts w:ascii="Times New Roman" w:hAnsi="Times New Roman" w:cs="Times New Roman"/>
          <w:i/>
        </w:rPr>
        <w:t>Кулеева Л.М., Михайлов С.М</w:t>
      </w:r>
      <w:r w:rsidRPr="00D42790">
        <w:rPr>
          <w:rFonts w:ascii="Times New Roman" w:hAnsi="Times New Roman" w:cs="Times New Roman"/>
        </w:rPr>
        <w:t>. Основы дизайна. М.</w:t>
      </w:r>
      <w:r w:rsidR="00D42790" w:rsidRPr="00D42790">
        <w:rPr>
          <w:rFonts w:ascii="Times New Roman" w:hAnsi="Times New Roman" w:cs="Times New Roman"/>
        </w:rPr>
        <w:t>:</w:t>
      </w:r>
      <w:r w:rsidRPr="00D42790">
        <w:rPr>
          <w:rFonts w:ascii="Times New Roman" w:hAnsi="Times New Roman" w:cs="Times New Roman"/>
        </w:rPr>
        <w:t xml:space="preserve"> Новое знание, 1999</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color w:val="000000"/>
        </w:rPr>
      </w:pPr>
      <w:r w:rsidRPr="00D42790">
        <w:rPr>
          <w:rFonts w:ascii="Times New Roman" w:hAnsi="Times New Roman" w:cs="Times New Roman"/>
          <w:color w:val="000000"/>
        </w:rPr>
        <w:t xml:space="preserve">15. </w:t>
      </w:r>
      <w:r w:rsidRPr="00D42790">
        <w:rPr>
          <w:rFonts w:ascii="Times New Roman" w:hAnsi="Times New Roman" w:cs="Times New Roman"/>
          <w:i/>
          <w:color w:val="000000"/>
        </w:rPr>
        <w:t>Михайлов С.М</w:t>
      </w:r>
      <w:r w:rsidRPr="00D42790">
        <w:rPr>
          <w:rFonts w:ascii="Times New Roman" w:hAnsi="Times New Roman" w:cs="Times New Roman"/>
          <w:color w:val="000000"/>
        </w:rPr>
        <w:t>. История дизайна: учебник: в 2 т.  М., Союз дизайнеров России, 2003</w:t>
      </w:r>
      <w:r w:rsidR="002A668B" w:rsidRPr="00D42790">
        <w:rPr>
          <w:rFonts w:ascii="Times New Roman" w:hAnsi="Times New Roman" w:cs="Times New Roman"/>
          <w:color w:val="000000"/>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16. </w:t>
      </w:r>
      <w:r w:rsidRPr="00D42790">
        <w:rPr>
          <w:rFonts w:ascii="Times New Roman" w:hAnsi="Times New Roman" w:cs="Times New Roman"/>
          <w:i/>
        </w:rPr>
        <w:t>Холмянский Л.М., Щипанов А.С</w:t>
      </w:r>
      <w:r w:rsidRPr="00D42790">
        <w:rPr>
          <w:rFonts w:ascii="Times New Roman" w:hAnsi="Times New Roman" w:cs="Times New Roman"/>
        </w:rPr>
        <w:t>. Дизайн: книга для учащихся. М., Просвещение, 1985</w:t>
      </w:r>
      <w:r w:rsidR="002A668B" w:rsidRPr="00D42790">
        <w:rPr>
          <w:rFonts w:ascii="Times New Roman" w:hAnsi="Times New Roman" w:cs="Times New Roman"/>
        </w:rPr>
        <w:t>.</w:t>
      </w:r>
    </w:p>
    <w:p w:rsidR="00A00B3E" w:rsidRPr="00D42790" w:rsidRDefault="00A00B3E" w:rsidP="00A00B3E">
      <w:pPr>
        <w:spacing w:after="0" w:line="240" w:lineRule="auto"/>
        <w:ind w:firstLine="709"/>
        <w:jc w:val="both"/>
        <w:rPr>
          <w:rFonts w:ascii="Times New Roman" w:hAnsi="Times New Roman" w:cs="Times New Roman"/>
        </w:rPr>
      </w:pPr>
      <w:r w:rsidRPr="00D42790">
        <w:rPr>
          <w:rFonts w:ascii="Times New Roman" w:hAnsi="Times New Roman" w:cs="Times New Roman"/>
        </w:rPr>
        <w:t xml:space="preserve">17. </w:t>
      </w:r>
      <w:r w:rsidRPr="00D42790">
        <w:rPr>
          <w:rFonts w:ascii="Times New Roman" w:hAnsi="Times New Roman" w:cs="Times New Roman"/>
          <w:i/>
        </w:rPr>
        <w:t>Цыганкова И.Г</w:t>
      </w:r>
      <w:r w:rsidRPr="00D42790">
        <w:rPr>
          <w:rFonts w:ascii="Times New Roman" w:hAnsi="Times New Roman" w:cs="Times New Roman"/>
        </w:rPr>
        <w:t>. У истоков дизайна. М., Наука, 1977</w:t>
      </w:r>
      <w:r w:rsidR="002A668B" w:rsidRPr="00D42790">
        <w:rPr>
          <w:rFonts w:ascii="Times New Roman" w:hAnsi="Times New Roman" w:cs="Times New Roman"/>
        </w:rPr>
        <w:t>.</w:t>
      </w:r>
    </w:p>
    <w:p w:rsidR="00A00B3E" w:rsidRPr="00D35130" w:rsidRDefault="00A00B3E" w:rsidP="00A00B3E">
      <w:pPr>
        <w:spacing w:after="0" w:line="240" w:lineRule="auto"/>
        <w:jc w:val="center"/>
        <w:rPr>
          <w:rFonts w:ascii="Times New Roman" w:hAnsi="Times New Roman" w:cs="Times New Roman"/>
          <w:sz w:val="24"/>
          <w:szCs w:val="24"/>
        </w:rPr>
      </w:pPr>
    </w:p>
    <w:p w:rsidR="009F3FC4" w:rsidRPr="00362123" w:rsidRDefault="009F3FC4" w:rsidP="009F3FC4">
      <w:pPr>
        <w:spacing w:after="0" w:line="240" w:lineRule="auto"/>
        <w:jc w:val="center"/>
        <w:rPr>
          <w:rFonts w:ascii="Times New Roman" w:hAnsi="Times New Roman" w:cs="Times New Roman"/>
          <w:b/>
          <w:spacing w:val="-2"/>
        </w:rPr>
      </w:pPr>
      <w:r w:rsidRPr="00362123">
        <w:rPr>
          <w:rFonts w:ascii="Times New Roman" w:hAnsi="Times New Roman" w:cs="Times New Roman"/>
          <w:b/>
          <w:spacing w:val="-2"/>
        </w:rPr>
        <w:lastRenderedPageBreak/>
        <w:t>СИСТЕМА,  КРИТЕРИИ ОЦЕНОК И ФОРМА ПРОМЕЖУТОЧНОЙ И ИТОГОВОЙ АТТЕСТАЦИИ РЕЗУЛЬТАТОВ ОСВОЕНИЯ ПРОГРАММЫ « ЖИВОПИСЬ» ОБУЧАЮЩИМИСЯ</w:t>
      </w:r>
    </w:p>
    <w:p w:rsidR="0017531B" w:rsidRPr="00B310B9" w:rsidRDefault="0017531B" w:rsidP="0017531B">
      <w:pPr>
        <w:spacing w:after="0" w:line="240" w:lineRule="auto"/>
        <w:jc w:val="both"/>
        <w:rPr>
          <w:rFonts w:ascii="Times New Roman" w:eastAsia="serif" w:hAnsi="Times New Roman" w:cs="Times New Roman"/>
          <w:color w:val="333333"/>
          <w:sz w:val="24"/>
          <w:szCs w:val="24"/>
          <w:shd w:val="clear" w:color="auto" w:fill="F4F7FA"/>
        </w:rPr>
      </w:pPr>
      <w:r w:rsidRPr="00B310B9">
        <w:rPr>
          <w:rFonts w:ascii="Times New Roman" w:eastAsia="serif" w:hAnsi="Times New Roman" w:cs="Times New Roman"/>
          <w:color w:val="333333"/>
          <w:sz w:val="24"/>
          <w:szCs w:val="24"/>
          <w:shd w:val="clear" w:color="auto" w:fill="F4F7FA"/>
        </w:rPr>
        <w:t xml:space="preserve">Оценка качества реализации программы «Живопись» включает текущий контроль успеваемости, промежуточную и итоговую аттестацию обучающихся. В качестве средств текущего контроля успеваемости учреждением используются контрольные работы, устные опросы, письменные работы, тестирование, просмотры учебно-творческих работ. Текущий контроль успеваемости обучающихся проводится в счет аудиторного времени, предусмотренного на УП. Критерии оценок текущего контроля устанавливаются учреждением.. </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Освоение программы «Живопись» сопровождается промежуточной аттестацией обучающихся, проводимой в формах, определенных учебным планом, и в порядке, установленном учреждением.</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Промежуточная аттестация проводится в форме контрольных уроков, зачетов и экзаменов. Контрольные уроки, зачеты и экзамены проходят в виде письменных работ, устных опросов, просмотров творческих работ, выставок.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УП. Экзамены проводятся за пределами аудиторных учебных занятий.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По завершении изучения УП по итогам промежуточной аттестации обучающимся выставляется оценка, которая указывается в свидетельстве об освоении программы  «Живопись».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Содержание промежуточной аттестации, условия ее проведения, а также критерии оценок текущего контроля и промежуточной аттестации разрабатываются учреждением  на основании ФГТ.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Для аттестации обучающихся учреждением создается фонд контрольных материалов, используемых при проведении контроля освоения результатов обучения (далее - фонды оценочных средств), включающих типовые задания, контрольные работы, тесты и методы контроля, позволяющих оценить приобретенные обучающимся знания, умения и навыки. Фонды оценочных средств разрабатываются и утверждаются учреждением. Фонды оценочных средств должны отражать ФГТ, соответствовать целям и задачам программы «Живопись», указанным в пояснительной записке, ее учебному плану. Фонды оценочных средств призваны обеспечивать оценку качества приобретенных выпускником знаний, умений, навыков и степень готовности выпускников к возможному продолжению образования по образовательным программам среднего профессионального образования и высшего образования в области изобразительного искусства.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По окончании полугодий учебного года и (или) четверти оценки обучающимся выставляются по каждому УП. </w:t>
      </w:r>
    </w:p>
    <w:p w:rsidR="009F3FC4" w:rsidRPr="002B52B3" w:rsidRDefault="009F3FC4" w:rsidP="009F3FC4">
      <w:pPr>
        <w:pStyle w:val="Style17"/>
        <w:widowControl/>
        <w:suppressAutoHyphens/>
        <w:jc w:val="both"/>
        <w:rPr>
          <w:rFonts w:ascii="Times New Roman" w:hAnsi="Times New Roman" w:cs="Times New Roman"/>
        </w:rPr>
      </w:pPr>
      <w:r w:rsidRPr="002B52B3">
        <w:rPr>
          <w:rFonts w:ascii="Times New Roman" w:hAnsi="Times New Roman" w:cs="Times New Roman"/>
        </w:rPr>
        <w:t>В учреждении установлена пятибалльная система оценок: 5 (отлично); 4 (хорошо); 3 (удовлетворительно); 2 (неудовлетворительно); 1 (очень плохо) и зачетная.      </w:t>
      </w:r>
    </w:p>
    <w:p w:rsidR="009F3FC4" w:rsidRPr="002B52B3" w:rsidRDefault="009F3FC4" w:rsidP="009F3FC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 xml:space="preserve">По завершении изучения учебных предметов по итогам промежуточной аттестации обучающимся выставляется оценка, которая заносится в свидетельство об окончании образовательного учреждения. </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b/>
          <w:sz w:val="24"/>
          <w:szCs w:val="24"/>
        </w:rPr>
      </w:pPr>
      <w:r w:rsidRPr="002B52B3">
        <w:rPr>
          <w:rFonts w:ascii="Times New Roman" w:hAnsi="Times New Roman" w:cs="Times New Roman"/>
          <w:sz w:val="24"/>
          <w:szCs w:val="24"/>
        </w:rPr>
        <w:lastRenderedPageBreak/>
        <w:t>Неудовлетворительные результаты промежуточной аттестации по одному или нескольким учебным предметам программы или не прохождение промежуточной аттестации при отсутствии уважительных причин признаются академической задолженностью.</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Обучающиеся обязаны ликвидировать академическую задолженность.</w:t>
      </w:r>
      <w:r w:rsidR="00362123">
        <w:rPr>
          <w:rFonts w:ascii="Times New Roman" w:hAnsi="Times New Roman" w:cs="Times New Roman"/>
          <w:sz w:val="24"/>
          <w:szCs w:val="24"/>
        </w:rPr>
        <w:t xml:space="preserve"> </w:t>
      </w:r>
      <w:r w:rsidRPr="002B52B3">
        <w:rPr>
          <w:rFonts w:ascii="Times New Roman" w:hAnsi="Times New Roman" w:cs="Times New Roman"/>
          <w:sz w:val="24"/>
          <w:szCs w:val="24"/>
        </w:rPr>
        <w:t>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учреждением, в пределах одного года с момента образования академической задолженности. В указанный период не включаются время болезни обучающегося.</w:t>
      </w:r>
      <w:r w:rsidR="00362123">
        <w:rPr>
          <w:rFonts w:ascii="Times New Roman" w:hAnsi="Times New Roman" w:cs="Times New Roman"/>
          <w:sz w:val="24"/>
          <w:szCs w:val="24"/>
        </w:rPr>
        <w:t xml:space="preserve"> </w:t>
      </w:r>
      <w:r w:rsidRPr="002B52B3">
        <w:rPr>
          <w:rFonts w:ascii="Times New Roman" w:hAnsi="Times New Roman" w:cs="Times New Roman"/>
          <w:sz w:val="24"/>
          <w:szCs w:val="24"/>
        </w:rPr>
        <w:t>Для проведения промежуточной аттестации во второй раз учреждением создается комиссия.</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Обучающимся, по решению педагогического совета, может быть предоставлено право досрочной сдачи экзаменов.</w:t>
      </w:r>
    </w:p>
    <w:p w:rsidR="009F3FC4" w:rsidRPr="002B52B3" w:rsidRDefault="009F3FC4" w:rsidP="009F3FC4">
      <w:pPr>
        <w:shd w:val="clear" w:color="auto" w:fill="FFFFFF"/>
        <w:tabs>
          <w:tab w:val="left" w:pos="547"/>
        </w:tabs>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Перевод обучающихся в следующий класс по итогам учебного года осуществляется приказом директора учреждения.</w:t>
      </w:r>
    </w:p>
    <w:p w:rsidR="009F3FC4" w:rsidRPr="002B52B3" w:rsidRDefault="009F3FC4" w:rsidP="009F3FC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Освоение программы завершается итоговой аттестацией обучающихся.</w:t>
      </w:r>
    </w:p>
    <w:p w:rsidR="009F3FC4" w:rsidRPr="002B52B3" w:rsidRDefault="009F3FC4" w:rsidP="009F3FC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2B52B3">
        <w:rPr>
          <w:rFonts w:ascii="Times New Roman" w:hAnsi="Times New Roman" w:cs="Times New Roman"/>
          <w:sz w:val="24"/>
          <w:szCs w:val="24"/>
        </w:rPr>
        <w:t>К итоговой аттестации допускается обучающийся, не имеющий академической задолженности и в полном объеме выполнивший учебный план. При прохождении итоговой аттестации обучающийся должен продемонстрировать знания, умения и навыки в соответствии с программными требованиями.</w:t>
      </w:r>
    </w:p>
    <w:p w:rsidR="009F3FC4" w:rsidRPr="002B52B3" w:rsidRDefault="009F3FC4" w:rsidP="009F3FC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Итоговая аттестация проводится в форме выпускных экзаменов:</w:t>
      </w:r>
    </w:p>
    <w:p w:rsidR="009F3FC4" w:rsidRPr="002B52B3" w:rsidRDefault="009F3FC4" w:rsidP="009F3FC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 xml:space="preserve">1) Композиция станковая; </w:t>
      </w:r>
    </w:p>
    <w:p w:rsidR="009F3FC4" w:rsidRPr="002B52B3" w:rsidRDefault="009F3FC4" w:rsidP="009F3FC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 xml:space="preserve">2) История изобразительного искусства. </w:t>
      </w:r>
    </w:p>
    <w:p w:rsidR="009F3FC4" w:rsidRPr="002B52B3" w:rsidRDefault="009F3FC4" w:rsidP="009F3FC4">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2B52B3">
        <w:rPr>
          <w:rFonts w:ascii="Times New Roman" w:eastAsia="Times New Roman" w:hAnsi="Times New Roman" w:cs="Times New Roman"/>
          <w:iCs/>
          <w:sz w:val="24"/>
          <w:szCs w:val="24"/>
        </w:rPr>
        <w:t xml:space="preserve">По итогам выпускного экзамена выставляется оценка «отлично», «хорошо», «удовлетворительно», «неудовлетворительно». </w:t>
      </w:r>
      <w:r w:rsidRPr="002B52B3">
        <w:rPr>
          <w:rFonts w:ascii="Times New Roman" w:eastAsia="Times New Roman" w:hAnsi="Times New Roman" w:cs="Times New Roman"/>
          <w:sz w:val="24"/>
          <w:szCs w:val="24"/>
        </w:rPr>
        <w:t>Временной интервал между выпускными экзаменами должен быть не менее 2 календарных дней.</w:t>
      </w:r>
    </w:p>
    <w:p w:rsidR="009F3FC4" w:rsidRPr="002B52B3" w:rsidRDefault="009F3FC4" w:rsidP="009F3FC4">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2B52B3">
        <w:rPr>
          <w:rFonts w:ascii="Times New Roman" w:eastAsia="Times New Roman" w:hAnsi="Times New Roman" w:cs="Times New Roman"/>
          <w:sz w:val="24"/>
          <w:szCs w:val="24"/>
        </w:rPr>
        <w:t>При прохождении итоговой аттестации выпускник должен продемонстрировать знания, умения и навыки в соответствии с программными требованиями, в том числе:</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а) знание основных художественных школ, исторических периодов развития изобразительного искусства во взаимосвязи с другими видами искусств;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б) знание терминологии изобразительного искусства, основных работ мастеров изобразительного искусства;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в) знание закономерностей построения художественной формы и особенностей ее восприятия и воплощения;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г) умение использовать средства живописи и рисунка, их изобразительно-выразительные возможности;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д) навыки последовательного осуществления работы по композиции; </w:t>
      </w:r>
    </w:p>
    <w:p w:rsidR="009F3FC4" w:rsidRPr="002B52B3"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2B52B3">
        <w:rPr>
          <w:rFonts w:ascii="Times New Roman" w:eastAsia="serif" w:hAnsi="Times New Roman" w:cs="Times New Roman"/>
          <w:color w:val="333333"/>
          <w:sz w:val="24"/>
          <w:szCs w:val="24"/>
          <w:shd w:val="clear" w:color="auto" w:fill="F4F7FA"/>
        </w:rPr>
        <w:t xml:space="preserve">е) наличие кругозора в области изобразительного искусства. </w:t>
      </w:r>
    </w:p>
    <w:p w:rsidR="009F3FC4" w:rsidRPr="003B211A" w:rsidRDefault="009F3FC4" w:rsidP="009F3FC4">
      <w:pPr>
        <w:spacing w:after="0" w:line="240" w:lineRule="auto"/>
        <w:jc w:val="center"/>
        <w:rPr>
          <w:rFonts w:ascii="Times New Roman" w:hAnsi="Times New Roman" w:cs="Times New Roman"/>
          <w:b/>
          <w:spacing w:val="-2"/>
          <w:sz w:val="24"/>
          <w:szCs w:val="24"/>
        </w:rPr>
      </w:pPr>
      <w:r w:rsidRPr="003B211A">
        <w:rPr>
          <w:rFonts w:ascii="Times New Roman" w:hAnsi="Times New Roman" w:cs="Times New Roman"/>
          <w:b/>
          <w:spacing w:val="-2"/>
          <w:sz w:val="24"/>
          <w:szCs w:val="24"/>
        </w:rPr>
        <w:lastRenderedPageBreak/>
        <w:t>ПРОГРАММА</w:t>
      </w:r>
      <w:r>
        <w:rPr>
          <w:rFonts w:ascii="Times New Roman" w:hAnsi="Times New Roman" w:cs="Times New Roman"/>
          <w:b/>
          <w:spacing w:val="-2"/>
          <w:sz w:val="24"/>
          <w:szCs w:val="24"/>
        </w:rPr>
        <w:t xml:space="preserve"> </w:t>
      </w:r>
      <w:r w:rsidRPr="003B211A">
        <w:rPr>
          <w:rFonts w:ascii="Times New Roman" w:hAnsi="Times New Roman" w:cs="Times New Roman"/>
          <w:b/>
          <w:spacing w:val="-2"/>
          <w:sz w:val="24"/>
          <w:szCs w:val="24"/>
        </w:rPr>
        <w:t>ТВОРЧЕСКОЙ, МЕТОДИЧЕСКОЙ И ПРОСВЕТИТЕЛЬСКОЙ ДЕЯТЕЛЬНОСТИ ОБРАЗОВАТЕЛЬНОГО УЧРЕЖДЕНИЯ</w:t>
      </w:r>
    </w:p>
    <w:p w:rsidR="009F3FC4" w:rsidRPr="00350ECC" w:rsidRDefault="009F3FC4" w:rsidP="009F3FC4">
      <w:pPr>
        <w:suppressAutoHyphens/>
        <w:spacing w:after="0" w:line="240" w:lineRule="auto"/>
        <w:jc w:val="both"/>
        <w:rPr>
          <w:rFonts w:ascii="Times New Roman" w:hAnsi="Times New Roman" w:cs="Times New Roman"/>
          <w:sz w:val="24"/>
          <w:szCs w:val="24"/>
        </w:rPr>
      </w:pPr>
      <w:r w:rsidRPr="00350ECC">
        <w:rPr>
          <w:rFonts w:ascii="Times New Roman" w:hAnsi="Times New Roman" w:cs="Times New Roman"/>
          <w:sz w:val="24"/>
          <w:szCs w:val="24"/>
        </w:rPr>
        <w:t>Программа творческой, методической и просветительской деятельности образовательного учреждения осуществляется в целях повышения доступности и качества образования, эффективности образовательной деятельности, совершенствования условий образовательного процесса.</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С целью обеспечения высокого качества образования, его доступности, открытости, привлекательности для обучающихся, их родителей (законных представителей), духовно-нравственного развития, эстетического воспитания и художественного становления личности учреждение создает  комфортную развивающую образовательную среду, обеспечивающую условия для:</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а) выявления и развития одаренных детей в области изобразительного искусства; </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б) организации творческой деятельности обучающихся путем проведения творческих мероприятий (выставок, конкурсов, фестивалей, мастер-классов и других мероприятий); </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в) посещений обучающимися организаций культуры (выставочных залов, музеев, театров, филармоний и других организаций); </w:t>
      </w:r>
    </w:p>
    <w:p w:rsidR="009F3FC4"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г) организации творческой и просветительской деятельности совместно с другими образовательными организациями, реализующими образовательные программы в области искусств и (или) управления интеллектуальной собственностью, авторского права и смежных прав; </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д)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изобразительного искусства и образования; </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е) методического и консультационного сопровождения педагогическими работниками обучающихся по программе "Живопись" в ходе осуществления ими самостоятельной работы; </w:t>
      </w:r>
    </w:p>
    <w:p w:rsidR="009F3FC4" w:rsidRPr="00350ECC"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350ECC">
        <w:rPr>
          <w:rFonts w:ascii="Times New Roman" w:eastAsia="serif" w:hAnsi="Times New Roman" w:cs="Times New Roman"/>
          <w:color w:val="333333"/>
          <w:sz w:val="24"/>
          <w:szCs w:val="24"/>
          <w:shd w:val="clear" w:color="auto" w:fill="F4F7FA"/>
        </w:rPr>
        <w:t xml:space="preserve">ж) построения содержания программы </w:t>
      </w:r>
      <w:r>
        <w:rPr>
          <w:rFonts w:ascii="Times New Roman" w:eastAsia="serif" w:hAnsi="Times New Roman" w:cs="Times New Roman"/>
          <w:color w:val="333333"/>
          <w:sz w:val="24"/>
          <w:szCs w:val="24"/>
          <w:shd w:val="clear" w:color="auto" w:fill="F4F7FA"/>
        </w:rPr>
        <w:t>«</w:t>
      </w:r>
      <w:r w:rsidRPr="00350ECC">
        <w:rPr>
          <w:rFonts w:ascii="Times New Roman" w:eastAsia="serif" w:hAnsi="Times New Roman" w:cs="Times New Roman"/>
          <w:color w:val="333333"/>
          <w:sz w:val="24"/>
          <w:szCs w:val="24"/>
          <w:shd w:val="clear" w:color="auto" w:fill="F4F7FA"/>
        </w:rPr>
        <w:t>Живопись</w:t>
      </w:r>
      <w:r>
        <w:rPr>
          <w:rFonts w:ascii="Times New Roman" w:eastAsia="serif" w:hAnsi="Times New Roman" w:cs="Times New Roman"/>
          <w:color w:val="333333"/>
          <w:sz w:val="24"/>
          <w:szCs w:val="24"/>
          <w:shd w:val="clear" w:color="auto" w:fill="F4F7FA"/>
        </w:rPr>
        <w:t>»</w:t>
      </w:r>
      <w:r w:rsidRPr="00350ECC">
        <w:rPr>
          <w:rFonts w:ascii="Times New Roman" w:eastAsia="serif" w:hAnsi="Times New Roman" w:cs="Times New Roman"/>
          <w:color w:val="333333"/>
          <w:sz w:val="24"/>
          <w:szCs w:val="24"/>
          <w:shd w:val="clear" w:color="auto" w:fill="F4F7FA"/>
        </w:rPr>
        <w:t xml:space="preserve"> с учетом индивидуального развития детей, а также тех или иных особенностей субъекта Российской Федерации. </w:t>
      </w:r>
    </w:p>
    <w:p w:rsidR="009F3FC4" w:rsidRPr="003B211A" w:rsidRDefault="009F3FC4" w:rsidP="009F3FC4">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lang w:eastAsia="en-US"/>
        </w:rPr>
        <w:t>Творческая и культурно-просветительская деятельность</w:t>
      </w:r>
      <w:r w:rsidRPr="003B211A">
        <w:rPr>
          <w:rFonts w:ascii="Times New Roman" w:hAnsi="Times New Roman" w:cs="Times New Roman"/>
          <w:sz w:val="24"/>
          <w:szCs w:val="24"/>
          <w:lang w:eastAsia="en-US"/>
        </w:rPr>
        <w:t xml:space="preserve"> образовательного учреждения направлена на развитие творческих способностей обучающихся, пропаганду среди различных слоев населения лучших достижений отечественного и зарубежного искусства, их приобщение к духовным ценностям. </w:t>
      </w:r>
    </w:p>
    <w:p w:rsidR="009F3FC4" w:rsidRDefault="009F3FC4" w:rsidP="009F3FC4">
      <w:pPr>
        <w:suppressAutoHyphens/>
        <w:jc w:val="both"/>
        <w:rPr>
          <w:rFonts w:ascii="Times New Roman" w:hAnsi="Times New Roman" w:cs="Times New Roman"/>
          <w:sz w:val="24"/>
          <w:szCs w:val="24"/>
          <w:lang w:eastAsia="en-US"/>
        </w:rPr>
      </w:pPr>
      <w:r w:rsidRPr="00754ACA">
        <w:rPr>
          <w:rFonts w:ascii="Times New Roman" w:eastAsia="Times New Roman" w:hAnsi="Times New Roman" w:cs="Times New Roman"/>
          <w:sz w:val="24"/>
          <w:szCs w:val="24"/>
          <w:lang w:eastAsia="en-US"/>
        </w:rPr>
        <w:t xml:space="preserve">С целью реализации творческой и культурно-просветительной деятельности в образовательном учреждении проходят отчетные выставки работ </w:t>
      </w:r>
      <w:r>
        <w:rPr>
          <w:rFonts w:ascii="Times New Roman" w:hAnsi="Times New Roman" w:cs="Times New Roman"/>
          <w:sz w:val="24"/>
          <w:szCs w:val="24"/>
          <w:lang w:eastAsia="en-US"/>
        </w:rPr>
        <w:t>об</w:t>
      </w:r>
      <w:r w:rsidRPr="00754ACA">
        <w:rPr>
          <w:rFonts w:ascii="Times New Roman" w:eastAsia="Times New Roman" w:hAnsi="Times New Roman" w:cs="Times New Roman"/>
          <w:sz w:val="24"/>
          <w:szCs w:val="24"/>
          <w:lang w:eastAsia="en-US"/>
        </w:rPr>
        <w:t>уча</w:t>
      </w:r>
      <w:r>
        <w:rPr>
          <w:rFonts w:ascii="Times New Roman" w:hAnsi="Times New Roman" w:cs="Times New Roman"/>
          <w:sz w:val="24"/>
          <w:szCs w:val="24"/>
          <w:lang w:eastAsia="en-US"/>
        </w:rPr>
        <w:t>ю</w:t>
      </w:r>
      <w:r w:rsidRPr="00754ACA">
        <w:rPr>
          <w:rFonts w:ascii="Times New Roman" w:eastAsia="Times New Roman" w:hAnsi="Times New Roman" w:cs="Times New Roman"/>
          <w:sz w:val="24"/>
          <w:szCs w:val="24"/>
          <w:lang w:eastAsia="en-US"/>
        </w:rPr>
        <w:t xml:space="preserve">щихся. </w:t>
      </w:r>
    </w:p>
    <w:p w:rsidR="009F3FC4" w:rsidRPr="003B211A" w:rsidRDefault="009F3FC4" w:rsidP="009F3FC4">
      <w:pPr>
        <w:suppressAutoHyphens/>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lastRenderedPageBreak/>
        <w:t xml:space="preserve">Деятельность учебных творческих коллективов осуществляется как в рамках учебного времени, так и за его пределами (например, в каникулярное время). </w:t>
      </w:r>
    </w:p>
    <w:p w:rsidR="009F3FC4" w:rsidRPr="003B211A" w:rsidRDefault="009F3FC4" w:rsidP="009F3FC4">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sz w:val="24"/>
          <w:szCs w:val="24"/>
          <w:lang w:eastAsia="en-US"/>
        </w:rPr>
        <w:t>Образовательное учреждение обладает правом использования творческих работ, выполненных обучающимися в процессе освоения образовательных программ в области искусств, в методической деятельности. Право использования образовательным учреждением творческих работ, выполненных обучающимися в процессе освоения образовательных программ в области искусств, отражено в уставе образовательного учреждения. Данное использование допускается только в научных, учебных или культурных целях, не связанных с извлечением прибыли  при обязательном указании имени автора (авторов).</w:t>
      </w:r>
    </w:p>
    <w:p w:rsidR="009F3FC4" w:rsidRPr="00754ACA" w:rsidRDefault="009F3FC4" w:rsidP="009F3FC4">
      <w:pPr>
        <w:suppressAutoHyphens/>
        <w:spacing w:after="0" w:line="240" w:lineRule="auto"/>
        <w:jc w:val="both"/>
        <w:rPr>
          <w:rFonts w:ascii="Times New Roman" w:hAnsi="Times New Roman" w:cs="Times New Roman"/>
          <w:sz w:val="24"/>
          <w:szCs w:val="24"/>
        </w:rPr>
      </w:pPr>
      <w:r w:rsidRPr="00754ACA">
        <w:rPr>
          <w:rFonts w:ascii="Times New Roman" w:eastAsia="Times New Roman" w:hAnsi="Times New Roman" w:cs="Times New Roman"/>
          <w:sz w:val="24"/>
          <w:szCs w:val="24"/>
        </w:rPr>
        <w:t>Внеаудиторная  работа может быть использована на выполнение домашнего задания обучающимися, посещение ими учреждений культуры (выставок, театров, концертных залов, музеев и др.), участие обучающихся в творческих мероприятиях и просветительской деятельности образовательного учреждения</w:t>
      </w:r>
    </w:p>
    <w:p w:rsidR="009F3FC4" w:rsidRPr="003B211A" w:rsidRDefault="009F3FC4" w:rsidP="009F3FC4">
      <w:pPr>
        <w:suppressAutoHyphens/>
        <w:spacing w:after="0" w:line="240" w:lineRule="auto"/>
        <w:jc w:val="both"/>
        <w:rPr>
          <w:rFonts w:ascii="Times New Roman" w:hAnsi="Times New Roman" w:cs="Times New Roman"/>
          <w:sz w:val="24"/>
          <w:szCs w:val="24"/>
          <w:lang w:eastAsia="en-US"/>
        </w:rPr>
      </w:pPr>
      <w:r w:rsidRPr="003B211A">
        <w:rPr>
          <w:rFonts w:ascii="Times New Roman" w:hAnsi="Times New Roman" w:cs="Times New Roman"/>
          <w:b/>
          <w:sz w:val="24"/>
          <w:szCs w:val="24"/>
        </w:rPr>
        <w:t>Методическая деятельность</w:t>
      </w:r>
      <w:r w:rsidRPr="003B211A">
        <w:rPr>
          <w:rFonts w:ascii="Times New Roman" w:hAnsi="Times New Roman" w:cs="Times New Roman"/>
          <w:sz w:val="24"/>
          <w:szCs w:val="24"/>
        </w:rPr>
        <w:t xml:space="preserve"> образовательного учреждения - целостная система взаимосвязанных мер, нацеленная на обеспечение профессионального роста преподавателя, развитие его творческого потенциала, и, в конечном итоге, на повышение качества и эффективности учебно-воспитательного процесса, на рост уровня образованности, воспитанности, развитости, социализации и сохранение здоровья </w:t>
      </w:r>
      <w:r>
        <w:rPr>
          <w:rFonts w:ascii="Times New Roman" w:hAnsi="Times New Roman" w:cs="Times New Roman"/>
          <w:sz w:val="24"/>
          <w:szCs w:val="24"/>
        </w:rPr>
        <w:t>об</w:t>
      </w:r>
      <w:r w:rsidRPr="003B211A">
        <w:rPr>
          <w:rFonts w:ascii="Times New Roman" w:hAnsi="Times New Roman" w:cs="Times New Roman"/>
          <w:sz w:val="24"/>
          <w:szCs w:val="24"/>
        </w:rPr>
        <w:t>уча</w:t>
      </w:r>
      <w:r>
        <w:rPr>
          <w:rFonts w:ascii="Times New Roman" w:hAnsi="Times New Roman" w:cs="Times New Roman"/>
          <w:sz w:val="24"/>
          <w:szCs w:val="24"/>
        </w:rPr>
        <w:t>ю</w:t>
      </w:r>
      <w:r w:rsidRPr="003B211A">
        <w:rPr>
          <w:rFonts w:ascii="Times New Roman" w:hAnsi="Times New Roman" w:cs="Times New Roman"/>
          <w:sz w:val="24"/>
          <w:szCs w:val="24"/>
        </w:rPr>
        <w:t>щихся.</w:t>
      </w:r>
    </w:p>
    <w:p w:rsidR="009F3FC4" w:rsidRPr="003B211A" w:rsidRDefault="009F3FC4" w:rsidP="009F3FC4">
      <w:pPr>
        <w:widowControl w:val="0"/>
        <w:suppressAutoHyphens/>
        <w:autoSpaceDE w:val="0"/>
        <w:autoSpaceDN w:val="0"/>
        <w:adjustRightInd w:val="0"/>
        <w:spacing w:after="0" w:line="240" w:lineRule="auto"/>
        <w:jc w:val="both"/>
        <w:rPr>
          <w:rFonts w:ascii="Times New Roman" w:hAnsi="Times New Roman" w:cs="Times New Roman"/>
          <w:sz w:val="24"/>
          <w:szCs w:val="24"/>
        </w:rPr>
      </w:pPr>
      <w:r w:rsidRPr="003B211A">
        <w:rPr>
          <w:rFonts w:ascii="Times New Roman" w:hAnsi="Times New Roman" w:cs="Times New Roman"/>
          <w:sz w:val="24"/>
          <w:szCs w:val="24"/>
        </w:rPr>
        <w:t xml:space="preserve">Методическая деятельность направлена  на: </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создание учебно-методической поддержки всем участникам образовательного процесса;</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планирование и организацию повышения квалификации и профессиональной переподготовки работников образовательного учреждения; </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организационно-методическое сопровождение аттестации педагогических работников образовательного  учреждения; </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 xml:space="preserve">организацию работы методических объединений педагогических работников образовательного учреждения; </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организацию и проведение семинаров, занятий, лекций по вопросам использования новых информационных, инновационных и педагогических технологий и образовательных ресурсов;</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распространение передового педагогического опыта, результатов инновационной деятельности;</w:t>
      </w:r>
    </w:p>
    <w:p w:rsidR="009F3FC4" w:rsidRPr="003B211A" w:rsidRDefault="009F3FC4" w:rsidP="009F3FC4">
      <w:pPr>
        <w:numPr>
          <w:ilvl w:val="0"/>
          <w:numId w:val="5"/>
        </w:numPr>
        <w:suppressAutoHyphens/>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t>подготовку и проведение фестивалей, конкурсов, предметных олимпиад ;</w:t>
      </w:r>
    </w:p>
    <w:p w:rsidR="009F3FC4" w:rsidRPr="003B211A" w:rsidRDefault="009F3FC4" w:rsidP="009F3FC4">
      <w:pPr>
        <w:numPr>
          <w:ilvl w:val="0"/>
          <w:numId w:val="5"/>
        </w:numPr>
        <w:suppressAutoHyphens/>
        <w:spacing w:after="0" w:line="240" w:lineRule="auto"/>
        <w:ind w:left="0"/>
        <w:jc w:val="both"/>
        <w:rPr>
          <w:rFonts w:ascii="Times New Roman" w:hAnsi="Times New Roman" w:cs="Times New Roman"/>
          <w:sz w:val="24"/>
          <w:szCs w:val="24"/>
          <w:lang w:eastAsia="en-US"/>
        </w:rPr>
      </w:pPr>
      <w:r w:rsidRPr="003B211A">
        <w:rPr>
          <w:rFonts w:ascii="Times New Roman" w:hAnsi="Times New Roman" w:cs="Times New Roman"/>
          <w:sz w:val="24"/>
          <w:szCs w:val="24"/>
        </w:rPr>
        <w:t xml:space="preserve">разработку, апробацию и (или) организацию внедрения образовательных программ, учебных планов, образовательных технологий, средств обучения, контрольных измерительных материалов, учебных изданий, иной учебно-методической документации, необходимой для  ведения образовательного процесса с использованием соответствующих образовательных технологий и методов обучения </w:t>
      </w:r>
      <w:r w:rsidRPr="003B211A">
        <w:rPr>
          <w:rFonts w:ascii="Times New Roman" w:hAnsi="Times New Roman" w:cs="Times New Roman"/>
          <w:sz w:val="24"/>
          <w:szCs w:val="24"/>
          <w:lang w:eastAsia="en-US"/>
        </w:rPr>
        <w:t>с учетом развития творческой индивидуальности обучающегося;</w:t>
      </w:r>
    </w:p>
    <w:p w:rsidR="009F3FC4" w:rsidRPr="003B211A" w:rsidRDefault="009F3FC4" w:rsidP="009F3FC4">
      <w:pPr>
        <w:widowControl w:val="0"/>
        <w:numPr>
          <w:ilvl w:val="0"/>
          <w:numId w:val="5"/>
        </w:numPr>
        <w:suppressAutoHyphens/>
        <w:autoSpaceDE w:val="0"/>
        <w:autoSpaceDN w:val="0"/>
        <w:adjustRightInd w:val="0"/>
        <w:spacing w:after="0" w:line="240" w:lineRule="auto"/>
        <w:ind w:left="0"/>
        <w:jc w:val="both"/>
        <w:rPr>
          <w:rFonts w:ascii="Times New Roman" w:hAnsi="Times New Roman" w:cs="Times New Roman"/>
          <w:sz w:val="24"/>
          <w:szCs w:val="24"/>
        </w:rPr>
      </w:pPr>
      <w:r w:rsidRPr="003B211A">
        <w:rPr>
          <w:rFonts w:ascii="Times New Roman" w:hAnsi="Times New Roman" w:cs="Times New Roman"/>
          <w:sz w:val="24"/>
          <w:szCs w:val="24"/>
        </w:rPr>
        <w:lastRenderedPageBreak/>
        <w:t xml:space="preserve">информационно-методическое обеспечение комплектования фондов учебников, учебно-методической литературы и других учебно-методических пособий образовательного  учреждения. </w:t>
      </w:r>
    </w:p>
    <w:p w:rsidR="009F3FC4" w:rsidRPr="00517351" w:rsidRDefault="009F3FC4" w:rsidP="009F3FC4">
      <w:pPr>
        <w:suppressAutoHyphens/>
        <w:autoSpaceDE w:val="0"/>
        <w:autoSpaceDN w:val="0"/>
        <w:adjustRightInd w:val="0"/>
        <w:spacing w:after="0" w:line="240" w:lineRule="auto"/>
        <w:jc w:val="both"/>
        <w:rPr>
          <w:rFonts w:ascii="Times New Roman" w:hAnsi="Times New Roman" w:cs="Times New Roman"/>
          <w:sz w:val="24"/>
          <w:szCs w:val="24"/>
        </w:rPr>
      </w:pPr>
      <w:r w:rsidRPr="00517351">
        <w:rPr>
          <w:rFonts w:ascii="Times New Roman" w:hAnsi="Times New Roman" w:cs="Times New Roman"/>
          <w:sz w:val="24"/>
          <w:szCs w:val="24"/>
          <w:lang w:eastAsia="en-US"/>
        </w:rPr>
        <w:t xml:space="preserve">Реализация образовательных программ в области искусств </w:t>
      </w:r>
      <w:r w:rsidRPr="00517351">
        <w:rPr>
          <w:rFonts w:ascii="Times New Roman" w:hAnsi="Times New Roman" w:cs="Times New Roman"/>
          <w:sz w:val="24"/>
          <w:szCs w:val="24"/>
        </w:rPr>
        <w:t xml:space="preserve">обеспечивается учебно-методической документацией по всем учебным предметам. </w:t>
      </w:r>
      <w:r w:rsidRPr="00517351">
        <w:rPr>
          <w:rFonts w:ascii="Times New Roman" w:hAnsi="Times New Roman" w:cs="Times New Roman"/>
          <w:sz w:val="24"/>
          <w:szCs w:val="24"/>
          <w:lang w:eastAsia="en-US"/>
        </w:rPr>
        <w:t>В образовательном процессе учреждения используются учебники, учебно-методические пособия, хрестоматии, нотные издания, аудио- видеоматериалы и другие учебно-методические материалы,</w:t>
      </w:r>
      <w:r w:rsidRPr="00517351">
        <w:rPr>
          <w:rFonts w:ascii="Times New Roman" w:hAnsi="Times New Roman" w:cs="Times New Roman"/>
          <w:sz w:val="24"/>
          <w:szCs w:val="24"/>
        </w:rPr>
        <w:t xml:space="preserve"> формируемые по полному перечню учебных предметов учебного плана.</w:t>
      </w:r>
    </w:p>
    <w:p w:rsidR="009F3FC4" w:rsidRPr="00517351"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Реализация программы «Живопись» обеспечивается доступом каждого обучающегося к библиотечным фондам и фондам фонотеки, аудио- и видеозаписей, формируемым по полному перечню УП учебного плана. </w:t>
      </w:r>
    </w:p>
    <w:p w:rsidR="009F3FC4" w:rsidRPr="00517351"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Библиотечный фонд учреждения укомплектовывается печатными и (или) электронными изданиями основной и дополнительной учебной и учебно-методической литературы по всем УП. Библиотечный фонд помимо учебной литературы должен включать официальные, справочно-библиографические и периодические издания в расчете 1 - 2 экземпляра на каждые 100 обучающихся. </w:t>
      </w:r>
    </w:p>
    <w:p w:rsidR="009F3FC4" w:rsidRPr="00517351" w:rsidRDefault="009F3FC4" w:rsidP="009F3FC4">
      <w:pPr>
        <w:spacing w:after="0" w:line="240" w:lineRule="auto"/>
        <w:jc w:val="both"/>
        <w:rPr>
          <w:rFonts w:ascii="Times New Roman" w:eastAsia="serif" w:hAnsi="Times New Roman" w:cs="Times New Roman"/>
          <w:color w:val="333333"/>
          <w:sz w:val="24"/>
          <w:szCs w:val="24"/>
          <w:shd w:val="clear" w:color="auto" w:fill="F4F7FA"/>
        </w:rPr>
      </w:pPr>
      <w:r w:rsidRPr="00517351">
        <w:rPr>
          <w:rFonts w:ascii="Times New Roman" w:eastAsia="serif" w:hAnsi="Times New Roman" w:cs="Times New Roman"/>
          <w:color w:val="333333"/>
          <w:sz w:val="24"/>
          <w:szCs w:val="24"/>
          <w:shd w:val="clear" w:color="auto" w:fill="F4F7FA"/>
        </w:rPr>
        <w:t xml:space="preserve">Основной учебной литературой по УП ПО «История искусств» обеспечивается каждый обучающийся. </w:t>
      </w:r>
    </w:p>
    <w:p w:rsidR="009F3FC4" w:rsidRPr="00517351" w:rsidRDefault="009F3FC4" w:rsidP="009F3FC4">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517351">
        <w:rPr>
          <w:rFonts w:ascii="Times New Roman" w:eastAsia="Times New Roman" w:hAnsi="Times New Roman" w:cs="Times New Roman"/>
          <w:sz w:val="24"/>
          <w:szCs w:val="24"/>
        </w:rPr>
        <w:t>Методическая деятельность образовательного учреждения обеспечивает:</w:t>
      </w:r>
    </w:p>
    <w:p w:rsidR="009F3FC4" w:rsidRPr="006335A9" w:rsidRDefault="009F3FC4" w:rsidP="009F3FC4">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517351">
        <w:rPr>
          <w:rFonts w:ascii="Times New Roman" w:eastAsia="Times New Roman" w:hAnsi="Times New Roman" w:cs="Times New Roman"/>
          <w:sz w:val="24"/>
          <w:szCs w:val="24"/>
        </w:rPr>
        <w:t>систематическое отслеживание результатов деятельности</w:t>
      </w:r>
      <w:r w:rsidRPr="006335A9">
        <w:rPr>
          <w:rFonts w:ascii="Times New Roman" w:eastAsia="Times New Roman" w:hAnsi="Times New Roman" w:cs="Times New Roman"/>
          <w:sz w:val="24"/>
          <w:szCs w:val="24"/>
        </w:rPr>
        <w:t xml:space="preserve">, объективную оценку профессионального роста педагогов; </w:t>
      </w:r>
    </w:p>
    <w:p w:rsidR="009F3FC4" w:rsidRPr="006335A9" w:rsidRDefault="009F3FC4" w:rsidP="009F3FC4">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сохранение традиций ранее используемых эффективных форм методической работы, а также внедрение новых; </w:t>
      </w:r>
    </w:p>
    <w:p w:rsidR="009F3FC4" w:rsidRPr="006335A9" w:rsidRDefault="009F3FC4" w:rsidP="009F3FC4">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оказание помощи педагогу в определении тех сфер деятельности, где можно достичь успеха, проявить свои сильные стороны, показать образец решения проблемы для других своих коллег; </w:t>
      </w:r>
    </w:p>
    <w:p w:rsidR="009F3FC4" w:rsidRPr="006335A9" w:rsidRDefault="009F3FC4" w:rsidP="009F3FC4">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предоставление возможности каждому педагогу выбирать свои способы и формы повышения мастерства, добровольно участвовать в различных семинарах, курсах и в других формах методической работы; </w:t>
      </w:r>
    </w:p>
    <w:p w:rsidR="009F3FC4" w:rsidRPr="006335A9" w:rsidRDefault="009F3FC4" w:rsidP="009F3FC4">
      <w:pPr>
        <w:widowControl w:val="0"/>
        <w:numPr>
          <w:ilvl w:val="0"/>
          <w:numId w:val="6"/>
        </w:numPr>
        <w:suppressAutoHyphens/>
        <w:autoSpaceDE w:val="0"/>
        <w:autoSpaceDN w:val="0"/>
        <w:adjustRightInd w:val="0"/>
        <w:spacing w:after="0" w:line="240" w:lineRule="auto"/>
        <w:ind w:left="0"/>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 xml:space="preserve">возможность самому педагогу предложить индивидуальную форму повышения квалификации. </w:t>
      </w:r>
    </w:p>
    <w:p w:rsidR="009F3FC4" w:rsidRPr="008D5945" w:rsidRDefault="009F3FC4" w:rsidP="009F3FC4">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Times New Roman" w:hAnsi="Times New Roman" w:cs="Times New Roman"/>
          <w:sz w:val="24"/>
          <w:szCs w:val="24"/>
        </w:rPr>
        <w:t>Реализация программы «Живопись» обеспечивается педагогическими работниками, имеющими среднее профессиональное или высшее профессиональное образование, соответствующее профилю преподаваемого ими учебного предмета</w:t>
      </w:r>
      <w:r w:rsidRPr="008D5945">
        <w:rPr>
          <w:rFonts w:ascii="Times New Roman" w:eastAsia="serif" w:hAnsi="Times New Roman" w:cs="Times New Roman"/>
          <w:color w:val="333333"/>
          <w:sz w:val="24"/>
          <w:szCs w:val="24"/>
          <w:shd w:val="clear" w:color="auto" w:fill="F4F7FA"/>
        </w:rPr>
        <w:t xml:space="preserve"> в соответствии с требованиями профессионального стандарта «Педагог дополнительного образования детей и взрослых», утвержденного приказом Минтруда России от 22.09.2021 N 652н</w:t>
      </w:r>
      <w:r w:rsidRPr="008D5945">
        <w:rPr>
          <w:rFonts w:ascii="Times New Roman" w:eastAsia="Times New Roman" w:hAnsi="Times New Roman" w:cs="Times New Roman"/>
          <w:sz w:val="24"/>
          <w:szCs w:val="24"/>
        </w:rPr>
        <w:t xml:space="preserve">. </w:t>
      </w:r>
      <w:r w:rsidRPr="008D5945">
        <w:rPr>
          <w:rFonts w:ascii="Times New Roman" w:eastAsia="serif" w:hAnsi="Times New Roman" w:cs="Times New Roman"/>
          <w:color w:val="333333"/>
          <w:sz w:val="24"/>
          <w:szCs w:val="24"/>
          <w:shd w:val="clear" w:color="auto" w:fill="F4F7FA"/>
        </w:rPr>
        <w:t xml:space="preserve">Доля педагогических работников образовательной организации, имеющих высшее образование, должна составлять не менее 25 процентов от общего числа педагогических работников образовательной организации, обеспечивающих образовательный процесс по программе  «Живопись». </w:t>
      </w:r>
    </w:p>
    <w:p w:rsidR="009F3FC4" w:rsidRPr="008D5945" w:rsidRDefault="009F3FC4" w:rsidP="009F3FC4">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serif" w:hAnsi="Times New Roman" w:cs="Times New Roman"/>
          <w:color w:val="333333"/>
          <w:sz w:val="24"/>
          <w:szCs w:val="24"/>
          <w:shd w:val="clear" w:color="auto" w:fill="F4F7FA"/>
        </w:rPr>
        <w:t xml:space="preserve">В случае отсутствия необходимого количества педагогических работников, имеющих высшее образование, до 10 процентов от общего числа педагогических работников, которые должны иметь высшее образование, заменяется педагогическими работниками учреждения, </w:t>
      </w:r>
      <w:r w:rsidRPr="008D5945">
        <w:rPr>
          <w:rFonts w:ascii="Times New Roman" w:eastAsia="serif" w:hAnsi="Times New Roman" w:cs="Times New Roman"/>
          <w:color w:val="333333"/>
          <w:sz w:val="24"/>
          <w:szCs w:val="24"/>
          <w:shd w:val="clear" w:color="auto" w:fill="F4F7FA"/>
        </w:rPr>
        <w:lastRenderedPageBreak/>
        <w:t xml:space="preserve">имеющими среднее профессиональное образование и государственные почетные звания в соответствующей профессиональной сфере, или педагогическими работниками, имеющими среднее профессиональное образование и стаж практической работы в соответствующей профессиональной сфере более 15 последних лет. </w:t>
      </w:r>
    </w:p>
    <w:p w:rsidR="009F3FC4" w:rsidRPr="008D5945" w:rsidRDefault="009F3FC4" w:rsidP="009F3FC4">
      <w:pPr>
        <w:spacing w:after="0" w:line="240" w:lineRule="auto"/>
        <w:ind w:left="70"/>
        <w:jc w:val="both"/>
        <w:rPr>
          <w:rFonts w:ascii="Times New Roman" w:eastAsia="serif" w:hAnsi="Times New Roman" w:cs="Times New Roman"/>
          <w:color w:val="333333"/>
          <w:sz w:val="24"/>
          <w:szCs w:val="24"/>
          <w:shd w:val="clear" w:color="auto" w:fill="F4F7FA"/>
        </w:rPr>
      </w:pPr>
      <w:r w:rsidRPr="008D5945">
        <w:rPr>
          <w:rFonts w:ascii="Times New Roman" w:eastAsia="serif" w:hAnsi="Times New Roman" w:cs="Times New Roman"/>
          <w:color w:val="333333"/>
          <w:sz w:val="24"/>
          <w:szCs w:val="24"/>
          <w:shd w:val="clear" w:color="auto" w:fill="F4F7FA"/>
        </w:rPr>
        <w:t>Учебный год для педагогических работников образовательных организаций составляет 44 недели, из которых 32 - 33 недели - реализация аудиторных занятий, 2 - 3 недели - проведение консультаций и экзаменов. В остальное время деятельность педагогических работников должна быть направлена на методическую, творческую, просветительскую работу, а также освоение дополнительных профессиональных образовательных программ.</w:t>
      </w:r>
    </w:p>
    <w:p w:rsidR="009F3FC4" w:rsidRPr="006335A9" w:rsidRDefault="009F3FC4" w:rsidP="009F3FC4">
      <w:pPr>
        <w:suppressAutoHyphens/>
        <w:spacing w:after="0" w:line="240" w:lineRule="auto"/>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lang w:eastAsia="en-US"/>
        </w:rPr>
        <w:t>Педагогические работники обязаны обеспечивать высокую эффективность образовательного процесса, систематически заниматься повышением своей квалификации.</w:t>
      </w:r>
      <w:r w:rsidRPr="006335A9">
        <w:rPr>
          <w:rFonts w:ascii="Times New Roman" w:eastAsia="Times New Roman" w:hAnsi="Times New Roman" w:cs="Times New Roman"/>
          <w:sz w:val="24"/>
          <w:szCs w:val="24"/>
        </w:rPr>
        <w:t xml:space="preserve"> Педагогические работники должны осуществлять творческую и методическую работу. </w:t>
      </w:r>
    </w:p>
    <w:p w:rsidR="009F3FC4" w:rsidRPr="006335A9" w:rsidRDefault="009F3FC4" w:rsidP="009F3FC4">
      <w:pPr>
        <w:widowControl w:val="0"/>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6335A9">
        <w:rPr>
          <w:rFonts w:ascii="Times New Roman" w:eastAsia="Times New Roman" w:hAnsi="Times New Roman" w:cs="Times New Roman"/>
          <w:sz w:val="24"/>
          <w:szCs w:val="24"/>
        </w:rPr>
        <w:t>Образовательное учреждение создает условия для взаимодействия с другими образовательными учреждениями, реализующими образовательные программы в области соответствующего вида искусств, в том числе и профессиональные, с целью обеспечения возможности восполнения недостающих кадровых ресурсов, ведения постоянной методической работы, получения консультаций, использования передовых педагогических технологий.</w:t>
      </w:r>
    </w:p>
    <w:p w:rsidR="009F3FC4" w:rsidRPr="006335A9" w:rsidRDefault="009F3FC4" w:rsidP="009F3FC4">
      <w:pPr>
        <w:suppressAutoHyphens/>
        <w:spacing w:after="0" w:line="240" w:lineRule="auto"/>
        <w:jc w:val="center"/>
        <w:rPr>
          <w:rFonts w:ascii="Times New Roman" w:eastAsia="Times New Roman" w:hAnsi="Times New Roman" w:cs="Times New Roman"/>
          <w:sz w:val="24"/>
          <w:szCs w:val="24"/>
        </w:rPr>
      </w:pPr>
    </w:p>
    <w:p w:rsidR="009F3FC4" w:rsidRPr="006335A9" w:rsidRDefault="009F3FC4" w:rsidP="009F3FC4">
      <w:pPr>
        <w:widowControl w:val="0"/>
        <w:suppressAutoHyphens/>
        <w:autoSpaceDE w:val="0"/>
        <w:autoSpaceDN w:val="0"/>
        <w:adjustRightInd w:val="0"/>
        <w:spacing w:after="0" w:line="240" w:lineRule="auto"/>
        <w:jc w:val="both"/>
        <w:rPr>
          <w:rFonts w:ascii="Times New Roman" w:hAnsi="Times New Roman" w:cs="Times New Roman"/>
          <w:sz w:val="24"/>
          <w:szCs w:val="24"/>
        </w:rPr>
      </w:pPr>
    </w:p>
    <w:p w:rsidR="00DD0B43" w:rsidRPr="006335A9" w:rsidRDefault="00DD0B43" w:rsidP="009F3FC4">
      <w:pPr>
        <w:spacing w:after="0" w:line="240" w:lineRule="auto"/>
        <w:jc w:val="center"/>
        <w:rPr>
          <w:rFonts w:ascii="Times New Roman" w:hAnsi="Times New Roman" w:cs="Times New Roman"/>
          <w:sz w:val="24"/>
          <w:szCs w:val="24"/>
        </w:rPr>
      </w:pPr>
    </w:p>
    <w:sectPr w:rsidR="00DD0B43" w:rsidRPr="006335A9" w:rsidSect="0033285C">
      <w:footerReference w:type="default" r:id="rId19"/>
      <w:pgSz w:w="16838" w:h="11906" w:orient="landscape"/>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B88" w:rsidRDefault="000B1B88" w:rsidP="000228BC">
      <w:pPr>
        <w:spacing w:after="0" w:line="240" w:lineRule="auto"/>
      </w:pPr>
      <w:r>
        <w:separator/>
      </w:r>
    </w:p>
  </w:endnote>
  <w:endnote w:type="continuationSeparator" w:id="0">
    <w:p w:rsidR="000B1B88" w:rsidRDefault="000B1B88" w:rsidP="0002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ヒラギノ角ゴ Pro W3">
    <w:charset w:val="CC"/>
    <w:family w:val="auto"/>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OpenSymbol">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Lucida Grande CY">
    <w:altName w:val="Courier New"/>
    <w:charset w:val="59"/>
    <w:family w:val="auto"/>
    <w:pitch w:val="variable"/>
    <w:sig w:usb0="01020001" w:usb1="00000000" w:usb2="00000000" w:usb3="00000000" w:csb0="00000004" w:csb1="00000000"/>
  </w:font>
  <w:font w:name="serif">
    <w:altName w:val="Segoe Print"/>
    <w:charset w:val="00"/>
    <w:family w:val="auto"/>
    <w:pitch w:val="default"/>
  </w:font>
  <w:font w:name="Arial CYR">
    <w:panose1 w:val="020B0604020202020204"/>
    <w:charset w:val="CC"/>
    <w:family w:val="swiss"/>
    <w:pitch w:val="variable"/>
    <w:sig w:usb0="E0002AFF" w:usb1="C0007843" w:usb2="00000009" w:usb3="00000000" w:csb0="000001FF" w:csb1="00000000"/>
  </w:font>
  <w:font w:name="Geeza Pro">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4303027"/>
      <w:docPartObj>
        <w:docPartGallery w:val="Page Numbers (Bottom of Page)"/>
        <w:docPartUnique/>
      </w:docPartObj>
    </w:sdtPr>
    <w:sdtContent>
      <w:p w:rsidR="00EE6008" w:rsidRDefault="00EE6008">
        <w:pPr>
          <w:pStyle w:val="ab"/>
          <w:jc w:val="center"/>
        </w:pPr>
        <w:r>
          <w:fldChar w:fldCharType="begin"/>
        </w:r>
        <w:r>
          <w:instrText>PAGE   \* MERGEFORMAT</w:instrText>
        </w:r>
        <w:r>
          <w:fldChar w:fldCharType="separate"/>
        </w:r>
        <w:r w:rsidR="001837EC">
          <w:rPr>
            <w:noProof/>
          </w:rPr>
          <w:t>2</w:t>
        </w:r>
        <w:r>
          <w:rPr>
            <w:noProof/>
          </w:rPr>
          <w:fldChar w:fldCharType="end"/>
        </w:r>
      </w:p>
    </w:sdtContent>
  </w:sdt>
  <w:p w:rsidR="00EE6008" w:rsidRDefault="00EE6008">
    <w:pPr>
      <w:pStyle w:val="ab"/>
    </w:pPr>
  </w:p>
  <w:p w:rsidR="00EE6008" w:rsidRDefault="00EE6008"/>
  <w:p w:rsidR="00EE6008" w:rsidRDefault="00EE6008"/>
  <w:p w:rsidR="00EE6008" w:rsidRDefault="00EE600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B88" w:rsidRDefault="000B1B88" w:rsidP="000228BC">
      <w:pPr>
        <w:spacing w:after="0" w:line="240" w:lineRule="auto"/>
      </w:pPr>
      <w:r>
        <w:separator/>
      </w:r>
    </w:p>
  </w:footnote>
  <w:footnote w:type="continuationSeparator" w:id="0">
    <w:p w:rsidR="000B1B88" w:rsidRDefault="000B1B88" w:rsidP="000228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73A0BDC"/>
    <w:lvl w:ilvl="0">
      <w:start w:val="1"/>
      <w:numFmt w:val="bullet"/>
      <w:pStyle w:val="2"/>
      <w:lvlText w:val=""/>
      <w:lvlJc w:val="left"/>
      <w:pPr>
        <w:tabs>
          <w:tab w:val="num" w:pos="643"/>
        </w:tabs>
        <w:ind w:left="643" w:hanging="360"/>
      </w:pPr>
      <w:rPr>
        <w:rFonts w:ascii="Symbol" w:hAnsi="Symbol" w:hint="default"/>
      </w:rPr>
    </w:lvl>
  </w:abstractNum>
  <w:abstractNum w:abstractNumId="1">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3">
    <w:nsid w:val="00000002"/>
    <w:multiLevelType w:val="multilevel"/>
    <w:tmpl w:val="00000002"/>
    <w:name w:val="WWNum1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4">
    <w:nsid w:val="00000003"/>
    <w:multiLevelType w:val="multilevel"/>
    <w:tmpl w:val="00000003"/>
    <w:name w:val="WWNum15"/>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00000004"/>
    <w:multiLevelType w:val="multilevel"/>
    <w:tmpl w:val="00000004"/>
    <w:name w:val="WWNum16"/>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7">
    <w:nsid w:val="00000006"/>
    <w:multiLevelType w:val="multilevel"/>
    <w:tmpl w:val="00000006"/>
    <w:name w:val="WWNum18"/>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8">
    <w:nsid w:val="00000007"/>
    <w:multiLevelType w:val="multilevel"/>
    <w:tmpl w:val="00000007"/>
    <w:name w:val="WWNum21"/>
    <w:lvl w:ilvl="0">
      <w:start w:val="1"/>
      <w:numFmt w:val="bullet"/>
      <w:lvlText w:val=""/>
      <w:lvlJc w:val="left"/>
      <w:pPr>
        <w:tabs>
          <w:tab w:val="num" w:pos="0"/>
        </w:tabs>
        <w:ind w:left="720" w:hanging="360"/>
      </w:pPr>
      <w:rPr>
        <w:rFonts w:ascii="Symbol" w:hAnsi="Symbol"/>
      </w:rPr>
    </w:lvl>
    <w:lvl w:ilvl="1">
      <w:start w:val="1"/>
      <w:numFmt w:val="bullet"/>
      <w:lvlText w:val=""/>
      <w:lvlJc w:val="left"/>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9">
    <w:nsid w:val="00000008"/>
    <w:multiLevelType w:val="multilevel"/>
    <w:tmpl w:val="00000008"/>
    <w:name w:val="WWNum22"/>
    <w:lvl w:ilvl="0">
      <w:start w:val="1"/>
      <w:numFmt w:val="bullet"/>
      <w:lvlText w:val=""/>
      <w:lvlJc w:val="left"/>
      <w:pPr>
        <w:tabs>
          <w:tab w:val="num" w:pos="0"/>
        </w:tabs>
        <w:ind w:left="1428" w:hanging="360"/>
      </w:pPr>
      <w:rPr>
        <w:rFonts w:ascii="Symbol" w:hAnsi="Symbol"/>
      </w:rPr>
    </w:lvl>
    <w:lvl w:ilvl="1">
      <w:start w:val="1"/>
      <w:numFmt w:val="bullet"/>
      <w:lvlText w:val="o"/>
      <w:lvlJc w:val="left"/>
      <w:pPr>
        <w:tabs>
          <w:tab w:val="num" w:pos="0"/>
        </w:tabs>
        <w:ind w:left="2148" w:hanging="360"/>
      </w:pPr>
      <w:rPr>
        <w:rFonts w:ascii="Courier New" w:hAnsi="Courier New" w:cs="Courier New"/>
      </w:rPr>
    </w:lvl>
    <w:lvl w:ilvl="2">
      <w:start w:val="1"/>
      <w:numFmt w:val="bullet"/>
      <w:lvlText w:val=""/>
      <w:lvlJc w:val="left"/>
      <w:pPr>
        <w:tabs>
          <w:tab w:val="num" w:pos="0"/>
        </w:tabs>
        <w:ind w:left="2868" w:hanging="360"/>
      </w:pPr>
      <w:rPr>
        <w:rFonts w:ascii="Wingdings" w:hAnsi="Wingdings"/>
      </w:rPr>
    </w:lvl>
    <w:lvl w:ilvl="3">
      <w:start w:val="1"/>
      <w:numFmt w:val="bullet"/>
      <w:lvlText w:val=""/>
      <w:lvlJc w:val="left"/>
      <w:pPr>
        <w:tabs>
          <w:tab w:val="num" w:pos="0"/>
        </w:tabs>
        <w:ind w:left="3588" w:hanging="360"/>
      </w:pPr>
      <w:rPr>
        <w:rFonts w:ascii="Symbol" w:hAnsi="Symbol"/>
      </w:rPr>
    </w:lvl>
    <w:lvl w:ilvl="4">
      <w:start w:val="1"/>
      <w:numFmt w:val="bullet"/>
      <w:lvlText w:val="o"/>
      <w:lvlJc w:val="left"/>
      <w:pPr>
        <w:tabs>
          <w:tab w:val="num" w:pos="0"/>
        </w:tabs>
        <w:ind w:left="4308" w:hanging="360"/>
      </w:pPr>
      <w:rPr>
        <w:rFonts w:ascii="Courier New" w:hAnsi="Courier New" w:cs="Courier New"/>
      </w:rPr>
    </w:lvl>
    <w:lvl w:ilvl="5">
      <w:start w:val="1"/>
      <w:numFmt w:val="bullet"/>
      <w:lvlText w:val=""/>
      <w:lvlJc w:val="left"/>
      <w:pPr>
        <w:tabs>
          <w:tab w:val="num" w:pos="0"/>
        </w:tabs>
        <w:ind w:left="5028" w:hanging="360"/>
      </w:pPr>
      <w:rPr>
        <w:rFonts w:ascii="Wingdings" w:hAnsi="Wingdings"/>
      </w:rPr>
    </w:lvl>
    <w:lvl w:ilvl="6">
      <w:start w:val="1"/>
      <w:numFmt w:val="bullet"/>
      <w:lvlText w:val=""/>
      <w:lvlJc w:val="left"/>
      <w:pPr>
        <w:tabs>
          <w:tab w:val="num" w:pos="0"/>
        </w:tabs>
        <w:ind w:left="5748" w:hanging="360"/>
      </w:pPr>
      <w:rPr>
        <w:rFonts w:ascii="Symbol" w:hAnsi="Symbol"/>
      </w:rPr>
    </w:lvl>
    <w:lvl w:ilvl="7">
      <w:start w:val="1"/>
      <w:numFmt w:val="bullet"/>
      <w:lvlText w:val="o"/>
      <w:lvlJc w:val="left"/>
      <w:pPr>
        <w:tabs>
          <w:tab w:val="num" w:pos="0"/>
        </w:tabs>
        <w:ind w:left="6468" w:hanging="360"/>
      </w:pPr>
      <w:rPr>
        <w:rFonts w:ascii="Courier New" w:hAnsi="Courier New" w:cs="Courier New"/>
      </w:rPr>
    </w:lvl>
    <w:lvl w:ilvl="8">
      <w:start w:val="1"/>
      <w:numFmt w:val="bullet"/>
      <w:lvlText w:val=""/>
      <w:lvlJc w:val="left"/>
      <w:pPr>
        <w:tabs>
          <w:tab w:val="num" w:pos="0"/>
        </w:tabs>
        <w:ind w:left="7188" w:hanging="360"/>
      </w:pPr>
      <w:rPr>
        <w:rFonts w:ascii="Wingdings" w:hAnsi="Wingdings"/>
      </w:rPr>
    </w:lvl>
  </w:abstractNum>
  <w:abstractNum w:abstractNumId="10">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11">
    <w:nsid w:val="0000000A"/>
    <w:multiLevelType w:val="multilevel"/>
    <w:tmpl w:val="0000000A"/>
    <w:name w:val="WWNum19"/>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2">
    <w:nsid w:val="00000010"/>
    <w:multiLevelType w:val="multilevel"/>
    <w:tmpl w:val="00000010"/>
    <w:name w:val="WW8Num1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nsid w:val="00000011"/>
    <w:multiLevelType w:val="multilevel"/>
    <w:tmpl w:val="00000011"/>
    <w:name w:val="WW8Num17"/>
    <w:lvl w:ilvl="0">
      <w:start w:val="1"/>
      <w:numFmt w:val="decimal"/>
      <w:lvlText w:val="%1."/>
      <w:lvlJc w:val="left"/>
      <w:pPr>
        <w:tabs>
          <w:tab w:val="num" w:pos="0"/>
        </w:tabs>
        <w:ind w:left="1636" w:hanging="360"/>
      </w:pPr>
    </w:lvl>
    <w:lvl w:ilvl="1">
      <w:start w:val="1"/>
      <w:numFmt w:val="decimal"/>
      <w:lvlText w:val="%1.%2."/>
      <w:lvlJc w:val="left"/>
      <w:pPr>
        <w:tabs>
          <w:tab w:val="num" w:pos="0"/>
        </w:tabs>
        <w:ind w:left="1996" w:hanging="720"/>
      </w:pPr>
      <w:rPr>
        <w:rFonts w:eastAsia="Helvetica"/>
      </w:rPr>
    </w:lvl>
    <w:lvl w:ilvl="2">
      <w:start w:val="1"/>
      <w:numFmt w:val="decimal"/>
      <w:lvlText w:val="%1.%2.%3."/>
      <w:lvlJc w:val="left"/>
      <w:pPr>
        <w:tabs>
          <w:tab w:val="num" w:pos="0"/>
        </w:tabs>
        <w:ind w:left="1996" w:hanging="720"/>
      </w:pPr>
      <w:rPr>
        <w:rFonts w:eastAsia="Helvetica"/>
      </w:rPr>
    </w:lvl>
    <w:lvl w:ilvl="3">
      <w:start w:val="1"/>
      <w:numFmt w:val="decimal"/>
      <w:lvlText w:val="%1.%2.%3.%4."/>
      <w:lvlJc w:val="left"/>
      <w:pPr>
        <w:tabs>
          <w:tab w:val="num" w:pos="0"/>
        </w:tabs>
        <w:ind w:left="2356" w:hanging="1080"/>
      </w:pPr>
      <w:rPr>
        <w:rFonts w:eastAsia="Helvetica"/>
      </w:rPr>
    </w:lvl>
    <w:lvl w:ilvl="4">
      <w:start w:val="1"/>
      <w:numFmt w:val="decimal"/>
      <w:lvlText w:val="%1.%2.%3.%4.%5."/>
      <w:lvlJc w:val="left"/>
      <w:pPr>
        <w:tabs>
          <w:tab w:val="num" w:pos="0"/>
        </w:tabs>
        <w:ind w:left="2356" w:hanging="1080"/>
      </w:pPr>
      <w:rPr>
        <w:rFonts w:eastAsia="Helvetica"/>
      </w:rPr>
    </w:lvl>
    <w:lvl w:ilvl="5">
      <w:start w:val="1"/>
      <w:numFmt w:val="decimal"/>
      <w:lvlText w:val="%1.%2.%3.%4.%5.%6."/>
      <w:lvlJc w:val="left"/>
      <w:pPr>
        <w:tabs>
          <w:tab w:val="num" w:pos="0"/>
        </w:tabs>
        <w:ind w:left="2716" w:hanging="1440"/>
      </w:pPr>
      <w:rPr>
        <w:rFonts w:eastAsia="Helvetica"/>
      </w:rPr>
    </w:lvl>
    <w:lvl w:ilvl="6">
      <w:start w:val="1"/>
      <w:numFmt w:val="decimal"/>
      <w:lvlText w:val="%1.%2.%3.%4.%5.%6.%7."/>
      <w:lvlJc w:val="left"/>
      <w:pPr>
        <w:tabs>
          <w:tab w:val="num" w:pos="0"/>
        </w:tabs>
        <w:ind w:left="3076" w:hanging="1800"/>
      </w:pPr>
      <w:rPr>
        <w:rFonts w:eastAsia="Helvetica"/>
      </w:rPr>
    </w:lvl>
    <w:lvl w:ilvl="7">
      <w:start w:val="1"/>
      <w:numFmt w:val="decimal"/>
      <w:lvlText w:val="%1.%2.%3.%4.%5.%6.%7.%8."/>
      <w:lvlJc w:val="left"/>
      <w:pPr>
        <w:tabs>
          <w:tab w:val="num" w:pos="0"/>
        </w:tabs>
        <w:ind w:left="3076" w:hanging="1800"/>
      </w:pPr>
      <w:rPr>
        <w:rFonts w:eastAsia="Helvetica"/>
      </w:rPr>
    </w:lvl>
    <w:lvl w:ilvl="8">
      <w:start w:val="1"/>
      <w:numFmt w:val="decimal"/>
      <w:lvlText w:val="%1.%2.%3.%4.%5.%6.%7.%8.%9."/>
      <w:lvlJc w:val="left"/>
      <w:pPr>
        <w:tabs>
          <w:tab w:val="num" w:pos="0"/>
        </w:tabs>
        <w:ind w:left="3436" w:hanging="2160"/>
      </w:pPr>
      <w:rPr>
        <w:rFonts w:eastAsia="Helvetica"/>
      </w:rPr>
    </w:lvl>
  </w:abstractNum>
  <w:abstractNum w:abstractNumId="14">
    <w:nsid w:val="00000013"/>
    <w:multiLevelType w:val="multilevel"/>
    <w:tmpl w:val="00000013"/>
    <w:name w:val="WW8Num1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17">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1">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2">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3">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4">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5">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6">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7">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8">
      <w:start w:val="1"/>
      <w:numFmt w:val="bullet"/>
      <w:lvlText w:val="-"/>
      <w:lvlJc w:val="left"/>
      <w:rPr>
        <w:rFonts w:ascii="Times New Roman" w:hAnsi="Times New Roman" w:cs="Times New Roman"/>
        <w:b w:val="0"/>
        <w:bCs w:val="0"/>
        <w:i w:val="0"/>
        <w:iCs w:val="0"/>
        <w:smallCaps w:val="0"/>
        <w:strike w:val="0"/>
        <w:color w:val="000000"/>
        <w:spacing w:val="4"/>
        <w:w w:val="100"/>
        <w:position w:val="0"/>
        <w:sz w:val="20"/>
        <w:szCs w:val="20"/>
        <w:u w:val="none"/>
      </w:rPr>
    </w:lvl>
  </w:abstractNum>
  <w:abstractNum w:abstractNumId="18">
    <w:nsid w:val="00000018"/>
    <w:multiLevelType w:val="multilevel"/>
    <w:tmpl w:val="00000018"/>
    <w:name w:val="WWNum24"/>
    <w:lvl w:ilvl="0">
      <w:start w:val="1"/>
      <w:numFmt w:val="decimal"/>
      <w:lvlText w:val="%1."/>
      <w:lvlJc w:val="left"/>
      <w:pPr>
        <w:tabs>
          <w:tab w:val="num" w:pos="575"/>
        </w:tabs>
        <w:ind w:left="1070" w:hanging="360"/>
      </w:pPr>
      <w:rPr>
        <w:rFonts w:eastAsia="Helvetica"/>
        <w:i/>
      </w:rPr>
    </w:lvl>
    <w:lvl w:ilvl="1">
      <w:start w:val="1"/>
      <w:numFmt w:val="lowerLetter"/>
      <w:lvlText w:val="%2."/>
      <w:lvlJc w:val="left"/>
      <w:pPr>
        <w:tabs>
          <w:tab w:val="num" w:pos="575"/>
        </w:tabs>
        <w:ind w:left="1790" w:hanging="360"/>
      </w:pPr>
    </w:lvl>
    <w:lvl w:ilvl="2">
      <w:start w:val="1"/>
      <w:numFmt w:val="lowerRoman"/>
      <w:lvlText w:val="%2.%3."/>
      <w:lvlJc w:val="left"/>
      <w:pPr>
        <w:tabs>
          <w:tab w:val="num" w:pos="575"/>
        </w:tabs>
        <w:ind w:left="2510" w:hanging="180"/>
      </w:pPr>
    </w:lvl>
    <w:lvl w:ilvl="3">
      <w:start w:val="1"/>
      <w:numFmt w:val="decimal"/>
      <w:lvlText w:val="%2.%3.%4."/>
      <w:lvlJc w:val="left"/>
      <w:pPr>
        <w:tabs>
          <w:tab w:val="num" w:pos="575"/>
        </w:tabs>
        <w:ind w:left="3230" w:hanging="360"/>
      </w:pPr>
    </w:lvl>
    <w:lvl w:ilvl="4">
      <w:start w:val="1"/>
      <w:numFmt w:val="lowerLetter"/>
      <w:lvlText w:val="%2.%3.%4.%5."/>
      <w:lvlJc w:val="left"/>
      <w:pPr>
        <w:tabs>
          <w:tab w:val="num" w:pos="575"/>
        </w:tabs>
        <w:ind w:left="3950" w:hanging="360"/>
      </w:pPr>
    </w:lvl>
    <w:lvl w:ilvl="5">
      <w:start w:val="1"/>
      <w:numFmt w:val="lowerRoman"/>
      <w:lvlText w:val="%2.%3.%4.%5.%6."/>
      <w:lvlJc w:val="left"/>
      <w:pPr>
        <w:tabs>
          <w:tab w:val="num" w:pos="575"/>
        </w:tabs>
        <w:ind w:left="4670" w:hanging="180"/>
      </w:pPr>
    </w:lvl>
    <w:lvl w:ilvl="6">
      <w:start w:val="1"/>
      <w:numFmt w:val="decimal"/>
      <w:lvlText w:val="%2.%3.%4.%5.%6.%7."/>
      <w:lvlJc w:val="left"/>
      <w:pPr>
        <w:tabs>
          <w:tab w:val="num" w:pos="575"/>
        </w:tabs>
        <w:ind w:left="5390" w:hanging="360"/>
      </w:pPr>
    </w:lvl>
    <w:lvl w:ilvl="7">
      <w:start w:val="1"/>
      <w:numFmt w:val="lowerLetter"/>
      <w:lvlText w:val="%2.%3.%4.%5.%6.%7.%8."/>
      <w:lvlJc w:val="left"/>
      <w:pPr>
        <w:tabs>
          <w:tab w:val="num" w:pos="575"/>
        </w:tabs>
        <w:ind w:left="6110" w:hanging="360"/>
      </w:pPr>
    </w:lvl>
    <w:lvl w:ilvl="8">
      <w:start w:val="1"/>
      <w:numFmt w:val="lowerRoman"/>
      <w:lvlText w:val="%2.%3.%4.%5.%6.%7.%8.%9."/>
      <w:lvlJc w:val="left"/>
      <w:pPr>
        <w:tabs>
          <w:tab w:val="num" w:pos="575"/>
        </w:tabs>
        <w:ind w:left="6830" w:hanging="180"/>
      </w:pPr>
    </w:lvl>
  </w:abstractNum>
  <w:abstractNum w:abstractNumId="19">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1">
    <w:nsid w:val="0000001C"/>
    <w:multiLevelType w:val="singleLevel"/>
    <w:tmpl w:val="0000001C"/>
    <w:name w:val="WW8Num28"/>
    <w:lvl w:ilvl="0">
      <w:start w:val="1"/>
      <w:numFmt w:val="bullet"/>
      <w:lvlText w:val=""/>
      <w:lvlJc w:val="left"/>
      <w:pPr>
        <w:tabs>
          <w:tab w:val="num" w:pos="720"/>
        </w:tabs>
        <w:ind w:left="720" w:hanging="360"/>
      </w:pPr>
      <w:rPr>
        <w:rFonts w:ascii="Symbol" w:hAnsi="Symbol"/>
      </w:rPr>
    </w:lvl>
  </w:abstractNum>
  <w:abstractNum w:abstractNumId="22">
    <w:nsid w:val="00000041"/>
    <w:multiLevelType w:val="multilevel"/>
    <w:tmpl w:val="F6B298FE"/>
    <w:lvl w:ilvl="0">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abstractNum>
  <w:abstractNum w:abstractNumId="23">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4"/>
        <w:w w:val="100"/>
        <w:position w:val="0"/>
        <w:sz w:val="20"/>
        <w:szCs w:val="20"/>
        <w:u w:val="none"/>
      </w:rPr>
    </w:lvl>
  </w:abstractNum>
  <w:abstractNum w:abstractNumId="24">
    <w:nsid w:val="0000009F"/>
    <w:multiLevelType w:val="multilevel"/>
    <w:tmpl w:val="0000009E"/>
    <w:lvl w:ilvl="0">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5">
    <w:nsid w:val="000000A1"/>
    <w:multiLevelType w:val="multilevel"/>
    <w:tmpl w:val="7968FB6E"/>
    <w:lvl w:ilvl="0">
      <w:start w:val="1"/>
      <w:numFmt w:val="bullet"/>
      <w:lvlText w:val=""/>
      <w:lvlJc w:val="left"/>
      <w:rPr>
        <w:rFonts w:ascii="Symbol" w:hAnsi="Symbol" w:hint="default"/>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6">
    <w:nsid w:val="000000A9"/>
    <w:multiLevelType w:val="multilevel"/>
    <w:tmpl w:val="14AA3AEA"/>
    <w:lvl w:ilvl="0">
      <w:start w:val="1"/>
      <w:numFmt w:val="upperRoman"/>
      <w:lvlText w:val="%1."/>
      <w:lvlJc w:val="right"/>
      <w:rPr>
        <w:b w:val="0"/>
        <w:bCs w:val="0"/>
        <w:i w:val="0"/>
        <w:iCs w:val="0"/>
        <w:smallCaps w:val="0"/>
        <w:strike w:val="0"/>
        <w:color w:val="000000"/>
        <w:spacing w:val="1"/>
        <w:w w:val="100"/>
        <w:position w:val="0"/>
        <w:sz w:val="26"/>
        <w:szCs w:val="26"/>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7">
    <w:nsid w:val="000000B5"/>
    <w:multiLevelType w:val="multilevel"/>
    <w:tmpl w:val="68DC3DB8"/>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8">
    <w:nsid w:val="000000B7"/>
    <w:multiLevelType w:val="multilevel"/>
    <w:tmpl w:val="000000B6"/>
    <w:lvl w:ilvl="0">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29">
    <w:nsid w:val="000000BB"/>
    <w:multiLevelType w:val="multilevel"/>
    <w:tmpl w:val="DA06BC2C"/>
    <w:lvl w:ilvl="0">
      <w:start w:val="2"/>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2"/>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0">
    <w:nsid w:val="000000BD"/>
    <w:multiLevelType w:val="multilevel"/>
    <w:tmpl w:val="4F060A7A"/>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1">
    <w:nsid w:val="000000BF"/>
    <w:multiLevelType w:val="multilevel"/>
    <w:tmpl w:val="7ABC1B36"/>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2">
    <w:nsid w:val="000000C1"/>
    <w:multiLevelType w:val="multilevel"/>
    <w:tmpl w:val="354E679A"/>
    <w:lvl w:ilvl="0">
      <w:start w:val="1"/>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3">
    <w:nsid w:val="000000C3"/>
    <w:multiLevelType w:val="multilevel"/>
    <w:tmpl w:val="704686C0"/>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4">
    <w:nsid w:val="000000C5"/>
    <w:multiLevelType w:val="multilevel"/>
    <w:tmpl w:val="572A4012"/>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5">
    <w:nsid w:val="000000C7"/>
    <w:multiLevelType w:val="multilevel"/>
    <w:tmpl w:val="A8B6EE4E"/>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6">
    <w:nsid w:val="000000C9"/>
    <w:multiLevelType w:val="multilevel"/>
    <w:tmpl w:val="0106C022"/>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7">
    <w:nsid w:val="000000CB"/>
    <w:multiLevelType w:val="multilevel"/>
    <w:tmpl w:val="741607E8"/>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8">
    <w:nsid w:val="000000CD"/>
    <w:multiLevelType w:val="multilevel"/>
    <w:tmpl w:val="2D28CC5A"/>
    <w:lvl w:ilvl="0">
      <w:start w:val="1"/>
      <w:numFmt w:val="decimal"/>
      <w:lvlText w:val="%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39">
    <w:nsid w:val="000000CF"/>
    <w:multiLevelType w:val="multilevel"/>
    <w:tmpl w:val="8A764832"/>
    <w:lvl w:ilvl="0">
      <w:start w:val="2"/>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0">
    <w:nsid w:val="000000D1"/>
    <w:multiLevelType w:val="multilevel"/>
    <w:tmpl w:val="FED28446"/>
    <w:lvl w:ilvl="0">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2."/>
      <w:lvlJc w:val="left"/>
      <w:rPr>
        <w:rFonts w:ascii="Times New Roman" w:hAnsi="Times New Roman" w:cs="Times New Roman"/>
        <w:b/>
        <w:bCs w:val="0"/>
        <w:i w:val="0"/>
        <w:iCs w:val="0"/>
        <w:smallCaps w:val="0"/>
        <w:strike w:val="0"/>
        <w:color w:val="000000"/>
        <w:spacing w:val="1"/>
        <w:w w:val="100"/>
        <w:position w:val="0"/>
        <w:sz w:val="26"/>
        <w:szCs w:val="26"/>
        <w:u w:val="none"/>
      </w:rPr>
    </w:lvl>
    <w:lvl w:ilvl="2">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2."/>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1">
    <w:nsid w:val="000000D3"/>
    <w:multiLevelType w:val="multilevel"/>
    <w:tmpl w:val="8D906630"/>
    <w:lvl w:ilvl="0">
      <w:start w:val="1"/>
      <w:numFmt w:val="decimal"/>
      <w:lvlText w:val="1.%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2">
    <w:nsid w:val="000000D5"/>
    <w:multiLevelType w:val="multilevel"/>
    <w:tmpl w:val="9FC6DF78"/>
    <w:lvl w:ilvl="0">
      <w:start w:val="1"/>
      <w:numFmt w:val="decimal"/>
      <w:lvlText w:val="2.%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2.%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3">
    <w:nsid w:val="000000D7"/>
    <w:multiLevelType w:val="multilevel"/>
    <w:tmpl w:val="22CA24C0"/>
    <w:lvl w:ilvl="0">
      <w:start w:val="1"/>
      <w:numFmt w:val="decimal"/>
      <w:lvlText w:val="3.%1."/>
      <w:lvlJc w:val="left"/>
      <w:rPr>
        <w:rFonts w:ascii="Times New Roman" w:hAnsi="Times New Roman" w:cs="Times New Roman"/>
        <w:b/>
        <w:bCs w:val="0"/>
        <w:i w:val="0"/>
        <w:iCs w:val="0"/>
        <w:smallCaps w:val="0"/>
        <w:strike w:val="0"/>
        <w:color w:val="000000"/>
        <w:spacing w:val="1"/>
        <w:w w:val="100"/>
        <w:position w:val="0"/>
        <w:sz w:val="26"/>
        <w:szCs w:val="26"/>
        <w:u w:val="none"/>
      </w:rPr>
    </w:lvl>
    <w:lvl w:ilvl="1">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3.%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4">
    <w:nsid w:val="000000DB"/>
    <w:multiLevelType w:val="multilevel"/>
    <w:tmpl w:val="000000DA"/>
    <w:lvl w:ilvl="0">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3"/>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5">
    <w:nsid w:val="000000DD"/>
    <w:multiLevelType w:val="multilevel"/>
    <w:tmpl w:val="7812EEE2"/>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6">
    <w:nsid w:val="000000DF"/>
    <w:multiLevelType w:val="multilevel"/>
    <w:tmpl w:val="72163E7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7">
    <w:nsid w:val="000000E1"/>
    <w:multiLevelType w:val="multilevel"/>
    <w:tmpl w:val="25EAF96A"/>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8">
    <w:nsid w:val="000001AB"/>
    <w:multiLevelType w:val="multilevel"/>
    <w:tmpl w:val="73808C76"/>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49">
    <w:nsid w:val="000001AF"/>
    <w:multiLevelType w:val="multilevel"/>
    <w:tmpl w:val="A4C0EC2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50">
    <w:nsid w:val="03BF5704"/>
    <w:multiLevelType w:val="hybridMultilevel"/>
    <w:tmpl w:val="DADE18BC"/>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1">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71E39C9"/>
    <w:multiLevelType w:val="hybridMultilevel"/>
    <w:tmpl w:val="D800001A"/>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53">
    <w:nsid w:val="083224CB"/>
    <w:multiLevelType w:val="hybridMultilevel"/>
    <w:tmpl w:val="6888C362"/>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099138F6"/>
    <w:multiLevelType w:val="hybridMultilevel"/>
    <w:tmpl w:val="082E1C76"/>
    <w:lvl w:ilvl="0" w:tplc="D5DE55C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A935625"/>
    <w:multiLevelType w:val="hybridMultilevel"/>
    <w:tmpl w:val="F726ED4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0ADA081F"/>
    <w:multiLevelType w:val="hybridMultilevel"/>
    <w:tmpl w:val="56F20C50"/>
    <w:lvl w:ilvl="0" w:tplc="829AE0BA">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0AE34986"/>
    <w:multiLevelType w:val="hybridMultilevel"/>
    <w:tmpl w:val="929CFA1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0B5E4AA7"/>
    <w:multiLevelType w:val="hybridMultilevel"/>
    <w:tmpl w:val="06740DA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0B9F0ADE"/>
    <w:multiLevelType w:val="hybridMultilevel"/>
    <w:tmpl w:val="01E28FE6"/>
    <w:name w:val="WWNum122"/>
    <w:lvl w:ilvl="0" w:tplc="524EF418">
      <w:start w:val="1"/>
      <w:numFmt w:val="decimal"/>
      <w:suff w:val="nothing"/>
      <w:lvlText w:val="%1."/>
      <w:lvlJc w:val="left"/>
      <w:pPr>
        <w:ind w:left="323" w:hanging="323"/>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0">
    <w:nsid w:val="0BA03947"/>
    <w:multiLevelType w:val="hybridMultilevel"/>
    <w:tmpl w:val="51662D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0EE17E87"/>
    <w:multiLevelType w:val="hybridMultilevel"/>
    <w:tmpl w:val="C7D030E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11396C40"/>
    <w:multiLevelType w:val="hybridMultilevel"/>
    <w:tmpl w:val="91C83D0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13DC1D13"/>
    <w:multiLevelType w:val="hybridMultilevel"/>
    <w:tmpl w:val="196819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8C3A59"/>
    <w:multiLevelType w:val="hybridMultilevel"/>
    <w:tmpl w:val="71D693CE"/>
    <w:lvl w:ilvl="0" w:tplc="D5DE55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66">
    <w:nsid w:val="1C5B7E88"/>
    <w:multiLevelType w:val="multilevel"/>
    <w:tmpl w:val="F084AF9A"/>
    <w:lvl w:ilvl="0">
      <w:start w:val="2"/>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67">
    <w:nsid w:val="1CC20457"/>
    <w:multiLevelType w:val="hybridMultilevel"/>
    <w:tmpl w:val="0A66589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1D4B6B44"/>
    <w:multiLevelType w:val="hybridMultilevel"/>
    <w:tmpl w:val="A650F502"/>
    <w:lvl w:ilvl="0" w:tplc="B6788DF8">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9">
    <w:nsid w:val="1E194B07"/>
    <w:multiLevelType w:val="hybridMultilevel"/>
    <w:tmpl w:val="FED016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1EAD17DA"/>
    <w:multiLevelType w:val="hybridMultilevel"/>
    <w:tmpl w:val="C84EFC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1FBB7C22"/>
    <w:multiLevelType w:val="hybridMultilevel"/>
    <w:tmpl w:val="7BBAEDC2"/>
    <w:lvl w:ilvl="0" w:tplc="F9A60064">
      <w:start w:val="4"/>
      <w:numFmt w:val="upperRoman"/>
      <w:lvlText w:val="%1."/>
      <w:lvlJc w:val="left"/>
      <w:pPr>
        <w:ind w:left="5540" w:hanging="720"/>
      </w:pPr>
      <w:rPr>
        <w:rFonts w:hint="default"/>
        <w:color w:val="000000"/>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72">
    <w:nsid w:val="20476932"/>
    <w:multiLevelType w:val="multilevel"/>
    <w:tmpl w:val="569E5CAA"/>
    <w:lvl w:ilvl="0">
      <w:start w:val="1"/>
      <w:numFmt w:val="bullet"/>
      <w:lvlText w:val=""/>
      <w:lvlJc w:val="left"/>
      <w:rPr>
        <w:rFonts w:ascii="Symbol" w:hAnsi="Symbol" w:hint="default"/>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73">
    <w:nsid w:val="216D7ADC"/>
    <w:multiLevelType w:val="hybridMultilevel"/>
    <w:tmpl w:val="59709E5C"/>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4">
    <w:nsid w:val="21F159CB"/>
    <w:multiLevelType w:val="hybridMultilevel"/>
    <w:tmpl w:val="A634C764"/>
    <w:lvl w:ilvl="0" w:tplc="F3860F4E">
      <w:start w:val="5"/>
      <w:numFmt w:val="decimal"/>
      <w:lvlText w:val="%1"/>
      <w:lvlJc w:val="left"/>
      <w:pPr>
        <w:ind w:left="1060" w:hanging="360"/>
      </w:pPr>
      <w:rPr>
        <w:rFonts w:hint="default"/>
        <w:color w:val="000000"/>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75">
    <w:nsid w:val="22654788"/>
    <w:multiLevelType w:val="hybridMultilevel"/>
    <w:tmpl w:val="E62847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22E90425"/>
    <w:multiLevelType w:val="hybridMultilevel"/>
    <w:tmpl w:val="7DDCBDA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38F686A"/>
    <w:multiLevelType w:val="hybridMultilevel"/>
    <w:tmpl w:val="6D84F35A"/>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25BC4E82"/>
    <w:multiLevelType w:val="hybridMultilevel"/>
    <w:tmpl w:val="167CF148"/>
    <w:lvl w:ilvl="0" w:tplc="D5DE55C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nsid w:val="26A25D28"/>
    <w:multiLevelType w:val="multilevel"/>
    <w:tmpl w:val="B6B0178A"/>
    <w:lvl w:ilvl="0">
      <w:start w:val="1"/>
      <w:numFmt w:val="upperRoman"/>
      <w:lvlText w:val="%1."/>
      <w:lvlJc w:val="left"/>
      <w:pPr>
        <w:ind w:left="1080" w:hanging="72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80">
    <w:nsid w:val="27994D7F"/>
    <w:multiLevelType w:val="hybridMultilevel"/>
    <w:tmpl w:val="DFAEBD16"/>
    <w:lvl w:ilvl="0" w:tplc="B6788DF8">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1">
    <w:nsid w:val="291B3AFB"/>
    <w:multiLevelType w:val="hybridMultilevel"/>
    <w:tmpl w:val="AF721D9E"/>
    <w:lvl w:ilvl="0" w:tplc="04190001">
      <w:start w:val="1"/>
      <w:numFmt w:val="bullet"/>
      <w:lvlText w:val=""/>
      <w:lvlJc w:val="left"/>
      <w:pPr>
        <w:ind w:left="644" w:hanging="360"/>
      </w:pPr>
      <w:rPr>
        <w:rFonts w:ascii="Symbol" w:hAnsi="Symbol" w:hint="default"/>
        <w:b/>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2">
    <w:nsid w:val="29665E85"/>
    <w:multiLevelType w:val="hybridMultilevel"/>
    <w:tmpl w:val="59F0D098"/>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3">
    <w:nsid w:val="2ACD2A54"/>
    <w:multiLevelType w:val="hybridMultilevel"/>
    <w:tmpl w:val="AE825A8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2D9435C0"/>
    <w:multiLevelType w:val="hybridMultilevel"/>
    <w:tmpl w:val="938C078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15A7A04"/>
    <w:multiLevelType w:val="hybridMultilevel"/>
    <w:tmpl w:val="590EE4AC"/>
    <w:lvl w:ilvl="0" w:tplc="71041C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6">
    <w:nsid w:val="38CF25F3"/>
    <w:multiLevelType w:val="hybridMultilevel"/>
    <w:tmpl w:val="2924A4A4"/>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3B125E3C"/>
    <w:multiLevelType w:val="hybridMultilevel"/>
    <w:tmpl w:val="3746D68E"/>
    <w:lvl w:ilvl="0" w:tplc="B6788DF8">
      <w:start w:val="1"/>
      <w:numFmt w:val="bullet"/>
      <w:lvlText w:val=""/>
      <w:lvlJc w:val="left"/>
      <w:pPr>
        <w:ind w:left="3621" w:hanging="360"/>
      </w:pPr>
      <w:rPr>
        <w:rFonts w:ascii="Symbol" w:hAnsi="Symbol" w:hint="default"/>
        <w:b/>
        <w:color w:val="00000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88">
    <w:nsid w:val="3C5A77F0"/>
    <w:multiLevelType w:val="hybridMultilevel"/>
    <w:tmpl w:val="F88008D4"/>
    <w:lvl w:ilvl="0" w:tplc="D5DE55C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89">
    <w:nsid w:val="3CD86FE2"/>
    <w:multiLevelType w:val="hybridMultilevel"/>
    <w:tmpl w:val="E39A3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D325DD6"/>
    <w:multiLevelType w:val="hybridMultilevel"/>
    <w:tmpl w:val="8D0C764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3E3547E4"/>
    <w:multiLevelType w:val="hybridMultilevel"/>
    <w:tmpl w:val="6F0203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2">
    <w:nsid w:val="40AF4DD4"/>
    <w:multiLevelType w:val="hybridMultilevel"/>
    <w:tmpl w:val="F92E03F0"/>
    <w:lvl w:ilvl="0" w:tplc="66D21D9A">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41982B2D"/>
    <w:multiLevelType w:val="hybridMultilevel"/>
    <w:tmpl w:val="78AAAF0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41B04F82"/>
    <w:multiLevelType w:val="multilevel"/>
    <w:tmpl w:val="18640CAE"/>
    <w:lvl w:ilvl="0">
      <w:start w:val="1"/>
      <w:numFmt w:val="decimal"/>
      <w:lvlText w:val="%1."/>
      <w:lvlJc w:val="left"/>
      <w:pPr>
        <w:ind w:left="1800" w:hanging="360"/>
      </w:pPr>
      <w:rPr>
        <w:rFonts w:hint="default"/>
      </w:rPr>
    </w:lvl>
    <w:lvl w:ilvl="1">
      <w:start w:val="1"/>
      <w:numFmt w:val="decimal"/>
      <w:isLgl/>
      <w:lvlText w:val="%1.%2."/>
      <w:lvlJc w:val="left"/>
      <w:pPr>
        <w:ind w:left="1185" w:hanging="1185"/>
      </w:pPr>
      <w:rPr>
        <w:rFonts w:hint="default"/>
        <w:b/>
        <w:color w:val="auto"/>
      </w:rPr>
    </w:lvl>
    <w:lvl w:ilvl="2">
      <w:start w:val="1"/>
      <w:numFmt w:val="decimal"/>
      <w:isLgl/>
      <w:lvlText w:val="%1.%2.%3."/>
      <w:lvlJc w:val="left"/>
      <w:pPr>
        <w:ind w:left="2625" w:hanging="1185"/>
      </w:pPr>
      <w:rPr>
        <w:rFonts w:hint="default"/>
        <w:b/>
        <w:color w:val="auto"/>
      </w:rPr>
    </w:lvl>
    <w:lvl w:ilvl="3">
      <w:start w:val="1"/>
      <w:numFmt w:val="decimal"/>
      <w:isLgl/>
      <w:lvlText w:val="%1.%2.%3.%4."/>
      <w:lvlJc w:val="left"/>
      <w:pPr>
        <w:ind w:left="2625" w:hanging="1185"/>
      </w:pPr>
      <w:rPr>
        <w:rFonts w:hint="default"/>
        <w:b/>
        <w:color w:val="auto"/>
      </w:rPr>
    </w:lvl>
    <w:lvl w:ilvl="4">
      <w:start w:val="1"/>
      <w:numFmt w:val="decimal"/>
      <w:isLgl/>
      <w:lvlText w:val="%1.%2.%3.%4.%5."/>
      <w:lvlJc w:val="left"/>
      <w:pPr>
        <w:ind w:left="2625" w:hanging="1185"/>
      </w:pPr>
      <w:rPr>
        <w:rFonts w:hint="default"/>
        <w:b/>
        <w:color w:val="auto"/>
      </w:rPr>
    </w:lvl>
    <w:lvl w:ilvl="5">
      <w:start w:val="1"/>
      <w:numFmt w:val="decimal"/>
      <w:isLgl/>
      <w:lvlText w:val="%1.%2.%3.%4.%5.%6."/>
      <w:lvlJc w:val="left"/>
      <w:pPr>
        <w:ind w:left="2625" w:hanging="1185"/>
      </w:pPr>
      <w:rPr>
        <w:rFonts w:hint="default"/>
        <w:b/>
        <w:color w:val="auto"/>
      </w:rPr>
    </w:lvl>
    <w:lvl w:ilvl="6">
      <w:start w:val="1"/>
      <w:numFmt w:val="decimal"/>
      <w:isLgl/>
      <w:lvlText w:val="%1.%2.%3.%4.%5.%6.%7."/>
      <w:lvlJc w:val="left"/>
      <w:pPr>
        <w:ind w:left="2880" w:hanging="1440"/>
      </w:pPr>
      <w:rPr>
        <w:rFonts w:hint="default"/>
        <w:b/>
        <w:color w:val="auto"/>
      </w:rPr>
    </w:lvl>
    <w:lvl w:ilvl="7">
      <w:start w:val="1"/>
      <w:numFmt w:val="decimal"/>
      <w:isLgl/>
      <w:lvlText w:val="%1.%2.%3.%4.%5.%6.%7.%8."/>
      <w:lvlJc w:val="left"/>
      <w:pPr>
        <w:ind w:left="2880" w:hanging="1440"/>
      </w:pPr>
      <w:rPr>
        <w:rFonts w:hint="default"/>
        <w:b/>
        <w:color w:val="auto"/>
      </w:rPr>
    </w:lvl>
    <w:lvl w:ilvl="8">
      <w:start w:val="1"/>
      <w:numFmt w:val="decimal"/>
      <w:isLgl/>
      <w:lvlText w:val="%1.%2.%3.%4.%5.%6.%7.%8.%9."/>
      <w:lvlJc w:val="left"/>
      <w:pPr>
        <w:ind w:left="3240" w:hanging="1800"/>
      </w:pPr>
      <w:rPr>
        <w:rFonts w:hint="default"/>
        <w:b/>
        <w:color w:val="auto"/>
      </w:rPr>
    </w:lvl>
  </w:abstractNum>
  <w:abstractNum w:abstractNumId="95">
    <w:nsid w:val="429A6230"/>
    <w:multiLevelType w:val="hybridMultilevel"/>
    <w:tmpl w:val="488EB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F56F42"/>
    <w:multiLevelType w:val="multilevel"/>
    <w:tmpl w:val="24DEDEF0"/>
    <w:lvl w:ilvl="0">
      <w:start w:val="3"/>
      <w:numFmt w:val="decimal"/>
      <w:lvlText w:val="%1."/>
      <w:lvlJc w:val="left"/>
      <w:pPr>
        <w:ind w:left="360" w:hanging="36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97">
    <w:nsid w:val="442346F0"/>
    <w:multiLevelType w:val="hybridMultilevel"/>
    <w:tmpl w:val="F81CFC4C"/>
    <w:lvl w:ilvl="0" w:tplc="42BA38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8">
    <w:nsid w:val="44791193"/>
    <w:multiLevelType w:val="hybridMultilevel"/>
    <w:tmpl w:val="33665E2C"/>
    <w:lvl w:ilvl="0" w:tplc="16FC3A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46C07119"/>
    <w:multiLevelType w:val="hybridMultilevel"/>
    <w:tmpl w:val="AA94958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46FC6A22"/>
    <w:multiLevelType w:val="multilevel"/>
    <w:tmpl w:val="541C3506"/>
    <w:lvl w:ilvl="0">
      <w:start w:val="1"/>
      <w:numFmt w:val="decimal"/>
      <w:lvlText w:val="%1."/>
      <w:lvlJc w:val="left"/>
      <w:pPr>
        <w:ind w:left="720" w:hanging="360"/>
      </w:pPr>
      <w:rPr>
        <w:rFonts w:ascii="Times New Roman" w:hAnsi="Times New Roman" w:hint="default"/>
        <w:b w:val="0"/>
        <w:i w:val="0"/>
        <w:spacing w:val="0"/>
        <w:w w:val="100"/>
        <w:position w:val="0"/>
        <w:sz w:val="28"/>
      </w:r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440" w:hanging="108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800" w:hanging="144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2160" w:hanging="180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01">
    <w:nsid w:val="480C33F0"/>
    <w:multiLevelType w:val="hybridMultilevel"/>
    <w:tmpl w:val="DC22BED4"/>
    <w:lvl w:ilvl="0" w:tplc="4A02980E">
      <w:start w:val="1"/>
      <w:numFmt w:val="upperRoman"/>
      <w:lvlText w:val="%1."/>
      <w:lvlJc w:val="left"/>
      <w:pPr>
        <w:ind w:left="1080" w:hanging="720"/>
      </w:pPr>
      <w:rPr>
        <w:rFonts w:eastAsiaTheme="majorEastAsi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A4B533A"/>
    <w:multiLevelType w:val="multilevel"/>
    <w:tmpl w:val="ED96245C"/>
    <w:lvl w:ilvl="0">
      <w:start w:val="1"/>
      <w:numFmt w:val="decimal"/>
      <w:lvlText w:val="%1."/>
      <w:lvlJc w:val="left"/>
      <w:pPr>
        <w:ind w:left="1428" w:hanging="360"/>
      </w:pPr>
      <w:rPr>
        <w:rFonts w:hint="default"/>
      </w:rPr>
    </w:lvl>
    <w:lvl w:ilvl="1">
      <w:start w:val="2"/>
      <w:numFmt w:val="decimal"/>
      <w:isLgl/>
      <w:lvlText w:val="%1.%2."/>
      <w:lvlJc w:val="left"/>
      <w:pPr>
        <w:ind w:left="1170" w:hanging="1170"/>
      </w:pPr>
      <w:rPr>
        <w:rFonts w:hint="default"/>
        <w:b/>
        <w:color w:val="auto"/>
      </w:rPr>
    </w:lvl>
    <w:lvl w:ilvl="2">
      <w:start w:val="1"/>
      <w:numFmt w:val="decimal"/>
      <w:isLgl/>
      <w:lvlText w:val="%1.%2.%3."/>
      <w:lvlJc w:val="left"/>
      <w:pPr>
        <w:ind w:left="2238" w:hanging="1170"/>
      </w:pPr>
      <w:rPr>
        <w:rFonts w:hint="default"/>
        <w:b/>
        <w:color w:val="auto"/>
      </w:rPr>
    </w:lvl>
    <w:lvl w:ilvl="3">
      <w:start w:val="1"/>
      <w:numFmt w:val="decimal"/>
      <w:isLgl/>
      <w:lvlText w:val="%1.%2.%3.%4."/>
      <w:lvlJc w:val="left"/>
      <w:pPr>
        <w:ind w:left="2238" w:hanging="1170"/>
      </w:pPr>
      <w:rPr>
        <w:rFonts w:hint="default"/>
        <w:b/>
        <w:color w:val="auto"/>
      </w:rPr>
    </w:lvl>
    <w:lvl w:ilvl="4">
      <w:start w:val="1"/>
      <w:numFmt w:val="decimal"/>
      <w:isLgl/>
      <w:lvlText w:val="%1.%2.%3.%4.%5."/>
      <w:lvlJc w:val="left"/>
      <w:pPr>
        <w:ind w:left="2238" w:hanging="1170"/>
      </w:pPr>
      <w:rPr>
        <w:rFonts w:hint="default"/>
        <w:b/>
        <w:color w:val="auto"/>
      </w:rPr>
    </w:lvl>
    <w:lvl w:ilvl="5">
      <w:start w:val="1"/>
      <w:numFmt w:val="decimal"/>
      <w:isLgl/>
      <w:lvlText w:val="%1.%2.%3.%4.%5.%6."/>
      <w:lvlJc w:val="left"/>
      <w:pPr>
        <w:ind w:left="2238" w:hanging="1170"/>
      </w:pPr>
      <w:rPr>
        <w:rFonts w:hint="default"/>
        <w:b/>
        <w:color w:val="auto"/>
      </w:rPr>
    </w:lvl>
    <w:lvl w:ilvl="6">
      <w:start w:val="1"/>
      <w:numFmt w:val="decimal"/>
      <w:isLgl/>
      <w:lvlText w:val="%1.%2.%3.%4.%5.%6.%7."/>
      <w:lvlJc w:val="left"/>
      <w:pPr>
        <w:ind w:left="2508" w:hanging="1440"/>
      </w:pPr>
      <w:rPr>
        <w:rFonts w:hint="default"/>
        <w:b/>
        <w:color w:val="auto"/>
      </w:rPr>
    </w:lvl>
    <w:lvl w:ilvl="7">
      <w:start w:val="1"/>
      <w:numFmt w:val="decimal"/>
      <w:isLgl/>
      <w:lvlText w:val="%1.%2.%3.%4.%5.%6.%7.%8."/>
      <w:lvlJc w:val="left"/>
      <w:pPr>
        <w:ind w:left="2508" w:hanging="1440"/>
      </w:pPr>
      <w:rPr>
        <w:rFonts w:hint="default"/>
        <w:b/>
        <w:color w:val="auto"/>
      </w:rPr>
    </w:lvl>
    <w:lvl w:ilvl="8">
      <w:start w:val="1"/>
      <w:numFmt w:val="decimal"/>
      <w:isLgl/>
      <w:lvlText w:val="%1.%2.%3.%4.%5.%6.%7.%8.%9."/>
      <w:lvlJc w:val="left"/>
      <w:pPr>
        <w:ind w:left="2868" w:hanging="1800"/>
      </w:pPr>
      <w:rPr>
        <w:rFonts w:hint="default"/>
        <w:b/>
        <w:color w:val="auto"/>
      </w:rPr>
    </w:lvl>
  </w:abstractNum>
  <w:abstractNum w:abstractNumId="103">
    <w:nsid w:val="4B327136"/>
    <w:multiLevelType w:val="hybridMultilevel"/>
    <w:tmpl w:val="CBECB936"/>
    <w:lvl w:ilvl="0" w:tplc="0409000F">
      <w:start w:val="1"/>
      <w:numFmt w:val="bullet"/>
      <w:lvlText w:val=""/>
      <w:lvlJc w:val="left"/>
      <w:pPr>
        <w:ind w:left="502" w:hanging="360"/>
      </w:pPr>
      <w:rPr>
        <w:rFonts w:ascii="Symbol" w:hAnsi="Symbol" w:hint="default"/>
      </w:rPr>
    </w:lvl>
    <w:lvl w:ilvl="1" w:tplc="04090019" w:tentative="1">
      <w:start w:val="1"/>
      <w:numFmt w:val="bullet"/>
      <w:lvlText w:val="o"/>
      <w:lvlJc w:val="left"/>
      <w:pPr>
        <w:ind w:left="1222" w:hanging="360"/>
      </w:pPr>
      <w:rPr>
        <w:rFonts w:ascii="Courier New" w:hAnsi="Courier New" w:cs="Courier New" w:hint="default"/>
      </w:rPr>
    </w:lvl>
    <w:lvl w:ilvl="2" w:tplc="0409001B" w:tentative="1">
      <w:start w:val="1"/>
      <w:numFmt w:val="bullet"/>
      <w:lvlText w:val=""/>
      <w:lvlJc w:val="left"/>
      <w:pPr>
        <w:ind w:left="1942" w:hanging="360"/>
      </w:pPr>
      <w:rPr>
        <w:rFonts w:ascii="Wingdings" w:hAnsi="Wingdings" w:hint="default"/>
      </w:rPr>
    </w:lvl>
    <w:lvl w:ilvl="3" w:tplc="0409000F" w:tentative="1">
      <w:start w:val="1"/>
      <w:numFmt w:val="bullet"/>
      <w:lvlText w:val=""/>
      <w:lvlJc w:val="left"/>
      <w:pPr>
        <w:ind w:left="2662" w:hanging="360"/>
      </w:pPr>
      <w:rPr>
        <w:rFonts w:ascii="Symbol" w:hAnsi="Symbol" w:hint="default"/>
      </w:rPr>
    </w:lvl>
    <w:lvl w:ilvl="4" w:tplc="04090019" w:tentative="1">
      <w:start w:val="1"/>
      <w:numFmt w:val="bullet"/>
      <w:lvlText w:val="o"/>
      <w:lvlJc w:val="left"/>
      <w:pPr>
        <w:ind w:left="3382" w:hanging="360"/>
      </w:pPr>
      <w:rPr>
        <w:rFonts w:ascii="Courier New" w:hAnsi="Courier New" w:cs="Courier New" w:hint="default"/>
      </w:rPr>
    </w:lvl>
    <w:lvl w:ilvl="5" w:tplc="0409001B" w:tentative="1">
      <w:start w:val="1"/>
      <w:numFmt w:val="bullet"/>
      <w:lvlText w:val=""/>
      <w:lvlJc w:val="left"/>
      <w:pPr>
        <w:ind w:left="4102" w:hanging="360"/>
      </w:pPr>
      <w:rPr>
        <w:rFonts w:ascii="Wingdings" w:hAnsi="Wingdings" w:hint="default"/>
      </w:rPr>
    </w:lvl>
    <w:lvl w:ilvl="6" w:tplc="0409000F" w:tentative="1">
      <w:start w:val="1"/>
      <w:numFmt w:val="bullet"/>
      <w:lvlText w:val=""/>
      <w:lvlJc w:val="left"/>
      <w:pPr>
        <w:ind w:left="4822" w:hanging="360"/>
      </w:pPr>
      <w:rPr>
        <w:rFonts w:ascii="Symbol" w:hAnsi="Symbol" w:hint="default"/>
      </w:rPr>
    </w:lvl>
    <w:lvl w:ilvl="7" w:tplc="04090019" w:tentative="1">
      <w:start w:val="1"/>
      <w:numFmt w:val="bullet"/>
      <w:lvlText w:val="o"/>
      <w:lvlJc w:val="left"/>
      <w:pPr>
        <w:ind w:left="5542" w:hanging="360"/>
      </w:pPr>
      <w:rPr>
        <w:rFonts w:ascii="Courier New" w:hAnsi="Courier New" w:cs="Courier New" w:hint="default"/>
      </w:rPr>
    </w:lvl>
    <w:lvl w:ilvl="8" w:tplc="0409001B" w:tentative="1">
      <w:start w:val="1"/>
      <w:numFmt w:val="bullet"/>
      <w:lvlText w:val=""/>
      <w:lvlJc w:val="left"/>
      <w:pPr>
        <w:ind w:left="6262" w:hanging="360"/>
      </w:pPr>
      <w:rPr>
        <w:rFonts w:ascii="Wingdings" w:hAnsi="Wingdings" w:hint="default"/>
      </w:rPr>
    </w:lvl>
  </w:abstractNum>
  <w:abstractNum w:abstractNumId="104">
    <w:nsid w:val="4E316C6B"/>
    <w:multiLevelType w:val="hybridMultilevel"/>
    <w:tmpl w:val="50B0F718"/>
    <w:lvl w:ilvl="0" w:tplc="A6266EA0">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05">
    <w:nsid w:val="4FD973D8"/>
    <w:multiLevelType w:val="hybridMultilevel"/>
    <w:tmpl w:val="9A5AF1C2"/>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51A20D94"/>
    <w:multiLevelType w:val="hybridMultilevel"/>
    <w:tmpl w:val="A4DAAC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7">
    <w:nsid w:val="54B84E43"/>
    <w:multiLevelType w:val="hybridMultilevel"/>
    <w:tmpl w:val="AF1074D4"/>
    <w:lvl w:ilvl="0" w:tplc="B23C39A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55EC1775"/>
    <w:multiLevelType w:val="hybridMultilevel"/>
    <w:tmpl w:val="59081D2C"/>
    <w:lvl w:ilvl="0" w:tplc="B6788DF8">
      <w:start w:val="1"/>
      <w:numFmt w:val="bullet"/>
      <w:pStyle w:val="1"/>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9">
    <w:nsid w:val="568D182D"/>
    <w:multiLevelType w:val="hybridMultilevel"/>
    <w:tmpl w:val="97C8715C"/>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56D72C0C"/>
    <w:multiLevelType w:val="multilevel"/>
    <w:tmpl w:val="142E71AC"/>
    <w:styleLink w:val="WWOutlineListStyle"/>
    <w:lvl w:ilvl="0">
      <w:start w:val="2"/>
      <w:numFmt w:val="decimal"/>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1">
    <w:nsid w:val="58672C45"/>
    <w:multiLevelType w:val="hybridMultilevel"/>
    <w:tmpl w:val="12ACC1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2">
    <w:nsid w:val="59444D6B"/>
    <w:multiLevelType w:val="hybridMultilevel"/>
    <w:tmpl w:val="27DA301C"/>
    <w:lvl w:ilvl="0" w:tplc="F7D2F7CE">
      <w:start w:val="1"/>
      <w:numFmt w:val="upperRoman"/>
      <w:lvlText w:val="%1."/>
      <w:lvlJc w:val="left"/>
      <w:pPr>
        <w:ind w:left="1440" w:hanging="720"/>
      </w:pPr>
      <w:rPr>
        <w:rFonts w:eastAsiaTheme="majorEastAsia"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5960708E"/>
    <w:multiLevelType w:val="hybridMultilevel"/>
    <w:tmpl w:val="C120830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AEF4F12"/>
    <w:multiLevelType w:val="hybridMultilevel"/>
    <w:tmpl w:val="6C568428"/>
    <w:lvl w:ilvl="0" w:tplc="38F6B256">
      <w:start w:val="1"/>
      <w:numFmt w:val="upperRoman"/>
      <w:lvlText w:val="%1."/>
      <w:lvlJc w:val="left"/>
      <w:pPr>
        <w:ind w:left="2705" w:hanging="72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DDF7439"/>
    <w:multiLevelType w:val="hybridMultilevel"/>
    <w:tmpl w:val="ED5ED4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EA3655D"/>
    <w:multiLevelType w:val="hybridMultilevel"/>
    <w:tmpl w:val="A55661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8">
    <w:nsid w:val="63161DB7"/>
    <w:multiLevelType w:val="hybridMultilevel"/>
    <w:tmpl w:val="76200D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649C10C9"/>
    <w:multiLevelType w:val="hybridMultilevel"/>
    <w:tmpl w:val="8E340376"/>
    <w:lvl w:ilvl="0" w:tplc="2EB43020">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4D2187E"/>
    <w:multiLevelType w:val="hybridMultilevel"/>
    <w:tmpl w:val="9CE0D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65C34179"/>
    <w:multiLevelType w:val="hybridMultilevel"/>
    <w:tmpl w:val="1D1AF180"/>
    <w:lvl w:ilvl="0" w:tplc="04190001">
      <w:start w:val="1"/>
      <w:numFmt w:val="bullet"/>
      <w:lvlText w:val=""/>
      <w:lvlJc w:val="left"/>
      <w:pPr>
        <w:ind w:left="1080" w:hanging="360"/>
      </w:pPr>
      <w:rPr>
        <w:rFonts w:ascii="Symbol" w:hAnsi="Symbol" w:hint="default"/>
        <w:b/>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2">
    <w:nsid w:val="65CC02FE"/>
    <w:multiLevelType w:val="hybridMultilevel"/>
    <w:tmpl w:val="CE80A3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nsid w:val="66077897"/>
    <w:multiLevelType w:val="hybridMultilevel"/>
    <w:tmpl w:val="A3A68AC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4">
    <w:nsid w:val="687B73A3"/>
    <w:multiLevelType w:val="hybridMultilevel"/>
    <w:tmpl w:val="E7123B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6C3F0E8D"/>
    <w:multiLevelType w:val="hybridMultilevel"/>
    <w:tmpl w:val="34A06878"/>
    <w:lvl w:ilvl="0" w:tplc="04190001">
      <w:start w:val="1"/>
      <w:numFmt w:val="bullet"/>
      <w:lvlText w:val=""/>
      <w:lvlJc w:val="left"/>
      <w:pPr>
        <w:ind w:left="1070" w:hanging="360"/>
      </w:pPr>
      <w:rPr>
        <w:rFonts w:ascii="Symbol" w:hAnsi="Symbol" w:hint="default"/>
        <w:b/>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6">
    <w:nsid w:val="6CA42FF0"/>
    <w:multiLevelType w:val="multilevel"/>
    <w:tmpl w:val="325E8B4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nsid w:val="6EBA3547"/>
    <w:multiLevelType w:val="hybridMultilevel"/>
    <w:tmpl w:val="59DEF34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7295121D"/>
    <w:multiLevelType w:val="hybridMultilevel"/>
    <w:tmpl w:val="2A685E08"/>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73E61A55"/>
    <w:multiLevelType w:val="hybridMultilevel"/>
    <w:tmpl w:val="24DA2888"/>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745D70C5"/>
    <w:multiLevelType w:val="hybridMultilevel"/>
    <w:tmpl w:val="05C4697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748A2AC2"/>
    <w:multiLevelType w:val="hybridMultilevel"/>
    <w:tmpl w:val="670A68D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74E12AB7"/>
    <w:multiLevelType w:val="hybridMultilevel"/>
    <w:tmpl w:val="518006C2"/>
    <w:lvl w:ilvl="0" w:tplc="B6788DF8">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33">
    <w:nsid w:val="759C3616"/>
    <w:multiLevelType w:val="hybridMultilevel"/>
    <w:tmpl w:val="53ECDD36"/>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76834418"/>
    <w:multiLevelType w:val="hybridMultilevel"/>
    <w:tmpl w:val="2E18A4A0"/>
    <w:lvl w:ilvl="0" w:tplc="B6788DF8">
      <w:start w:val="1"/>
      <w:numFmt w:val="decimal"/>
      <w:lvlText w:val="%1."/>
      <w:lvlJc w:val="left"/>
      <w:pPr>
        <w:ind w:left="360" w:hanging="360"/>
      </w:pPr>
    </w:lvl>
    <w:lvl w:ilvl="1" w:tplc="04190003">
      <w:start w:val="1"/>
      <w:numFmt w:val="lowerLetter"/>
      <w:lvlText w:val="%2."/>
      <w:lvlJc w:val="left"/>
      <w:pPr>
        <w:ind w:left="1440" w:hanging="360"/>
      </w:pPr>
    </w:lvl>
    <w:lvl w:ilvl="2" w:tplc="04190005">
      <w:start w:val="1"/>
      <w:numFmt w:val="lowerRoman"/>
      <w:lvlText w:val="%3."/>
      <w:lvlJc w:val="right"/>
      <w:pPr>
        <w:ind w:left="2160" w:hanging="180"/>
      </w:pPr>
    </w:lvl>
    <w:lvl w:ilvl="3" w:tplc="04190001">
      <w:start w:val="1"/>
      <w:numFmt w:val="decimal"/>
      <w:lvlText w:val="%4."/>
      <w:lvlJc w:val="left"/>
      <w:pPr>
        <w:ind w:left="2880" w:hanging="360"/>
      </w:pPr>
    </w:lvl>
    <w:lvl w:ilvl="4" w:tplc="04190003">
      <w:start w:val="1"/>
      <w:numFmt w:val="lowerLetter"/>
      <w:lvlText w:val="%5."/>
      <w:lvlJc w:val="left"/>
      <w:pPr>
        <w:ind w:left="3600" w:hanging="360"/>
      </w:pPr>
    </w:lvl>
    <w:lvl w:ilvl="5" w:tplc="04190005">
      <w:start w:val="1"/>
      <w:numFmt w:val="lowerRoman"/>
      <w:lvlText w:val="%6."/>
      <w:lvlJc w:val="right"/>
      <w:pPr>
        <w:ind w:left="4320" w:hanging="180"/>
      </w:pPr>
    </w:lvl>
    <w:lvl w:ilvl="6" w:tplc="04190001">
      <w:start w:val="1"/>
      <w:numFmt w:val="decimal"/>
      <w:lvlText w:val="%7."/>
      <w:lvlJc w:val="left"/>
      <w:pPr>
        <w:ind w:left="5040" w:hanging="360"/>
      </w:pPr>
    </w:lvl>
    <w:lvl w:ilvl="7" w:tplc="04190003">
      <w:start w:val="1"/>
      <w:numFmt w:val="lowerLetter"/>
      <w:lvlText w:val="%8."/>
      <w:lvlJc w:val="left"/>
      <w:pPr>
        <w:ind w:left="5760" w:hanging="360"/>
      </w:pPr>
    </w:lvl>
    <w:lvl w:ilvl="8" w:tplc="04190005">
      <w:start w:val="1"/>
      <w:numFmt w:val="lowerRoman"/>
      <w:lvlText w:val="%9."/>
      <w:lvlJc w:val="right"/>
      <w:pPr>
        <w:ind w:left="6480" w:hanging="180"/>
      </w:pPr>
    </w:lvl>
  </w:abstractNum>
  <w:abstractNum w:abstractNumId="135">
    <w:nsid w:val="7B0F51FF"/>
    <w:multiLevelType w:val="hybridMultilevel"/>
    <w:tmpl w:val="BB8454E0"/>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6">
    <w:nsid w:val="7BEB3901"/>
    <w:multiLevelType w:val="hybridMultilevel"/>
    <w:tmpl w:val="8278AE08"/>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7C3D0092"/>
    <w:multiLevelType w:val="hybridMultilevel"/>
    <w:tmpl w:val="310E5E6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7D18596C"/>
    <w:multiLevelType w:val="multilevel"/>
    <w:tmpl w:val="782A5290"/>
    <w:lvl w:ilvl="0">
      <w:start w:val="1"/>
      <w:numFmt w:val="decimal"/>
      <w:lvlText w:val="%1."/>
      <w:lvlJc w:val="left"/>
      <w:rPr>
        <w:rFonts w:ascii="Times New Roman" w:eastAsiaTheme="minorEastAsia" w:hAnsi="Times New Roman" w:cs="Times New Roman"/>
        <w:b/>
        <w:bCs w:val="0"/>
        <w:i w:val="0"/>
        <w:iCs w:val="0"/>
        <w:smallCaps w:val="0"/>
        <w:strike w:val="0"/>
        <w:color w:val="000000"/>
        <w:spacing w:val="1"/>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1"/>
        <w:w w:val="100"/>
        <w:position w:val="0"/>
        <w:sz w:val="26"/>
        <w:szCs w:val="26"/>
        <w:u w:val="none"/>
      </w:rPr>
    </w:lvl>
  </w:abstractNum>
  <w:abstractNum w:abstractNumId="139">
    <w:nsid w:val="7D6261E6"/>
    <w:multiLevelType w:val="hybridMultilevel"/>
    <w:tmpl w:val="A2DA309E"/>
    <w:lvl w:ilvl="0" w:tplc="04190001">
      <w:start w:val="1"/>
      <w:numFmt w:val="bullet"/>
      <w:lvlText w:val=""/>
      <w:lvlJc w:val="left"/>
      <w:pPr>
        <w:ind w:left="720" w:hanging="360"/>
      </w:pPr>
      <w:rPr>
        <w:rFonts w:ascii="Symbol" w:hAnsi="Symbo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0">
    <w:nsid w:val="7F6101F4"/>
    <w:multiLevelType w:val="hybridMultilevel"/>
    <w:tmpl w:val="E898ACAA"/>
    <w:lvl w:ilvl="0" w:tplc="7D78CF50">
      <w:start w:val="1"/>
      <w:numFmt w:val="upperRoman"/>
      <w:lvlText w:val="%1."/>
      <w:lvlJc w:val="right"/>
      <w:pPr>
        <w:ind w:left="1800" w:hanging="360"/>
      </w:pPr>
      <w:rPr>
        <w:i w:val="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80"/>
  </w:num>
  <w:num w:numId="2">
    <w:abstractNumId w:val="50"/>
  </w:num>
  <w:num w:numId="3">
    <w:abstractNumId w:val="52"/>
  </w:num>
  <w:num w:numId="4">
    <w:abstractNumId w:val="103"/>
  </w:num>
  <w:num w:numId="5">
    <w:abstractNumId w:val="73"/>
  </w:num>
  <w:num w:numId="6">
    <w:abstractNumId w:val="132"/>
  </w:num>
  <w:num w:numId="7">
    <w:abstractNumId w:val="0"/>
  </w:num>
  <w:num w:numId="8">
    <w:abstractNumId w:val="108"/>
  </w:num>
  <w:num w:numId="9">
    <w:abstractNumId w:val="64"/>
  </w:num>
  <w:num w:numId="10">
    <w:abstractNumId w:val="110"/>
  </w:num>
  <w:num w:numId="11">
    <w:abstractNumId w:val="82"/>
  </w:num>
  <w:num w:numId="12">
    <w:abstractNumId w:val="68"/>
  </w:num>
  <w:num w:numId="13">
    <w:abstractNumId w:val="134"/>
  </w:num>
  <w:num w:numId="14">
    <w:abstractNumId w:val="137"/>
  </w:num>
  <w:num w:numId="15">
    <w:abstractNumId w:val="115"/>
  </w:num>
  <w:num w:numId="16">
    <w:abstractNumId w:val="51"/>
  </w:num>
  <w:num w:numId="17">
    <w:abstractNumId w:val="114"/>
  </w:num>
  <w:num w:numId="18">
    <w:abstractNumId w:val="120"/>
  </w:num>
  <w:num w:numId="19">
    <w:abstractNumId w:val="94"/>
  </w:num>
  <w:num w:numId="20">
    <w:abstractNumId w:val="1"/>
  </w:num>
  <w:num w:numId="21">
    <w:abstractNumId w:val="85"/>
  </w:num>
  <w:num w:numId="22">
    <w:abstractNumId w:val="75"/>
  </w:num>
  <w:num w:numId="23">
    <w:abstractNumId w:val="116"/>
  </w:num>
  <w:num w:numId="24">
    <w:abstractNumId w:val="89"/>
  </w:num>
  <w:num w:numId="25">
    <w:abstractNumId w:val="10"/>
  </w:num>
  <w:num w:numId="26">
    <w:abstractNumId w:val="126"/>
  </w:num>
  <w:num w:numId="27">
    <w:abstractNumId w:val="88"/>
  </w:num>
  <w:num w:numId="28">
    <w:abstractNumId w:val="78"/>
  </w:num>
  <w:num w:numId="29">
    <w:abstractNumId w:val="54"/>
  </w:num>
  <w:num w:numId="30">
    <w:abstractNumId w:val="65"/>
  </w:num>
  <w:num w:numId="31">
    <w:abstractNumId w:val="6"/>
  </w:num>
  <w:num w:numId="32">
    <w:abstractNumId w:val="102"/>
  </w:num>
  <w:num w:numId="33">
    <w:abstractNumId w:val="91"/>
  </w:num>
  <w:num w:numId="34">
    <w:abstractNumId w:val="117"/>
  </w:num>
  <w:num w:numId="35">
    <w:abstractNumId w:val="124"/>
  </w:num>
  <w:num w:numId="36">
    <w:abstractNumId w:val="111"/>
  </w:num>
  <w:num w:numId="37">
    <w:abstractNumId w:val="70"/>
  </w:num>
  <w:num w:numId="38">
    <w:abstractNumId w:val="69"/>
  </w:num>
  <w:num w:numId="39">
    <w:abstractNumId w:val="118"/>
  </w:num>
  <w:num w:numId="40">
    <w:abstractNumId w:val="48"/>
  </w:num>
  <w:num w:numId="41">
    <w:abstractNumId w:val="49"/>
  </w:num>
  <w:num w:numId="42">
    <w:abstractNumId w:val="21"/>
  </w:num>
  <w:num w:numId="43">
    <w:abstractNumId w:val="104"/>
  </w:num>
  <w:num w:numId="44">
    <w:abstractNumId w:val="26"/>
  </w:num>
  <w:num w:numId="45">
    <w:abstractNumId w:val="24"/>
  </w:num>
  <w:num w:numId="46">
    <w:abstractNumId w:val="22"/>
  </w:num>
  <w:num w:numId="47">
    <w:abstractNumId w:val="23"/>
  </w:num>
  <w:num w:numId="48">
    <w:abstractNumId w:val="140"/>
  </w:num>
  <w:num w:numId="49">
    <w:abstractNumId w:val="25"/>
  </w:num>
  <w:num w:numId="50">
    <w:abstractNumId w:val="138"/>
  </w:num>
  <w:num w:numId="51">
    <w:abstractNumId w:val="58"/>
  </w:num>
  <w:num w:numId="52">
    <w:abstractNumId w:val="92"/>
  </w:num>
  <w:num w:numId="53">
    <w:abstractNumId w:val="27"/>
  </w:num>
  <w:num w:numId="54">
    <w:abstractNumId w:val="28"/>
  </w:num>
  <w:num w:numId="55">
    <w:abstractNumId w:val="90"/>
  </w:num>
  <w:num w:numId="56">
    <w:abstractNumId w:val="121"/>
  </w:num>
  <w:num w:numId="57">
    <w:abstractNumId w:val="130"/>
  </w:num>
  <w:num w:numId="58">
    <w:abstractNumId w:val="29"/>
  </w:num>
  <w:num w:numId="59">
    <w:abstractNumId w:val="30"/>
  </w:num>
  <w:num w:numId="60">
    <w:abstractNumId w:val="31"/>
  </w:num>
  <w:num w:numId="61">
    <w:abstractNumId w:val="32"/>
  </w:num>
  <w:num w:numId="62">
    <w:abstractNumId w:val="125"/>
  </w:num>
  <w:num w:numId="63">
    <w:abstractNumId w:val="61"/>
  </w:num>
  <w:num w:numId="64">
    <w:abstractNumId w:val="33"/>
  </w:num>
  <w:num w:numId="65">
    <w:abstractNumId w:val="81"/>
  </w:num>
  <w:num w:numId="66">
    <w:abstractNumId w:val="34"/>
  </w:num>
  <w:num w:numId="67">
    <w:abstractNumId w:val="35"/>
  </w:num>
  <w:num w:numId="68">
    <w:abstractNumId w:val="67"/>
  </w:num>
  <w:num w:numId="69">
    <w:abstractNumId w:val="36"/>
  </w:num>
  <w:num w:numId="70">
    <w:abstractNumId w:val="37"/>
  </w:num>
  <w:num w:numId="71">
    <w:abstractNumId w:val="38"/>
  </w:num>
  <w:num w:numId="72">
    <w:abstractNumId w:val="39"/>
  </w:num>
  <w:num w:numId="73">
    <w:abstractNumId w:val="40"/>
  </w:num>
  <w:num w:numId="74">
    <w:abstractNumId w:val="41"/>
  </w:num>
  <w:num w:numId="75">
    <w:abstractNumId w:val="42"/>
  </w:num>
  <w:num w:numId="76">
    <w:abstractNumId w:val="43"/>
  </w:num>
  <w:num w:numId="77">
    <w:abstractNumId w:val="76"/>
  </w:num>
  <w:num w:numId="78">
    <w:abstractNumId w:val="133"/>
  </w:num>
  <w:num w:numId="79">
    <w:abstractNumId w:val="139"/>
  </w:num>
  <w:num w:numId="80">
    <w:abstractNumId w:val="57"/>
  </w:num>
  <w:num w:numId="81">
    <w:abstractNumId w:val="135"/>
  </w:num>
  <w:num w:numId="82">
    <w:abstractNumId w:val="93"/>
  </w:num>
  <w:num w:numId="83">
    <w:abstractNumId w:val="84"/>
  </w:num>
  <w:num w:numId="84">
    <w:abstractNumId w:val="113"/>
  </w:num>
  <w:num w:numId="85">
    <w:abstractNumId w:val="53"/>
  </w:num>
  <w:num w:numId="86">
    <w:abstractNumId w:val="131"/>
  </w:num>
  <w:num w:numId="87">
    <w:abstractNumId w:val="55"/>
  </w:num>
  <w:num w:numId="88">
    <w:abstractNumId w:val="83"/>
  </w:num>
  <w:num w:numId="89">
    <w:abstractNumId w:val="129"/>
  </w:num>
  <w:num w:numId="90">
    <w:abstractNumId w:val="99"/>
  </w:num>
  <w:num w:numId="91">
    <w:abstractNumId w:val="77"/>
  </w:num>
  <w:num w:numId="92">
    <w:abstractNumId w:val="105"/>
  </w:num>
  <w:num w:numId="93">
    <w:abstractNumId w:val="86"/>
  </w:num>
  <w:num w:numId="94">
    <w:abstractNumId w:val="72"/>
  </w:num>
  <w:num w:numId="95">
    <w:abstractNumId w:val="136"/>
  </w:num>
  <w:num w:numId="96">
    <w:abstractNumId w:val="62"/>
  </w:num>
  <w:num w:numId="97">
    <w:abstractNumId w:val="109"/>
  </w:num>
  <w:num w:numId="98">
    <w:abstractNumId w:val="44"/>
  </w:num>
  <w:num w:numId="99">
    <w:abstractNumId w:val="45"/>
  </w:num>
  <w:num w:numId="100">
    <w:abstractNumId w:val="87"/>
  </w:num>
  <w:num w:numId="101">
    <w:abstractNumId w:val="46"/>
  </w:num>
  <w:num w:numId="102">
    <w:abstractNumId w:val="47"/>
  </w:num>
  <w:num w:numId="103">
    <w:abstractNumId w:val="95"/>
  </w:num>
  <w:num w:numId="104">
    <w:abstractNumId w:val="98"/>
  </w:num>
  <w:num w:numId="105">
    <w:abstractNumId w:val="96"/>
  </w:num>
  <w:num w:numId="106">
    <w:abstractNumId w:val="119"/>
  </w:num>
  <w:num w:numId="107">
    <w:abstractNumId w:val="74"/>
  </w:num>
  <w:num w:numId="108">
    <w:abstractNumId w:val="127"/>
  </w:num>
  <w:num w:numId="109">
    <w:abstractNumId w:val="71"/>
  </w:num>
  <w:num w:numId="110">
    <w:abstractNumId w:val="4"/>
  </w:num>
  <w:num w:numId="111">
    <w:abstractNumId w:val="66"/>
  </w:num>
  <w:num w:numId="112">
    <w:abstractNumId w:val="14"/>
  </w:num>
  <w:num w:numId="113">
    <w:abstractNumId w:val="16"/>
  </w:num>
  <w:num w:numId="114">
    <w:abstractNumId w:val="17"/>
  </w:num>
  <w:num w:numId="115">
    <w:abstractNumId w:val="19"/>
  </w:num>
  <w:num w:numId="116">
    <w:abstractNumId w:val="20"/>
  </w:num>
  <w:num w:numId="117">
    <w:abstractNumId w:val="100"/>
  </w:num>
  <w:num w:numId="118">
    <w:abstractNumId w:val="8"/>
  </w:num>
  <w:num w:numId="119">
    <w:abstractNumId w:val="13"/>
  </w:num>
  <w:num w:numId="120">
    <w:abstractNumId w:val="112"/>
  </w:num>
  <w:num w:numId="121">
    <w:abstractNumId w:val="101"/>
  </w:num>
  <w:num w:numId="122">
    <w:abstractNumId w:val="123"/>
  </w:num>
  <w:num w:numId="123">
    <w:abstractNumId w:val="63"/>
  </w:num>
  <w:num w:numId="124">
    <w:abstractNumId w:val="106"/>
  </w:num>
  <w:num w:numId="125">
    <w:abstractNumId w:val="56"/>
  </w:num>
  <w:num w:numId="126">
    <w:abstractNumId w:val="60"/>
  </w:num>
  <w:num w:numId="127">
    <w:abstractNumId w:val="122"/>
  </w:num>
  <w:num w:numId="128">
    <w:abstractNumId w:val="128"/>
  </w:num>
  <w:num w:numId="129">
    <w:abstractNumId w:val="79"/>
  </w:num>
  <w:num w:numId="130">
    <w:abstractNumId w:val="97"/>
  </w:num>
  <w:num w:numId="131">
    <w:abstractNumId w:val="107"/>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0C4"/>
    <w:rsid w:val="000062FB"/>
    <w:rsid w:val="000133F8"/>
    <w:rsid w:val="000228BC"/>
    <w:rsid w:val="00023058"/>
    <w:rsid w:val="00023C98"/>
    <w:rsid w:val="00026BAC"/>
    <w:rsid w:val="0003533E"/>
    <w:rsid w:val="0005202F"/>
    <w:rsid w:val="00070A1C"/>
    <w:rsid w:val="00070EA6"/>
    <w:rsid w:val="000736FF"/>
    <w:rsid w:val="00074725"/>
    <w:rsid w:val="00080C17"/>
    <w:rsid w:val="000819DB"/>
    <w:rsid w:val="00083026"/>
    <w:rsid w:val="00084CC9"/>
    <w:rsid w:val="000B0279"/>
    <w:rsid w:val="000B1B88"/>
    <w:rsid w:val="000B5AE5"/>
    <w:rsid w:val="000C0321"/>
    <w:rsid w:val="000C4265"/>
    <w:rsid w:val="000D2461"/>
    <w:rsid w:val="000D5043"/>
    <w:rsid w:val="000E0CEB"/>
    <w:rsid w:val="000F324F"/>
    <w:rsid w:val="000F4177"/>
    <w:rsid w:val="000F51AD"/>
    <w:rsid w:val="000F5AA3"/>
    <w:rsid w:val="00105F81"/>
    <w:rsid w:val="00106E16"/>
    <w:rsid w:val="001128B5"/>
    <w:rsid w:val="001148F0"/>
    <w:rsid w:val="001211EF"/>
    <w:rsid w:val="00123167"/>
    <w:rsid w:val="001240C0"/>
    <w:rsid w:val="001268E1"/>
    <w:rsid w:val="00127690"/>
    <w:rsid w:val="0013397B"/>
    <w:rsid w:val="00136A08"/>
    <w:rsid w:val="001417AC"/>
    <w:rsid w:val="00150E67"/>
    <w:rsid w:val="00155502"/>
    <w:rsid w:val="00166D9D"/>
    <w:rsid w:val="00166E7D"/>
    <w:rsid w:val="00170D24"/>
    <w:rsid w:val="00170FBB"/>
    <w:rsid w:val="0017531B"/>
    <w:rsid w:val="001807EB"/>
    <w:rsid w:val="00183175"/>
    <w:rsid w:val="001837EC"/>
    <w:rsid w:val="00185F9E"/>
    <w:rsid w:val="00187C59"/>
    <w:rsid w:val="00190769"/>
    <w:rsid w:val="00194721"/>
    <w:rsid w:val="001970C4"/>
    <w:rsid w:val="001A3481"/>
    <w:rsid w:val="001A3976"/>
    <w:rsid w:val="001A757D"/>
    <w:rsid w:val="001B397D"/>
    <w:rsid w:val="001B5566"/>
    <w:rsid w:val="001C1D95"/>
    <w:rsid w:val="001D1E4F"/>
    <w:rsid w:val="001D56EA"/>
    <w:rsid w:val="001E0419"/>
    <w:rsid w:val="001E40EA"/>
    <w:rsid w:val="001F2B1C"/>
    <w:rsid w:val="001F3337"/>
    <w:rsid w:val="001F4CB9"/>
    <w:rsid w:val="001F5AF2"/>
    <w:rsid w:val="00204DFA"/>
    <w:rsid w:val="00212B97"/>
    <w:rsid w:val="002141F8"/>
    <w:rsid w:val="002153FC"/>
    <w:rsid w:val="002162AA"/>
    <w:rsid w:val="002163C9"/>
    <w:rsid w:val="002247D9"/>
    <w:rsid w:val="00225645"/>
    <w:rsid w:val="0022565B"/>
    <w:rsid w:val="00227618"/>
    <w:rsid w:val="00234246"/>
    <w:rsid w:val="002405C5"/>
    <w:rsid w:val="0024715C"/>
    <w:rsid w:val="002537F2"/>
    <w:rsid w:val="002558ED"/>
    <w:rsid w:val="002710B1"/>
    <w:rsid w:val="00276F91"/>
    <w:rsid w:val="00283C06"/>
    <w:rsid w:val="002861C5"/>
    <w:rsid w:val="002876C7"/>
    <w:rsid w:val="00287E6C"/>
    <w:rsid w:val="00292096"/>
    <w:rsid w:val="002921D0"/>
    <w:rsid w:val="002A07D0"/>
    <w:rsid w:val="002A0923"/>
    <w:rsid w:val="002A0CBF"/>
    <w:rsid w:val="002A1817"/>
    <w:rsid w:val="002A1925"/>
    <w:rsid w:val="002A668B"/>
    <w:rsid w:val="002B0930"/>
    <w:rsid w:val="002B1DAF"/>
    <w:rsid w:val="002C1D2D"/>
    <w:rsid w:val="002C1D2E"/>
    <w:rsid w:val="002C20B1"/>
    <w:rsid w:val="002C600A"/>
    <w:rsid w:val="002D03E9"/>
    <w:rsid w:val="002D5253"/>
    <w:rsid w:val="002E05EF"/>
    <w:rsid w:val="002E6D03"/>
    <w:rsid w:val="00300BA7"/>
    <w:rsid w:val="003038B1"/>
    <w:rsid w:val="0030695A"/>
    <w:rsid w:val="00312D51"/>
    <w:rsid w:val="00316222"/>
    <w:rsid w:val="003173E8"/>
    <w:rsid w:val="003231A5"/>
    <w:rsid w:val="003247AD"/>
    <w:rsid w:val="003248F2"/>
    <w:rsid w:val="0033285C"/>
    <w:rsid w:val="00334D19"/>
    <w:rsid w:val="00346C34"/>
    <w:rsid w:val="0034722C"/>
    <w:rsid w:val="00347485"/>
    <w:rsid w:val="00362123"/>
    <w:rsid w:val="003739B4"/>
    <w:rsid w:val="003800EA"/>
    <w:rsid w:val="00386616"/>
    <w:rsid w:val="00386BE1"/>
    <w:rsid w:val="00391C27"/>
    <w:rsid w:val="003A0FB1"/>
    <w:rsid w:val="003A4852"/>
    <w:rsid w:val="003A4F8D"/>
    <w:rsid w:val="003B211A"/>
    <w:rsid w:val="003B7355"/>
    <w:rsid w:val="003C3868"/>
    <w:rsid w:val="003C4227"/>
    <w:rsid w:val="003C66DF"/>
    <w:rsid w:val="003D3AD5"/>
    <w:rsid w:val="003D43D3"/>
    <w:rsid w:val="003F166A"/>
    <w:rsid w:val="003F1AB8"/>
    <w:rsid w:val="003F2683"/>
    <w:rsid w:val="0040410D"/>
    <w:rsid w:val="00407C7B"/>
    <w:rsid w:val="00410E68"/>
    <w:rsid w:val="004173FB"/>
    <w:rsid w:val="0043662D"/>
    <w:rsid w:val="00437B4A"/>
    <w:rsid w:val="0045403F"/>
    <w:rsid w:val="004547C2"/>
    <w:rsid w:val="00461642"/>
    <w:rsid w:val="00464286"/>
    <w:rsid w:val="0047178F"/>
    <w:rsid w:val="00472742"/>
    <w:rsid w:val="0048511D"/>
    <w:rsid w:val="00490F2E"/>
    <w:rsid w:val="00491123"/>
    <w:rsid w:val="004B191A"/>
    <w:rsid w:val="004C0DA5"/>
    <w:rsid w:val="004C3B31"/>
    <w:rsid w:val="004D26FD"/>
    <w:rsid w:val="004E6AFF"/>
    <w:rsid w:val="004E7F87"/>
    <w:rsid w:val="00502E94"/>
    <w:rsid w:val="0050394D"/>
    <w:rsid w:val="00503976"/>
    <w:rsid w:val="005076BE"/>
    <w:rsid w:val="00515B75"/>
    <w:rsid w:val="00520B7D"/>
    <w:rsid w:val="005230D9"/>
    <w:rsid w:val="005336F5"/>
    <w:rsid w:val="005345FC"/>
    <w:rsid w:val="00534BB7"/>
    <w:rsid w:val="0054080A"/>
    <w:rsid w:val="00541A17"/>
    <w:rsid w:val="00545917"/>
    <w:rsid w:val="005503A4"/>
    <w:rsid w:val="005550ED"/>
    <w:rsid w:val="00567EA6"/>
    <w:rsid w:val="00576252"/>
    <w:rsid w:val="00576AFB"/>
    <w:rsid w:val="005816B3"/>
    <w:rsid w:val="00585274"/>
    <w:rsid w:val="005963B7"/>
    <w:rsid w:val="00596586"/>
    <w:rsid w:val="005A2CDE"/>
    <w:rsid w:val="005A7E5E"/>
    <w:rsid w:val="005B1503"/>
    <w:rsid w:val="005B6E15"/>
    <w:rsid w:val="005C3CAA"/>
    <w:rsid w:val="005C7FEE"/>
    <w:rsid w:val="005D08C1"/>
    <w:rsid w:val="005D411F"/>
    <w:rsid w:val="005D5B8D"/>
    <w:rsid w:val="005E0562"/>
    <w:rsid w:val="005E1F39"/>
    <w:rsid w:val="005E513D"/>
    <w:rsid w:val="00600583"/>
    <w:rsid w:val="006007B2"/>
    <w:rsid w:val="00601F3A"/>
    <w:rsid w:val="0060670D"/>
    <w:rsid w:val="00614738"/>
    <w:rsid w:val="006175C1"/>
    <w:rsid w:val="0061793E"/>
    <w:rsid w:val="00622A50"/>
    <w:rsid w:val="006240CC"/>
    <w:rsid w:val="0062614A"/>
    <w:rsid w:val="006335A9"/>
    <w:rsid w:val="00635028"/>
    <w:rsid w:val="00636EC4"/>
    <w:rsid w:val="00637AEA"/>
    <w:rsid w:val="0064413A"/>
    <w:rsid w:val="00644B6F"/>
    <w:rsid w:val="0064515F"/>
    <w:rsid w:val="006524E3"/>
    <w:rsid w:val="006527EA"/>
    <w:rsid w:val="0065558F"/>
    <w:rsid w:val="00665FD9"/>
    <w:rsid w:val="0066779A"/>
    <w:rsid w:val="00673CBD"/>
    <w:rsid w:val="00674FEA"/>
    <w:rsid w:val="006841A7"/>
    <w:rsid w:val="00685B3C"/>
    <w:rsid w:val="006A33F3"/>
    <w:rsid w:val="006A583E"/>
    <w:rsid w:val="006C0AE5"/>
    <w:rsid w:val="006C15B8"/>
    <w:rsid w:val="006D1CC7"/>
    <w:rsid w:val="006D4ADC"/>
    <w:rsid w:val="006D56AF"/>
    <w:rsid w:val="006D5CB9"/>
    <w:rsid w:val="006E52A6"/>
    <w:rsid w:val="006F3B99"/>
    <w:rsid w:val="00700E45"/>
    <w:rsid w:val="00701447"/>
    <w:rsid w:val="00701A47"/>
    <w:rsid w:val="00703305"/>
    <w:rsid w:val="0071101C"/>
    <w:rsid w:val="007210D4"/>
    <w:rsid w:val="0072141F"/>
    <w:rsid w:val="00723E16"/>
    <w:rsid w:val="00731386"/>
    <w:rsid w:val="007340C7"/>
    <w:rsid w:val="00735527"/>
    <w:rsid w:val="0074150E"/>
    <w:rsid w:val="0075198D"/>
    <w:rsid w:val="007527F2"/>
    <w:rsid w:val="00754ACA"/>
    <w:rsid w:val="00755E03"/>
    <w:rsid w:val="00767562"/>
    <w:rsid w:val="00770E46"/>
    <w:rsid w:val="0077253F"/>
    <w:rsid w:val="00773A9A"/>
    <w:rsid w:val="007967F9"/>
    <w:rsid w:val="007B02DB"/>
    <w:rsid w:val="007B153B"/>
    <w:rsid w:val="007B2A91"/>
    <w:rsid w:val="007C339D"/>
    <w:rsid w:val="007C70A9"/>
    <w:rsid w:val="007D1C10"/>
    <w:rsid w:val="007D1F73"/>
    <w:rsid w:val="007D22EE"/>
    <w:rsid w:val="007D365D"/>
    <w:rsid w:val="007E15D3"/>
    <w:rsid w:val="007E2E88"/>
    <w:rsid w:val="007F0ACF"/>
    <w:rsid w:val="007F6E61"/>
    <w:rsid w:val="0080181D"/>
    <w:rsid w:val="00804277"/>
    <w:rsid w:val="00804DFB"/>
    <w:rsid w:val="008074F7"/>
    <w:rsid w:val="0081085E"/>
    <w:rsid w:val="00814487"/>
    <w:rsid w:val="00822EEF"/>
    <w:rsid w:val="008305E8"/>
    <w:rsid w:val="008321F1"/>
    <w:rsid w:val="00856782"/>
    <w:rsid w:val="00867C9F"/>
    <w:rsid w:val="00880452"/>
    <w:rsid w:val="00891ADE"/>
    <w:rsid w:val="00893E44"/>
    <w:rsid w:val="008A01B7"/>
    <w:rsid w:val="008A24C8"/>
    <w:rsid w:val="008B379F"/>
    <w:rsid w:val="008B7D62"/>
    <w:rsid w:val="008C1FCA"/>
    <w:rsid w:val="008D344E"/>
    <w:rsid w:val="008D3A7E"/>
    <w:rsid w:val="008E3813"/>
    <w:rsid w:val="008E564D"/>
    <w:rsid w:val="008F01DB"/>
    <w:rsid w:val="008F37E3"/>
    <w:rsid w:val="008F4690"/>
    <w:rsid w:val="008F7178"/>
    <w:rsid w:val="00900BDB"/>
    <w:rsid w:val="00901FEB"/>
    <w:rsid w:val="00906D58"/>
    <w:rsid w:val="0091146B"/>
    <w:rsid w:val="009165FF"/>
    <w:rsid w:val="009237AA"/>
    <w:rsid w:val="0093299E"/>
    <w:rsid w:val="00943B24"/>
    <w:rsid w:val="0094624D"/>
    <w:rsid w:val="00955638"/>
    <w:rsid w:val="009623CA"/>
    <w:rsid w:val="0096327A"/>
    <w:rsid w:val="00967709"/>
    <w:rsid w:val="00972792"/>
    <w:rsid w:val="00986137"/>
    <w:rsid w:val="009A071F"/>
    <w:rsid w:val="009B1DB0"/>
    <w:rsid w:val="009B270C"/>
    <w:rsid w:val="009B40D4"/>
    <w:rsid w:val="009B64B4"/>
    <w:rsid w:val="009C426D"/>
    <w:rsid w:val="009C5D20"/>
    <w:rsid w:val="009D07BB"/>
    <w:rsid w:val="009D4F16"/>
    <w:rsid w:val="009E36D1"/>
    <w:rsid w:val="009E687F"/>
    <w:rsid w:val="009F3FC4"/>
    <w:rsid w:val="009F5B3E"/>
    <w:rsid w:val="00A00B3E"/>
    <w:rsid w:val="00A019A8"/>
    <w:rsid w:val="00A044C3"/>
    <w:rsid w:val="00A046D1"/>
    <w:rsid w:val="00A07DEF"/>
    <w:rsid w:val="00A26A32"/>
    <w:rsid w:val="00A26A36"/>
    <w:rsid w:val="00A311E5"/>
    <w:rsid w:val="00A36DC0"/>
    <w:rsid w:val="00A37454"/>
    <w:rsid w:val="00A41B24"/>
    <w:rsid w:val="00A4374B"/>
    <w:rsid w:val="00A47FEA"/>
    <w:rsid w:val="00A512F1"/>
    <w:rsid w:val="00A77364"/>
    <w:rsid w:val="00A81814"/>
    <w:rsid w:val="00A85248"/>
    <w:rsid w:val="00A85CDE"/>
    <w:rsid w:val="00A93E6B"/>
    <w:rsid w:val="00AB2251"/>
    <w:rsid w:val="00AB59FB"/>
    <w:rsid w:val="00AC5CBF"/>
    <w:rsid w:val="00AC5EE9"/>
    <w:rsid w:val="00AC64F5"/>
    <w:rsid w:val="00AD5B1B"/>
    <w:rsid w:val="00AE1AC8"/>
    <w:rsid w:val="00AE1ACC"/>
    <w:rsid w:val="00AE4FD5"/>
    <w:rsid w:val="00AE6E33"/>
    <w:rsid w:val="00AF0E3B"/>
    <w:rsid w:val="00AF2ED7"/>
    <w:rsid w:val="00AF7411"/>
    <w:rsid w:val="00B05F4E"/>
    <w:rsid w:val="00B23B0D"/>
    <w:rsid w:val="00B24494"/>
    <w:rsid w:val="00B3002A"/>
    <w:rsid w:val="00B35BDC"/>
    <w:rsid w:val="00B445D5"/>
    <w:rsid w:val="00B50FEB"/>
    <w:rsid w:val="00B53159"/>
    <w:rsid w:val="00B553D2"/>
    <w:rsid w:val="00B669FC"/>
    <w:rsid w:val="00B66C54"/>
    <w:rsid w:val="00B70622"/>
    <w:rsid w:val="00B725A0"/>
    <w:rsid w:val="00B8576B"/>
    <w:rsid w:val="00B95661"/>
    <w:rsid w:val="00B95FC0"/>
    <w:rsid w:val="00BA14E2"/>
    <w:rsid w:val="00BA542F"/>
    <w:rsid w:val="00BB02C8"/>
    <w:rsid w:val="00BD2FF9"/>
    <w:rsid w:val="00BD3E05"/>
    <w:rsid w:val="00BD46E7"/>
    <w:rsid w:val="00BD798C"/>
    <w:rsid w:val="00BE16EF"/>
    <w:rsid w:val="00BE3D0D"/>
    <w:rsid w:val="00BE4ED1"/>
    <w:rsid w:val="00BE534C"/>
    <w:rsid w:val="00BE6175"/>
    <w:rsid w:val="00BF0936"/>
    <w:rsid w:val="00BF1342"/>
    <w:rsid w:val="00BF3D43"/>
    <w:rsid w:val="00BF426D"/>
    <w:rsid w:val="00BF532A"/>
    <w:rsid w:val="00BF7288"/>
    <w:rsid w:val="00C016E6"/>
    <w:rsid w:val="00C163F4"/>
    <w:rsid w:val="00C20D30"/>
    <w:rsid w:val="00C23DA1"/>
    <w:rsid w:val="00C248A2"/>
    <w:rsid w:val="00C26B26"/>
    <w:rsid w:val="00C30038"/>
    <w:rsid w:val="00C300C6"/>
    <w:rsid w:val="00C31745"/>
    <w:rsid w:val="00C34B4E"/>
    <w:rsid w:val="00C477C3"/>
    <w:rsid w:val="00C61EFD"/>
    <w:rsid w:val="00C65C6E"/>
    <w:rsid w:val="00C92490"/>
    <w:rsid w:val="00C95326"/>
    <w:rsid w:val="00C958BE"/>
    <w:rsid w:val="00C967A0"/>
    <w:rsid w:val="00CA204F"/>
    <w:rsid w:val="00CA3923"/>
    <w:rsid w:val="00CA69F7"/>
    <w:rsid w:val="00CB60C9"/>
    <w:rsid w:val="00CB61D1"/>
    <w:rsid w:val="00CB6F1E"/>
    <w:rsid w:val="00CC4B58"/>
    <w:rsid w:val="00CC4EF6"/>
    <w:rsid w:val="00CD601C"/>
    <w:rsid w:val="00CE0152"/>
    <w:rsid w:val="00CE0BB0"/>
    <w:rsid w:val="00CE3D37"/>
    <w:rsid w:val="00CF1B4D"/>
    <w:rsid w:val="00CF777D"/>
    <w:rsid w:val="00D046D3"/>
    <w:rsid w:val="00D07A72"/>
    <w:rsid w:val="00D07EFF"/>
    <w:rsid w:val="00D11164"/>
    <w:rsid w:val="00D13E27"/>
    <w:rsid w:val="00D14C59"/>
    <w:rsid w:val="00D15383"/>
    <w:rsid w:val="00D22037"/>
    <w:rsid w:val="00D32274"/>
    <w:rsid w:val="00D35130"/>
    <w:rsid w:val="00D35724"/>
    <w:rsid w:val="00D42790"/>
    <w:rsid w:val="00D44D6F"/>
    <w:rsid w:val="00D54F43"/>
    <w:rsid w:val="00D61B45"/>
    <w:rsid w:val="00D63113"/>
    <w:rsid w:val="00D633BB"/>
    <w:rsid w:val="00D63B33"/>
    <w:rsid w:val="00D768F7"/>
    <w:rsid w:val="00D8110D"/>
    <w:rsid w:val="00D82EE0"/>
    <w:rsid w:val="00D835E1"/>
    <w:rsid w:val="00D84CC2"/>
    <w:rsid w:val="00D9377A"/>
    <w:rsid w:val="00DA1024"/>
    <w:rsid w:val="00DA15C5"/>
    <w:rsid w:val="00DB6053"/>
    <w:rsid w:val="00DC235E"/>
    <w:rsid w:val="00DD0B43"/>
    <w:rsid w:val="00DD2B0A"/>
    <w:rsid w:val="00DD6CBE"/>
    <w:rsid w:val="00DE2AFA"/>
    <w:rsid w:val="00DE6E75"/>
    <w:rsid w:val="00DF1C02"/>
    <w:rsid w:val="00DF6DA9"/>
    <w:rsid w:val="00E047D0"/>
    <w:rsid w:val="00E10811"/>
    <w:rsid w:val="00E11955"/>
    <w:rsid w:val="00E21F89"/>
    <w:rsid w:val="00E23B0C"/>
    <w:rsid w:val="00E26FC3"/>
    <w:rsid w:val="00E300D0"/>
    <w:rsid w:val="00E310ED"/>
    <w:rsid w:val="00E404B2"/>
    <w:rsid w:val="00E40973"/>
    <w:rsid w:val="00E43B85"/>
    <w:rsid w:val="00E50313"/>
    <w:rsid w:val="00E516E8"/>
    <w:rsid w:val="00E52006"/>
    <w:rsid w:val="00E67AC3"/>
    <w:rsid w:val="00E80CB1"/>
    <w:rsid w:val="00E8754F"/>
    <w:rsid w:val="00E90147"/>
    <w:rsid w:val="00EA4245"/>
    <w:rsid w:val="00EA661D"/>
    <w:rsid w:val="00EB02B4"/>
    <w:rsid w:val="00EB130F"/>
    <w:rsid w:val="00EB5102"/>
    <w:rsid w:val="00EB73F6"/>
    <w:rsid w:val="00EB7E22"/>
    <w:rsid w:val="00EC241E"/>
    <w:rsid w:val="00EC72FC"/>
    <w:rsid w:val="00ED68F4"/>
    <w:rsid w:val="00EE5213"/>
    <w:rsid w:val="00EE6008"/>
    <w:rsid w:val="00EF1A5E"/>
    <w:rsid w:val="00EF6308"/>
    <w:rsid w:val="00EF685C"/>
    <w:rsid w:val="00F015D9"/>
    <w:rsid w:val="00F12C09"/>
    <w:rsid w:val="00F15E92"/>
    <w:rsid w:val="00F26527"/>
    <w:rsid w:val="00F333A2"/>
    <w:rsid w:val="00F42787"/>
    <w:rsid w:val="00F47337"/>
    <w:rsid w:val="00F52790"/>
    <w:rsid w:val="00F554F6"/>
    <w:rsid w:val="00F62875"/>
    <w:rsid w:val="00F64967"/>
    <w:rsid w:val="00F64E3A"/>
    <w:rsid w:val="00F6596B"/>
    <w:rsid w:val="00F7527C"/>
    <w:rsid w:val="00F81291"/>
    <w:rsid w:val="00F84AF3"/>
    <w:rsid w:val="00F92B3B"/>
    <w:rsid w:val="00F94A3D"/>
    <w:rsid w:val="00FA4CC4"/>
    <w:rsid w:val="00FB3312"/>
    <w:rsid w:val="00FC2A95"/>
    <w:rsid w:val="00FC4C59"/>
    <w:rsid w:val="00FC5781"/>
    <w:rsid w:val="00FC5822"/>
    <w:rsid w:val="00FC7716"/>
    <w:rsid w:val="00FD0B0C"/>
    <w:rsid w:val="00FE14D3"/>
    <w:rsid w:val="00FE264D"/>
    <w:rsid w:val="00FE2EFB"/>
    <w:rsid w:val="00FE39FD"/>
    <w:rsid w:val="00FE42F6"/>
    <w:rsid w:val="00FE42FC"/>
    <w:rsid w:val="00FE6CD9"/>
    <w:rsid w:val="00FF005E"/>
    <w:rsid w:val="00FF4724"/>
    <w:rsid w:val="00FF4FAE"/>
    <w:rsid w:val="00FF64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CB9"/>
  </w:style>
  <w:style w:type="paragraph" w:styleId="10">
    <w:name w:val="heading 1"/>
    <w:basedOn w:val="a0"/>
    <w:next w:val="a0"/>
    <w:link w:val="11"/>
    <w:uiPriority w:val="9"/>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uiPriority w:val="9"/>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99"/>
    <w:qFormat/>
    <w:rsid w:val="00CE3D37"/>
    <w:pPr>
      <w:ind w:left="720"/>
      <w:contextualSpacing/>
    </w:pPr>
  </w:style>
  <w:style w:type="table" w:styleId="a8">
    <w:name w:val="Table Grid"/>
    <w:basedOn w:val="a2"/>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iPriority w:val="99"/>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rsid w:val="000228BC"/>
    <w:rPr>
      <w:rFonts w:ascii="Arial" w:eastAsia="SimSun" w:hAnsi="Arial" w:cs="Mangal"/>
      <w:kern w:val="1"/>
      <w:sz w:val="22"/>
      <w:szCs w:val="22"/>
      <w:lang w:eastAsia="hi-IN" w:bidi="hi-IN"/>
    </w:rPr>
  </w:style>
  <w:style w:type="paragraph" w:customStyle="1" w:styleId="afc">
    <w:name w:val="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0228BC"/>
    <w:rPr>
      <w:i/>
      <w:iCs/>
    </w:rPr>
  </w:style>
  <w:style w:type="paragraph" w:styleId="2">
    <w:name w:val="List Bullet 2"/>
    <w:basedOn w:val="a0"/>
    <w:uiPriority w:val="99"/>
    <w:rsid w:val="000228BC"/>
    <w:pPr>
      <w:numPr>
        <w:numId w:val="7"/>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rsid w:val="000228BC"/>
    <w:pPr>
      <w:numPr>
        <w:numId w:val="8"/>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22"/>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5 pt22,Полужирный9,Курсив15"/>
    <w:rsid w:val="00D61B45"/>
    <w:rPr>
      <w:rFonts w:ascii="Times New Roman" w:hAnsi="Times New Roman" w:cs="Times New Roman"/>
      <w:b/>
      <w:bCs/>
      <w:i/>
      <w:iCs/>
      <w:spacing w:val="1"/>
      <w:sz w:val="25"/>
      <w:szCs w:val="25"/>
      <w:u w:val="none"/>
    </w:rPr>
  </w:style>
  <w:style w:type="paragraph" w:customStyle="1" w:styleId="45">
    <w:name w:val="Абзац списка4"/>
    <w:basedOn w:val="a0"/>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rsid w:val="002876C7"/>
    <w:pPr>
      <w:suppressLineNumbers/>
    </w:pPr>
  </w:style>
  <w:style w:type="paragraph" w:styleId="aff1">
    <w:name w:val="No Spacing"/>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uiPriority w:val="10"/>
    <w:qFormat/>
    <w:rsid w:val="003231A5"/>
    <w:pPr>
      <w:keepNext/>
      <w:spacing w:before="240" w:after="120"/>
    </w:pPr>
    <w:rPr>
      <w:rFonts w:ascii="Arial" w:hAnsi="Arial"/>
      <w:sz w:val="28"/>
      <w:szCs w:val="28"/>
    </w:rPr>
  </w:style>
  <w:style w:type="character" w:customStyle="1" w:styleId="aff3">
    <w:name w:val="Название Знак"/>
    <w:basedOn w:val="a1"/>
    <w:link w:val="aff2"/>
    <w:uiPriority w:val="10"/>
    <w:rsid w:val="003231A5"/>
    <w:rPr>
      <w:rFonts w:ascii="Arial" w:eastAsia="Lucida Sans Unicode" w:hAnsi="Arial" w:cs="Tahoma"/>
      <w:kern w:val="3"/>
      <w:sz w:val="28"/>
      <w:szCs w:val="28"/>
      <w:lang w:eastAsia="zh-CN" w:bidi="hi-IN"/>
    </w:rPr>
  </w:style>
  <w:style w:type="paragraph" w:customStyle="1" w:styleId="Textbody">
    <w:name w:val="Text body"/>
    <w:basedOn w:val="Standard"/>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rsid w:val="003231A5"/>
    <w:pPr>
      <w:suppressLineNumbers/>
    </w:pPr>
  </w:style>
  <w:style w:type="paragraph" w:customStyle="1" w:styleId="TableHeading">
    <w:name w:val="Table Heading"/>
    <w:basedOn w:val="TableContents"/>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0"/>
      </w:numPr>
    </w:pPr>
  </w:style>
  <w:style w:type="paragraph" w:customStyle="1" w:styleId="Style2">
    <w:name w:val="Style2"/>
    <w:basedOn w:val="a0"/>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 w:type="numbering" w:customStyle="1" w:styleId="1f2">
    <w:name w:val="Нет списка1"/>
    <w:next w:val="a3"/>
    <w:uiPriority w:val="99"/>
    <w:semiHidden/>
    <w:unhideWhenUsed/>
    <w:rsid w:val="008305E8"/>
  </w:style>
  <w:style w:type="paragraph" w:customStyle="1" w:styleId="34">
    <w:name w:val="Абзац списка3"/>
    <w:basedOn w:val="a0"/>
    <w:qFormat/>
    <w:rsid w:val="00CA204F"/>
    <w:pPr>
      <w:ind w:left="720"/>
      <w:contextualSpacing/>
    </w:pPr>
    <w:rPr>
      <w:rFonts w:ascii="Calibri" w:eastAsia="Times New Roman" w:hAnsi="Calibri" w:cs="Times New Roman"/>
      <w:lang w:eastAsia="en-US"/>
    </w:rPr>
  </w:style>
  <w:style w:type="character" w:customStyle="1" w:styleId="111">
    <w:name w:val="Основной текст (11)_"/>
    <w:link w:val="112"/>
    <w:rsid w:val="00E67AC3"/>
    <w:rPr>
      <w:i/>
      <w:iCs/>
      <w:spacing w:val="2"/>
      <w:sz w:val="18"/>
      <w:szCs w:val="18"/>
      <w:shd w:val="clear" w:color="auto" w:fill="FFFFFF"/>
    </w:rPr>
  </w:style>
  <w:style w:type="character" w:customStyle="1" w:styleId="120">
    <w:name w:val="Основной текст (12)_"/>
    <w:link w:val="121"/>
    <w:rsid w:val="00E67AC3"/>
    <w:rPr>
      <w:i/>
      <w:iCs/>
      <w:spacing w:val="-2"/>
      <w:shd w:val="clear" w:color="auto" w:fill="FFFFFF"/>
    </w:rPr>
  </w:style>
  <w:style w:type="paragraph" w:customStyle="1" w:styleId="112">
    <w:name w:val="Основной текст (11)"/>
    <w:basedOn w:val="a0"/>
    <w:link w:val="111"/>
    <w:rsid w:val="00E67AC3"/>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rsid w:val="00E67AC3"/>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E67AC3"/>
    <w:rPr>
      <w:spacing w:val="1"/>
      <w:sz w:val="26"/>
      <w:szCs w:val="26"/>
      <w:shd w:val="clear" w:color="auto" w:fill="FFFFFF"/>
    </w:rPr>
  </w:style>
  <w:style w:type="paragraph" w:customStyle="1" w:styleId="36">
    <w:name w:val="Заголовок №3"/>
    <w:basedOn w:val="a0"/>
    <w:link w:val="35"/>
    <w:rsid w:val="00E67AC3"/>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E67AC3"/>
    <w:rPr>
      <w:spacing w:val="1"/>
      <w:sz w:val="26"/>
      <w:szCs w:val="26"/>
      <w:shd w:val="clear" w:color="auto" w:fill="FFFFFF"/>
    </w:rPr>
  </w:style>
  <w:style w:type="paragraph" w:customStyle="1" w:styleId="47">
    <w:name w:val="Заголовок №4"/>
    <w:basedOn w:val="a0"/>
    <w:link w:val="46"/>
    <w:rsid w:val="00E67AC3"/>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E67AC3"/>
    <w:rPr>
      <w:b/>
      <w:bCs/>
      <w:i/>
      <w:iCs/>
      <w:spacing w:val="1"/>
      <w:sz w:val="25"/>
      <w:szCs w:val="25"/>
      <w:shd w:val="clear" w:color="auto" w:fill="FFFFFF"/>
    </w:rPr>
  </w:style>
  <w:style w:type="paragraph" w:customStyle="1" w:styleId="531">
    <w:name w:val="Заголовок №5 (3)"/>
    <w:basedOn w:val="a0"/>
    <w:link w:val="530"/>
    <w:rsid w:val="00E67AC3"/>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E67AC3"/>
    <w:rPr>
      <w:i/>
      <w:iCs/>
      <w:spacing w:val="2"/>
      <w:sz w:val="25"/>
      <w:szCs w:val="25"/>
      <w:shd w:val="clear" w:color="auto" w:fill="FFFFFF"/>
    </w:rPr>
  </w:style>
  <w:style w:type="character" w:customStyle="1" w:styleId="80pt">
    <w:name w:val="Основной текст (8) + Интервал 0 pt"/>
    <w:rsid w:val="00E67AC3"/>
    <w:rPr>
      <w:rFonts w:ascii="Times New Roman" w:hAnsi="Times New Roman" w:cs="Times New Roman"/>
      <w:i/>
      <w:iCs/>
      <w:spacing w:val="1"/>
      <w:sz w:val="25"/>
      <w:szCs w:val="25"/>
      <w:u w:val="none"/>
    </w:rPr>
  </w:style>
  <w:style w:type="paragraph" w:customStyle="1" w:styleId="81">
    <w:name w:val="Основной текст (8)1"/>
    <w:basedOn w:val="a0"/>
    <w:link w:val="8"/>
    <w:rsid w:val="00E67AC3"/>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E67AC3"/>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E67AC3"/>
    <w:rPr>
      <w:rFonts w:ascii="Calibri" w:eastAsia="Calibri" w:hAnsi="Calibri" w:cs="Times New Roman"/>
      <w:sz w:val="16"/>
      <w:szCs w:val="16"/>
      <w:lang w:eastAsia="en-US"/>
    </w:rPr>
  </w:style>
  <w:style w:type="paragraph" w:styleId="39">
    <w:name w:val="Body Text 3"/>
    <w:basedOn w:val="a0"/>
    <w:link w:val="3a"/>
    <w:rsid w:val="00E67AC3"/>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E67AC3"/>
    <w:rPr>
      <w:rFonts w:ascii="Times New Roman" w:eastAsia="Calibri" w:hAnsi="Times New Roman" w:cs="Times New Roman"/>
      <w:sz w:val="16"/>
      <w:szCs w:val="16"/>
    </w:rPr>
  </w:style>
  <w:style w:type="paragraph" w:customStyle="1" w:styleId="-">
    <w:name w:val="Обычный-мой"/>
    <w:basedOn w:val="a0"/>
    <w:rsid w:val="00E67AC3"/>
    <w:pPr>
      <w:spacing w:after="0" w:line="360" w:lineRule="auto"/>
      <w:ind w:firstLine="709"/>
      <w:jc w:val="both"/>
    </w:pPr>
    <w:rPr>
      <w:rFonts w:ascii="Times New Roman" w:eastAsia="Times New Roman" w:hAnsi="Times New Roman" w:cs="Times New Roman"/>
      <w:sz w:val="28"/>
      <w:szCs w:val="28"/>
    </w:rPr>
  </w:style>
  <w:style w:type="paragraph" w:customStyle="1" w:styleId="aff5">
    <w:name w:val="Для таблиц"/>
    <w:basedOn w:val="a0"/>
    <w:rsid w:val="00E67AC3"/>
    <w:pPr>
      <w:tabs>
        <w:tab w:val="num" w:pos="900"/>
      </w:tabs>
      <w:spacing w:after="0" w:line="240" w:lineRule="auto"/>
      <w:ind w:hanging="360"/>
    </w:pPr>
    <w:rPr>
      <w:rFonts w:ascii="Times New Roman" w:eastAsia="Times New Roman" w:hAnsi="Times New Roman" w:cs="Times New Roman"/>
      <w:sz w:val="24"/>
      <w:szCs w:val="24"/>
    </w:rPr>
  </w:style>
  <w:style w:type="paragraph" w:styleId="aff6">
    <w:name w:val="Document Map"/>
    <w:basedOn w:val="a0"/>
    <w:link w:val="aff7"/>
    <w:rsid w:val="00E67AC3"/>
    <w:pPr>
      <w:shd w:val="clear" w:color="auto" w:fill="000080"/>
    </w:pPr>
    <w:rPr>
      <w:rFonts w:ascii="Tahoma" w:eastAsia="Calibri" w:hAnsi="Tahoma" w:cs="Times New Roman"/>
      <w:lang w:eastAsia="en-US"/>
    </w:rPr>
  </w:style>
  <w:style w:type="character" w:customStyle="1" w:styleId="aff7">
    <w:name w:val="Схема документа Знак"/>
    <w:basedOn w:val="a1"/>
    <w:link w:val="aff6"/>
    <w:uiPriority w:val="99"/>
    <w:rsid w:val="00E67AC3"/>
    <w:rPr>
      <w:rFonts w:ascii="Tahoma" w:eastAsia="Calibri" w:hAnsi="Tahoma" w:cs="Times New Roman"/>
      <w:shd w:val="clear" w:color="auto" w:fill="000080"/>
      <w:lang w:eastAsia="en-US"/>
    </w:rPr>
  </w:style>
  <w:style w:type="paragraph" w:styleId="a">
    <w:name w:val="List Bullet"/>
    <w:basedOn w:val="a0"/>
    <w:uiPriority w:val="99"/>
    <w:unhideWhenUsed/>
    <w:rsid w:val="00E67AC3"/>
    <w:pPr>
      <w:numPr>
        <w:numId w:val="20"/>
      </w:numPr>
      <w:contextualSpacing/>
    </w:pPr>
    <w:rPr>
      <w:rFonts w:ascii="Calibri" w:eastAsia="Calibri" w:hAnsi="Calibri" w:cs="Times New Roman"/>
      <w:lang w:eastAsia="en-US"/>
    </w:rPr>
  </w:style>
  <w:style w:type="paragraph" w:customStyle="1" w:styleId="Style8">
    <w:name w:val="Style8"/>
    <w:basedOn w:val="a0"/>
    <w:rsid w:val="00E67AC3"/>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E67AC3"/>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E67AC3"/>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E67AC3"/>
    <w:rPr>
      <w:rFonts w:ascii="Times New Roman" w:hAnsi="Times New Roman" w:cs="Times New Roman"/>
      <w:b/>
      <w:bCs/>
      <w:sz w:val="16"/>
      <w:szCs w:val="16"/>
    </w:rPr>
  </w:style>
  <w:style w:type="character" w:customStyle="1" w:styleId="FontStyle41">
    <w:name w:val="Font Style41"/>
    <w:rsid w:val="00E67AC3"/>
    <w:rPr>
      <w:rFonts w:ascii="Times New Roman" w:hAnsi="Times New Roman" w:cs="Times New Roman"/>
      <w:sz w:val="16"/>
      <w:szCs w:val="16"/>
    </w:rPr>
  </w:style>
  <w:style w:type="character" w:customStyle="1" w:styleId="FontStyle44">
    <w:name w:val="Font Style44"/>
    <w:rsid w:val="00E67AC3"/>
    <w:rPr>
      <w:rFonts w:ascii="Times New Roman" w:hAnsi="Times New Roman" w:cs="Times New Roman"/>
      <w:b/>
      <w:bCs/>
      <w:sz w:val="20"/>
      <w:szCs w:val="20"/>
    </w:rPr>
  </w:style>
  <w:style w:type="character" w:customStyle="1" w:styleId="FontStyle47">
    <w:name w:val="Font Style47"/>
    <w:rsid w:val="00E67AC3"/>
    <w:rPr>
      <w:rFonts w:ascii="Times New Roman" w:hAnsi="Times New Roman" w:cs="Times New Roman"/>
      <w:b/>
      <w:bCs/>
      <w:w w:val="150"/>
      <w:sz w:val="14"/>
      <w:szCs w:val="14"/>
    </w:rPr>
  </w:style>
  <w:style w:type="character" w:customStyle="1" w:styleId="FontStyle48">
    <w:name w:val="Font Style48"/>
    <w:rsid w:val="00E67AC3"/>
    <w:rPr>
      <w:rFonts w:ascii="Times New Roman" w:hAnsi="Times New Roman" w:cs="Times New Roman"/>
      <w:b/>
      <w:bCs/>
      <w:sz w:val="16"/>
      <w:szCs w:val="16"/>
    </w:rPr>
  </w:style>
  <w:style w:type="character" w:customStyle="1" w:styleId="FontStyle49">
    <w:name w:val="Font Style49"/>
    <w:rsid w:val="00E67AC3"/>
    <w:rPr>
      <w:rFonts w:ascii="Times New Roman" w:hAnsi="Times New Roman" w:cs="Times New Roman"/>
      <w:b/>
      <w:bCs/>
      <w:i/>
      <w:iCs/>
      <w:sz w:val="14"/>
      <w:szCs w:val="14"/>
    </w:rPr>
  </w:style>
  <w:style w:type="character" w:customStyle="1" w:styleId="FontStyle50">
    <w:name w:val="Font Style50"/>
    <w:rsid w:val="00E67AC3"/>
    <w:rPr>
      <w:rFonts w:ascii="Times New Roman" w:hAnsi="Times New Roman" w:cs="Times New Roman"/>
      <w:b/>
      <w:bCs/>
      <w:i/>
      <w:iCs/>
      <w:sz w:val="18"/>
      <w:szCs w:val="18"/>
    </w:rPr>
  </w:style>
  <w:style w:type="character" w:customStyle="1" w:styleId="FontStyle51">
    <w:name w:val="Font Style51"/>
    <w:rsid w:val="00E67AC3"/>
    <w:rPr>
      <w:rFonts w:ascii="Arial Narrow" w:hAnsi="Arial Narrow" w:cs="Arial Narrow"/>
      <w:i/>
      <w:iCs/>
      <w:sz w:val="18"/>
      <w:szCs w:val="18"/>
    </w:rPr>
  </w:style>
  <w:style w:type="character" w:customStyle="1" w:styleId="FontStyle52">
    <w:name w:val="Font Style52"/>
    <w:rsid w:val="00E67AC3"/>
    <w:rPr>
      <w:rFonts w:ascii="Garamond" w:hAnsi="Garamond" w:cs="Garamond"/>
      <w:b/>
      <w:bCs/>
      <w:sz w:val="14"/>
      <w:szCs w:val="14"/>
    </w:rPr>
  </w:style>
  <w:style w:type="character" w:customStyle="1" w:styleId="FontStyle53">
    <w:name w:val="Font Style53"/>
    <w:rsid w:val="00E67AC3"/>
    <w:rPr>
      <w:rFonts w:ascii="Times New Roman" w:hAnsi="Times New Roman" w:cs="Times New Roman"/>
      <w:w w:val="200"/>
      <w:sz w:val="10"/>
      <w:szCs w:val="10"/>
    </w:rPr>
  </w:style>
  <w:style w:type="numbering" w:customStyle="1" w:styleId="113">
    <w:name w:val="Нет списка11"/>
    <w:next w:val="a3"/>
    <w:uiPriority w:val="99"/>
    <w:semiHidden/>
    <w:unhideWhenUsed/>
    <w:rsid w:val="00E67AC3"/>
  </w:style>
  <w:style w:type="table" w:customStyle="1" w:styleId="1f3">
    <w:name w:val="Сетка таблицы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E67AC3"/>
  </w:style>
  <w:style w:type="table" w:customStyle="1" w:styleId="2c">
    <w:name w:val="Сетка таблицы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E67AC3"/>
  </w:style>
  <w:style w:type="table" w:customStyle="1" w:styleId="114">
    <w:name w:val="Сетка таблицы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E67AC3"/>
  </w:style>
  <w:style w:type="table" w:customStyle="1" w:styleId="3c">
    <w:name w:val="Сетка таблицы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E67AC3"/>
  </w:style>
  <w:style w:type="table" w:customStyle="1" w:styleId="55">
    <w:name w:val="Сетка таблицы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E67AC3"/>
  </w:style>
  <w:style w:type="table" w:customStyle="1" w:styleId="140">
    <w:name w:val="Сетка таблицы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E67AC3"/>
  </w:style>
  <w:style w:type="table" w:customStyle="1" w:styleId="230">
    <w:name w:val="Сетка таблицы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E67AC3"/>
  </w:style>
  <w:style w:type="table" w:customStyle="1" w:styleId="1130">
    <w:name w:val="Сетка таблицы1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E67AC3"/>
  </w:style>
  <w:style w:type="table" w:customStyle="1" w:styleId="322">
    <w:name w:val="Сетка таблицы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E67AC3"/>
  </w:style>
  <w:style w:type="table" w:customStyle="1" w:styleId="61">
    <w:name w:val="Сетка таблицы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E67AC3"/>
  </w:style>
  <w:style w:type="table" w:customStyle="1" w:styleId="150">
    <w:name w:val="Сетка таблицы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E67AC3"/>
  </w:style>
  <w:style w:type="table" w:customStyle="1" w:styleId="240">
    <w:name w:val="Сетка таблицы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E67AC3"/>
  </w:style>
  <w:style w:type="table" w:customStyle="1" w:styleId="1140">
    <w:name w:val="Сетка таблицы1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E67AC3"/>
  </w:style>
  <w:style w:type="table" w:customStyle="1" w:styleId="330">
    <w:name w:val="Сетка таблицы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E67AC3"/>
  </w:style>
  <w:style w:type="table" w:customStyle="1" w:styleId="71">
    <w:name w:val="Сетка таблицы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67AC3"/>
  </w:style>
  <w:style w:type="table" w:customStyle="1" w:styleId="160">
    <w:name w:val="Сетка таблицы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E67AC3"/>
  </w:style>
  <w:style w:type="table" w:customStyle="1" w:styleId="250">
    <w:name w:val="Сетка таблицы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E67AC3"/>
  </w:style>
  <w:style w:type="table" w:customStyle="1" w:styleId="115">
    <w:name w:val="Сетка таблицы1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E67AC3"/>
  </w:style>
  <w:style w:type="table" w:customStyle="1" w:styleId="340">
    <w:name w:val="Сетка таблицы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rsid w:val="00E67AC3"/>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E67AC3"/>
  </w:style>
  <w:style w:type="table" w:customStyle="1" w:styleId="80">
    <w:name w:val="Сетка таблицы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E67AC3"/>
  </w:style>
  <w:style w:type="table" w:customStyle="1" w:styleId="170">
    <w:name w:val="Сетка таблицы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E67AC3"/>
  </w:style>
  <w:style w:type="table" w:customStyle="1" w:styleId="260">
    <w:name w:val="Сетка таблицы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E67AC3"/>
  </w:style>
  <w:style w:type="table" w:customStyle="1" w:styleId="350">
    <w:name w:val="Сетка таблицы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67AC3"/>
  </w:style>
  <w:style w:type="table" w:customStyle="1" w:styleId="91">
    <w:name w:val="Сетка таблицы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E67AC3"/>
  </w:style>
  <w:style w:type="table" w:customStyle="1" w:styleId="180">
    <w:name w:val="Сетка таблицы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E67AC3"/>
  </w:style>
  <w:style w:type="table" w:customStyle="1" w:styleId="270">
    <w:name w:val="Сетка таблицы2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E67AC3"/>
  </w:style>
  <w:style w:type="table" w:customStyle="1" w:styleId="117">
    <w:name w:val="Сетка таблицы1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E67AC3"/>
  </w:style>
  <w:style w:type="table" w:customStyle="1" w:styleId="360">
    <w:name w:val="Сетка таблицы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67AC3"/>
  </w:style>
  <w:style w:type="numbering" w:customStyle="1" w:styleId="171">
    <w:name w:val="Нет списка17"/>
    <w:next w:val="a3"/>
    <w:uiPriority w:val="99"/>
    <w:semiHidden/>
    <w:unhideWhenUsed/>
    <w:rsid w:val="00E67AC3"/>
  </w:style>
  <w:style w:type="numbering" w:customStyle="1" w:styleId="1160">
    <w:name w:val="Нет списка116"/>
    <w:next w:val="a3"/>
    <w:uiPriority w:val="99"/>
    <w:semiHidden/>
    <w:unhideWhenUsed/>
    <w:rsid w:val="00E67AC3"/>
  </w:style>
  <w:style w:type="table" w:customStyle="1" w:styleId="100">
    <w:name w:val="Сетка таблицы10"/>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E67AC3"/>
  </w:style>
  <w:style w:type="table" w:customStyle="1" w:styleId="190">
    <w:name w:val="Сетка таблицы1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E67AC3"/>
  </w:style>
  <w:style w:type="table" w:customStyle="1" w:styleId="280">
    <w:name w:val="Сетка таблицы2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E67AC3"/>
  </w:style>
  <w:style w:type="table" w:customStyle="1" w:styleId="118">
    <w:name w:val="Сетка таблицы1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E67AC3"/>
  </w:style>
  <w:style w:type="table" w:customStyle="1" w:styleId="370">
    <w:name w:val="Сетка таблицы3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E67AC3"/>
  </w:style>
  <w:style w:type="table" w:customStyle="1" w:styleId="510">
    <w:name w:val="Сетка таблицы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E67AC3"/>
  </w:style>
  <w:style w:type="table" w:customStyle="1" w:styleId="1410">
    <w:name w:val="Сетка таблицы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E67AC3"/>
  </w:style>
  <w:style w:type="table" w:customStyle="1" w:styleId="2310">
    <w:name w:val="Сетка таблицы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E67AC3"/>
  </w:style>
  <w:style w:type="table" w:customStyle="1" w:styleId="11310">
    <w:name w:val="Сетка таблицы1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E67AC3"/>
  </w:style>
  <w:style w:type="table" w:customStyle="1" w:styleId="3210">
    <w:name w:val="Сетка таблицы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E67AC3"/>
  </w:style>
  <w:style w:type="table" w:customStyle="1" w:styleId="610">
    <w:name w:val="Сетка таблицы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E67AC3"/>
  </w:style>
  <w:style w:type="table" w:customStyle="1" w:styleId="1510">
    <w:name w:val="Сетка таблицы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E67AC3"/>
  </w:style>
  <w:style w:type="table" w:customStyle="1" w:styleId="2410">
    <w:name w:val="Сетка таблицы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E67AC3"/>
  </w:style>
  <w:style w:type="table" w:customStyle="1" w:styleId="11410">
    <w:name w:val="Сетка таблицы1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E67AC3"/>
  </w:style>
  <w:style w:type="table" w:customStyle="1" w:styleId="3310">
    <w:name w:val="Сетка таблицы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E67AC3"/>
  </w:style>
  <w:style w:type="table" w:customStyle="1" w:styleId="710">
    <w:name w:val="Сетка таблицы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E67AC3"/>
  </w:style>
  <w:style w:type="table" w:customStyle="1" w:styleId="1610">
    <w:name w:val="Сетка таблицы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E67AC3"/>
  </w:style>
  <w:style w:type="table" w:customStyle="1" w:styleId="2510">
    <w:name w:val="Сетка таблицы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E67AC3"/>
  </w:style>
  <w:style w:type="table" w:customStyle="1" w:styleId="1151">
    <w:name w:val="Сетка таблицы1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E67AC3"/>
  </w:style>
  <w:style w:type="table" w:customStyle="1" w:styleId="3410">
    <w:name w:val="Сетка таблицы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E67AC3"/>
  </w:style>
  <w:style w:type="table" w:customStyle="1" w:styleId="810">
    <w:name w:val="Сетка таблицы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E67AC3"/>
  </w:style>
  <w:style w:type="table" w:customStyle="1" w:styleId="1710">
    <w:name w:val="Сетка таблицы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E67AC3"/>
  </w:style>
  <w:style w:type="table" w:customStyle="1" w:styleId="2610">
    <w:name w:val="Сетка таблицы2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E67AC3"/>
  </w:style>
  <w:style w:type="table" w:customStyle="1" w:styleId="3510">
    <w:name w:val="Сетка таблицы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E67AC3"/>
  </w:style>
  <w:style w:type="table" w:customStyle="1" w:styleId="910">
    <w:name w:val="Сетка таблицы9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E67AC3"/>
  </w:style>
  <w:style w:type="table" w:customStyle="1" w:styleId="181">
    <w:name w:val="Сетка таблицы1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E67AC3"/>
  </w:style>
  <w:style w:type="table" w:customStyle="1" w:styleId="271">
    <w:name w:val="Сетка таблицы2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E67AC3"/>
  </w:style>
  <w:style w:type="table" w:customStyle="1" w:styleId="1171">
    <w:name w:val="Сетка таблицы1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E67AC3"/>
  </w:style>
  <w:style w:type="table" w:customStyle="1" w:styleId="3610">
    <w:name w:val="Сетка таблицы3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E6D03"/>
    <w:rPr>
      <w:rFonts w:ascii="Symbol" w:hAnsi="Symbol"/>
    </w:rPr>
  </w:style>
  <w:style w:type="character" w:customStyle="1" w:styleId="WW8Num2z1">
    <w:name w:val="WW8Num2z1"/>
    <w:rsid w:val="002E6D03"/>
    <w:rPr>
      <w:rFonts w:ascii="Courier New" w:hAnsi="Courier New" w:cs="Courier New"/>
    </w:rPr>
  </w:style>
  <w:style w:type="character" w:customStyle="1" w:styleId="WW8Num2z2">
    <w:name w:val="WW8Num2z2"/>
    <w:rsid w:val="002E6D03"/>
    <w:rPr>
      <w:rFonts w:ascii="Wingdings" w:hAnsi="Wingdings"/>
    </w:rPr>
  </w:style>
  <w:style w:type="character" w:customStyle="1" w:styleId="WW8Num10z0">
    <w:name w:val="WW8Num10z0"/>
    <w:rsid w:val="002E6D03"/>
    <w:rPr>
      <w:rFonts w:ascii="Symbol" w:hAnsi="Symbol"/>
    </w:rPr>
  </w:style>
  <w:style w:type="character" w:customStyle="1" w:styleId="WW8Num10z1">
    <w:name w:val="WW8Num10z1"/>
    <w:rsid w:val="002E6D03"/>
    <w:rPr>
      <w:rFonts w:ascii="Courier New" w:hAnsi="Courier New" w:cs="Courier New"/>
    </w:rPr>
  </w:style>
  <w:style w:type="character" w:customStyle="1" w:styleId="WW8Num10z2">
    <w:name w:val="WW8Num10z2"/>
    <w:rsid w:val="002E6D03"/>
    <w:rPr>
      <w:rFonts w:ascii="Wingdings" w:hAnsi="Wingdings"/>
    </w:rPr>
  </w:style>
  <w:style w:type="character" w:customStyle="1" w:styleId="WW8Num11z0">
    <w:name w:val="WW8Num11z0"/>
    <w:rsid w:val="002E6D03"/>
    <w:rPr>
      <w:rFonts w:ascii="Symbol" w:hAnsi="Symbol"/>
    </w:rPr>
  </w:style>
  <w:style w:type="character" w:customStyle="1" w:styleId="WW8Num11z1">
    <w:name w:val="WW8Num11z1"/>
    <w:rsid w:val="002E6D03"/>
    <w:rPr>
      <w:rFonts w:ascii="Courier New" w:hAnsi="Courier New" w:cs="Courier New"/>
    </w:rPr>
  </w:style>
  <w:style w:type="character" w:customStyle="1" w:styleId="WW8Num11z2">
    <w:name w:val="WW8Num11z2"/>
    <w:rsid w:val="002E6D03"/>
    <w:rPr>
      <w:rFonts w:ascii="Wingdings" w:hAnsi="Wingdings"/>
    </w:rPr>
  </w:style>
  <w:style w:type="character" w:customStyle="1" w:styleId="WW8Num16z0">
    <w:name w:val="WW8Num16z0"/>
    <w:rsid w:val="002E6D03"/>
    <w:rPr>
      <w:rFonts w:ascii="Symbol" w:hAnsi="Symbol"/>
    </w:rPr>
  </w:style>
  <w:style w:type="character" w:customStyle="1" w:styleId="WW8Num16z1">
    <w:name w:val="WW8Num16z1"/>
    <w:rsid w:val="002E6D03"/>
    <w:rPr>
      <w:rFonts w:ascii="Courier New" w:hAnsi="Courier New" w:cs="Courier New"/>
    </w:rPr>
  </w:style>
  <w:style w:type="character" w:customStyle="1" w:styleId="WW8Num16z2">
    <w:name w:val="WW8Num16z2"/>
    <w:rsid w:val="002E6D03"/>
    <w:rPr>
      <w:rFonts w:ascii="Wingdings" w:hAnsi="Wingdings"/>
    </w:rPr>
  </w:style>
  <w:style w:type="character" w:customStyle="1" w:styleId="c5c1c19">
    <w:name w:val="c5 c1 c19"/>
    <w:basedOn w:val="1c"/>
    <w:rsid w:val="002E6D03"/>
  </w:style>
  <w:style w:type="character" w:customStyle="1" w:styleId="c5c1">
    <w:name w:val="c5 c1"/>
    <w:basedOn w:val="1c"/>
    <w:rsid w:val="002E6D03"/>
  </w:style>
  <w:style w:type="character" w:customStyle="1" w:styleId="c1c51">
    <w:name w:val="c1 c51"/>
    <w:basedOn w:val="1c"/>
    <w:rsid w:val="002E6D03"/>
  </w:style>
  <w:style w:type="character" w:customStyle="1" w:styleId="c5c1c19c8">
    <w:name w:val="c5 c1 c19 c8"/>
    <w:basedOn w:val="1c"/>
    <w:rsid w:val="002E6D03"/>
  </w:style>
  <w:style w:type="character" w:customStyle="1" w:styleId="c1">
    <w:name w:val="c1"/>
    <w:basedOn w:val="1c"/>
    <w:rsid w:val="002E6D03"/>
  </w:style>
  <w:style w:type="character" w:customStyle="1" w:styleId="aff8">
    <w:name w:val="Маркеры списка"/>
    <w:rsid w:val="002E6D03"/>
    <w:rPr>
      <w:rFonts w:ascii="OpenSymbol" w:eastAsia="OpenSymbol" w:hAnsi="OpenSymbol" w:cs="OpenSymbol"/>
    </w:rPr>
  </w:style>
  <w:style w:type="paragraph" w:customStyle="1" w:styleId="c0c28c4">
    <w:name w:val="c0 c28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9">
    <w:name w:val="Содержимое таблицы"/>
    <w:basedOn w:val="a0"/>
    <w:rsid w:val="002E6D0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a">
    <w:name w:val="Заголовок таблицы"/>
    <w:basedOn w:val="aff9"/>
    <w:rsid w:val="002E6D03"/>
    <w:pPr>
      <w:jc w:val="center"/>
    </w:pPr>
    <w:rPr>
      <w:b/>
      <w:bCs/>
    </w:rPr>
  </w:style>
  <w:style w:type="character" w:customStyle="1" w:styleId="106">
    <w:name w:val="Основной текст + 106"/>
    <w:aliases w:val="5 pt39,Интервал 0 pt58"/>
    <w:rsid w:val="002E6D03"/>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2E6D03"/>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2E6D03"/>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2E6D03"/>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2E6D03"/>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6F3B99"/>
    <w:rPr>
      <w:rFonts w:ascii="Arial Narrow" w:hAnsi="Arial Narrow" w:cs="Arial Narrow"/>
      <w:i/>
      <w:iCs/>
      <w:spacing w:val="3"/>
      <w:sz w:val="16"/>
      <w:szCs w:val="16"/>
      <w:shd w:val="clear" w:color="auto" w:fill="FFFFFF"/>
    </w:rPr>
  </w:style>
  <w:style w:type="paragraph" w:customStyle="1" w:styleId="730">
    <w:name w:val="Заголовок №7 (3)"/>
    <w:basedOn w:val="a0"/>
    <w:link w:val="73"/>
    <w:rsid w:val="006F3B99"/>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6F3B99"/>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6F3B99"/>
    <w:rPr>
      <w:rFonts w:ascii="Times New Roman" w:hAnsi="Times New Roman" w:cs="Times New Roman"/>
      <w:spacing w:val="2"/>
      <w:sz w:val="26"/>
      <w:szCs w:val="26"/>
      <w:u w:val="none"/>
    </w:rPr>
  </w:style>
  <w:style w:type="paragraph" w:customStyle="1" w:styleId="812">
    <w:name w:val="Заголовок №81"/>
    <w:basedOn w:val="a0"/>
    <w:link w:val="84"/>
    <w:rsid w:val="006F3B99"/>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6F3B99"/>
    <w:rPr>
      <w:rFonts w:ascii="Arial Narrow" w:hAnsi="Arial Narrow" w:cs="Arial Narrow"/>
      <w:i/>
      <w:iCs/>
      <w:spacing w:val="5"/>
      <w:sz w:val="16"/>
      <w:szCs w:val="16"/>
      <w:u w:val="none"/>
    </w:rPr>
  </w:style>
  <w:style w:type="paragraph" w:customStyle="1" w:styleId="513">
    <w:name w:val="Основной текст (5)1"/>
    <w:basedOn w:val="a0"/>
    <w:rsid w:val="00D8110D"/>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D8110D"/>
    <w:rPr>
      <w:rFonts w:ascii="Arial Narrow" w:hAnsi="Arial Narrow" w:cs="Arial Narrow"/>
      <w:i/>
      <w:iCs/>
      <w:spacing w:val="5"/>
      <w:sz w:val="16"/>
      <w:szCs w:val="16"/>
      <w:u w:val="none"/>
    </w:rPr>
  </w:style>
  <w:style w:type="character" w:customStyle="1" w:styleId="142">
    <w:name w:val="Основной текст (14)_"/>
    <w:link w:val="143"/>
    <w:rsid w:val="00D8110D"/>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rsid w:val="00D8110D"/>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D8110D"/>
    <w:rPr>
      <w:rFonts w:ascii="Arial Narrow" w:hAnsi="Arial Narrow" w:cs="Arial Narrow"/>
      <w:i/>
      <w:iCs/>
      <w:spacing w:val="5"/>
      <w:sz w:val="16"/>
      <w:szCs w:val="16"/>
      <w:u w:val="none"/>
    </w:rPr>
  </w:style>
  <w:style w:type="character" w:customStyle="1" w:styleId="apple-converted-space">
    <w:name w:val="apple-converted-space"/>
    <w:basedOn w:val="a1"/>
    <w:rsid w:val="00AD5B1B"/>
  </w:style>
  <w:style w:type="character" w:customStyle="1" w:styleId="FontStyle164">
    <w:name w:val="Font Style164"/>
    <w:rsid w:val="00AD5B1B"/>
    <w:rPr>
      <w:rFonts w:ascii="Times New Roman" w:hAnsi="Times New Roman" w:cs="Times New Roman"/>
      <w:sz w:val="18"/>
      <w:szCs w:val="18"/>
    </w:rPr>
  </w:style>
  <w:style w:type="paragraph" w:customStyle="1" w:styleId="Style12">
    <w:name w:val="Style12"/>
    <w:basedOn w:val="a0"/>
    <w:rsid w:val="00AD5B1B"/>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rsid w:val="00AD5B1B"/>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AD5B1B"/>
    <w:rPr>
      <w:rFonts w:ascii="Times New Roman" w:hAnsi="Times New Roman" w:cs="Times New Roman"/>
      <w:i/>
      <w:iCs/>
      <w:sz w:val="18"/>
      <w:szCs w:val="18"/>
    </w:rPr>
  </w:style>
  <w:style w:type="paragraph" w:customStyle="1" w:styleId="Style76">
    <w:name w:val="Style76"/>
    <w:basedOn w:val="a0"/>
    <w:rsid w:val="00AD5B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AD5B1B"/>
    <w:rPr>
      <w:rFonts w:ascii="Times New Roman" w:hAnsi="Times New Roman" w:cs="Times New Roman"/>
      <w:spacing w:val="20"/>
      <w:sz w:val="14"/>
      <w:szCs w:val="14"/>
    </w:rPr>
  </w:style>
  <w:style w:type="character" w:customStyle="1" w:styleId="FontStyle145">
    <w:name w:val="Font Style145"/>
    <w:rsid w:val="00AD5B1B"/>
    <w:rPr>
      <w:rFonts w:ascii="Times New Roman" w:hAnsi="Times New Roman" w:cs="Times New Roman"/>
      <w:b/>
      <w:bCs/>
      <w:sz w:val="20"/>
      <w:szCs w:val="20"/>
    </w:rPr>
  </w:style>
  <w:style w:type="paragraph" w:customStyle="1" w:styleId="Style10">
    <w:name w:val="Style10"/>
    <w:basedOn w:val="a0"/>
    <w:rsid w:val="00AD5B1B"/>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AD5B1B"/>
    <w:rPr>
      <w:rFonts w:ascii="Times New Roman" w:hAnsi="Times New Roman" w:cs="Times New Roman"/>
      <w:b/>
      <w:bCs/>
      <w:i/>
      <w:iCs/>
      <w:sz w:val="18"/>
      <w:szCs w:val="18"/>
    </w:rPr>
  </w:style>
  <w:style w:type="character" w:customStyle="1" w:styleId="WW8Num7z0">
    <w:name w:val="WW8Num7z0"/>
    <w:rsid w:val="00AD5B1B"/>
    <w:rPr>
      <w:rFonts w:ascii="Symbol" w:hAnsi="Symbol"/>
    </w:rPr>
  </w:style>
  <w:style w:type="character" w:customStyle="1" w:styleId="1250">
    <w:name w:val="Основной текст + 125"/>
    <w:aliases w:val="5 pt21,Полужирный8,Курсив14"/>
    <w:rsid w:val="00A046D1"/>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34722C"/>
    <w:rPr>
      <w:rFonts w:ascii="Times New Roman" w:hAnsi="Times New Roman" w:cs="Times New Roman"/>
      <w:b/>
      <w:bCs/>
      <w:spacing w:val="0"/>
      <w:sz w:val="18"/>
      <w:szCs w:val="18"/>
      <w:u w:val="none"/>
    </w:rPr>
  </w:style>
  <w:style w:type="character" w:customStyle="1" w:styleId="FontStyle105">
    <w:name w:val="Font Style105"/>
    <w:rsid w:val="0034722C"/>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34722C"/>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34722C"/>
    <w:rPr>
      <w:rFonts w:ascii="Times New Roman" w:hAnsi="Times New Roman" w:cs="Times New Roman"/>
      <w:spacing w:val="4"/>
      <w:sz w:val="20"/>
      <w:szCs w:val="20"/>
      <w:u w:val="none"/>
    </w:rPr>
  </w:style>
  <w:style w:type="character" w:customStyle="1" w:styleId="4a">
    <w:name w:val="Основной текст (4)"/>
    <w:rsid w:val="0034722C"/>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CF1B4D"/>
    <w:rPr>
      <w:rFonts w:ascii="Times New Roman" w:hAnsi="Times New Roman" w:cs="Times New Roman"/>
      <w:b/>
      <w:bCs/>
      <w:spacing w:val="3"/>
      <w:sz w:val="21"/>
      <w:szCs w:val="21"/>
      <w:u w:val="none"/>
    </w:rPr>
  </w:style>
  <w:style w:type="character" w:customStyle="1" w:styleId="affb">
    <w:name w:val="Подпись к таблице_"/>
    <w:link w:val="affc"/>
    <w:rsid w:val="00CF1B4D"/>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CF1B4D"/>
    <w:rPr>
      <w:rFonts w:ascii="Times New Roman" w:hAnsi="Times New Roman" w:cs="Times New Roman"/>
      <w:b/>
      <w:bCs/>
      <w:spacing w:val="1"/>
      <w:sz w:val="18"/>
      <w:szCs w:val="18"/>
      <w:u w:val="none"/>
    </w:rPr>
  </w:style>
  <w:style w:type="paragraph" w:customStyle="1" w:styleId="affc">
    <w:name w:val="Подпись к таблице"/>
    <w:basedOn w:val="a0"/>
    <w:link w:val="affb"/>
    <w:rsid w:val="00CF1B4D"/>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CF1B4D"/>
    <w:rPr>
      <w:rFonts w:ascii="Times New Roman" w:hAnsi="Times New Roman" w:cs="Times New Roman"/>
      <w:spacing w:val="2"/>
      <w:sz w:val="25"/>
      <w:szCs w:val="25"/>
      <w:shd w:val="clear" w:color="auto" w:fill="FFFFFF"/>
    </w:rPr>
  </w:style>
  <w:style w:type="paragraph" w:customStyle="1" w:styleId="3f">
    <w:name w:val="Колонтитул (3)"/>
    <w:basedOn w:val="a0"/>
    <w:link w:val="3e"/>
    <w:rsid w:val="00CF1B4D"/>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CF1B4D"/>
    <w:rPr>
      <w:rFonts w:ascii="Times New Roman" w:hAnsi="Times New Roman" w:cs="Times New Roman"/>
      <w:i/>
      <w:iCs/>
      <w:spacing w:val="1"/>
      <w:sz w:val="25"/>
      <w:szCs w:val="25"/>
      <w:u w:val="none"/>
    </w:rPr>
  </w:style>
  <w:style w:type="character" w:customStyle="1" w:styleId="63">
    <w:name w:val="Заголовок №6_"/>
    <w:link w:val="64"/>
    <w:rsid w:val="00CF1B4D"/>
    <w:rPr>
      <w:rFonts w:ascii="Times New Roman" w:hAnsi="Times New Roman" w:cs="Times New Roman"/>
      <w:spacing w:val="1"/>
      <w:sz w:val="26"/>
      <w:szCs w:val="26"/>
      <w:shd w:val="clear" w:color="auto" w:fill="FFFFFF"/>
    </w:rPr>
  </w:style>
  <w:style w:type="paragraph" w:customStyle="1" w:styleId="64">
    <w:name w:val="Заголовок №6"/>
    <w:basedOn w:val="a0"/>
    <w:link w:val="63"/>
    <w:rsid w:val="00CF1B4D"/>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CF1B4D"/>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CF1B4D"/>
    <w:rPr>
      <w:rFonts w:ascii="Times New Roman" w:hAnsi="Times New Roman" w:cs="Times New Roman"/>
      <w:b/>
      <w:bCs/>
      <w:i/>
      <w:iCs/>
      <w:spacing w:val="1"/>
      <w:sz w:val="25"/>
      <w:szCs w:val="25"/>
      <w:u w:val="none"/>
    </w:rPr>
  </w:style>
  <w:style w:type="paragraph" w:customStyle="1" w:styleId="75">
    <w:name w:val="Заголовок №7"/>
    <w:basedOn w:val="a0"/>
    <w:link w:val="74"/>
    <w:rsid w:val="00CF1B4D"/>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paragraph" w:customStyle="1" w:styleId="Style11">
    <w:name w:val="Style1"/>
    <w:basedOn w:val="a0"/>
    <w:rsid w:val="0002305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rsid w:val="00023058"/>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rsid w:val="0002305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rsid w:val="00023058"/>
    <w:rPr>
      <w:rFonts w:ascii="Times New Roman" w:hAnsi="Times New Roman" w:cs="Times New Roman"/>
      <w:sz w:val="26"/>
      <w:szCs w:val="26"/>
    </w:rPr>
  </w:style>
  <w:style w:type="character" w:customStyle="1" w:styleId="FontStyle31">
    <w:name w:val="Font Style31"/>
    <w:rsid w:val="00023058"/>
    <w:rPr>
      <w:rFonts w:ascii="Times New Roman" w:hAnsi="Times New Roman" w:cs="Times New Roman"/>
      <w:i/>
      <w:iCs/>
      <w:sz w:val="26"/>
      <w:szCs w:val="26"/>
    </w:rPr>
  </w:style>
  <w:style w:type="paragraph" w:customStyle="1" w:styleId="1f4">
    <w:name w:val="Подзаголовок1"/>
    <w:basedOn w:val="a0"/>
    <w:rsid w:val="00A00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40">
    <w:name w:val="font40"/>
    <w:basedOn w:val="a1"/>
    <w:rsid w:val="00A00B3E"/>
  </w:style>
  <w:style w:type="character" w:customStyle="1" w:styleId="font18">
    <w:name w:val="font18"/>
    <w:basedOn w:val="a1"/>
    <w:rsid w:val="00A00B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1F4CB9"/>
  </w:style>
  <w:style w:type="paragraph" w:styleId="10">
    <w:name w:val="heading 1"/>
    <w:basedOn w:val="a0"/>
    <w:next w:val="a0"/>
    <w:link w:val="11"/>
    <w:uiPriority w:val="9"/>
    <w:qFormat/>
    <w:rsid w:val="000228BC"/>
    <w:pPr>
      <w:spacing w:before="120" w:after="120" w:line="240" w:lineRule="auto"/>
      <w:jc w:val="center"/>
      <w:outlineLvl w:val="0"/>
    </w:pPr>
    <w:rPr>
      <w:rFonts w:ascii="Times New Roman" w:eastAsia="Calibri" w:hAnsi="Times New Roman" w:cs="Times New Roman"/>
      <w:b/>
      <w:caps/>
      <w:sz w:val="28"/>
      <w:szCs w:val="28"/>
      <w:lang w:eastAsia="en-US"/>
    </w:rPr>
  </w:style>
  <w:style w:type="paragraph" w:styleId="20">
    <w:name w:val="heading 2"/>
    <w:basedOn w:val="a0"/>
    <w:next w:val="a0"/>
    <w:link w:val="21"/>
    <w:uiPriority w:val="9"/>
    <w:unhideWhenUsed/>
    <w:qFormat/>
    <w:rsid w:val="000228B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link w:val="30"/>
    <w:qFormat/>
    <w:rsid w:val="000228B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qFormat/>
    <w:rsid w:val="000228BC"/>
    <w:pPr>
      <w:keepNext/>
      <w:keepLines/>
      <w:spacing w:before="600" w:after="600" w:line="240" w:lineRule="auto"/>
      <w:outlineLvl w:val="3"/>
    </w:pPr>
    <w:rPr>
      <w:rFonts w:ascii="Times New Roman" w:eastAsia="Times New Roman" w:hAnsi="Times New Roman" w:cs="Times New Roman"/>
      <w:b/>
      <w:bCs/>
      <w:i/>
      <w:iCs/>
      <w:sz w:val="28"/>
      <w:lang w:eastAsia="en-US"/>
    </w:rPr>
  </w:style>
  <w:style w:type="paragraph" w:styleId="5">
    <w:name w:val="heading 5"/>
    <w:basedOn w:val="a0"/>
    <w:next w:val="a0"/>
    <w:link w:val="50"/>
    <w:uiPriority w:val="99"/>
    <w:unhideWhenUsed/>
    <w:qFormat/>
    <w:rsid w:val="000228BC"/>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unhideWhenUsed/>
    <w:qFormat/>
    <w:rsid w:val="000228B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3231A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0228BC"/>
    <w:rPr>
      <w:rFonts w:ascii="Times New Roman" w:eastAsia="Calibri" w:hAnsi="Times New Roman" w:cs="Times New Roman"/>
      <w:b/>
      <w:caps/>
      <w:sz w:val="28"/>
      <w:szCs w:val="28"/>
      <w:lang w:eastAsia="en-US"/>
    </w:rPr>
  </w:style>
  <w:style w:type="character" w:customStyle="1" w:styleId="21">
    <w:name w:val="Заголовок 2 Знак"/>
    <w:basedOn w:val="a1"/>
    <w:link w:val="20"/>
    <w:uiPriority w:val="9"/>
    <w:rsid w:val="000228B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rsid w:val="000228BC"/>
    <w:rPr>
      <w:rFonts w:ascii="Times New Roman" w:eastAsia="Times New Roman" w:hAnsi="Times New Roman" w:cs="Times New Roman"/>
      <w:b/>
      <w:bCs/>
      <w:sz w:val="27"/>
      <w:szCs w:val="27"/>
    </w:rPr>
  </w:style>
  <w:style w:type="character" w:customStyle="1" w:styleId="40">
    <w:name w:val="Заголовок 4 Знак"/>
    <w:basedOn w:val="a1"/>
    <w:link w:val="4"/>
    <w:rsid w:val="000228BC"/>
    <w:rPr>
      <w:rFonts w:ascii="Times New Roman" w:eastAsia="Times New Roman" w:hAnsi="Times New Roman" w:cs="Times New Roman"/>
      <w:b/>
      <w:bCs/>
      <w:i/>
      <w:iCs/>
      <w:sz w:val="28"/>
      <w:lang w:eastAsia="en-US"/>
    </w:rPr>
  </w:style>
  <w:style w:type="character" w:customStyle="1" w:styleId="50">
    <w:name w:val="Заголовок 5 Знак"/>
    <w:basedOn w:val="a1"/>
    <w:link w:val="5"/>
    <w:uiPriority w:val="99"/>
    <w:rsid w:val="000228BC"/>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9"/>
    <w:rsid w:val="000228BC"/>
    <w:rPr>
      <w:rFonts w:asciiTheme="majorHAnsi" w:eastAsiaTheme="majorEastAsia" w:hAnsiTheme="majorHAnsi" w:cstheme="majorBidi"/>
      <w:i/>
      <w:iCs/>
      <w:color w:val="243F60" w:themeColor="accent1" w:themeShade="7F"/>
    </w:rPr>
  </w:style>
  <w:style w:type="character" w:customStyle="1" w:styleId="FontStyle16">
    <w:name w:val="Font Style16"/>
    <w:rsid w:val="001970C4"/>
    <w:rPr>
      <w:rFonts w:ascii="Times New Roman" w:hAnsi="Times New Roman" w:cs="Times New Roman"/>
      <w:sz w:val="24"/>
      <w:szCs w:val="24"/>
    </w:rPr>
  </w:style>
  <w:style w:type="paragraph" w:customStyle="1" w:styleId="Style4">
    <w:name w:val="Style4"/>
    <w:basedOn w:val="a0"/>
    <w:uiPriority w:val="99"/>
    <w:qFormat/>
    <w:rsid w:val="001970C4"/>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rPr>
  </w:style>
  <w:style w:type="paragraph" w:styleId="a4">
    <w:name w:val="Normal (Web)"/>
    <w:aliases w:val="Обычный (Web)"/>
    <w:basedOn w:val="a0"/>
    <w:uiPriority w:val="99"/>
    <w:qFormat/>
    <w:rsid w:val="006841A7"/>
    <w:pPr>
      <w:overflowPunct w:val="0"/>
      <w:autoSpaceDE w:val="0"/>
      <w:autoSpaceDN w:val="0"/>
      <w:adjustRightInd w:val="0"/>
      <w:spacing w:before="100" w:after="100" w:line="240" w:lineRule="auto"/>
    </w:pPr>
    <w:rPr>
      <w:rFonts w:ascii="Times New Roman" w:eastAsia="Times New Roman" w:hAnsi="Times New Roman" w:cs="Times New Roman"/>
      <w:sz w:val="28"/>
      <w:szCs w:val="20"/>
      <w:lang w:val="en-US" w:eastAsia="en-US" w:bidi="en-US"/>
    </w:rPr>
  </w:style>
  <w:style w:type="paragraph" w:customStyle="1" w:styleId="12">
    <w:name w:val="Абзац списка1"/>
    <w:basedOn w:val="a0"/>
    <w:qFormat/>
    <w:rsid w:val="006841A7"/>
    <w:pPr>
      <w:ind w:left="720"/>
      <w:contextualSpacing/>
    </w:pPr>
    <w:rPr>
      <w:rFonts w:ascii="Calibri" w:eastAsia="Times New Roman" w:hAnsi="Calibri" w:cs="Times New Roman"/>
      <w:lang w:eastAsia="en-US"/>
    </w:rPr>
  </w:style>
  <w:style w:type="paragraph" w:customStyle="1" w:styleId="Style17">
    <w:name w:val="Style17"/>
    <w:basedOn w:val="a0"/>
    <w:uiPriority w:val="99"/>
    <w:qFormat/>
    <w:rsid w:val="00F64E3A"/>
    <w:pPr>
      <w:widowControl w:val="0"/>
      <w:autoSpaceDE w:val="0"/>
      <w:autoSpaceDN w:val="0"/>
      <w:adjustRightInd w:val="0"/>
      <w:spacing w:after="0" w:line="240" w:lineRule="auto"/>
    </w:pPr>
    <w:rPr>
      <w:rFonts w:ascii="Microsoft Sans Serif" w:eastAsia="Times New Roman" w:hAnsi="Microsoft Sans Serif" w:cs="Microsoft Sans Serif"/>
      <w:sz w:val="24"/>
      <w:szCs w:val="24"/>
    </w:rPr>
  </w:style>
  <w:style w:type="paragraph" w:customStyle="1" w:styleId="22">
    <w:name w:val="Абзац списка2"/>
    <w:basedOn w:val="a0"/>
    <w:qFormat/>
    <w:rsid w:val="00105F81"/>
    <w:pPr>
      <w:ind w:left="720"/>
      <w:contextualSpacing/>
    </w:pPr>
    <w:rPr>
      <w:rFonts w:ascii="Calibri" w:eastAsia="Times New Roman" w:hAnsi="Calibri" w:cs="Times New Roman"/>
      <w:lang w:eastAsia="en-US"/>
    </w:rPr>
  </w:style>
  <w:style w:type="paragraph" w:styleId="a5">
    <w:name w:val="Balloon Text"/>
    <w:basedOn w:val="a0"/>
    <w:link w:val="a6"/>
    <w:uiPriority w:val="99"/>
    <w:unhideWhenUsed/>
    <w:rsid w:val="00C23DA1"/>
    <w:pPr>
      <w:spacing w:after="0" w:line="240" w:lineRule="auto"/>
    </w:pPr>
    <w:rPr>
      <w:rFonts w:ascii="Tahoma" w:hAnsi="Tahoma" w:cs="Tahoma"/>
      <w:sz w:val="16"/>
      <w:szCs w:val="16"/>
    </w:rPr>
  </w:style>
  <w:style w:type="character" w:customStyle="1" w:styleId="a6">
    <w:name w:val="Текст выноски Знак"/>
    <w:basedOn w:val="a1"/>
    <w:link w:val="a5"/>
    <w:uiPriority w:val="99"/>
    <w:rsid w:val="00C23DA1"/>
    <w:rPr>
      <w:rFonts w:ascii="Tahoma" w:hAnsi="Tahoma" w:cs="Tahoma"/>
      <w:sz w:val="16"/>
      <w:szCs w:val="16"/>
    </w:rPr>
  </w:style>
  <w:style w:type="paragraph" w:styleId="a7">
    <w:name w:val="List Paragraph"/>
    <w:basedOn w:val="a0"/>
    <w:uiPriority w:val="99"/>
    <w:qFormat/>
    <w:rsid w:val="00CE3D37"/>
    <w:pPr>
      <w:ind w:left="720"/>
      <w:contextualSpacing/>
    </w:pPr>
  </w:style>
  <w:style w:type="table" w:styleId="a8">
    <w:name w:val="Table Grid"/>
    <w:basedOn w:val="a2"/>
    <w:rsid w:val="000228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0"/>
    <w:link w:val="aa"/>
    <w:uiPriority w:val="99"/>
    <w:unhideWhenUsed/>
    <w:rsid w:val="000228BC"/>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0228BC"/>
  </w:style>
  <w:style w:type="paragraph" w:styleId="ab">
    <w:name w:val="footer"/>
    <w:basedOn w:val="a0"/>
    <w:link w:val="ac"/>
    <w:uiPriority w:val="99"/>
    <w:unhideWhenUsed/>
    <w:rsid w:val="000228BC"/>
    <w:pPr>
      <w:tabs>
        <w:tab w:val="center" w:pos="4677"/>
        <w:tab w:val="right" w:pos="9355"/>
      </w:tabs>
      <w:spacing w:after="0" w:line="240" w:lineRule="auto"/>
    </w:pPr>
  </w:style>
  <w:style w:type="character" w:customStyle="1" w:styleId="ac">
    <w:name w:val="Нижний колонтитул Знак"/>
    <w:basedOn w:val="a1"/>
    <w:link w:val="ab"/>
    <w:uiPriority w:val="99"/>
    <w:rsid w:val="000228BC"/>
  </w:style>
  <w:style w:type="character" w:styleId="ad">
    <w:name w:val="Hyperlink"/>
    <w:uiPriority w:val="99"/>
    <w:unhideWhenUsed/>
    <w:rsid w:val="000228BC"/>
    <w:rPr>
      <w:dstrike/>
      <w:color w:val="363636"/>
      <w:effect w:val="none"/>
    </w:rPr>
  </w:style>
  <w:style w:type="character" w:styleId="ae">
    <w:name w:val="FollowedHyperlink"/>
    <w:basedOn w:val="a1"/>
    <w:uiPriority w:val="99"/>
    <w:semiHidden/>
    <w:unhideWhenUsed/>
    <w:rsid w:val="000228BC"/>
    <w:rPr>
      <w:color w:val="800080" w:themeColor="followedHyperlink"/>
      <w:u w:val="single"/>
    </w:rPr>
  </w:style>
  <w:style w:type="paragraph" w:styleId="af">
    <w:name w:val="footnote text"/>
    <w:basedOn w:val="a0"/>
    <w:link w:val="af0"/>
    <w:unhideWhenUsed/>
    <w:rsid w:val="000228BC"/>
    <w:pPr>
      <w:spacing w:after="0" w:line="240" w:lineRule="auto"/>
    </w:pPr>
    <w:rPr>
      <w:rFonts w:ascii="Times New Roman" w:eastAsia="Times New Roman" w:hAnsi="Times New Roman" w:cs="Times New Roman"/>
      <w:sz w:val="20"/>
      <w:szCs w:val="20"/>
    </w:rPr>
  </w:style>
  <w:style w:type="character" w:customStyle="1" w:styleId="af0">
    <w:name w:val="Текст сноски Знак"/>
    <w:basedOn w:val="a1"/>
    <w:link w:val="af"/>
    <w:rsid w:val="000228BC"/>
    <w:rPr>
      <w:rFonts w:ascii="Times New Roman" w:eastAsia="Times New Roman" w:hAnsi="Times New Roman" w:cs="Times New Roman"/>
      <w:sz w:val="20"/>
      <w:szCs w:val="20"/>
    </w:rPr>
  </w:style>
  <w:style w:type="paragraph" w:styleId="af1">
    <w:name w:val="Body Text"/>
    <w:aliases w:val="Основной текст Знак Знак Знак"/>
    <w:basedOn w:val="a0"/>
    <w:link w:val="13"/>
    <w:unhideWhenUsed/>
    <w:rsid w:val="000228BC"/>
    <w:pPr>
      <w:suppressAutoHyphens/>
      <w:spacing w:after="0" w:line="100" w:lineRule="atLeast"/>
      <w:jc w:val="both"/>
    </w:pPr>
    <w:rPr>
      <w:rFonts w:ascii="Times New Roman" w:eastAsia="Times New Roman" w:hAnsi="Times New Roman" w:cs="Mangal"/>
      <w:kern w:val="2"/>
      <w:sz w:val="24"/>
      <w:szCs w:val="24"/>
      <w:lang w:eastAsia="hi-IN" w:bidi="hi-IN"/>
    </w:rPr>
  </w:style>
  <w:style w:type="character" w:customStyle="1" w:styleId="13">
    <w:name w:val="Основной текст Знак1"/>
    <w:aliases w:val="Основной текст Знак Знак Знак Знак"/>
    <w:basedOn w:val="a1"/>
    <w:link w:val="af1"/>
    <w:locked/>
    <w:rsid w:val="000228BC"/>
    <w:rPr>
      <w:rFonts w:ascii="Times New Roman" w:eastAsia="Times New Roman" w:hAnsi="Times New Roman" w:cs="Mangal"/>
      <w:kern w:val="2"/>
      <w:sz w:val="24"/>
      <w:szCs w:val="24"/>
      <w:lang w:eastAsia="hi-IN" w:bidi="hi-IN"/>
    </w:rPr>
  </w:style>
  <w:style w:type="character" w:customStyle="1" w:styleId="af2">
    <w:name w:val="Основной текст Знак"/>
    <w:aliases w:val="Основной текст Знак Знак Знак Знак1"/>
    <w:basedOn w:val="a1"/>
    <w:uiPriority w:val="99"/>
    <w:rsid w:val="000228BC"/>
  </w:style>
  <w:style w:type="paragraph" w:styleId="af3">
    <w:name w:val="List"/>
    <w:basedOn w:val="af1"/>
    <w:unhideWhenUsed/>
    <w:rsid w:val="000228BC"/>
    <w:rPr>
      <w:rFonts w:ascii="Arial" w:hAnsi="Arial"/>
    </w:rPr>
  </w:style>
  <w:style w:type="paragraph" w:styleId="af4">
    <w:name w:val="Body Text Indent"/>
    <w:aliases w:val="текст,Основной текст 1,Нумерованный список !!,Надин стиль"/>
    <w:basedOn w:val="a0"/>
    <w:link w:val="14"/>
    <w:unhideWhenUsed/>
    <w:rsid w:val="000228BC"/>
    <w:pPr>
      <w:suppressAutoHyphens/>
      <w:spacing w:after="0" w:line="100" w:lineRule="atLeast"/>
      <w:ind w:left="283" w:firstLine="708"/>
      <w:jc w:val="both"/>
    </w:pPr>
    <w:rPr>
      <w:rFonts w:ascii="Times New Roman" w:eastAsia="Times New Roman" w:hAnsi="Times New Roman" w:cs="Mangal"/>
      <w:kern w:val="2"/>
      <w:sz w:val="24"/>
      <w:szCs w:val="24"/>
      <w:lang w:eastAsia="hi-IN" w:bidi="hi-IN"/>
    </w:rPr>
  </w:style>
  <w:style w:type="character" w:customStyle="1" w:styleId="14">
    <w:name w:val="Основной текст с отступом Знак1"/>
    <w:aliases w:val="текст Знак1,Основной текст 1 Знак1,Нумерованный список !! Знак1,Надин стиль Знак1"/>
    <w:basedOn w:val="a1"/>
    <w:link w:val="af4"/>
    <w:locked/>
    <w:rsid w:val="000228BC"/>
    <w:rPr>
      <w:rFonts w:ascii="Times New Roman" w:eastAsia="Times New Roman" w:hAnsi="Times New Roman" w:cs="Mangal"/>
      <w:kern w:val="2"/>
      <w:sz w:val="24"/>
      <w:szCs w:val="24"/>
      <w:lang w:eastAsia="hi-IN" w:bidi="hi-IN"/>
    </w:rPr>
  </w:style>
  <w:style w:type="character" w:customStyle="1" w:styleId="af5">
    <w:name w:val="Основной текст с отступом Знак"/>
    <w:aliases w:val="текст Знак,Основной текст 1 Знак,Нумерованный список !! Знак,Надин стиль Знак"/>
    <w:basedOn w:val="a1"/>
    <w:rsid w:val="000228BC"/>
  </w:style>
  <w:style w:type="paragraph" w:styleId="23">
    <w:name w:val="Body Text 2"/>
    <w:basedOn w:val="a0"/>
    <w:link w:val="210"/>
    <w:unhideWhenUsed/>
    <w:rsid w:val="000228BC"/>
    <w:pPr>
      <w:spacing w:after="120" w:line="480" w:lineRule="auto"/>
    </w:pPr>
    <w:rPr>
      <w:rFonts w:ascii="Times New Roman" w:eastAsia="Times New Roman" w:hAnsi="Times New Roman" w:cs="Times New Roman"/>
      <w:sz w:val="24"/>
      <w:szCs w:val="24"/>
    </w:rPr>
  </w:style>
  <w:style w:type="character" w:customStyle="1" w:styleId="210">
    <w:name w:val="Основной текст 2 Знак1"/>
    <w:basedOn w:val="a1"/>
    <w:link w:val="23"/>
    <w:locked/>
    <w:rsid w:val="000228BC"/>
    <w:rPr>
      <w:rFonts w:ascii="Times New Roman" w:eastAsia="Times New Roman" w:hAnsi="Times New Roman" w:cs="Times New Roman"/>
      <w:sz w:val="24"/>
      <w:szCs w:val="24"/>
    </w:rPr>
  </w:style>
  <w:style w:type="character" w:customStyle="1" w:styleId="24">
    <w:name w:val="Основной текст 2 Знак"/>
    <w:basedOn w:val="a1"/>
    <w:rsid w:val="000228BC"/>
  </w:style>
  <w:style w:type="paragraph" w:customStyle="1" w:styleId="af6">
    <w:name w:val="Заголовок"/>
    <w:basedOn w:val="a0"/>
    <w:next w:val="af1"/>
    <w:rsid w:val="000228BC"/>
    <w:pPr>
      <w:keepNext/>
      <w:suppressAutoHyphens/>
      <w:spacing w:before="240" w:after="120"/>
    </w:pPr>
    <w:rPr>
      <w:rFonts w:ascii="Arial" w:eastAsia="Microsoft YaHei" w:hAnsi="Arial" w:cs="Mangal"/>
      <w:kern w:val="2"/>
      <w:sz w:val="28"/>
      <w:szCs w:val="28"/>
      <w:lang w:eastAsia="hi-IN" w:bidi="hi-IN"/>
    </w:rPr>
  </w:style>
  <w:style w:type="paragraph" w:customStyle="1" w:styleId="15">
    <w:name w:val="Название1"/>
    <w:basedOn w:val="a0"/>
    <w:rsid w:val="000228BC"/>
    <w:pPr>
      <w:suppressLineNumbers/>
      <w:suppressAutoHyphens/>
      <w:spacing w:before="120" w:after="120"/>
    </w:pPr>
    <w:rPr>
      <w:rFonts w:ascii="Arial" w:eastAsia="SimSun" w:hAnsi="Arial" w:cs="Mangal"/>
      <w:i/>
      <w:iCs/>
      <w:kern w:val="2"/>
      <w:sz w:val="20"/>
      <w:szCs w:val="24"/>
      <w:lang w:eastAsia="hi-IN" w:bidi="hi-IN"/>
    </w:rPr>
  </w:style>
  <w:style w:type="paragraph" w:customStyle="1" w:styleId="16">
    <w:name w:val="Указатель1"/>
    <w:basedOn w:val="a0"/>
    <w:rsid w:val="000228BC"/>
    <w:pPr>
      <w:suppressLineNumbers/>
      <w:suppressAutoHyphens/>
    </w:pPr>
    <w:rPr>
      <w:rFonts w:ascii="Arial" w:eastAsia="SimSun" w:hAnsi="Arial" w:cs="Mangal"/>
      <w:kern w:val="2"/>
      <w:lang w:eastAsia="hi-IN" w:bidi="hi-IN"/>
    </w:rPr>
  </w:style>
  <w:style w:type="paragraph" w:customStyle="1" w:styleId="17">
    <w:name w:val="Обычный (веб)1"/>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western">
    <w:name w:val="western"/>
    <w:basedOn w:val="a0"/>
    <w:rsid w:val="000228BC"/>
    <w:pPr>
      <w:suppressAutoHyphens/>
      <w:spacing w:before="28" w:after="115" w:line="100" w:lineRule="atLeast"/>
    </w:pPr>
    <w:rPr>
      <w:rFonts w:ascii="Times New Roman" w:eastAsia="Times New Roman" w:hAnsi="Times New Roman" w:cs="Mangal"/>
      <w:color w:val="000000"/>
      <w:kern w:val="2"/>
      <w:sz w:val="24"/>
      <w:szCs w:val="24"/>
      <w:lang w:eastAsia="hi-IN" w:bidi="hi-IN"/>
    </w:rPr>
  </w:style>
  <w:style w:type="paragraph" w:customStyle="1" w:styleId="18">
    <w:name w:val="Текст выноски1"/>
    <w:basedOn w:val="a0"/>
    <w:rsid w:val="000228BC"/>
    <w:pPr>
      <w:suppressAutoHyphens/>
      <w:spacing w:after="0" w:line="100" w:lineRule="atLeast"/>
    </w:pPr>
    <w:rPr>
      <w:rFonts w:ascii="Tahoma" w:eastAsia="SimSun" w:hAnsi="Tahoma" w:cs="Mangal"/>
      <w:kern w:val="2"/>
      <w:sz w:val="16"/>
      <w:szCs w:val="16"/>
      <w:lang w:eastAsia="hi-IN" w:bidi="hi-IN"/>
    </w:rPr>
  </w:style>
  <w:style w:type="paragraph" w:customStyle="1" w:styleId="211">
    <w:name w:val="Основной текст 21"/>
    <w:basedOn w:val="a0"/>
    <w:rsid w:val="000228BC"/>
    <w:pPr>
      <w:suppressAutoHyphens/>
      <w:spacing w:after="0" w:line="100" w:lineRule="atLeast"/>
    </w:pPr>
    <w:rPr>
      <w:rFonts w:ascii="Times New Roman" w:eastAsia="Times New Roman" w:hAnsi="Times New Roman" w:cs="Mangal"/>
      <w:kern w:val="2"/>
      <w:sz w:val="32"/>
      <w:szCs w:val="24"/>
      <w:lang w:eastAsia="hi-IN" w:bidi="hi-IN"/>
    </w:rPr>
  </w:style>
  <w:style w:type="paragraph" w:customStyle="1" w:styleId="25">
    <w:name w:val="Основной текст (2)"/>
    <w:basedOn w:val="a0"/>
    <w:rsid w:val="000228BC"/>
    <w:pPr>
      <w:shd w:val="clear" w:color="auto" w:fill="FFFFFF"/>
      <w:suppressAutoHyphens/>
      <w:spacing w:after="300" w:line="240" w:lineRule="atLeast"/>
    </w:pPr>
    <w:rPr>
      <w:rFonts w:ascii="Times New Roman" w:eastAsia="SimSun" w:hAnsi="Times New Roman" w:cs="Mangal"/>
      <w:b/>
      <w:bCs/>
      <w:kern w:val="2"/>
      <w:sz w:val="23"/>
      <w:szCs w:val="23"/>
      <w:lang w:eastAsia="hi-IN" w:bidi="hi-IN"/>
    </w:rPr>
  </w:style>
  <w:style w:type="paragraph" w:customStyle="1" w:styleId="19">
    <w:name w:val="Заголовок №1"/>
    <w:basedOn w:val="a0"/>
    <w:rsid w:val="000228BC"/>
    <w:pPr>
      <w:shd w:val="clear" w:color="auto" w:fill="FFFFFF"/>
      <w:suppressAutoHyphens/>
      <w:spacing w:before="240" w:after="0" w:line="274" w:lineRule="exact"/>
      <w:jc w:val="right"/>
    </w:pPr>
    <w:rPr>
      <w:rFonts w:ascii="Times New Roman" w:eastAsia="SimSun" w:hAnsi="Times New Roman" w:cs="Mangal"/>
      <w:b/>
      <w:bCs/>
      <w:kern w:val="2"/>
      <w:sz w:val="23"/>
      <w:szCs w:val="23"/>
      <w:lang w:eastAsia="hi-IN" w:bidi="hi-IN"/>
    </w:rPr>
  </w:style>
  <w:style w:type="paragraph" w:customStyle="1" w:styleId="1a">
    <w:name w:val="Схема документа1"/>
    <w:basedOn w:val="a0"/>
    <w:rsid w:val="000228BC"/>
    <w:pPr>
      <w:shd w:val="clear" w:color="auto" w:fill="000080"/>
      <w:suppressAutoHyphens/>
    </w:pPr>
    <w:rPr>
      <w:rFonts w:ascii="Tahoma" w:eastAsia="SimSun" w:hAnsi="Tahoma" w:cs="Tahoma"/>
      <w:kern w:val="2"/>
      <w:sz w:val="20"/>
      <w:szCs w:val="20"/>
      <w:lang w:eastAsia="hi-IN" w:bidi="hi-IN"/>
    </w:rPr>
  </w:style>
  <w:style w:type="paragraph" w:customStyle="1" w:styleId="1b">
    <w:name w:val="Без интервала1"/>
    <w:rsid w:val="000228BC"/>
    <w:pPr>
      <w:suppressAutoHyphens/>
      <w:spacing w:after="0" w:line="240" w:lineRule="auto"/>
    </w:pPr>
    <w:rPr>
      <w:rFonts w:ascii="Calibri" w:eastAsia="SimSun" w:hAnsi="Calibri" w:cs="font315"/>
      <w:kern w:val="2"/>
      <w:lang w:eastAsia="hi-IN" w:bidi="hi-IN"/>
    </w:rPr>
  </w:style>
  <w:style w:type="paragraph" w:customStyle="1" w:styleId="Body1">
    <w:name w:val="Body 1"/>
    <w:link w:val="Body10"/>
    <w:rsid w:val="000228BC"/>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styleId="af7">
    <w:name w:val="footnote reference"/>
    <w:basedOn w:val="a1"/>
    <w:unhideWhenUsed/>
    <w:rsid w:val="000228BC"/>
    <w:rPr>
      <w:vertAlign w:val="superscript"/>
    </w:rPr>
  </w:style>
  <w:style w:type="character" w:customStyle="1" w:styleId="1c">
    <w:name w:val="Основной шрифт абзаца1"/>
    <w:rsid w:val="000228BC"/>
  </w:style>
  <w:style w:type="character" w:customStyle="1" w:styleId="26">
    <w:name w:val="Основной текст (2)_"/>
    <w:rsid w:val="000228BC"/>
    <w:rPr>
      <w:rFonts w:ascii="Times New Roman" w:hAnsi="Times New Roman" w:cs="Times New Roman" w:hint="default"/>
      <w:b/>
      <w:bCs/>
      <w:sz w:val="23"/>
      <w:szCs w:val="23"/>
    </w:rPr>
  </w:style>
  <w:style w:type="character" w:customStyle="1" w:styleId="1d">
    <w:name w:val="Заголовок №1_"/>
    <w:link w:val="110"/>
    <w:rsid w:val="000228BC"/>
    <w:rPr>
      <w:rFonts w:ascii="Times New Roman" w:hAnsi="Times New Roman" w:cs="Times New Roman" w:hint="default"/>
      <w:b/>
      <w:bCs/>
      <w:sz w:val="23"/>
      <w:szCs w:val="23"/>
    </w:rPr>
  </w:style>
  <w:style w:type="paragraph" w:customStyle="1" w:styleId="110">
    <w:name w:val="Заголовок №11"/>
    <w:basedOn w:val="a0"/>
    <w:link w:val="1d"/>
    <w:rsid w:val="00D61B45"/>
    <w:pPr>
      <w:widowControl w:val="0"/>
      <w:shd w:val="clear" w:color="auto" w:fill="FFFFFF"/>
      <w:spacing w:before="1380" w:after="540" w:line="240" w:lineRule="atLeast"/>
      <w:jc w:val="center"/>
      <w:outlineLvl w:val="0"/>
    </w:pPr>
    <w:rPr>
      <w:rFonts w:ascii="Times New Roman" w:hAnsi="Times New Roman" w:cs="Times New Roman"/>
      <w:b/>
      <w:bCs/>
      <w:sz w:val="23"/>
      <w:szCs w:val="23"/>
    </w:rPr>
  </w:style>
  <w:style w:type="character" w:customStyle="1" w:styleId="af8">
    <w:name w:val="Основной текст + Полужирный"/>
    <w:rsid w:val="000228BC"/>
    <w:rPr>
      <w:rFonts w:ascii="Times New Roman" w:eastAsia="Arial Unicode MS" w:hAnsi="Times New Roman" w:cs="Times New Roman" w:hint="default"/>
      <w:b/>
      <w:bCs/>
      <w:sz w:val="23"/>
      <w:szCs w:val="23"/>
    </w:rPr>
  </w:style>
  <w:style w:type="character" w:customStyle="1" w:styleId="ListLabel1">
    <w:name w:val="ListLabel 1"/>
    <w:rsid w:val="000228BC"/>
    <w:rPr>
      <w:rFonts w:ascii="Times New Roman" w:hAnsi="Times New Roman" w:cs="Times New Roman" w:hint="default"/>
    </w:rPr>
  </w:style>
  <w:style w:type="character" w:customStyle="1" w:styleId="ListLabel2">
    <w:name w:val="ListLabel 2"/>
    <w:rsid w:val="000228BC"/>
    <w:rPr>
      <w:rFonts w:ascii="Calibri" w:eastAsia="Calibri" w:hAnsi="Calibri" w:hint="default"/>
      <w:sz w:val="28"/>
    </w:rPr>
  </w:style>
  <w:style w:type="character" w:customStyle="1" w:styleId="ListLabel3">
    <w:name w:val="ListLabel 3"/>
    <w:rsid w:val="000228BC"/>
    <w:rPr>
      <w:b w:val="0"/>
      <w:bCs w:val="0"/>
    </w:rPr>
  </w:style>
  <w:style w:type="character" w:customStyle="1" w:styleId="ListLabel4">
    <w:name w:val="ListLabel 4"/>
    <w:rsid w:val="000228BC"/>
    <w:rPr>
      <w:rFonts w:ascii="Courier New" w:hAnsi="Courier New" w:cs="Courier New" w:hint="default"/>
    </w:rPr>
  </w:style>
  <w:style w:type="character" w:customStyle="1" w:styleId="af9">
    <w:name w:val="Символ нумерации"/>
    <w:rsid w:val="000228BC"/>
  </w:style>
  <w:style w:type="paragraph" w:styleId="afa">
    <w:name w:val="Subtitle"/>
    <w:basedOn w:val="a0"/>
    <w:next w:val="a0"/>
    <w:link w:val="afb"/>
    <w:qFormat/>
    <w:rsid w:val="000228BC"/>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b">
    <w:name w:val="Подзаголовок Знак"/>
    <w:basedOn w:val="a1"/>
    <w:link w:val="afa"/>
    <w:uiPriority w:val="11"/>
    <w:rsid w:val="000228BC"/>
    <w:rPr>
      <w:rFonts w:ascii="Cambria" w:eastAsia="Times New Roman" w:hAnsi="Cambria" w:cs="Times New Roman"/>
      <w:sz w:val="24"/>
      <w:szCs w:val="24"/>
    </w:rPr>
  </w:style>
  <w:style w:type="character" w:customStyle="1" w:styleId="1e">
    <w:name w:val="Нижний колонтитул Знак1"/>
    <w:basedOn w:val="a1"/>
    <w:uiPriority w:val="99"/>
    <w:rsid w:val="000228BC"/>
    <w:rPr>
      <w:rFonts w:eastAsia="Times New Roman" w:cs="Mangal"/>
      <w:kern w:val="1"/>
      <w:sz w:val="24"/>
      <w:szCs w:val="24"/>
      <w:lang w:eastAsia="hi-IN" w:bidi="hi-IN"/>
    </w:rPr>
  </w:style>
  <w:style w:type="character" w:customStyle="1" w:styleId="1f">
    <w:name w:val="Верхний колонтитул Знак1"/>
    <w:basedOn w:val="a1"/>
    <w:rsid w:val="000228BC"/>
    <w:rPr>
      <w:rFonts w:ascii="Arial" w:eastAsia="SimSun" w:hAnsi="Arial" w:cs="Mangal"/>
      <w:kern w:val="1"/>
      <w:sz w:val="22"/>
      <w:szCs w:val="22"/>
      <w:lang w:eastAsia="hi-IN" w:bidi="hi-IN"/>
    </w:rPr>
  </w:style>
  <w:style w:type="paragraph" w:customStyle="1" w:styleId="afc">
    <w:name w:val="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27">
    <w:name w:val="Знак Знак2 Знак Знак Знак Знак Знак Знак Знак"/>
    <w:basedOn w:val="a0"/>
    <w:rsid w:val="000228BC"/>
    <w:pPr>
      <w:tabs>
        <w:tab w:val="num" w:pos="643"/>
      </w:tabs>
      <w:spacing w:after="160" w:line="240" w:lineRule="exact"/>
    </w:pPr>
    <w:rPr>
      <w:rFonts w:ascii="Verdana" w:eastAsia="Times New Roman" w:hAnsi="Verdana" w:cs="Verdana"/>
      <w:sz w:val="20"/>
      <w:szCs w:val="20"/>
      <w:lang w:val="en-US" w:eastAsia="en-US"/>
    </w:rPr>
  </w:style>
  <w:style w:type="paragraph" w:customStyle="1" w:styleId="style1">
    <w:name w:val="style1"/>
    <w:basedOn w:val="a0"/>
    <w:rsid w:val="000228BC"/>
    <w:pPr>
      <w:spacing w:before="100" w:beforeAutospacing="1" w:after="100" w:afterAutospacing="1" w:line="240" w:lineRule="auto"/>
    </w:pPr>
    <w:rPr>
      <w:rFonts w:ascii="Times New Roman" w:eastAsia="Times New Roman" w:hAnsi="Times New Roman" w:cs="Times New Roman"/>
      <w:sz w:val="24"/>
      <w:szCs w:val="24"/>
    </w:rPr>
  </w:style>
  <w:style w:type="character" w:styleId="afd">
    <w:name w:val="Emphasis"/>
    <w:basedOn w:val="a1"/>
    <w:uiPriority w:val="20"/>
    <w:qFormat/>
    <w:rsid w:val="000228BC"/>
    <w:rPr>
      <w:i/>
      <w:iCs/>
    </w:rPr>
  </w:style>
  <w:style w:type="paragraph" w:styleId="2">
    <w:name w:val="List Bullet 2"/>
    <w:basedOn w:val="a0"/>
    <w:uiPriority w:val="99"/>
    <w:rsid w:val="000228BC"/>
    <w:pPr>
      <w:numPr>
        <w:numId w:val="7"/>
      </w:numPr>
      <w:spacing w:after="0" w:line="240" w:lineRule="auto"/>
    </w:pPr>
    <w:rPr>
      <w:rFonts w:ascii="Arial" w:eastAsia="Times New Roman" w:hAnsi="Arial" w:cs="Arial"/>
      <w:sz w:val="24"/>
      <w:szCs w:val="28"/>
    </w:rPr>
  </w:style>
  <w:style w:type="paragraph" w:styleId="28">
    <w:name w:val="Body Text Indent 2"/>
    <w:basedOn w:val="a0"/>
    <w:link w:val="29"/>
    <w:uiPriority w:val="99"/>
    <w:unhideWhenUsed/>
    <w:rsid w:val="000228BC"/>
    <w:pPr>
      <w:spacing w:after="120" w:line="480" w:lineRule="auto"/>
      <w:ind w:left="283"/>
    </w:pPr>
    <w:rPr>
      <w:rFonts w:ascii="Calibri" w:eastAsia="Times New Roman" w:hAnsi="Calibri" w:cs="Times New Roman"/>
      <w:lang w:eastAsia="en-US"/>
    </w:rPr>
  </w:style>
  <w:style w:type="character" w:customStyle="1" w:styleId="29">
    <w:name w:val="Основной текст с отступом 2 Знак"/>
    <w:basedOn w:val="a1"/>
    <w:link w:val="28"/>
    <w:uiPriority w:val="99"/>
    <w:rsid w:val="000228BC"/>
    <w:rPr>
      <w:rFonts w:ascii="Calibri" w:eastAsia="Times New Roman" w:hAnsi="Calibri" w:cs="Times New Roman"/>
      <w:lang w:eastAsia="en-US"/>
    </w:rPr>
  </w:style>
  <w:style w:type="paragraph" w:customStyle="1" w:styleId="1">
    <w:name w:val="Список 1"/>
    <w:basedOn w:val="af4"/>
    <w:link w:val="1f0"/>
    <w:uiPriority w:val="99"/>
    <w:rsid w:val="000228BC"/>
    <w:pPr>
      <w:numPr>
        <w:numId w:val="8"/>
      </w:numPr>
      <w:tabs>
        <w:tab w:val="left" w:pos="993"/>
      </w:tabs>
      <w:suppressAutoHyphens w:val="0"/>
      <w:spacing w:line="360" w:lineRule="auto"/>
      <w:ind w:left="0" w:firstLine="709"/>
    </w:pPr>
    <w:rPr>
      <w:rFonts w:cs="Times New Roman"/>
      <w:kern w:val="0"/>
      <w:sz w:val="28"/>
      <w:lang w:eastAsia="en-US" w:bidi="ar-SA"/>
    </w:rPr>
  </w:style>
  <w:style w:type="character" w:customStyle="1" w:styleId="1f0">
    <w:name w:val="Список 1 Знак"/>
    <w:basedOn w:val="af5"/>
    <w:link w:val="1"/>
    <w:uiPriority w:val="99"/>
    <w:locked/>
    <w:rsid w:val="000228BC"/>
    <w:rPr>
      <w:rFonts w:ascii="Times New Roman" w:eastAsia="Times New Roman" w:hAnsi="Times New Roman" w:cs="Times New Roman"/>
      <w:sz w:val="28"/>
      <w:szCs w:val="24"/>
      <w:lang w:eastAsia="en-US"/>
    </w:rPr>
  </w:style>
  <w:style w:type="character" w:customStyle="1" w:styleId="snsep">
    <w:name w:val="snsep"/>
    <w:basedOn w:val="a1"/>
    <w:rsid w:val="000228BC"/>
  </w:style>
  <w:style w:type="character" w:styleId="afe">
    <w:name w:val="Strong"/>
    <w:uiPriority w:val="22"/>
    <w:qFormat/>
    <w:rsid w:val="000228BC"/>
    <w:rPr>
      <w:rFonts w:cs="Times New Roman"/>
      <w:b/>
      <w:bCs/>
    </w:rPr>
  </w:style>
  <w:style w:type="paragraph" w:customStyle="1" w:styleId="2a">
    <w:name w:val="Без интервала2"/>
    <w:uiPriority w:val="1"/>
    <w:qFormat/>
    <w:rsid w:val="000228BC"/>
    <w:pPr>
      <w:spacing w:after="0" w:line="240" w:lineRule="auto"/>
    </w:pPr>
    <w:rPr>
      <w:rFonts w:ascii="Calibri" w:eastAsia="Times New Roman" w:hAnsi="Calibri" w:cs="Times New Roman"/>
    </w:rPr>
  </w:style>
  <w:style w:type="character" w:customStyle="1" w:styleId="0pt">
    <w:name w:val="Основной текст + Интервал 0 pt"/>
    <w:basedOn w:val="af2"/>
    <w:rsid w:val="00D61B45"/>
    <w:rPr>
      <w:rFonts w:ascii="Times New Roman" w:hAnsi="Times New Roman"/>
      <w:spacing w:val="2"/>
      <w:sz w:val="25"/>
      <w:szCs w:val="25"/>
      <w:shd w:val="clear" w:color="auto" w:fill="FFFFFF"/>
    </w:rPr>
  </w:style>
  <w:style w:type="character" w:customStyle="1" w:styleId="102">
    <w:name w:val="Основной текст + 102"/>
    <w:aliases w:val="5 pt13,Интервал 0 pt41,Заголовок №5 (2) + 12,5 pt32,Курсив20"/>
    <w:basedOn w:val="af2"/>
    <w:rsid w:val="00D61B45"/>
    <w:rPr>
      <w:rFonts w:ascii="Times New Roman" w:hAnsi="Times New Roman" w:cs="Times New Roman"/>
      <w:spacing w:val="5"/>
      <w:sz w:val="21"/>
      <w:szCs w:val="21"/>
      <w:u w:val="none"/>
      <w:shd w:val="clear" w:color="auto" w:fill="FFFFFF"/>
    </w:rPr>
  </w:style>
  <w:style w:type="character" w:customStyle="1" w:styleId="103">
    <w:name w:val="Основной текст + 103"/>
    <w:aliases w:val="5 pt14,Интервал 0 pt42"/>
    <w:basedOn w:val="af2"/>
    <w:rsid w:val="00D61B45"/>
    <w:rPr>
      <w:rFonts w:ascii="Times New Roman" w:hAnsi="Times New Roman" w:cs="Times New Roman"/>
      <w:spacing w:val="4"/>
      <w:sz w:val="21"/>
      <w:szCs w:val="21"/>
      <w:u w:val="none"/>
      <w:shd w:val="clear" w:color="auto" w:fill="FFFFFF"/>
    </w:rPr>
  </w:style>
  <w:style w:type="character" w:customStyle="1" w:styleId="31">
    <w:name w:val="Основной текст (3)_"/>
    <w:link w:val="310"/>
    <w:rsid w:val="00D61B45"/>
    <w:rPr>
      <w:rFonts w:ascii="Times New Roman" w:hAnsi="Times New Roman" w:cs="Times New Roman"/>
      <w:i/>
      <w:iCs/>
      <w:sz w:val="20"/>
      <w:szCs w:val="20"/>
      <w:shd w:val="clear" w:color="auto" w:fill="FFFFFF"/>
    </w:rPr>
  </w:style>
  <w:style w:type="paragraph" w:customStyle="1" w:styleId="310">
    <w:name w:val="Основной текст (3)1"/>
    <w:basedOn w:val="a0"/>
    <w:link w:val="31"/>
    <w:rsid w:val="00D61B45"/>
    <w:pPr>
      <w:widowControl w:val="0"/>
      <w:shd w:val="clear" w:color="auto" w:fill="FFFFFF"/>
      <w:spacing w:after="60" w:line="240" w:lineRule="atLeast"/>
      <w:jc w:val="both"/>
    </w:pPr>
    <w:rPr>
      <w:rFonts w:ascii="Times New Roman" w:hAnsi="Times New Roman" w:cs="Times New Roman"/>
      <w:i/>
      <w:iCs/>
      <w:sz w:val="20"/>
      <w:szCs w:val="20"/>
    </w:rPr>
  </w:style>
  <w:style w:type="character" w:customStyle="1" w:styleId="32">
    <w:name w:val="Основной текст (3)"/>
    <w:basedOn w:val="31"/>
    <w:rsid w:val="00D61B45"/>
    <w:rPr>
      <w:rFonts w:ascii="Times New Roman" w:hAnsi="Times New Roman" w:cs="Times New Roman"/>
      <w:i/>
      <w:iCs/>
      <w:sz w:val="20"/>
      <w:szCs w:val="20"/>
      <w:shd w:val="clear" w:color="auto" w:fill="FFFFFF"/>
    </w:rPr>
  </w:style>
  <w:style w:type="character" w:customStyle="1" w:styleId="9">
    <w:name w:val="Основной текст (9)_"/>
    <w:link w:val="90"/>
    <w:rsid w:val="00D61B45"/>
    <w:rPr>
      <w:rFonts w:ascii="Times New Roman" w:hAnsi="Times New Roman" w:cs="Times New Roman"/>
      <w:b/>
      <w:bCs/>
      <w:sz w:val="26"/>
      <w:szCs w:val="26"/>
      <w:shd w:val="clear" w:color="auto" w:fill="FFFFFF"/>
    </w:rPr>
  </w:style>
  <w:style w:type="paragraph" w:customStyle="1" w:styleId="90">
    <w:name w:val="Основной текст (9)"/>
    <w:basedOn w:val="a0"/>
    <w:link w:val="9"/>
    <w:rsid w:val="00D61B45"/>
    <w:pPr>
      <w:widowControl w:val="0"/>
      <w:shd w:val="clear" w:color="auto" w:fill="FFFFFF"/>
      <w:spacing w:after="0" w:line="322" w:lineRule="exact"/>
      <w:jc w:val="center"/>
    </w:pPr>
    <w:rPr>
      <w:rFonts w:ascii="Times New Roman" w:hAnsi="Times New Roman" w:cs="Times New Roman"/>
      <w:b/>
      <w:bCs/>
      <w:sz w:val="26"/>
      <w:szCs w:val="26"/>
    </w:rPr>
  </w:style>
  <w:style w:type="character" w:customStyle="1" w:styleId="41">
    <w:name w:val="Основной текст (4)_"/>
    <w:link w:val="410"/>
    <w:rsid w:val="00D61B45"/>
    <w:rPr>
      <w:rFonts w:ascii="Times New Roman" w:hAnsi="Times New Roman" w:cs="Times New Roman"/>
      <w:b/>
      <w:bCs/>
      <w:i/>
      <w:iCs/>
      <w:sz w:val="25"/>
      <w:szCs w:val="25"/>
      <w:shd w:val="clear" w:color="auto" w:fill="FFFFFF"/>
    </w:rPr>
  </w:style>
  <w:style w:type="paragraph" w:customStyle="1" w:styleId="410">
    <w:name w:val="Основной текст (4)1"/>
    <w:basedOn w:val="a0"/>
    <w:link w:val="41"/>
    <w:rsid w:val="00D61B45"/>
    <w:pPr>
      <w:widowControl w:val="0"/>
      <w:shd w:val="clear" w:color="auto" w:fill="FFFFFF"/>
      <w:spacing w:after="0" w:line="480" w:lineRule="exact"/>
      <w:jc w:val="both"/>
    </w:pPr>
    <w:rPr>
      <w:rFonts w:ascii="Times New Roman" w:hAnsi="Times New Roman" w:cs="Times New Roman"/>
      <w:b/>
      <w:bCs/>
      <w:i/>
      <w:iCs/>
      <w:sz w:val="25"/>
      <w:szCs w:val="25"/>
    </w:rPr>
  </w:style>
  <w:style w:type="character" w:customStyle="1" w:styleId="40pt4">
    <w:name w:val="Основной текст (4) + Интервал 0 pt4"/>
    <w:rsid w:val="00D61B45"/>
    <w:rPr>
      <w:rFonts w:ascii="Times New Roman" w:hAnsi="Times New Roman" w:cs="Times New Roman"/>
      <w:b/>
      <w:bCs/>
      <w:i/>
      <w:iCs/>
      <w:spacing w:val="2"/>
      <w:sz w:val="25"/>
      <w:szCs w:val="25"/>
      <w:u w:val="none"/>
    </w:rPr>
  </w:style>
  <w:style w:type="character" w:customStyle="1" w:styleId="42">
    <w:name w:val="Основной текст + Полужирный4"/>
    <w:aliases w:val="Курсив13,Интервал 0 pt46"/>
    <w:rsid w:val="00D61B45"/>
    <w:rPr>
      <w:rFonts w:ascii="Times New Roman" w:hAnsi="Times New Roman" w:cs="Times New Roman"/>
      <w:b/>
      <w:bCs/>
      <w:i/>
      <w:iCs/>
      <w:spacing w:val="2"/>
      <w:sz w:val="25"/>
      <w:szCs w:val="25"/>
      <w:u w:val="none"/>
    </w:rPr>
  </w:style>
  <w:style w:type="character" w:customStyle="1" w:styleId="43">
    <w:name w:val="Заголовок №4 (3)_"/>
    <w:link w:val="430"/>
    <w:rsid w:val="00D61B45"/>
    <w:rPr>
      <w:rFonts w:ascii="Times New Roman" w:hAnsi="Times New Roman" w:cs="Times New Roman"/>
      <w:b/>
      <w:bCs/>
      <w:sz w:val="26"/>
      <w:szCs w:val="26"/>
      <w:shd w:val="clear" w:color="auto" w:fill="FFFFFF"/>
    </w:rPr>
  </w:style>
  <w:style w:type="paragraph" w:customStyle="1" w:styleId="430">
    <w:name w:val="Заголовок №4 (3)"/>
    <w:basedOn w:val="a0"/>
    <w:link w:val="43"/>
    <w:rsid w:val="00D61B45"/>
    <w:pPr>
      <w:widowControl w:val="0"/>
      <w:shd w:val="clear" w:color="auto" w:fill="FFFFFF"/>
      <w:spacing w:after="420" w:line="240" w:lineRule="atLeast"/>
      <w:jc w:val="center"/>
      <w:outlineLvl w:val="3"/>
    </w:pPr>
    <w:rPr>
      <w:rFonts w:ascii="Times New Roman" w:hAnsi="Times New Roman" w:cs="Times New Roman"/>
      <w:b/>
      <w:bCs/>
      <w:sz w:val="26"/>
      <w:szCs w:val="26"/>
    </w:rPr>
  </w:style>
  <w:style w:type="character" w:customStyle="1" w:styleId="320">
    <w:name w:val="Заголовок №3 (2)_"/>
    <w:link w:val="321"/>
    <w:rsid w:val="00D61B45"/>
    <w:rPr>
      <w:rFonts w:ascii="Times New Roman" w:hAnsi="Times New Roman" w:cs="Times New Roman"/>
      <w:b/>
      <w:bCs/>
      <w:i/>
      <w:iCs/>
      <w:sz w:val="25"/>
      <w:szCs w:val="25"/>
      <w:shd w:val="clear" w:color="auto" w:fill="FFFFFF"/>
    </w:rPr>
  </w:style>
  <w:style w:type="paragraph" w:customStyle="1" w:styleId="321">
    <w:name w:val="Заголовок №3 (2)"/>
    <w:basedOn w:val="a0"/>
    <w:link w:val="320"/>
    <w:rsid w:val="00D61B45"/>
    <w:pPr>
      <w:widowControl w:val="0"/>
      <w:shd w:val="clear" w:color="auto" w:fill="FFFFFF"/>
      <w:spacing w:before="180" w:after="0" w:line="480" w:lineRule="exact"/>
      <w:ind w:firstLine="660"/>
      <w:jc w:val="both"/>
      <w:outlineLvl w:val="2"/>
    </w:pPr>
    <w:rPr>
      <w:rFonts w:ascii="Times New Roman" w:hAnsi="Times New Roman" w:cs="Times New Roman"/>
      <w:b/>
      <w:bCs/>
      <w:i/>
      <w:iCs/>
      <w:sz w:val="25"/>
      <w:szCs w:val="25"/>
    </w:rPr>
  </w:style>
  <w:style w:type="character" w:customStyle="1" w:styleId="320pt1">
    <w:name w:val="Заголовок №3 (2) + Интервал 0 pt1"/>
    <w:rsid w:val="00D61B45"/>
    <w:rPr>
      <w:rFonts w:ascii="Times New Roman" w:hAnsi="Times New Roman" w:cs="Times New Roman"/>
      <w:b/>
      <w:bCs/>
      <w:i/>
      <w:iCs/>
      <w:spacing w:val="2"/>
      <w:sz w:val="25"/>
      <w:szCs w:val="25"/>
      <w:u w:val="none"/>
    </w:rPr>
  </w:style>
  <w:style w:type="character" w:customStyle="1" w:styleId="0pt2">
    <w:name w:val="Основной текст + Интервал 0 pt2"/>
    <w:rsid w:val="00D61B45"/>
    <w:rPr>
      <w:rFonts w:ascii="Times New Roman" w:hAnsi="Times New Roman" w:cs="Times New Roman"/>
      <w:spacing w:val="2"/>
      <w:sz w:val="25"/>
      <w:szCs w:val="25"/>
      <w:u w:val="single"/>
    </w:rPr>
  </w:style>
  <w:style w:type="character" w:customStyle="1" w:styleId="40pt3">
    <w:name w:val="Основной текст (4) + Интервал 0 pt3"/>
    <w:rsid w:val="00D61B45"/>
    <w:rPr>
      <w:rFonts w:ascii="Times New Roman" w:hAnsi="Times New Roman" w:cs="Times New Roman"/>
      <w:b/>
      <w:bCs/>
      <w:i/>
      <w:iCs/>
      <w:spacing w:val="1"/>
      <w:sz w:val="25"/>
      <w:szCs w:val="25"/>
      <w:u w:val="none"/>
    </w:rPr>
  </w:style>
  <w:style w:type="character" w:customStyle="1" w:styleId="413pt2">
    <w:name w:val="Основной текст (4) + 13 pt2"/>
    <w:aliases w:val="Не курсив9,Интервал 0 pt40,Основной текст (8) + 13 pt,Не курсив8"/>
    <w:rsid w:val="00D61B45"/>
    <w:rPr>
      <w:rFonts w:ascii="Times New Roman" w:hAnsi="Times New Roman" w:cs="Times New Roman"/>
      <w:b/>
      <w:bCs/>
      <w:i/>
      <w:iCs/>
      <w:sz w:val="26"/>
      <w:szCs w:val="26"/>
      <w:u w:val="none"/>
    </w:rPr>
  </w:style>
  <w:style w:type="character" w:customStyle="1" w:styleId="51">
    <w:name w:val="Заголовок №5_"/>
    <w:link w:val="52"/>
    <w:rsid w:val="00D61B45"/>
    <w:rPr>
      <w:rFonts w:ascii="Times New Roman" w:hAnsi="Times New Roman" w:cs="Times New Roman"/>
      <w:b/>
      <w:bCs/>
      <w:sz w:val="26"/>
      <w:szCs w:val="26"/>
      <w:shd w:val="clear" w:color="auto" w:fill="FFFFFF"/>
    </w:rPr>
  </w:style>
  <w:style w:type="paragraph" w:customStyle="1" w:styleId="52">
    <w:name w:val="Заголовок №5"/>
    <w:basedOn w:val="a0"/>
    <w:link w:val="51"/>
    <w:rsid w:val="00D61B45"/>
    <w:pPr>
      <w:widowControl w:val="0"/>
      <w:shd w:val="clear" w:color="auto" w:fill="FFFFFF"/>
      <w:spacing w:after="0" w:line="480" w:lineRule="exact"/>
      <w:jc w:val="both"/>
      <w:outlineLvl w:val="4"/>
    </w:pPr>
    <w:rPr>
      <w:rFonts w:ascii="Times New Roman" w:hAnsi="Times New Roman" w:cs="Times New Roman"/>
      <w:b/>
      <w:bCs/>
      <w:sz w:val="26"/>
      <w:szCs w:val="26"/>
    </w:rPr>
  </w:style>
  <w:style w:type="character" w:customStyle="1" w:styleId="90pt">
    <w:name w:val="Основной текст (9) + Интервал 0 pt"/>
    <w:basedOn w:val="9"/>
    <w:rsid w:val="00D61B45"/>
    <w:rPr>
      <w:rFonts w:ascii="Times New Roman" w:hAnsi="Times New Roman" w:cs="Times New Roman"/>
      <w:b/>
      <w:bCs/>
      <w:sz w:val="26"/>
      <w:szCs w:val="26"/>
      <w:u w:val="none"/>
      <w:shd w:val="clear" w:color="auto" w:fill="FFFFFF"/>
    </w:rPr>
  </w:style>
  <w:style w:type="character" w:customStyle="1" w:styleId="13pt2">
    <w:name w:val="Основной текст + 13 pt2"/>
    <w:aliases w:val="Полужирный6,Интервал 0 pt39"/>
    <w:rsid w:val="00D61B45"/>
    <w:rPr>
      <w:rFonts w:ascii="Times New Roman" w:hAnsi="Times New Roman" w:cs="Times New Roman"/>
      <w:b/>
      <w:bCs/>
      <w:spacing w:val="1"/>
      <w:sz w:val="26"/>
      <w:szCs w:val="26"/>
      <w:u w:val="none"/>
    </w:rPr>
  </w:style>
  <w:style w:type="character" w:customStyle="1" w:styleId="9123">
    <w:name w:val="Основной текст (9) + 123"/>
    <w:aliases w:val="5 pt12,Не полужирный4,Интервал 0 pt38,Заголовок №5 (3) + 13 pt,Не курсив6"/>
    <w:rsid w:val="00D61B45"/>
    <w:rPr>
      <w:rFonts w:ascii="Times New Roman" w:hAnsi="Times New Roman" w:cs="Times New Roman"/>
      <w:b/>
      <w:bCs/>
      <w:spacing w:val="1"/>
      <w:sz w:val="25"/>
      <w:szCs w:val="25"/>
      <w:u w:val="none"/>
    </w:rPr>
  </w:style>
  <w:style w:type="character" w:customStyle="1" w:styleId="44">
    <w:name w:val="Заголовок №4 (4)_"/>
    <w:link w:val="440"/>
    <w:rsid w:val="00D61B45"/>
    <w:rPr>
      <w:rFonts w:ascii="Times New Roman" w:hAnsi="Times New Roman" w:cs="Times New Roman"/>
      <w:b/>
      <w:bCs/>
      <w:i/>
      <w:iCs/>
      <w:spacing w:val="1"/>
      <w:sz w:val="25"/>
      <w:szCs w:val="25"/>
      <w:shd w:val="clear" w:color="auto" w:fill="FFFFFF"/>
    </w:rPr>
  </w:style>
  <w:style w:type="paragraph" w:customStyle="1" w:styleId="440">
    <w:name w:val="Заголовок №4 (4)"/>
    <w:basedOn w:val="a0"/>
    <w:link w:val="44"/>
    <w:rsid w:val="00D61B45"/>
    <w:pPr>
      <w:widowControl w:val="0"/>
      <w:shd w:val="clear" w:color="auto" w:fill="FFFFFF"/>
      <w:spacing w:before="420" w:after="0" w:line="480" w:lineRule="exact"/>
      <w:jc w:val="both"/>
      <w:outlineLvl w:val="3"/>
    </w:pPr>
    <w:rPr>
      <w:rFonts w:ascii="Times New Roman" w:hAnsi="Times New Roman" w:cs="Times New Roman"/>
      <w:b/>
      <w:bCs/>
      <w:i/>
      <w:iCs/>
      <w:spacing w:val="1"/>
      <w:sz w:val="25"/>
      <w:szCs w:val="25"/>
    </w:rPr>
  </w:style>
  <w:style w:type="character" w:customStyle="1" w:styleId="53">
    <w:name w:val="Основной текст (5)_"/>
    <w:link w:val="54"/>
    <w:rsid w:val="00D61B45"/>
    <w:rPr>
      <w:rFonts w:ascii="Times New Roman" w:hAnsi="Times New Roman" w:cs="Times New Roman"/>
      <w:i/>
      <w:iCs/>
      <w:spacing w:val="2"/>
      <w:sz w:val="25"/>
      <w:szCs w:val="25"/>
      <w:shd w:val="clear" w:color="auto" w:fill="FFFFFF"/>
    </w:rPr>
  </w:style>
  <w:style w:type="paragraph" w:customStyle="1" w:styleId="54">
    <w:name w:val="Основной текст (5)"/>
    <w:basedOn w:val="a0"/>
    <w:link w:val="53"/>
    <w:rsid w:val="00D61B45"/>
    <w:pPr>
      <w:widowControl w:val="0"/>
      <w:shd w:val="clear" w:color="auto" w:fill="FFFFFF"/>
      <w:spacing w:after="0" w:line="480" w:lineRule="exact"/>
      <w:jc w:val="both"/>
    </w:pPr>
    <w:rPr>
      <w:rFonts w:ascii="Times New Roman" w:hAnsi="Times New Roman" w:cs="Times New Roman"/>
      <w:i/>
      <w:iCs/>
      <w:spacing w:val="2"/>
      <w:sz w:val="25"/>
      <w:szCs w:val="25"/>
    </w:rPr>
  </w:style>
  <w:style w:type="character" w:customStyle="1" w:styleId="50pt">
    <w:name w:val="Основной текст (5) + Интервал 0 pt"/>
    <w:rsid w:val="00D61B45"/>
    <w:rPr>
      <w:rFonts w:ascii="Times New Roman" w:hAnsi="Times New Roman" w:cs="Times New Roman"/>
      <w:i/>
      <w:iCs/>
      <w:spacing w:val="3"/>
      <w:sz w:val="25"/>
      <w:szCs w:val="25"/>
      <w:u w:val="none"/>
    </w:rPr>
  </w:style>
  <w:style w:type="character" w:customStyle="1" w:styleId="33">
    <w:name w:val="Основной текст + Полужирный3"/>
    <w:aliases w:val="Курсив11"/>
    <w:rsid w:val="00D61B45"/>
    <w:rPr>
      <w:rFonts w:ascii="Times New Roman" w:hAnsi="Times New Roman" w:cs="Times New Roman"/>
      <w:b/>
      <w:bCs/>
      <w:i/>
      <w:iCs/>
      <w:spacing w:val="1"/>
      <w:sz w:val="25"/>
      <w:szCs w:val="25"/>
      <w:u w:val="none"/>
    </w:rPr>
  </w:style>
  <w:style w:type="character" w:customStyle="1" w:styleId="512">
    <w:name w:val="Заголовок №5 + 12"/>
    <w:aliases w:val="5 pt11,Курсив10,Интервал 0 pt37,5 pt22,Полужирный9,Курсив15"/>
    <w:rsid w:val="00D61B45"/>
    <w:rPr>
      <w:rFonts w:ascii="Times New Roman" w:hAnsi="Times New Roman" w:cs="Times New Roman"/>
      <w:b/>
      <w:bCs/>
      <w:i/>
      <w:iCs/>
      <w:spacing w:val="1"/>
      <w:sz w:val="25"/>
      <w:szCs w:val="25"/>
      <w:u w:val="none"/>
    </w:rPr>
  </w:style>
  <w:style w:type="paragraph" w:customStyle="1" w:styleId="45">
    <w:name w:val="Абзац списка4"/>
    <w:basedOn w:val="a0"/>
    <w:qFormat/>
    <w:rsid w:val="00D61B45"/>
    <w:pPr>
      <w:ind w:left="720"/>
      <w:contextualSpacing/>
    </w:pPr>
    <w:rPr>
      <w:rFonts w:ascii="Calibri" w:eastAsia="Times New Roman" w:hAnsi="Calibri" w:cs="Times New Roman"/>
      <w:lang w:eastAsia="en-US"/>
    </w:rPr>
  </w:style>
  <w:style w:type="character" w:styleId="aff">
    <w:name w:val="page number"/>
    <w:basedOn w:val="a1"/>
    <w:rsid w:val="00D61B45"/>
  </w:style>
  <w:style w:type="paragraph" w:customStyle="1" w:styleId="1f1">
    <w:name w:val="Основной текст1"/>
    <w:basedOn w:val="a0"/>
    <w:link w:val="aff0"/>
    <w:rsid w:val="00D61B45"/>
    <w:pPr>
      <w:spacing w:after="0" w:line="240" w:lineRule="auto"/>
      <w:jc w:val="both"/>
    </w:pPr>
    <w:rPr>
      <w:rFonts w:ascii="Times New Roman" w:eastAsia="Times New Roman" w:hAnsi="Times New Roman" w:cs="Times New Roman"/>
      <w:snapToGrid w:val="0"/>
      <w:color w:val="000000"/>
      <w:sz w:val="24"/>
      <w:szCs w:val="20"/>
    </w:rPr>
  </w:style>
  <w:style w:type="character" w:customStyle="1" w:styleId="aff0">
    <w:name w:val="Основной текст_"/>
    <w:link w:val="1f1"/>
    <w:locked/>
    <w:rsid w:val="002A1817"/>
    <w:rPr>
      <w:rFonts w:ascii="Times New Roman" w:eastAsia="Times New Roman" w:hAnsi="Times New Roman" w:cs="Times New Roman"/>
      <w:snapToGrid w:val="0"/>
      <w:color w:val="000000"/>
      <w:sz w:val="24"/>
      <w:szCs w:val="20"/>
    </w:rPr>
  </w:style>
  <w:style w:type="paragraph" w:customStyle="1" w:styleId="Standard">
    <w:name w:val="Standard"/>
    <w:rsid w:val="002876C7"/>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zh-CN" w:bidi="hi-IN"/>
    </w:rPr>
  </w:style>
  <w:style w:type="paragraph" w:customStyle="1" w:styleId="TableContents">
    <w:name w:val="Table Contents"/>
    <w:basedOn w:val="Standard"/>
    <w:rsid w:val="002876C7"/>
    <w:pPr>
      <w:suppressLineNumbers/>
    </w:pPr>
  </w:style>
  <w:style w:type="paragraph" w:styleId="aff1">
    <w:name w:val="No Spacing"/>
    <w:qFormat/>
    <w:rsid w:val="00D9377A"/>
    <w:pPr>
      <w:widowControl w:val="0"/>
      <w:spacing w:after="0" w:line="240" w:lineRule="auto"/>
    </w:pPr>
    <w:rPr>
      <w:rFonts w:ascii="Courier New" w:eastAsia="Times New Roman" w:hAnsi="Courier New" w:cs="Courier New"/>
      <w:color w:val="000000"/>
      <w:sz w:val="24"/>
      <w:szCs w:val="24"/>
    </w:rPr>
  </w:style>
  <w:style w:type="character" w:customStyle="1" w:styleId="Body10">
    <w:name w:val="Body 1 Знак"/>
    <w:basedOn w:val="a1"/>
    <w:link w:val="Body1"/>
    <w:locked/>
    <w:rsid w:val="00D9377A"/>
    <w:rPr>
      <w:rFonts w:ascii="Helvetica" w:eastAsia="ヒラギノ角ゴ Pro W3" w:hAnsi="Helvetica" w:cs="Mangal"/>
      <w:color w:val="000000"/>
      <w:kern w:val="2"/>
      <w:sz w:val="24"/>
      <w:szCs w:val="24"/>
      <w:lang w:val="en-US" w:eastAsia="hi-IN" w:bidi="hi-IN"/>
    </w:rPr>
  </w:style>
  <w:style w:type="paragraph" w:customStyle="1" w:styleId="Default">
    <w:name w:val="Default"/>
    <w:rsid w:val="00F427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70">
    <w:name w:val="Заголовок 7 Знак"/>
    <w:basedOn w:val="a1"/>
    <w:link w:val="7"/>
    <w:uiPriority w:val="9"/>
    <w:semiHidden/>
    <w:rsid w:val="003231A5"/>
    <w:rPr>
      <w:rFonts w:asciiTheme="majorHAnsi" w:eastAsiaTheme="majorEastAsia" w:hAnsiTheme="majorHAnsi" w:cstheme="majorBidi"/>
      <w:i/>
      <w:iCs/>
      <w:color w:val="404040" w:themeColor="text1" w:themeTint="BF"/>
    </w:rPr>
  </w:style>
  <w:style w:type="paragraph" w:styleId="aff2">
    <w:name w:val="Title"/>
    <w:basedOn w:val="Standard"/>
    <w:next w:val="Textbody"/>
    <w:link w:val="aff3"/>
    <w:uiPriority w:val="10"/>
    <w:qFormat/>
    <w:rsid w:val="003231A5"/>
    <w:pPr>
      <w:keepNext/>
      <w:spacing w:before="240" w:after="120"/>
    </w:pPr>
    <w:rPr>
      <w:rFonts w:ascii="Arial" w:hAnsi="Arial"/>
      <w:sz w:val="28"/>
      <w:szCs w:val="28"/>
    </w:rPr>
  </w:style>
  <w:style w:type="character" w:customStyle="1" w:styleId="aff3">
    <w:name w:val="Название Знак"/>
    <w:basedOn w:val="a1"/>
    <w:link w:val="aff2"/>
    <w:uiPriority w:val="10"/>
    <w:rsid w:val="003231A5"/>
    <w:rPr>
      <w:rFonts w:ascii="Arial" w:eastAsia="Lucida Sans Unicode" w:hAnsi="Arial" w:cs="Tahoma"/>
      <w:kern w:val="3"/>
      <w:sz w:val="28"/>
      <w:szCs w:val="28"/>
      <w:lang w:eastAsia="zh-CN" w:bidi="hi-IN"/>
    </w:rPr>
  </w:style>
  <w:style w:type="paragraph" w:customStyle="1" w:styleId="Textbody">
    <w:name w:val="Text body"/>
    <w:basedOn w:val="Standard"/>
    <w:rsid w:val="003231A5"/>
    <w:pPr>
      <w:spacing w:after="120"/>
    </w:pPr>
  </w:style>
  <w:style w:type="paragraph" w:styleId="aff4">
    <w:name w:val="caption"/>
    <w:basedOn w:val="Standard"/>
    <w:rsid w:val="003231A5"/>
    <w:pPr>
      <w:suppressLineNumbers/>
      <w:spacing w:before="120" w:after="120"/>
    </w:pPr>
    <w:rPr>
      <w:i/>
      <w:iCs/>
    </w:rPr>
  </w:style>
  <w:style w:type="paragraph" w:customStyle="1" w:styleId="Index">
    <w:name w:val="Index"/>
    <w:basedOn w:val="Standard"/>
    <w:rsid w:val="003231A5"/>
    <w:pPr>
      <w:suppressLineNumbers/>
    </w:pPr>
  </w:style>
  <w:style w:type="paragraph" w:customStyle="1" w:styleId="TableHeading">
    <w:name w:val="Table Heading"/>
    <w:basedOn w:val="TableContents"/>
    <w:rsid w:val="003231A5"/>
    <w:pPr>
      <w:jc w:val="center"/>
    </w:pPr>
    <w:rPr>
      <w:b/>
      <w:bCs/>
    </w:rPr>
  </w:style>
  <w:style w:type="character" w:customStyle="1" w:styleId="NumberingSymbols">
    <w:name w:val="Numbering Symbols"/>
    <w:rsid w:val="003231A5"/>
  </w:style>
  <w:style w:type="character" w:customStyle="1" w:styleId="BulletSymbols">
    <w:name w:val="Bullet Symbols"/>
    <w:rsid w:val="003231A5"/>
    <w:rPr>
      <w:rFonts w:ascii="OpenSymbol" w:eastAsia="OpenSymbol" w:hAnsi="OpenSymbol" w:cs="OpenSymbol"/>
    </w:rPr>
  </w:style>
  <w:style w:type="numbering" w:customStyle="1" w:styleId="WWOutlineListStyle">
    <w:name w:val="WW_OutlineListStyle"/>
    <w:basedOn w:val="a3"/>
    <w:rsid w:val="003231A5"/>
    <w:pPr>
      <w:numPr>
        <w:numId w:val="10"/>
      </w:numPr>
    </w:pPr>
  </w:style>
  <w:style w:type="paragraph" w:customStyle="1" w:styleId="Style2">
    <w:name w:val="Style2"/>
    <w:basedOn w:val="a0"/>
    <w:rsid w:val="003231A5"/>
    <w:pPr>
      <w:widowControl w:val="0"/>
      <w:autoSpaceDE w:val="0"/>
      <w:autoSpaceDN w:val="0"/>
      <w:adjustRightInd w:val="0"/>
      <w:spacing w:after="0" w:line="221" w:lineRule="exact"/>
      <w:ind w:firstLine="480"/>
    </w:pPr>
    <w:rPr>
      <w:rFonts w:ascii="Arial" w:eastAsia="Times New Roman" w:hAnsi="Arial" w:cs="Times New Roman"/>
      <w:sz w:val="24"/>
      <w:szCs w:val="24"/>
    </w:rPr>
  </w:style>
  <w:style w:type="paragraph" w:customStyle="1" w:styleId="Style3">
    <w:name w:val="Style3"/>
    <w:basedOn w:val="a0"/>
    <w:rsid w:val="003231A5"/>
    <w:pPr>
      <w:widowControl w:val="0"/>
      <w:autoSpaceDE w:val="0"/>
      <w:autoSpaceDN w:val="0"/>
      <w:adjustRightInd w:val="0"/>
      <w:spacing w:after="0" w:line="475" w:lineRule="exact"/>
      <w:ind w:firstLine="667"/>
    </w:pPr>
    <w:rPr>
      <w:rFonts w:ascii="Arial" w:eastAsia="Times New Roman" w:hAnsi="Arial" w:cs="Times New Roman"/>
      <w:sz w:val="24"/>
      <w:szCs w:val="24"/>
    </w:rPr>
  </w:style>
  <w:style w:type="paragraph" w:customStyle="1" w:styleId="Style5">
    <w:name w:val="Style5"/>
    <w:basedOn w:val="a0"/>
    <w:rsid w:val="003231A5"/>
    <w:pPr>
      <w:widowControl w:val="0"/>
      <w:autoSpaceDE w:val="0"/>
      <w:autoSpaceDN w:val="0"/>
      <w:adjustRightInd w:val="0"/>
      <w:spacing w:after="0" w:line="240" w:lineRule="auto"/>
    </w:pPr>
    <w:rPr>
      <w:rFonts w:ascii="Arial" w:eastAsia="Times New Roman" w:hAnsi="Arial" w:cs="Times New Roman"/>
      <w:sz w:val="24"/>
      <w:szCs w:val="24"/>
    </w:rPr>
  </w:style>
  <w:style w:type="paragraph" w:customStyle="1" w:styleId="Style6">
    <w:name w:val="Style6"/>
    <w:basedOn w:val="a0"/>
    <w:rsid w:val="003231A5"/>
    <w:pPr>
      <w:widowControl w:val="0"/>
      <w:autoSpaceDE w:val="0"/>
      <w:autoSpaceDN w:val="0"/>
      <w:adjustRightInd w:val="0"/>
      <w:spacing w:after="0" w:line="216" w:lineRule="exact"/>
      <w:ind w:firstLine="384"/>
    </w:pPr>
    <w:rPr>
      <w:rFonts w:ascii="Arial" w:eastAsia="Times New Roman" w:hAnsi="Arial" w:cs="Times New Roman"/>
      <w:sz w:val="24"/>
      <w:szCs w:val="24"/>
    </w:rPr>
  </w:style>
  <w:style w:type="paragraph" w:customStyle="1" w:styleId="Style7">
    <w:name w:val="Style7"/>
    <w:basedOn w:val="a0"/>
    <w:rsid w:val="003231A5"/>
    <w:pPr>
      <w:widowControl w:val="0"/>
      <w:autoSpaceDE w:val="0"/>
      <w:autoSpaceDN w:val="0"/>
      <w:adjustRightInd w:val="0"/>
      <w:spacing w:after="0" w:line="240" w:lineRule="auto"/>
      <w:jc w:val="both"/>
    </w:pPr>
    <w:rPr>
      <w:rFonts w:ascii="Arial" w:eastAsia="Times New Roman" w:hAnsi="Arial" w:cs="Times New Roman"/>
      <w:sz w:val="24"/>
      <w:szCs w:val="24"/>
    </w:rPr>
  </w:style>
  <w:style w:type="character" w:customStyle="1" w:styleId="FontStyle90">
    <w:name w:val="Font Style90"/>
    <w:rsid w:val="003231A5"/>
    <w:rPr>
      <w:rFonts w:ascii="Arial" w:hAnsi="Arial" w:cs="Arial"/>
      <w:sz w:val="20"/>
      <w:szCs w:val="20"/>
    </w:rPr>
  </w:style>
  <w:style w:type="character" w:customStyle="1" w:styleId="FontStyle91">
    <w:name w:val="Font Style91"/>
    <w:rsid w:val="003231A5"/>
    <w:rPr>
      <w:rFonts w:ascii="Arial" w:hAnsi="Arial" w:cs="Arial"/>
      <w:b/>
      <w:bCs/>
      <w:sz w:val="14"/>
      <w:szCs w:val="14"/>
    </w:rPr>
  </w:style>
  <w:style w:type="character" w:customStyle="1" w:styleId="FontStyle92">
    <w:name w:val="Font Style92"/>
    <w:rsid w:val="003231A5"/>
    <w:rPr>
      <w:rFonts w:ascii="Times New Roman" w:hAnsi="Times New Roman" w:cs="Times New Roman"/>
      <w:spacing w:val="100"/>
      <w:sz w:val="30"/>
      <w:szCs w:val="30"/>
    </w:rPr>
  </w:style>
  <w:style w:type="character" w:customStyle="1" w:styleId="FontStyle93">
    <w:name w:val="Font Style93"/>
    <w:rsid w:val="003231A5"/>
    <w:rPr>
      <w:rFonts w:ascii="Times New Roman" w:hAnsi="Times New Roman" w:cs="Times New Roman"/>
      <w:spacing w:val="20"/>
      <w:sz w:val="32"/>
      <w:szCs w:val="32"/>
    </w:rPr>
  </w:style>
  <w:style w:type="character" w:customStyle="1" w:styleId="FontStyle111">
    <w:name w:val="Font Style111"/>
    <w:rsid w:val="003231A5"/>
    <w:rPr>
      <w:rFonts w:ascii="Arial" w:hAnsi="Arial" w:cs="Arial"/>
      <w:b/>
      <w:bCs/>
      <w:sz w:val="14"/>
      <w:szCs w:val="14"/>
    </w:rPr>
  </w:style>
  <w:style w:type="numbering" w:customStyle="1" w:styleId="1f2">
    <w:name w:val="Нет списка1"/>
    <w:next w:val="a3"/>
    <w:uiPriority w:val="99"/>
    <w:semiHidden/>
    <w:unhideWhenUsed/>
    <w:rsid w:val="008305E8"/>
  </w:style>
  <w:style w:type="paragraph" w:customStyle="1" w:styleId="34">
    <w:name w:val="Абзац списка3"/>
    <w:basedOn w:val="a0"/>
    <w:qFormat/>
    <w:rsid w:val="00CA204F"/>
    <w:pPr>
      <w:ind w:left="720"/>
      <w:contextualSpacing/>
    </w:pPr>
    <w:rPr>
      <w:rFonts w:ascii="Calibri" w:eastAsia="Times New Roman" w:hAnsi="Calibri" w:cs="Times New Roman"/>
      <w:lang w:eastAsia="en-US"/>
    </w:rPr>
  </w:style>
  <w:style w:type="character" w:customStyle="1" w:styleId="111">
    <w:name w:val="Основной текст (11)_"/>
    <w:link w:val="112"/>
    <w:rsid w:val="00E67AC3"/>
    <w:rPr>
      <w:i/>
      <w:iCs/>
      <w:spacing w:val="2"/>
      <w:sz w:val="18"/>
      <w:szCs w:val="18"/>
      <w:shd w:val="clear" w:color="auto" w:fill="FFFFFF"/>
    </w:rPr>
  </w:style>
  <w:style w:type="character" w:customStyle="1" w:styleId="120">
    <w:name w:val="Основной текст (12)_"/>
    <w:link w:val="121"/>
    <w:rsid w:val="00E67AC3"/>
    <w:rPr>
      <w:i/>
      <w:iCs/>
      <w:spacing w:val="-2"/>
      <w:shd w:val="clear" w:color="auto" w:fill="FFFFFF"/>
    </w:rPr>
  </w:style>
  <w:style w:type="paragraph" w:customStyle="1" w:styleId="112">
    <w:name w:val="Основной текст (11)"/>
    <w:basedOn w:val="a0"/>
    <w:link w:val="111"/>
    <w:rsid w:val="00E67AC3"/>
    <w:pPr>
      <w:widowControl w:val="0"/>
      <w:shd w:val="clear" w:color="auto" w:fill="FFFFFF"/>
      <w:spacing w:before="420" w:after="0" w:line="250" w:lineRule="exact"/>
      <w:jc w:val="both"/>
    </w:pPr>
    <w:rPr>
      <w:i/>
      <w:iCs/>
      <w:spacing w:val="2"/>
      <w:sz w:val="18"/>
      <w:szCs w:val="18"/>
    </w:rPr>
  </w:style>
  <w:style w:type="paragraph" w:customStyle="1" w:styleId="121">
    <w:name w:val="Основной текст (12)"/>
    <w:basedOn w:val="a0"/>
    <w:link w:val="120"/>
    <w:rsid w:val="00E67AC3"/>
    <w:pPr>
      <w:widowControl w:val="0"/>
      <w:shd w:val="clear" w:color="auto" w:fill="FFFFFF"/>
      <w:spacing w:before="420" w:after="300" w:line="240" w:lineRule="atLeast"/>
      <w:jc w:val="both"/>
    </w:pPr>
    <w:rPr>
      <w:i/>
      <w:iCs/>
      <w:spacing w:val="-2"/>
    </w:rPr>
  </w:style>
  <w:style w:type="character" w:customStyle="1" w:styleId="35">
    <w:name w:val="Заголовок №3_"/>
    <w:link w:val="36"/>
    <w:rsid w:val="00E67AC3"/>
    <w:rPr>
      <w:spacing w:val="1"/>
      <w:sz w:val="26"/>
      <w:szCs w:val="26"/>
      <w:shd w:val="clear" w:color="auto" w:fill="FFFFFF"/>
    </w:rPr>
  </w:style>
  <w:style w:type="paragraph" w:customStyle="1" w:styleId="36">
    <w:name w:val="Заголовок №3"/>
    <w:basedOn w:val="a0"/>
    <w:link w:val="35"/>
    <w:rsid w:val="00E67AC3"/>
    <w:pPr>
      <w:widowControl w:val="0"/>
      <w:shd w:val="clear" w:color="auto" w:fill="FFFFFF"/>
      <w:spacing w:after="540" w:line="240" w:lineRule="atLeast"/>
      <w:jc w:val="both"/>
      <w:outlineLvl w:val="2"/>
    </w:pPr>
    <w:rPr>
      <w:spacing w:val="1"/>
      <w:sz w:val="26"/>
      <w:szCs w:val="26"/>
    </w:rPr>
  </w:style>
  <w:style w:type="character" w:customStyle="1" w:styleId="46">
    <w:name w:val="Заголовок №4_"/>
    <w:link w:val="47"/>
    <w:rsid w:val="00E67AC3"/>
    <w:rPr>
      <w:spacing w:val="1"/>
      <w:sz w:val="26"/>
      <w:szCs w:val="26"/>
      <w:shd w:val="clear" w:color="auto" w:fill="FFFFFF"/>
    </w:rPr>
  </w:style>
  <w:style w:type="paragraph" w:customStyle="1" w:styleId="47">
    <w:name w:val="Заголовок №4"/>
    <w:basedOn w:val="a0"/>
    <w:link w:val="46"/>
    <w:rsid w:val="00E67AC3"/>
    <w:pPr>
      <w:widowControl w:val="0"/>
      <w:shd w:val="clear" w:color="auto" w:fill="FFFFFF"/>
      <w:spacing w:before="720" w:after="0" w:line="480" w:lineRule="exact"/>
      <w:ind w:hanging="280"/>
      <w:jc w:val="both"/>
      <w:outlineLvl w:val="3"/>
    </w:pPr>
    <w:rPr>
      <w:spacing w:val="1"/>
      <w:sz w:val="26"/>
      <w:szCs w:val="26"/>
    </w:rPr>
  </w:style>
  <w:style w:type="character" w:customStyle="1" w:styleId="530">
    <w:name w:val="Заголовок №5 (3)_"/>
    <w:link w:val="531"/>
    <w:rsid w:val="00E67AC3"/>
    <w:rPr>
      <w:b/>
      <w:bCs/>
      <w:i/>
      <w:iCs/>
      <w:spacing w:val="1"/>
      <w:sz w:val="25"/>
      <w:szCs w:val="25"/>
      <w:shd w:val="clear" w:color="auto" w:fill="FFFFFF"/>
    </w:rPr>
  </w:style>
  <w:style w:type="paragraph" w:customStyle="1" w:styleId="531">
    <w:name w:val="Заголовок №5 (3)"/>
    <w:basedOn w:val="a0"/>
    <w:link w:val="530"/>
    <w:rsid w:val="00E67AC3"/>
    <w:pPr>
      <w:widowControl w:val="0"/>
      <w:shd w:val="clear" w:color="auto" w:fill="FFFFFF"/>
      <w:spacing w:after="420" w:line="240" w:lineRule="atLeast"/>
      <w:jc w:val="both"/>
      <w:outlineLvl w:val="4"/>
    </w:pPr>
    <w:rPr>
      <w:b/>
      <w:bCs/>
      <w:i/>
      <w:iCs/>
      <w:spacing w:val="1"/>
      <w:sz w:val="25"/>
      <w:szCs w:val="25"/>
    </w:rPr>
  </w:style>
  <w:style w:type="character" w:customStyle="1" w:styleId="8">
    <w:name w:val="Основной текст (8)_"/>
    <w:link w:val="81"/>
    <w:rsid w:val="00E67AC3"/>
    <w:rPr>
      <w:i/>
      <w:iCs/>
      <w:spacing w:val="2"/>
      <w:sz w:val="25"/>
      <w:szCs w:val="25"/>
      <w:shd w:val="clear" w:color="auto" w:fill="FFFFFF"/>
    </w:rPr>
  </w:style>
  <w:style w:type="character" w:customStyle="1" w:styleId="80pt">
    <w:name w:val="Основной текст (8) + Интервал 0 pt"/>
    <w:rsid w:val="00E67AC3"/>
    <w:rPr>
      <w:rFonts w:ascii="Times New Roman" w:hAnsi="Times New Roman" w:cs="Times New Roman"/>
      <w:i/>
      <w:iCs/>
      <w:spacing w:val="1"/>
      <w:sz w:val="25"/>
      <w:szCs w:val="25"/>
      <w:u w:val="none"/>
    </w:rPr>
  </w:style>
  <w:style w:type="paragraph" w:customStyle="1" w:styleId="81">
    <w:name w:val="Основной текст (8)1"/>
    <w:basedOn w:val="a0"/>
    <w:link w:val="8"/>
    <w:rsid w:val="00E67AC3"/>
    <w:pPr>
      <w:widowControl w:val="0"/>
      <w:shd w:val="clear" w:color="auto" w:fill="FFFFFF"/>
      <w:spacing w:after="0" w:line="480" w:lineRule="exact"/>
      <w:jc w:val="both"/>
    </w:pPr>
    <w:rPr>
      <w:i/>
      <w:iCs/>
      <w:spacing w:val="2"/>
      <w:sz w:val="25"/>
      <w:szCs w:val="25"/>
    </w:rPr>
  </w:style>
  <w:style w:type="paragraph" w:styleId="37">
    <w:name w:val="Body Text Indent 3"/>
    <w:basedOn w:val="a0"/>
    <w:link w:val="38"/>
    <w:rsid w:val="00E67AC3"/>
    <w:pPr>
      <w:spacing w:after="120"/>
      <w:ind w:left="283"/>
    </w:pPr>
    <w:rPr>
      <w:rFonts w:ascii="Calibri" w:eastAsia="Calibri" w:hAnsi="Calibri" w:cs="Times New Roman"/>
      <w:sz w:val="16"/>
      <w:szCs w:val="16"/>
      <w:lang w:eastAsia="en-US"/>
    </w:rPr>
  </w:style>
  <w:style w:type="character" w:customStyle="1" w:styleId="38">
    <w:name w:val="Основной текст с отступом 3 Знак"/>
    <w:basedOn w:val="a1"/>
    <w:link w:val="37"/>
    <w:rsid w:val="00E67AC3"/>
    <w:rPr>
      <w:rFonts w:ascii="Calibri" w:eastAsia="Calibri" w:hAnsi="Calibri" w:cs="Times New Roman"/>
      <w:sz w:val="16"/>
      <w:szCs w:val="16"/>
      <w:lang w:eastAsia="en-US"/>
    </w:rPr>
  </w:style>
  <w:style w:type="paragraph" w:styleId="39">
    <w:name w:val="Body Text 3"/>
    <w:basedOn w:val="a0"/>
    <w:link w:val="3a"/>
    <w:rsid w:val="00E67AC3"/>
    <w:pPr>
      <w:spacing w:after="120" w:line="240" w:lineRule="auto"/>
    </w:pPr>
    <w:rPr>
      <w:rFonts w:ascii="Times New Roman" w:eastAsia="Calibri" w:hAnsi="Times New Roman" w:cs="Times New Roman"/>
      <w:sz w:val="16"/>
      <w:szCs w:val="16"/>
    </w:rPr>
  </w:style>
  <w:style w:type="character" w:customStyle="1" w:styleId="3a">
    <w:name w:val="Основной текст 3 Знак"/>
    <w:basedOn w:val="a1"/>
    <w:link w:val="39"/>
    <w:rsid w:val="00E67AC3"/>
    <w:rPr>
      <w:rFonts w:ascii="Times New Roman" w:eastAsia="Calibri" w:hAnsi="Times New Roman" w:cs="Times New Roman"/>
      <w:sz w:val="16"/>
      <w:szCs w:val="16"/>
    </w:rPr>
  </w:style>
  <w:style w:type="paragraph" w:customStyle="1" w:styleId="-">
    <w:name w:val="Обычный-мой"/>
    <w:basedOn w:val="a0"/>
    <w:rsid w:val="00E67AC3"/>
    <w:pPr>
      <w:spacing w:after="0" w:line="360" w:lineRule="auto"/>
      <w:ind w:firstLine="709"/>
      <w:jc w:val="both"/>
    </w:pPr>
    <w:rPr>
      <w:rFonts w:ascii="Times New Roman" w:eastAsia="Times New Roman" w:hAnsi="Times New Roman" w:cs="Times New Roman"/>
      <w:sz w:val="28"/>
      <w:szCs w:val="28"/>
    </w:rPr>
  </w:style>
  <w:style w:type="paragraph" w:customStyle="1" w:styleId="aff5">
    <w:name w:val="Для таблиц"/>
    <w:basedOn w:val="a0"/>
    <w:rsid w:val="00E67AC3"/>
    <w:pPr>
      <w:tabs>
        <w:tab w:val="num" w:pos="900"/>
      </w:tabs>
      <w:spacing w:after="0" w:line="240" w:lineRule="auto"/>
      <w:ind w:hanging="360"/>
    </w:pPr>
    <w:rPr>
      <w:rFonts w:ascii="Times New Roman" w:eastAsia="Times New Roman" w:hAnsi="Times New Roman" w:cs="Times New Roman"/>
      <w:sz w:val="24"/>
      <w:szCs w:val="24"/>
    </w:rPr>
  </w:style>
  <w:style w:type="paragraph" w:styleId="aff6">
    <w:name w:val="Document Map"/>
    <w:basedOn w:val="a0"/>
    <w:link w:val="aff7"/>
    <w:rsid w:val="00E67AC3"/>
    <w:pPr>
      <w:shd w:val="clear" w:color="auto" w:fill="000080"/>
    </w:pPr>
    <w:rPr>
      <w:rFonts w:ascii="Tahoma" w:eastAsia="Calibri" w:hAnsi="Tahoma" w:cs="Times New Roman"/>
      <w:lang w:eastAsia="en-US"/>
    </w:rPr>
  </w:style>
  <w:style w:type="character" w:customStyle="1" w:styleId="aff7">
    <w:name w:val="Схема документа Знак"/>
    <w:basedOn w:val="a1"/>
    <w:link w:val="aff6"/>
    <w:uiPriority w:val="99"/>
    <w:rsid w:val="00E67AC3"/>
    <w:rPr>
      <w:rFonts w:ascii="Tahoma" w:eastAsia="Calibri" w:hAnsi="Tahoma" w:cs="Times New Roman"/>
      <w:shd w:val="clear" w:color="auto" w:fill="000080"/>
      <w:lang w:eastAsia="en-US"/>
    </w:rPr>
  </w:style>
  <w:style w:type="paragraph" w:styleId="a">
    <w:name w:val="List Bullet"/>
    <w:basedOn w:val="a0"/>
    <w:uiPriority w:val="99"/>
    <w:unhideWhenUsed/>
    <w:rsid w:val="00E67AC3"/>
    <w:pPr>
      <w:numPr>
        <w:numId w:val="20"/>
      </w:numPr>
      <w:contextualSpacing/>
    </w:pPr>
    <w:rPr>
      <w:rFonts w:ascii="Calibri" w:eastAsia="Calibri" w:hAnsi="Calibri" w:cs="Times New Roman"/>
      <w:lang w:eastAsia="en-US"/>
    </w:rPr>
  </w:style>
  <w:style w:type="paragraph" w:customStyle="1" w:styleId="Style8">
    <w:name w:val="Style8"/>
    <w:basedOn w:val="a0"/>
    <w:rsid w:val="00E67AC3"/>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E67AC3"/>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E67AC3"/>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E67AC3"/>
    <w:pPr>
      <w:widowControl w:val="0"/>
      <w:autoSpaceDE w:val="0"/>
      <w:autoSpaceDN w:val="0"/>
      <w:adjustRightInd w:val="0"/>
      <w:spacing w:after="0" w:line="240" w:lineRule="auto"/>
    </w:pPr>
    <w:rPr>
      <w:rFonts w:ascii="Georgia" w:eastAsia="Times New Roman" w:hAnsi="Georgia" w:cs="Times New Roman"/>
      <w:sz w:val="24"/>
      <w:szCs w:val="24"/>
    </w:rPr>
  </w:style>
  <w:style w:type="character" w:customStyle="1" w:styleId="FontStyle37">
    <w:name w:val="Font Style37"/>
    <w:rsid w:val="00E67AC3"/>
    <w:rPr>
      <w:rFonts w:ascii="Times New Roman" w:hAnsi="Times New Roman" w:cs="Times New Roman"/>
      <w:b/>
      <w:bCs/>
      <w:sz w:val="16"/>
      <w:szCs w:val="16"/>
    </w:rPr>
  </w:style>
  <w:style w:type="character" w:customStyle="1" w:styleId="FontStyle41">
    <w:name w:val="Font Style41"/>
    <w:rsid w:val="00E67AC3"/>
    <w:rPr>
      <w:rFonts w:ascii="Times New Roman" w:hAnsi="Times New Roman" w:cs="Times New Roman"/>
      <w:sz w:val="16"/>
      <w:szCs w:val="16"/>
    </w:rPr>
  </w:style>
  <w:style w:type="character" w:customStyle="1" w:styleId="FontStyle44">
    <w:name w:val="Font Style44"/>
    <w:rsid w:val="00E67AC3"/>
    <w:rPr>
      <w:rFonts w:ascii="Times New Roman" w:hAnsi="Times New Roman" w:cs="Times New Roman"/>
      <w:b/>
      <w:bCs/>
      <w:sz w:val="20"/>
      <w:szCs w:val="20"/>
    </w:rPr>
  </w:style>
  <w:style w:type="character" w:customStyle="1" w:styleId="FontStyle47">
    <w:name w:val="Font Style47"/>
    <w:rsid w:val="00E67AC3"/>
    <w:rPr>
      <w:rFonts w:ascii="Times New Roman" w:hAnsi="Times New Roman" w:cs="Times New Roman"/>
      <w:b/>
      <w:bCs/>
      <w:w w:val="150"/>
      <w:sz w:val="14"/>
      <w:szCs w:val="14"/>
    </w:rPr>
  </w:style>
  <w:style w:type="character" w:customStyle="1" w:styleId="FontStyle48">
    <w:name w:val="Font Style48"/>
    <w:rsid w:val="00E67AC3"/>
    <w:rPr>
      <w:rFonts w:ascii="Times New Roman" w:hAnsi="Times New Roman" w:cs="Times New Roman"/>
      <w:b/>
      <w:bCs/>
      <w:sz w:val="16"/>
      <w:szCs w:val="16"/>
    </w:rPr>
  </w:style>
  <w:style w:type="character" w:customStyle="1" w:styleId="FontStyle49">
    <w:name w:val="Font Style49"/>
    <w:rsid w:val="00E67AC3"/>
    <w:rPr>
      <w:rFonts w:ascii="Times New Roman" w:hAnsi="Times New Roman" w:cs="Times New Roman"/>
      <w:b/>
      <w:bCs/>
      <w:i/>
      <w:iCs/>
      <w:sz w:val="14"/>
      <w:szCs w:val="14"/>
    </w:rPr>
  </w:style>
  <w:style w:type="character" w:customStyle="1" w:styleId="FontStyle50">
    <w:name w:val="Font Style50"/>
    <w:rsid w:val="00E67AC3"/>
    <w:rPr>
      <w:rFonts w:ascii="Times New Roman" w:hAnsi="Times New Roman" w:cs="Times New Roman"/>
      <w:b/>
      <w:bCs/>
      <w:i/>
      <w:iCs/>
      <w:sz w:val="18"/>
      <w:szCs w:val="18"/>
    </w:rPr>
  </w:style>
  <w:style w:type="character" w:customStyle="1" w:styleId="FontStyle51">
    <w:name w:val="Font Style51"/>
    <w:rsid w:val="00E67AC3"/>
    <w:rPr>
      <w:rFonts w:ascii="Arial Narrow" w:hAnsi="Arial Narrow" w:cs="Arial Narrow"/>
      <w:i/>
      <w:iCs/>
      <w:sz w:val="18"/>
      <w:szCs w:val="18"/>
    </w:rPr>
  </w:style>
  <w:style w:type="character" w:customStyle="1" w:styleId="FontStyle52">
    <w:name w:val="Font Style52"/>
    <w:rsid w:val="00E67AC3"/>
    <w:rPr>
      <w:rFonts w:ascii="Garamond" w:hAnsi="Garamond" w:cs="Garamond"/>
      <w:b/>
      <w:bCs/>
      <w:sz w:val="14"/>
      <w:szCs w:val="14"/>
    </w:rPr>
  </w:style>
  <w:style w:type="character" w:customStyle="1" w:styleId="FontStyle53">
    <w:name w:val="Font Style53"/>
    <w:rsid w:val="00E67AC3"/>
    <w:rPr>
      <w:rFonts w:ascii="Times New Roman" w:hAnsi="Times New Roman" w:cs="Times New Roman"/>
      <w:w w:val="200"/>
      <w:sz w:val="10"/>
      <w:szCs w:val="10"/>
    </w:rPr>
  </w:style>
  <w:style w:type="numbering" w:customStyle="1" w:styleId="113">
    <w:name w:val="Нет списка11"/>
    <w:next w:val="a3"/>
    <w:uiPriority w:val="99"/>
    <w:semiHidden/>
    <w:unhideWhenUsed/>
    <w:rsid w:val="00E67AC3"/>
  </w:style>
  <w:style w:type="table" w:customStyle="1" w:styleId="1f3">
    <w:name w:val="Сетка таблицы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b">
    <w:name w:val="Нет списка2"/>
    <w:next w:val="a3"/>
    <w:uiPriority w:val="99"/>
    <w:semiHidden/>
    <w:unhideWhenUsed/>
    <w:rsid w:val="00E67AC3"/>
  </w:style>
  <w:style w:type="table" w:customStyle="1" w:styleId="2c">
    <w:name w:val="Сетка таблицы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3"/>
    <w:uiPriority w:val="99"/>
    <w:semiHidden/>
    <w:unhideWhenUsed/>
    <w:rsid w:val="00E67AC3"/>
  </w:style>
  <w:style w:type="table" w:customStyle="1" w:styleId="114">
    <w:name w:val="Сетка таблицы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b">
    <w:name w:val="Нет списка3"/>
    <w:next w:val="a3"/>
    <w:uiPriority w:val="99"/>
    <w:semiHidden/>
    <w:unhideWhenUsed/>
    <w:rsid w:val="00E67AC3"/>
  </w:style>
  <w:style w:type="table" w:customStyle="1" w:styleId="3c">
    <w:name w:val="Сетка таблицы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
    <w:name w:val="Нет списка4"/>
    <w:next w:val="a3"/>
    <w:uiPriority w:val="99"/>
    <w:semiHidden/>
    <w:unhideWhenUsed/>
    <w:rsid w:val="00E67AC3"/>
  </w:style>
  <w:style w:type="table" w:customStyle="1" w:styleId="55">
    <w:name w:val="Сетка таблицы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uiPriority w:val="99"/>
    <w:semiHidden/>
    <w:unhideWhenUsed/>
    <w:rsid w:val="00E67AC3"/>
  </w:style>
  <w:style w:type="table" w:customStyle="1" w:styleId="140">
    <w:name w:val="Сетка таблицы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Нет списка21"/>
    <w:next w:val="a3"/>
    <w:uiPriority w:val="99"/>
    <w:semiHidden/>
    <w:unhideWhenUsed/>
    <w:rsid w:val="00E67AC3"/>
  </w:style>
  <w:style w:type="table" w:customStyle="1" w:styleId="230">
    <w:name w:val="Сетка таблицы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
    <w:name w:val="Нет списка112"/>
    <w:next w:val="a3"/>
    <w:uiPriority w:val="99"/>
    <w:semiHidden/>
    <w:unhideWhenUsed/>
    <w:rsid w:val="00E67AC3"/>
  </w:style>
  <w:style w:type="table" w:customStyle="1" w:styleId="1130">
    <w:name w:val="Сетка таблицы1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E67AC3"/>
  </w:style>
  <w:style w:type="table" w:customStyle="1" w:styleId="322">
    <w:name w:val="Сетка таблицы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Сетка таблицы1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3"/>
    <w:uiPriority w:val="99"/>
    <w:semiHidden/>
    <w:unhideWhenUsed/>
    <w:rsid w:val="00E67AC3"/>
  </w:style>
  <w:style w:type="table" w:customStyle="1" w:styleId="61">
    <w:name w:val="Сетка таблицы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2">
    <w:name w:val="Нет списка13"/>
    <w:next w:val="a3"/>
    <w:uiPriority w:val="99"/>
    <w:semiHidden/>
    <w:unhideWhenUsed/>
    <w:rsid w:val="00E67AC3"/>
  </w:style>
  <w:style w:type="table" w:customStyle="1" w:styleId="150">
    <w:name w:val="Сетка таблицы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
    <w:name w:val="Нет списка22"/>
    <w:next w:val="a3"/>
    <w:uiPriority w:val="99"/>
    <w:semiHidden/>
    <w:unhideWhenUsed/>
    <w:rsid w:val="00E67AC3"/>
  </w:style>
  <w:style w:type="table" w:customStyle="1" w:styleId="240">
    <w:name w:val="Сетка таблицы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
    <w:name w:val="Нет списка113"/>
    <w:next w:val="a3"/>
    <w:uiPriority w:val="99"/>
    <w:semiHidden/>
    <w:unhideWhenUsed/>
    <w:rsid w:val="00E67AC3"/>
  </w:style>
  <w:style w:type="table" w:customStyle="1" w:styleId="1140">
    <w:name w:val="Сетка таблицы1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3">
    <w:name w:val="Нет списка32"/>
    <w:next w:val="a3"/>
    <w:uiPriority w:val="99"/>
    <w:semiHidden/>
    <w:unhideWhenUsed/>
    <w:rsid w:val="00E67AC3"/>
  </w:style>
  <w:style w:type="table" w:customStyle="1" w:styleId="330">
    <w:name w:val="Сетка таблицы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
    <w:name w:val="Сетка таблицы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Сетка таблицы112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uiPriority w:val="99"/>
    <w:semiHidden/>
    <w:unhideWhenUsed/>
    <w:rsid w:val="00E67AC3"/>
  </w:style>
  <w:style w:type="table" w:customStyle="1" w:styleId="71">
    <w:name w:val="Сетка таблицы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
    <w:name w:val="Нет списка14"/>
    <w:next w:val="a3"/>
    <w:uiPriority w:val="99"/>
    <w:semiHidden/>
    <w:unhideWhenUsed/>
    <w:rsid w:val="00E67AC3"/>
  </w:style>
  <w:style w:type="table" w:customStyle="1" w:styleId="160">
    <w:name w:val="Сетка таблицы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E67AC3"/>
  </w:style>
  <w:style w:type="table" w:customStyle="1" w:styleId="250">
    <w:name w:val="Сетка таблицы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
    <w:name w:val="Нет списка114"/>
    <w:next w:val="a3"/>
    <w:uiPriority w:val="99"/>
    <w:semiHidden/>
    <w:unhideWhenUsed/>
    <w:rsid w:val="00E67AC3"/>
  </w:style>
  <w:style w:type="table" w:customStyle="1" w:styleId="115">
    <w:name w:val="Сетка таблицы1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uiPriority w:val="99"/>
    <w:semiHidden/>
    <w:unhideWhenUsed/>
    <w:rsid w:val="00E67AC3"/>
  </w:style>
  <w:style w:type="table" w:customStyle="1" w:styleId="340">
    <w:name w:val="Сетка таблицы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
    <w:name w:val="Сетка таблицы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
    <w:name w:val="Сетка таблицы313"/>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d">
    <w:name w:val="Без интервала3"/>
    <w:rsid w:val="00E67AC3"/>
    <w:pPr>
      <w:widowControl w:val="0"/>
      <w:suppressAutoHyphens/>
      <w:spacing w:after="0" w:line="240" w:lineRule="auto"/>
    </w:pPr>
    <w:rPr>
      <w:rFonts w:ascii="Courier New" w:eastAsia="SimSun" w:hAnsi="Courier New" w:cs="Courier New"/>
      <w:color w:val="000000"/>
      <w:kern w:val="1"/>
      <w:sz w:val="24"/>
      <w:szCs w:val="24"/>
      <w:lang w:eastAsia="hi-IN" w:bidi="hi-IN"/>
    </w:rPr>
  </w:style>
  <w:style w:type="numbering" w:customStyle="1" w:styleId="72">
    <w:name w:val="Нет списка7"/>
    <w:next w:val="a3"/>
    <w:uiPriority w:val="99"/>
    <w:semiHidden/>
    <w:unhideWhenUsed/>
    <w:rsid w:val="00E67AC3"/>
  </w:style>
  <w:style w:type="table" w:customStyle="1" w:styleId="80">
    <w:name w:val="Сетка таблицы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uiPriority w:val="99"/>
    <w:semiHidden/>
    <w:unhideWhenUsed/>
    <w:rsid w:val="00E67AC3"/>
  </w:style>
  <w:style w:type="table" w:customStyle="1" w:styleId="170">
    <w:name w:val="Сетка таблицы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unhideWhenUsed/>
    <w:rsid w:val="00E67AC3"/>
  </w:style>
  <w:style w:type="table" w:customStyle="1" w:styleId="260">
    <w:name w:val="Сетка таблицы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3"/>
    <w:uiPriority w:val="99"/>
    <w:semiHidden/>
    <w:unhideWhenUsed/>
    <w:rsid w:val="00E67AC3"/>
  </w:style>
  <w:style w:type="table" w:customStyle="1" w:styleId="350">
    <w:name w:val="Сетка таблицы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
    <w:name w:val="Сетка таблицы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Сетка таблицы314"/>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
    <w:name w:val="Нет списка8"/>
    <w:next w:val="a3"/>
    <w:uiPriority w:val="99"/>
    <w:semiHidden/>
    <w:unhideWhenUsed/>
    <w:rsid w:val="00E67AC3"/>
  </w:style>
  <w:style w:type="table" w:customStyle="1" w:styleId="91">
    <w:name w:val="Сетка таблицы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3"/>
    <w:uiPriority w:val="99"/>
    <w:semiHidden/>
    <w:unhideWhenUsed/>
    <w:rsid w:val="00E67AC3"/>
  </w:style>
  <w:style w:type="table" w:customStyle="1" w:styleId="180">
    <w:name w:val="Сетка таблицы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Нет списка25"/>
    <w:next w:val="a3"/>
    <w:uiPriority w:val="99"/>
    <w:semiHidden/>
    <w:unhideWhenUsed/>
    <w:rsid w:val="00E67AC3"/>
  </w:style>
  <w:style w:type="table" w:customStyle="1" w:styleId="270">
    <w:name w:val="Сетка таблицы2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3"/>
    <w:uiPriority w:val="99"/>
    <w:semiHidden/>
    <w:unhideWhenUsed/>
    <w:rsid w:val="00E67AC3"/>
  </w:style>
  <w:style w:type="table" w:customStyle="1" w:styleId="117">
    <w:name w:val="Сетка таблицы11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
    <w:name w:val="Нет списка35"/>
    <w:next w:val="a3"/>
    <w:uiPriority w:val="99"/>
    <w:semiHidden/>
    <w:unhideWhenUsed/>
    <w:rsid w:val="00E67AC3"/>
  </w:style>
  <w:style w:type="table" w:customStyle="1" w:styleId="360">
    <w:name w:val="Сетка таблицы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
    <w:name w:val="Сетка таблицы11115"/>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E67AC3"/>
  </w:style>
  <w:style w:type="numbering" w:customStyle="1" w:styleId="171">
    <w:name w:val="Нет списка17"/>
    <w:next w:val="a3"/>
    <w:uiPriority w:val="99"/>
    <w:semiHidden/>
    <w:unhideWhenUsed/>
    <w:rsid w:val="00E67AC3"/>
  </w:style>
  <w:style w:type="numbering" w:customStyle="1" w:styleId="1160">
    <w:name w:val="Нет списка116"/>
    <w:next w:val="a3"/>
    <w:uiPriority w:val="99"/>
    <w:semiHidden/>
    <w:unhideWhenUsed/>
    <w:rsid w:val="00E67AC3"/>
  </w:style>
  <w:style w:type="table" w:customStyle="1" w:styleId="100">
    <w:name w:val="Сетка таблицы10"/>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6">
    <w:name w:val="Нет списка1111"/>
    <w:next w:val="a3"/>
    <w:uiPriority w:val="99"/>
    <w:semiHidden/>
    <w:unhideWhenUsed/>
    <w:rsid w:val="00E67AC3"/>
  </w:style>
  <w:style w:type="table" w:customStyle="1" w:styleId="190">
    <w:name w:val="Сетка таблицы19"/>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E67AC3"/>
  </w:style>
  <w:style w:type="table" w:customStyle="1" w:styleId="280">
    <w:name w:val="Сетка таблицы2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0">
    <w:name w:val="Нет списка11111"/>
    <w:next w:val="a3"/>
    <w:uiPriority w:val="99"/>
    <w:semiHidden/>
    <w:unhideWhenUsed/>
    <w:rsid w:val="00E67AC3"/>
  </w:style>
  <w:style w:type="table" w:customStyle="1" w:styleId="118">
    <w:name w:val="Сетка таблицы118"/>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1">
    <w:name w:val="Нет списка36"/>
    <w:next w:val="a3"/>
    <w:uiPriority w:val="99"/>
    <w:semiHidden/>
    <w:unhideWhenUsed/>
    <w:rsid w:val="00E67AC3"/>
  </w:style>
  <w:style w:type="table" w:customStyle="1" w:styleId="370">
    <w:name w:val="Сетка таблицы37"/>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7">
    <w:name w:val="Сетка таблицы1117"/>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Сетка таблицы316"/>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60">
    <w:name w:val="Сетка таблицы11116"/>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2">
    <w:name w:val="Нет списка41"/>
    <w:next w:val="a3"/>
    <w:uiPriority w:val="99"/>
    <w:semiHidden/>
    <w:unhideWhenUsed/>
    <w:rsid w:val="00E67AC3"/>
  </w:style>
  <w:style w:type="table" w:customStyle="1" w:styleId="510">
    <w:name w:val="Сетка таблицы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7">
    <w:name w:val="Нет списка121"/>
    <w:next w:val="a3"/>
    <w:uiPriority w:val="99"/>
    <w:semiHidden/>
    <w:unhideWhenUsed/>
    <w:rsid w:val="00E67AC3"/>
  </w:style>
  <w:style w:type="table" w:customStyle="1" w:styleId="1410">
    <w:name w:val="Сетка таблицы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7">
    <w:name w:val="Нет списка211"/>
    <w:next w:val="a3"/>
    <w:uiPriority w:val="99"/>
    <w:semiHidden/>
    <w:unhideWhenUsed/>
    <w:rsid w:val="00E67AC3"/>
  </w:style>
  <w:style w:type="table" w:customStyle="1" w:styleId="2310">
    <w:name w:val="Сетка таблицы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
    <w:name w:val="Нет списка1121"/>
    <w:next w:val="a3"/>
    <w:uiPriority w:val="99"/>
    <w:semiHidden/>
    <w:unhideWhenUsed/>
    <w:rsid w:val="00E67AC3"/>
  </w:style>
  <w:style w:type="table" w:customStyle="1" w:styleId="11310">
    <w:name w:val="Сетка таблицы1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11">
    <w:name w:val="Нет списка311"/>
    <w:next w:val="a3"/>
    <w:uiPriority w:val="99"/>
    <w:semiHidden/>
    <w:unhideWhenUsed/>
    <w:rsid w:val="00E67AC3"/>
  </w:style>
  <w:style w:type="table" w:customStyle="1" w:styleId="3210">
    <w:name w:val="Сетка таблицы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10">
    <w:name w:val="Сетка таблицы112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0">
    <w:name w:val="Сетка таблицы311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E67AC3"/>
  </w:style>
  <w:style w:type="table" w:customStyle="1" w:styleId="610">
    <w:name w:val="Сетка таблицы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0">
    <w:name w:val="Нет списка131"/>
    <w:next w:val="a3"/>
    <w:uiPriority w:val="99"/>
    <w:semiHidden/>
    <w:unhideWhenUsed/>
    <w:rsid w:val="00E67AC3"/>
  </w:style>
  <w:style w:type="table" w:customStyle="1" w:styleId="1510">
    <w:name w:val="Сетка таблицы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3"/>
    <w:uiPriority w:val="99"/>
    <w:semiHidden/>
    <w:unhideWhenUsed/>
    <w:rsid w:val="00E67AC3"/>
  </w:style>
  <w:style w:type="table" w:customStyle="1" w:styleId="2410">
    <w:name w:val="Сетка таблицы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11">
    <w:name w:val="Нет списка1131"/>
    <w:next w:val="a3"/>
    <w:uiPriority w:val="99"/>
    <w:semiHidden/>
    <w:unhideWhenUsed/>
    <w:rsid w:val="00E67AC3"/>
  </w:style>
  <w:style w:type="table" w:customStyle="1" w:styleId="11410">
    <w:name w:val="Сетка таблицы1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1">
    <w:name w:val="Нет списка321"/>
    <w:next w:val="a3"/>
    <w:uiPriority w:val="99"/>
    <w:semiHidden/>
    <w:unhideWhenUsed/>
    <w:rsid w:val="00E67AC3"/>
  </w:style>
  <w:style w:type="table" w:customStyle="1" w:styleId="3310">
    <w:name w:val="Сетка таблицы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1">
    <w:name w:val="Сетка таблицы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1">
    <w:name w:val="Сетка таблицы112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E67AC3"/>
  </w:style>
  <w:style w:type="table" w:customStyle="1" w:styleId="710">
    <w:name w:val="Сетка таблицы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11">
    <w:name w:val="Нет списка141"/>
    <w:next w:val="a3"/>
    <w:uiPriority w:val="99"/>
    <w:semiHidden/>
    <w:unhideWhenUsed/>
    <w:rsid w:val="00E67AC3"/>
  </w:style>
  <w:style w:type="table" w:customStyle="1" w:styleId="1610">
    <w:name w:val="Сетка таблицы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
    <w:next w:val="a3"/>
    <w:uiPriority w:val="99"/>
    <w:semiHidden/>
    <w:unhideWhenUsed/>
    <w:rsid w:val="00E67AC3"/>
  </w:style>
  <w:style w:type="table" w:customStyle="1" w:styleId="2510">
    <w:name w:val="Сетка таблицы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11">
    <w:name w:val="Нет списка1141"/>
    <w:next w:val="a3"/>
    <w:uiPriority w:val="99"/>
    <w:semiHidden/>
    <w:unhideWhenUsed/>
    <w:rsid w:val="00E67AC3"/>
  </w:style>
  <w:style w:type="table" w:customStyle="1" w:styleId="1151">
    <w:name w:val="Сетка таблицы1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
    <w:name w:val="Нет списка331"/>
    <w:next w:val="a3"/>
    <w:uiPriority w:val="99"/>
    <w:semiHidden/>
    <w:unhideWhenUsed/>
    <w:rsid w:val="00E67AC3"/>
  </w:style>
  <w:style w:type="table" w:customStyle="1" w:styleId="3410">
    <w:name w:val="Сетка таблицы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41">
    <w:name w:val="Сетка таблицы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1">
    <w:name w:val="Сетка таблицы11113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1">
    <w:name w:val="Нет списка71"/>
    <w:next w:val="a3"/>
    <w:uiPriority w:val="99"/>
    <w:semiHidden/>
    <w:unhideWhenUsed/>
    <w:rsid w:val="00E67AC3"/>
  </w:style>
  <w:style w:type="table" w:customStyle="1" w:styleId="810">
    <w:name w:val="Сетка таблицы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1">
    <w:name w:val="Нет списка151"/>
    <w:next w:val="a3"/>
    <w:uiPriority w:val="99"/>
    <w:semiHidden/>
    <w:unhideWhenUsed/>
    <w:rsid w:val="00E67AC3"/>
  </w:style>
  <w:style w:type="table" w:customStyle="1" w:styleId="1710">
    <w:name w:val="Сетка таблицы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1">
    <w:name w:val="Нет списка241"/>
    <w:next w:val="a3"/>
    <w:uiPriority w:val="99"/>
    <w:semiHidden/>
    <w:unhideWhenUsed/>
    <w:rsid w:val="00E67AC3"/>
  </w:style>
  <w:style w:type="table" w:customStyle="1" w:styleId="2610">
    <w:name w:val="Сетка таблицы2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1">
    <w:name w:val="Нет списка341"/>
    <w:next w:val="a3"/>
    <w:uiPriority w:val="99"/>
    <w:semiHidden/>
    <w:unhideWhenUsed/>
    <w:rsid w:val="00E67AC3"/>
  </w:style>
  <w:style w:type="table" w:customStyle="1" w:styleId="3510">
    <w:name w:val="Сетка таблицы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51">
    <w:name w:val="Сетка таблицы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1">
    <w:name w:val="Сетка таблицы13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Сетка таблицы314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1">
    <w:name w:val="Сетка таблицы11114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1">
    <w:name w:val="Нет списка81"/>
    <w:next w:val="a3"/>
    <w:uiPriority w:val="99"/>
    <w:semiHidden/>
    <w:unhideWhenUsed/>
    <w:rsid w:val="00E67AC3"/>
  </w:style>
  <w:style w:type="table" w:customStyle="1" w:styleId="910">
    <w:name w:val="Сетка таблицы9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1">
    <w:name w:val="Нет списка161"/>
    <w:next w:val="a3"/>
    <w:uiPriority w:val="99"/>
    <w:semiHidden/>
    <w:unhideWhenUsed/>
    <w:rsid w:val="00E67AC3"/>
  </w:style>
  <w:style w:type="table" w:customStyle="1" w:styleId="181">
    <w:name w:val="Сетка таблицы18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1">
    <w:name w:val="Нет списка251"/>
    <w:next w:val="a3"/>
    <w:uiPriority w:val="99"/>
    <w:semiHidden/>
    <w:unhideWhenUsed/>
    <w:rsid w:val="00E67AC3"/>
  </w:style>
  <w:style w:type="table" w:customStyle="1" w:styleId="271">
    <w:name w:val="Сетка таблицы2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10">
    <w:name w:val="Нет списка1151"/>
    <w:next w:val="a3"/>
    <w:uiPriority w:val="99"/>
    <w:semiHidden/>
    <w:unhideWhenUsed/>
    <w:rsid w:val="00E67AC3"/>
  </w:style>
  <w:style w:type="table" w:customStyle="1" w:styleId="1171">
    <w:name w:val="Сетка таблицы117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11">
    <w:name w:val="Нет списка351"/>
    <w:next w:val="a3"/>
    <w:uiPriority w:val="99"/>
    <w:semiHidden/>
    <w:unhideWhenUsed/>
    <w:rsid w:val="00E67AC3"/>
  </w:style>
  <w:style w:type="table" w:customStyle="1" w:styleId="3610">
    <w:name w:val="Сетка таблицы36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1">
    <w:name w:val="Сетка таблицы12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1">
    <w:name w:val="Сетка таблицы13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1">
    <w:name w:val="Сетка таблицы112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basedOn w:val="a2"/>
    <w:next w:val="a8"/>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1">
    <w:name w:val="Сетка таблицы12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51">
    <w:name w:val="Сетка таблицы111151"/>
    <w:basedOn w:val="a2"/>
    <w:rsid w:val="00E67AC3"/>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2z0">
    <w:name w:val="WW8Num2z0"/>
    <w:rsid w:val="002E6D03"/>
    <w:rPr>
      <w:rFonts w:ascii="Symbol" w:hAnsi="Symbol"/>
    </w:rPr>
  </w:style>
  <w:style w:type="character" w:customStyle="1" w:styleId="WW8Num2z1">
    <w:name w:val="WW8Num2z1"/>
    <w:rsid w:val="002E6D03"/>
    <w:rPr>
      <w:rFonts w:ascii="Courier New" w:hAnsi="Courier New" w:cs="Courier New"/>
    </w:rPr>
  </w:style>
  <w:style w:type="character" w:customStyle="1" w:styleId="WW8Num2z2">
    <w:name w:val="WW8Num2z2"/>
    <w:rsid w:val="002E6D03"/>
    <w:rPr>
      <w:rFonts w:ascii="Wingdings" w:hAnsi="Wingdings"/>
    </w:rPr>
  </w:style>
  <w:style w:type="character" w:customStyle="1" w:styleId="WW8Num10z0">
    <w:name w:val="WW8Num10z0"/>
    <w:rsid w:val="002E6D03"/>
    <w:rPr>
      <w:rFonts w:ascii="Symbol" w:hAnsi="Symbol"/>
    </w:rPr>
  </w:style>
  <w:style w:type="character" w:customStyle="1" w:styleId="WW8Num10z1">
    <w:name w:val="WW8Num10z1"/>
    <w:rsid w:val="002E6D03"/>
    <w:rPr>
      <w:rFonts w:ascii="Courier New" w:hAnsi="Courier New" w:cs="Courier New"/>
    </w:rPr>
  </w:style>
  <w:style w:type="character" w:customStyle="1" w:styleId="WW8Num10z2">
    <w:name w:val="WW8Num10z2"/>
    <w:rsid w:val="002E6D03"/>
    <w:rPr>
      <w:rFonts w:ascii="Wingdings" w:hAnsi="Wingdings"/>
    </w:rPr>
  </w:style>
  <w:style w:type="character" w:customStyle="1" w:styleId="WW8Num11z0">
    <w:name w:val="WW8Num11z0"/>
    <w:rsid w:val="002E6D03"/>
    <w:rPr>
      <w:rFonts w:ascii="Symbol" w:hAnsi="Symbol"/>
    </w:rPr>
  </w:style>
  <w:style w:type="character" w:customStyle="1" w:styleId="WW8Num11z1">
    <w:name w:val="WW8Num11z1"/>
    <w:rsid w:val="002E6D03"/>
    <w:rPr>
      <w:rFonts w:ascii="Courier New" w:hAnsi="Courier New" w:cs="Courier New"/>
    </w:rPr>
  </w:style>
  <w:style w:type="character" w:customStyle="1" w:styleId="WW8Num11z2">
    <w:name w:val="WW8Num11z2"/>
    <w:rsid w:val="002E6D03"/>
    <w:rPr>
      <w:rFonts w:ascii="Wingdings" w:hAnsi="Wingdings"/>
    </w:rPr>
  </w:style>
  <w:style w:type="character" w:customStyle="1" w:styleId="WW8Num16z0">
    <w:name w:val="WW8Num16z0"/>
    <w:rsid w:val="002E6D03"/>
    <w:rPr>
      <w:rFonts w:ascii="Symbol" w:hAnsi="Symbol"/>
    </w:rPr>
  </w:style>
  <w:style w:type="character" w:customStyle="1" w:styleId="WW8Num16z1">
    <w:name w:val="WW8Num16z1"/>
    <w:rsid w:val="002E6D03"/>
    <w:rPr>
      <w:rFonts w:ascii="Courier New" w:hAnsi="Courier New" w:cs="Courier New"/>
    </w:rPr>
  </w:style>
  <w:style w:type="character" w:customStyle="1" w:styleId="WW8Num16z2">
    <w:name w:val="WW8Num16z2"/>
    <w:rsid w:val="002E6D03"/>
    <w:rPr>
      <w:rFonts w:ascii="Wingdings" w:hAnsi="Wingdings"/>
    </w:rPr>
  </w:style>
  <w:style w:type="character" w:customStyle="1" w:styleId="c5c1c19">
    <w:name w:val="c5 c1 c19"/>
    <w:basedOn w:val="1c"/>
    <w:rsid w:val="002E6D03"/>
  </w:style>
  <w:style w:type="character" w:customStyle="1" w:styleId="c5c1">
    <w:name w:val="c5 c1"/>
    <w:basedOn w:val="1c"/>
    <w:rsid w:val="002E6D03"/>
  </w:style>
  <w:style w:type="character" w:customStyle="1" w:styleId="c1c51">
    <w:name w:val="c1 c51"/>
    <w:basedOn w:val="1c"/>
    <w:rsid w:val="002E6D03"/>
  </w:style>
  <w:style w:type="character" w:customStyle="1" w:styleId="c5c1c19c8">
    <w:name w:val="c5 c1 c19 c8"/>
    <w:basedOn w:val="1c"/>
    <w:rsid w:val="002E6D03"/>
  </w:style>
  <w:style w:type="character" w:customStyle="1" w:styleId="c1">
    <w:name w:val="c1"/>
    <w:basedOn w:val="1c"/>
    <w:rsid w:val="002E6D03"/>
  </w:style>
  <w:style w:type="character" w:customStyle="1" w:styleId="aff8">
    <w:name w:val="Маркеры списка"/>
    <w:rsid w:val="002E6D03"/>
    <w:rPr>
      <w:rFonts w:ascii="OpenSymbol" w:eastAsia="OpenSymbol" w:hAnsi="OpenSymbol" w:cs="OpenSymbol"/>
    </w:rPr>
  </w:style>
  <w:style w:type="paragraph" w:customStyle="1" w:styleId="c0c28c4">
    <w:name w:val="c0 c28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4c50">
    <w:name w:val="c0 c4 c50"/>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
    <w:name w:val="c0 c23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c4c36">
    <w:name w:val="c0 c23 c4 c36"/>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5c4">
    <w:name w:val="c0 c25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7c16c0c4">
    <w:name w:val="c7 c16 c0 c4"/>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c0c23">
    <w:name w:val="c0 c23"/>
    <w:basedOn w:val="a0"/>
    <w:rsid w:val="002E6D03"/>
    <w:pPr>
      <w:suppressAutoHyphens/>
      <w:spacing w:before="90" w:after="90" w:line="240" w:lineRule="auto"/>
    </w:pPr>
    <w:rPr>
      <w:rFonts w:ascii="Times New Roman" w:eastAsia="Times New Roman" w:hAnsi="Times New Roman" w:cs="Times New Roman"/>
      <w:sz w:val="24"/>
      <w:szCs w:val="24"/>
      <w:lang w:eastAsia="ar-SA"/>
    </w:rPr>
  </w:style>
  <w:style w:type="paragraph" w:customStyle="1" w:styleId="aff9">
    <w:name w:val="Содержимое таблицы"/>
    <w:basedOn w:val="a0"/>
    <w:rsid w:val="002E6D0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a">
    <w:name w:val="Заголовок таблицы"/>
    <w:basedOn w:val="aff9"/>
    <w:rsid w:val="002E6D03"/>
    <w:pPr>
      <w:jc w:val="center"/>
    </w:pPr>
    <w:rPr>
      <w:b/>
      <w:bCs/>
    </w:rPr>
  </w:style>
  <w:style w:type="character" w:customStyle="1" w:styleId="106">
    <w:name w:val="Основной текст + 106"/>
    <w:aliases w:val="5 pt39,Интервал 0 pt58"/>
    <w:rsid w:val="002E6D03"/>
    <w:rPr>
      <w:rFonts w:ascii="Times New Roman" w:hAnsi="Times New Roman" w:cs="Times New Roman" w:hint="default"/>
      <w:strike w:val="0"/>
      <w:dstrike w:val="0"/>
      <w:spacing w:val="3"/>
      <w:sz w:val="21"/>
      <w:szCs w:val="21"/>
      <w:u w:val="none"/>
      <w:effect w:val="none"/>
    </w:rPr>
  </w:style>
  <w:style w:type="character" w:customStyle="1" w:styleId="83">
    <w:name w:val="Основной текст + 8"/>
    <w:aliases w:val="5 pt40,Интервал 0 pt59"/>
    <w:rsid w:val="002E6D03"/>
    <w:rPr>
      <w:rFonts w:ascii="Times New Roman" w:hAnsi="Times New Roman" w:cs="Times New Roman" w:hint="default"/>
      <w:strike w:val="0"/>
      <w:dstrike w:val="0"/>
      <w:spacing w:val="3"/>
      <w:sz w:val="17"/>
      <w:szCs w:val="17"/>
      <w:u w:val="none"/>
      <w:effect w:val="none"/>
    </w:rPr>
  </w:style>
  <w:style w:type="character" w:customStyle="1" w:styleId="105">
    <w:name w:val="Основной текст + 105"/>
    <w:aliases w:val="5 pt38,Полужирный18,Интервал 0 pt57"/>
    <w:rsid w:val="002E6D03"/>
    <w:rPr>
      <w:rFonts w:ascii="Times New Roman" w:hAnsi="Times New Roman" w:cs="Times New Roman" w:hint="default"/>
      <w:b/>
      <w:bCs/>
      <w:strike w:val="0"/>
      <w:dstrike w:val="0"/>
      <w:spacing w:val="3"/>
      <w:sz w:val="21"/>
      <w:szCs w:val="21"/>
      <w:u w:val="none"/>
      <w:effect w:val="none"/>
    </w:rPr>
  </w:style>
  <w:style w:type="character" w:customStyle="1" w:styleId="10pt2">
    <w:name w:val="Основной текст + 10 pt2"/>
    <w:aliases w:val="Интервал 0 pt50"/>
    <w:rsid w:val="002E6D03"/>
    <w:rPr>
      <w:rFonts w:ascii="Times New Roman" w:hAnsi="Times New Roman" w:cs="Times New Roman" w:hint="default"/>
      <w:strike w:val="0"/>
      <w:dstrike w:val="0"/>
      <w:spacing w:val="4"/>
      <w:sz w:val="20"/>
      <w:szCs w:val="20"/>
      <w:u w:val="none"/>
      <w:effect w:val="none"/>
    </w:rPr>
  </w:style>
  <w:style w:type="character" w:customStyle="1" w:styleId="101">
    <w:name w:val="Основной текст + 101"/>
    <w:aliases w:val="5 pt18,Интервал 0 pt28"/>
    <w:rsid w:val="002E6D03"/>
    <w:rPr>
      <w:rFonts w:ascii="Times New Roman" w:hAnsi="Times New Roman" w:cs="Times New Roman" w:hint="default"/>
      <w:strike w:val="0"/>
      <w:dstrike w:val="0"/>
      <w:spacing w:val="3"/>
      <w:sz w:val="21"/>
      <w:szCs w:val="21"/>
      <w:u w:val="none"/>
      <w:effect w:val="none"/>
    </w:rPr>
  </w:style>
  <w:style w:type="character" w:customStyle="1" w:styleId="73">
    <w:name w:val="Заголовок №7 (3)_"/>
    <w:link w:val="730"/>
    <w:rsid w:val="006F3B99"/>
    <w:rPr>
      <w:rFonts w:ascii="Arial Narrow" w:hAnsi="Arial Narrow" w:cs="Arial Narrow"/>
      <w:i/>
      <w:iCs/>
      <w:spacing w:val="3"/>
      <w:sz w:val="16"/>
      <w:szCs w:val="16"/>
      <w:shd w:val="clear" w:color="auto" w:fill="FFFFFF"/>
    </w:rPr>
  </w:style>
  <w:style w:type="paragraph" w:customStyle="1" w:styleId="730">
    <w:name w:val="Заголовок №7 (3)"/>
    <w:basedOn w:val="a0"/>
    <w:link w:val="73"/>
    <w:rsid w:val="006F3B99"/>
    <w:pPr>
      <w:widowControl w:val="0"/>
      <w:shd w:val="clear" w:color="auto" w:fill="FFFFFF"/>
      <w:spacing w:before="240" w:after="240" w:line="240" w:lineRule="atLeast"/>
      <w:jc w:val="center"/>
      <w:outlineLvl w:val="6"/>
    </w:pPr>
    <w:rPr>
      <w:rFonts w:ascii="Arial Narrow" w:hAnsi="Arial Narrow" w:cs="Arial Narrow"/>
      <w:i/>
      <w:iCs/>
      <w:spacing w:val="3"/>
      <w:sz w:val="16"/>
      <w:szCs w:val="16"/>
    </w:rPr>
  </w:style>
  <w:style w:type="character" w:customStyle="1" w:styleId="84">
    <w:name w:val="Заголовок №8_"/>
    <w:link w:val="812"/>
    <w:rsid w:val="006F3B99"/>
    <w:rPr>
      <w:rFonts w:ascii="Times New Roman" w:hAnsi="Times New Roman" w:cs="Times New Roman"/>
      <w:spacing w:val="1"/>
      <w:sz w:val="26"/>
      <w:szCs w:val="26"/>
      <w:shd w:val="clear" w:color="auto" w:fill="FFFFFF"/>
    </w:rPr>
  </w:style>
  <w:style w:type="character" w:customStyle="1" w:styleId="80pt0">
    <w:name w:val="Заголовок №8 + Интервал 0 pt"/>
    <w:rsid w:val="006F3B99"/>
    <w:rPr>
      <w:rFonts w:ascii="Times New Roman" w:hAnsi="Times New Roman" w:cs="Times New Roman"/>
      <w:spacing w:val="2"/>
      <w:sz w:val="26"/>
      <w:szCs w:val="26"/>
      <w:u w:val="none"/>
    </w:rPr>
  </w:style>
  <w:style w:type="paragraph" w:customStyle="1" w:styleId="812">
    <w:name w:val="Заголовок №81"/>
    <w:basedOn w:val="a0"/>
    <w:link w:val="84"/>
    <w:rsid w:val="006F3B99"/>
    <w:pPr>
      <w:widowControl w:val="0"/>
      <w:shd w:val="clear" w:color="auto" w:fill="FFFFFF"/>
      <w:spacing w:before="840" w:after="60" w:line="240" w:lineRule="atLeast"/>
      <w:ind w:hanging="320"/>
      <w:jc w:val="center"/>
      <w:outlineLvl w:val="7"/>
    </w:pPr>
    <w:rPr>
      <w:rFonts w:ascii="Times New Roman" w:hAnsi="Times New Roman" w:cs="Times New Roman"/>
      <w:spacing w:val="1"/>
      <w:sz w:val="26"/>
      <w:szCs w:val="26"/>
    </w:rPr>
  </w:style>
  <w:style w:type="character" w:customStyle="1" w:styleId="730pt">
    <w:name w:val="Заголовок №7 (3) + Интервал 0 pt"/>
    <w:rsid w:val="006F3B99"/>
    <w:rPr>
      <w:rFonts w:ascii="Arial Narrow" w:hAnsi="Arial Narrow" w:cs="Arial Narrow"/>
      <w:i/>
      <w:iCs/>
      <w:spacing w:val="5"/>
      <w:sz w:val="16"/>
      <w:szCs w:val="16"/>
      <w:u w:val="none"/>
    </w:rPr>
  </w:style>
  <w:style w:type="paragraph" w:customStyle="1" w:styleId="513">
    <w:name w:val="Основной текст (5)1"/>
    <w:basedOn w:val="a0"/>
    <w:rsid w:val="00D8110D"/>
    <w:pPr>
      <w:widowControl w:val="0"/>
      <w:shd w:val="clear" w:color="auto" w:fill="FFFFFF"/>
      <w:spacing w:before="5220" w:after="0" w:line="240" w:lineRule="atLeast"/>
      <w:ind w:hanging="320"/>
      <w:jc w:val="center"/>
    </w:pPr>
    <w:rPr>
      <w:rFonts w:ascii="Times New Roman" w:eastAsiaTheme="minorHAnsi" w:hAnsi="Times New Roman" w:cs="Times New Roman"/>
      <w:spacing w:val="4"/>
      <w:sz w:val="20"/>
      <w:szCs w:val="20"/>
      <w:lang w:eastAsia="en-US"/>
    </w:rPr>
  </w:style>
  <w:style w:type="character" w:customStyle="1" w:styleId="ArialNarrow1">
    <w:name w:val="Основной текст + Arial Narrow1"/>
    <w:aliases w:val="8 pt1,Курсив3,Интервал 0 pt2"/>
    <w:rsid w:val="00D8110D"/>
    <w:rPr>
      <w:rFonts w:ascii="Arial Narrow" w:hAnsi="Arial Narrow" w:cs="Arial Narrow"/>
      <w:i/>
      <w:iCs/>
      <w:spacing w:val="5"/>
      <w:sz w:val="16"/>
      <w:szCs w:val="16"/>
      <w:u w:val="none"/>
    </w:rPr>
  </w:style>
  <w:style w:type="character" w:customStyle="1" w:styleId="142">
    <w:name w:val="Основной текст (14)_"/>
    <w:link w:val="143"/>
    <w:rsid w:val="00D8110D"/>
    <w:rPr>
      <w:rFonts w:ascii="Arial Narrow" w:hAnsi="Arial Narrow" w:cs="Arial Narrow"/>
      <w:i/>
      <w:iCs/>
      <w:spacing w:val="3"/>
      <w:sz w:val="16"/>
      <w:szCs w:val="16"/>
      <w:shd w:val="clear" w:color="auto" w:fill="FFFFFF"/>
    </w:rPr>
  </w:style>
  <w:style w:type="paragraph" w:customStyle="1" w:styleId="143">
    <w:name w:val="Основной текст (14)"/>
    <w:basedOn w:val="a0"/>
    <w:link w:val="142"/>
    <w:rsid w:val="00D8110D"/>
    <w:pPr>
      <w:widowControl w:val="0"/>
      <w:shd w:val="clear" w:color="auto" w:fill="FFFFFF"/>
      <w:spacing w:after="0" w:line="480" w:lineRule="exact"/>
    </w:pPr>
    <w:rPr>
      <w:rFonts w:ascii="Arial Narrow" w:hAnsi="Arial Narrow" w:cs="Arial Narrow"/>
      <w:i/>
      <w:iCs/>
      <w:spacing w:val="3"/>
      <w:sz w:val="16"/>
      <w:szCs w:val="16"/>
    </w:rPr>
  </w:style>
  <w:style w:type="character" w:customStyle="1" w:styleId="140pt">
    <w:name w:val="Основной текст (14) + Интервал 0 pt"/>
    <w:rsid w:val="00D8110D"/>
    <w:rPr>
      <w:rFonts w:ascii="Arial Narrow" w:hAnsi="Arial Narrow" w:cs="Arial Narrow"/>
      <w:i/>
      <w:iCs/>
      <w:spacing w:val="5"/>
      <w:sz w:val="16"/>
      <w:szCs w:val="16"/>
      <w:u w:val="none"/>
    </w:rPr>
  </w:style>
  <w:style w:type="character" w:customStyle="1" w:styleId="apple-converted-space">
    <w:name w:val="apple-converted-space"/>
    <w:basedOn w:val="a1"/>
    <w:rsid w:val="00AD5B1B"/>
  </w:style>
  <w:style w:type="character" w:customStyle="1" w:styleId="FontStyle164">
    <w:name w:val="Font Style164"/>
    <w:rsid w:val="00AD5B1B"/>
    <w:rPr>
      <w:rFonts w:ascii="Times New Roman" w:hAnsi="Times New Roman" w:cs="Times New Roman"/>
      <w:sz w:val="18"/>
      <w:szCs w:val="18"/>
    </w:rPr>
  </w:style>
  <w:style w:type="paragraph" w:customStyle="1" w:styleId="Style12">
    <w:name w:val="Style12"/>
    <w:basedOn w:val="a0"/>
    <w:rsid w:val="00AD5B1B"/>
    <w:pPr>
      <w:widowControl w:val="0"/>
      <w:autoSpaceDE w:val="0"/>
      <w:autoSpaceDN w:val="0"/>
      <w:adjustRightInd w:val="0"/>
      <w:spacing w:after="0" w:line="245" w:lineRule="exact"/>
      <w:jc w:val="both"/>
    </w:pPr>
    <w:rPr>
      <w:rFonts w:ascii="Times New Roman" w:eastAsia="Times New Roman" w:hAnsi="Times New Roman" w:cs="Times New Roman"/>
      <w:sz w:val="24"/>
      <w:szCs w:val="24"/>
    </w:rPr>
  </w:style>
  <w:style w:type="paragraph" w:customStyle="1" w:styleId="Style21">
    <w:name w:val="Style21"/>
    <w:basedOn w:val="a0"/>
    <w:rsid w:val="00AD5B1B"/>
    <w:pPr>
      <w:widowControl w:val="0"/>
      <w:autoSpaceDE w:val="0"/>
      <w:autoSpaceDN w:val="0"/>
      <w:adjustRightInd w:val="0"/>
      <w:spacing w:after="0" w:line="234" w:lineRule="exact"/>
      <w:ind w:firstLine="566"/>
      <w:jc w:val="both"/>
    </w:pPr>
    <w:rPr>
      <w:rFonts w:ascii="Times New Roman" w:eastAsia="Times New Roman" w:hAnsi="Times New Roman" w:cs="Times New Roman"/>
      <w:sz w:val="24"/>
      <w:szCs w:val="24"/>
    </w:rPr>
  </w:style>
  <w:style w:type="character" w:customStyle="1" w:styleId="FontStyle107">
    <w:name w:val="Font Style107"/>
    <w:rsid w:val="00AD5B1B"/>
    <w:rPr>
      <w:rFonts w:ascii="Times New Roman" w:hAnsi="Times New Roman" w:cs="Times New Roman"/>
      <w:i/>
      <w:iCs/>
      <w:sz w:val="18"/>
      <w:szCs w:val="18"/>
    </w:rPr>
  </w:style>
  <w:style w:type="paragraph" w:customStyle="1" w:styleId="Style76">
    <w:name w:val="Style76"/>
    <w:basedOn w:val="a0"/>
    <w:rsid w:val="00AD5B1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15">
    <w:name w:val="Font Style115"/>
    <w:rsid w:val="00AD5B1B"/>
    <w:rPr>
      <w:rFonts w:ascii="Times New Roman" w:hAnsi="Times New Roman" w:cs="Times New Roman"/>
      <w:spacing w:val="20"/>
      <w:sz w:val="14"/>
      <w:szCs w:val="14"/>
    </w:rPr>
  </w:style>
  <w:style w:type="character" w:customStyle="1" w:styleId="FontStyle145">
    <w:name w:val="Font Style145"/>
    <w:rsid w:val="00AD5B1B"/>
    <w:rPr>
      <w:rFonts w:ascii="Times New Roman" w:hAnsi="Times New Roman" w:cs="Times New Roman"/>
      <w:b/>
      <w:bCs/>
      <w:sz w:val="20"/>
      <w:szCs w:val="20"/>
    </w:rPr>
  </w:style>
  <w:style w:type="paragraph" w:customStyle="1" w:styleId="Style10">
    <w:name w:val="Style10"/>
    <w:basedOn w:val="a0"/>
    <w:rsid w:val="00AD5B1B"/>
    <w:pPr>
      <w:widowControl w:val="0"/>
      <w:autoSpaceDE w:val="0"/>
      <w:autoSpaceDN w:val="0"/>
      <w:adjustRightInd w:val="0"/>
      <w:spacing w:after="0" w:line="245" w:lineRule="exact"/>
    </w:pPr>
    <w:rPr>
      <w:rFonts w:ascii="Times New Roman" w:eastAsia="Times New Roman" w:hAnsi="Times New Roman" w:cs="Times New Roman"/>
      <w:sz w:val="24"/>
      <w:szCs w:val="24"/>
    </w:rPr>
  </w:style>
  <w:style w:type="character" w:customStyle="1" w:styleId="FontStyle126">
    <w:name w:val="Font Style126"/>
    <w:rsid w:val="00AD5B1B"/>
    <w:rPr>
      <w:rFonts w:ascii="Times New Roman" w:hAnsi="Times New Roman" w:cs="Times New Roman"/>
      <w:b/>
      <w:bCs/>
      <w:i/>
      <w:iCs/>
      <w:sz w:val="18"/>
      <w:szCs w:val="18"/>
    </w:rPr>
  </w:style>
  <w:style w:type="character" w:customStyle="1" w:styleId="WW8Num7z0">
    <w:name w:val="WW8Num7z0"/>
    <w:rsid w:val="00AD5B1B"/>
    <w:rPr>
      <w:rFonts w:ascii="Symbol" w:hAnsi="Symbol"/>
    </w:rPr>
  </w:style>
  <w:style w:type="character" w:customStyle="1" w:styleId="1250">
    <w:name w:val="Основной текст + 125"/>
    <w:aliases w:val="5 pt21,Полужирный8,Курсив14"/>
    <w:rsid w:val="00A046D1"/>
    <w:rPr>
      <w:rFonts w:ascii="Times New Roman" w:hAnsi="Times New Roman" w:cs="Times New Roman"/>
      <w:b/>
      <w:bCs/>
      <w:i/>
      <w:iCs/>
      <w:spacing w:val="1"/>
      <w:sz w:val="25"/>
      <w:szCs w:val="25"/>
      <w:u w:val="none"/>
    </w:rPr>
  </w:style>
  <w:style w:type="character" w:customStyle="1" w:styleId="9pt">
    <w:name w:val="Основной текст + 9 pt"/>
    <w:aliases w:val="Полужирный,Интервал 0 pt"/>
    <w:rsid w:val="0034722C"/>
    <w:rPr>
      <w:rFonts w:ascii="Times New Roman" w:hAnsi="Times New Roman" w:cs="Times New Roman"/>
      <w:b/>
      <w:bCs/>
      <w:spacing w:val="0"/>
      <w:sz w:val="18"/>
      <w:szCs w:val="18"/>
      <w:u w:val="none"/>
    </w:rPr>
  </w:style>
  <w:style w:type="character" w:customStyle="1" w:styleId="FontStyle105">
    <w:name w:val="Font Style105"/>
    <w:rsid w:val="0034722C"/>
    <w:rPr>
      <w:rFonts w:ascii="Times New Roman" w:hAnsi="Times New Roman" w:cs="Times New Roman"/>
      <w:b/>
      <w:bCs/>
      <w:sz w:val="20"/>
      <w:szCs w:val="20"/>
    </w:rPr>
  </w:style>
  <w:style w:type="character" w:customStyle="1" w:styleId="5120">
    <w:name w:val="Основной текст (5) + 12"/>
    <w:aliases w:val="5 pt37,Полужирный17,Курсив,Интервал 0 pt53"/>
    <w:rsid w:val="0034722C"/>
    <w:rPr>
      <w:rFonts w:ascii="Times New Roman" w:hAnsi="Times New Roman" w:cs="Times New Roman"/>
      <w:b/>
      <w:bCs/>
      <w:i/>
      <w:iCs/>
      <w:spacing w:val="1"/>
      <w:sz w:val="25"/>
      <w:szCs w:val="25"/>
      <w:u w:val="none"/>
    </w:rPr>
  </w:style>
  <w:style w:type="character" w:customStyle="1" w:styleId="10pt">
    <w:name w:val="Основной текст + 10 pt"/>
    <w:aliases w:val="Интервал 0 pt56"/>
    <w:rsid w:val="0034722C"/>
    <w:rPr>
      <w:rFonts w:ascii="Times New Roman" w:hAnsi="Times New Roman" w:cs="Times New Roman"/>
      <w:spacing w:val="4"/>
      <w:sz w:val="20"/>
      <w:szCs w:val="20"/>
      <w:u w:val="none"/>
    </w:rPr>
  </w:style>
  <w:style w:type="character" w:customStyle="1" w:styleId="4a">
    <w:name w:val="Основной текст (4)"/>
    <w:rsid w:val="0034722C"/>
    <w:rPr>
      <w:rFonts w:ascii="Times New Roman" w:hAnsi="Times New Roman" w:cs="Times New Roman"/>
      <w:b/>
      <w:bCs/>
      <w:sz w:val="26"/>
      <w:szCs w:val="26"/>
      <w:u w:val="single"/>
    </w:rPr>
  </w:style>
  <w:style w:type="character" w:customStyle="1" w:styleId="104">
    <w:name w:val="Основной текст + 10"/>
    <w:aliases w:val="5 pt,Полужирный19,Интервал 0 pt60"/>
    <w:rsid w:val="00CF1B4D"/>
    <w:rPr>
      <w:rFonts w:ascii="Times New Roman" w:hAnsi="Times New Roman" w:cs="Times New Roman"/>
      <w:b/>
      <w:bCs/>
      <w:spacing w:val="3"/>
      <w:sz w:val="21"/>
      <w:szCs w:val="21"/>
      <w:u w:val="none"/>
    </w:rPr>
  </w:style>
  <w:style w:type="character" w:customStyle="1" w:styleId="affb">
    <w:name w:val="Подпись к таблице_"/>
    <w:link w:val="affc"/>
    <w:rsid w:val="00CF1B4D"/>
    <w:rPr>
      <w:rFonts w:ascii="Times New Roman" w:hAnsi="Times New Roman" w:cs="Times New Roman"/>
      <w:spacing w:val="1"/>
      <w:sz w:val="26"/>
      <w:szCs w:val="26"/>
      <w:shd w:val="clear" w:color="auto" w:fill="FFFFFF"/>
    </w:rPr>
  </w:style>
  <w:style w:type="character" w:customStyle="1" w:styleId="9pt3">
    <w:name w:val="Основной текст + 9 pt3"/>
    <w:aliases w:val="Полужирный11"/>
    <w:rsid w:val="00CF1B4D"/>
    <w:rPr>
      <w:rFonts w:ascii="Times New Roman" w:hAnsi="Times New Roman" w:cs="Times New Roman"/>
      <w:b/>
      <w:bCs/>
      <w:spacing w:val="1"/>
      <w:sz w:val="18"/>
      <w:szCs w:val="18"/>
      <w:u w:val="none"/>
    </w:rPr>
  </w:style>
  <w:style w:type="paragraph" w:customStyle="1" w:styleId="affc">
    <w:name w:val="Подпись к таблице"/>
    <w:basedOn w:val="a0"/>
    <w:link w:val="affb"/>
    <w:rsid w:val="00CF1B4D"/>
    <w:pPr>
      <w:widowControl w:val="0"/>
      <w:shd w:val="clear" w:color="auto" w:fill="FFFFFF"/>
      <w:spacing w:after="0" w:line="240" w:lineRule="atLeast"/>
    </w:pPr>
    <w:rPr>
      <w:rFonts w:ascii="Times New Roman" w:hAnsi="Times New Roman" w:cs="Times New Roman"/>
      <w:spacing w:val="1"/>
      <w:sz w:val="26"/>
      <w:szCs w:val="26"/>
    </w:rPr>
  </w:style>
  <w:style w:type="character" w:customStyle="1" w:styleId="3e">
    <w:name w:val="Колонтитул (3)_"/>
    <w:link w:val="3f"/>
    <w:rsid w:val="00CF1B4D"/>
    <w:rPr>
      <w:rFonts w:ascii="Times New Roman" w:hAnsi="Times New Roman" w:cs="Times New Roman"/>
      <w:spacing w:val="2"/>
      <w:sz w:val="25"/>
      <w:szCs w:val="25"/>
      <w:shd w:val="clear" w:color="auto" w:fill="FFFFFF"/>
    </w:rPr>
  </w:style>
  <w:style w:type="paragraph" w:customStyle="1" w:styleId="3f">
    <w:name w:val="Колонтитул (3)"/>
    <w:basedOn w:val="a0"/>
    <w:link w:val="3e"/>
    <w:rsid w:val="00CF1B4D"/>
    <w:pPr>
      <w:widowControl w:val="0"/>
      <w:shd w:val="clear" w:color="auto" w:fill="FFFFFF"/>
      <w:spacing w:after="0" w:line="240" w:lineRule="atLeast"/>
    </w:pPr>
    <w:rPr>
      <w:rFonts w:ascii="Times New Roman" w:hAnsi="Times New Roman" w:cs="Times New Roman"/>
      <w:spacing w:val="2"/>
      <w:sz w:val="25"/>
      <w:szCs w:val="25"/>
    </w:rPr>
  </w:style>
  <w:style w:type="character" w:customStyle="1" w:styleId="1260">
    <w:name w:val="Основной текст + 126"/>
    <w:aliases w:val="5 pt24,Курсив16"/>
    <w:rsid w:val="00CF1B4D"/>
    <w:rPr>
      <w:rFonts w:ascii="Times New Roman" w:hAnsi="Times New Roman" w:cs="Times New Roman"/>
      <w:i/>
      <w:iCs/>
      <w:spacing w:val="1"/>
      <w:sz w:val="25"/>
      <w:szCs w:val="25"/>
      <w:u w:val="none"/>
    </w:rPr>
  </w:style>
  <w:style w:type="character" w:customStyle="1" w:styleId="63">
    <w:name w:val="Заголовок №6_"/>
    <w:link w:val="64"/>
    <w:rsid w:val="00CF1B4D"/>
    <w:rPr>
      <w:rFonts w:ascii="Times New Roman" w:hAnsi="Times New Roman" w:cs="Times New Roman"/>
      <w:spacing w:val="1"/>
      <w:sz w:val="26"/>
      <w:szCs w:val="26"/>
      <w:shd w:val="clear" w:color="auto" w:fill="FFFFFF"/>
    </w:rPr>
  </w:style>
  <w:style w:type="paragraph" w:customStyle="1" w:styleId="64">
    <w:name w:val="Заголовок №6"/>
    <w:basedOn w:val="a0"/>
    <w:link w:val="63"/>
    <w:rsid w:val="00CF1B4D"/>
    <w:pPr>
      <w:widowControl w:val="0"/>
      <w:shd w:val="clear" w:color="auto" w:fill="FFFFFF"/>
      <w:spacing w:before="480" w:after="240" w:line="240" w:lineRule="atLeast"/>
      <w:jc w:val="both"/>
      <w:outlineLvl w:val="5"/>
    </w:pPr>
    <w:rPr>
      <w:rFonts w:ascii="Times New Roman" w:hAnsi="Times New Roman" w:cs="Times New Roman"/>
      <w:spacing w:val="1"/>
      <w:sz w:val="26"/>
      <w:szCs w:val="26"/>
    </w:rPr>
  </w:style>
  <w:style w:type="character" w:customStyle="1" w:styleId="74">
    <w:name w:val="Заголовок №7_"/>
    <w:link w:val="75"/>
    <w:rsid w:val="00CF1B4D"/>
    <w:rPr>
      <w:rFonts w:ascii="Times New Roman" w:hAnsi="Times New Roman" w:cs="Times New Roman"/>
      <w:spacing w:val="1"/>
      <w:sz w:val="26"/>
      <w:szCs w:val="26"/>
      <w:shd w:val="clear" w:color="auto" w:fill="FFFFFF"/>
    </w:rPr>
  </w:style>
  <w:style w:type="character" w:customStyle="1" w:styleId="712">
    <w:name w:val="Заголовок №7 + 12"/>
    <w:aliases w:val="5 pt1,Полужирный1,Курсив1"/>
    <w:rsid w:val="00CF1B4D"/>
    <w:rPr>
      <w:rFonts w:ascii="Times New Roman" w:hAnsi="Times New Roman" w:cs="Times New Roman"/>
      <w:b/>
      <w:bCs/>
      <w:i/>
      <w:iCs/>
      <w:spacing w:val="1"/>
      <w:sz w:val="25"/>
      <w:szCs w:val="25"/>
      <w:u w:val="none"/>
    </w:rPr>
  </w:style>
  <w:style w:type="paragraph" w:customStyle="1" w:styleId="75">
    <w:name w:val="Заголовок №7"/>
    <w:basedOn w:val="a0"/>
    <w:link w:val="74"/>
    <w:rsid w:val="00CF1B4D"/>
    <w:pPr>
      <w:widowControl w:val="0"/>
      <w:shd w:val="clear" w:color="auto" w:fill="FFFFFF"/>
      <w:spacing w:before="780" w:after="540" w:line="240" w:lineRule="atLeast"/>
      <w:jc w:val="both"/>
      <w:outlineLvl w:val="6"/>
    </w:pPr>
    <w:rPr>
      <w:rFonts w:ascii="Times New Roman" w:hAnsi="Times New Roman" w:cs="Times New Roman"/>
      <w:spacing w:val="1"/>
      <w:sz w:val="26"/>
      <w:szCs w:val="26"/>
    </w:rPr>
  </w:style>
  <w:style w:type="paragraph" w:customStyle="1" w:styleId="Style11">
    <w:name w:val="Style1"/>
    <w:basedOn w:val="a0"/>
    <w:rsid w:val="0002305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10">
    <w:name w:val="Style11"/>
    <w:basedOn w:val="a0"/>
    <w:rsid w:val="00023058"/>
    <w:pPr>
      <w:widowControl w:val="0"/>
      <w:autoSpaceDE w:val="0"/>
      <w:autoSpaceDN w:val="0"/>
      <w:adjustRightInd w:val="0"/>
      <w:spacing w:after="0" w:line="283" w:lineRule="exact"/>
    </w:pPr>
    <w:rPr>
      <w:rFonts w:ascii="Times New Roman" w:eastAsia="Times New Roman" w:hAnsi="Times New Roman" w:cs="Times New Roman"/>
      <w:sz w:val="24"/>
      <w:szCs w:val="24"/>
    </w:rPr>
  </w:style>
  <w:style w:type="paragraph" w:customStyle="1" w:styleId="Style14">
    <w:name w:val="Style14"/>
    <w:basedOn w:val="a0"/>
    <w:rsid w:val="0002305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4">
    <w:name w:val="Font Style24"/>
    <w:rsid w:val="00023058"/>
    <w:rPr>
      <w:rFonts w:ascii="Times New Roman" w:hAnsi="Times New Roman" w:cs="Times New Roman"/>
      <w:sz w:val="26"/>
      <w:szCs w:val="26"/>
    </w:rPr>
  </w:style>
  <w:style w:type="character" w:customStyle="1" w:styleId="FontStyle31">
    <w:name w:val="Font Style31"/>
    <w:rsid w:val="00023058"/>
    <w:rPr>
      <w:rFonts w:ascii="Times New Roman" w:hAnsi="Times New Roman" w:cs="Times New Roman"/>
      <w:i/>
      <w:iCs/>
      <w:sz w:val="26"/>
      <w:szCs w:val="26"/>
    </w:rPr>
  </w:style>
  <w:style w:type="paragraph" w:customStyle="1" w:styleId="1f4">
    <w:name w:val="Подзаголовок1"/>
    <w:basedOn w:val="a0"/>
    <w:rsid w:val="00A00B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40">
    <w:name w:val="font40"/>
    <w:basedOn w:val="a1"/>
    <w:rsid w:val="00A00B3E"/>
  </w:style>
  <w:style w:type="character" w:customStyle="1" w:styleId="font18">
    <w:name w:val="font18"/>
    <w:basedOn w:val="a1"/>
    <w:rsid w:val="00A00B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669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onar.info/node/31" TargetMode="External"/><Relationship Id="rId18" Type="http://schemas.openxmlformats.org/officeDocument/2006/relationships/hyperlink" Target="http://ru.wikipedia.org/wiki/%D0%A3%D0%BA%D1%80%D0%B0%D1%88%D0%B5%D0%BD%D0%B8%D0%B5"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zonar.info/modular" TargetMode="External"/><Relationship Id="rId17" Type="http://schemas.openxmlformats.org/officeDocument/2006/relationships/hyperlink" Target="http://ru.wikipedia.org/wiki/%D0%9F%D0%BE%D1%81%D1%83%D0%B4%D0%B0" TargetMode="External"/><Relationship Id="rId2" Type="http://schemas.openxmlformats.org/officeDocument/2006/relationships/numbering" Target="numbering.xml"/><Relationship Id="rId16" Type="http://schemas.openxmlformats.org/officeDocument/2006/relationships/hyperlink" Target="http://ru.wikipedia.org/wiki/%D0%9C%D0%B5%D0%B1%D0%B5%D0%BB%D1%8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twwworld.org.ua/Teorija_i_praktika/Kompozicija/Tipy_kompozicii/Zamknutaja_i_otkrytaja_kompozicija/" TargetMode="External"/><Relationship Id="rId5" Type="http://schemas.openxmlformats.org/officeDocument/2006/relationships/settings" Target="settings.xml"/><Relationship Id="rId15" Type="http://schemas.openxmlformats.org/officeDocument/2006/relationships/hyperlink" Target="http://ru.wikipedia.org/wiki/%D0%A1%D0%BA%D1%83%D0%BB%D1%8C%D0%BF%D1%82%D1%83%D1%80%D0%B0" TargetMode="External"/><Relationship Id="rId10" Type="http://schemas.openxmlformats.org/officeDocument/2006/relationships/hyperlink" Target="http://artwwworld.org.ua/Teorija_i_praktika/Kompozicija/Tipy_kompozicii/Simmetrichnaja_i_asimmetrichnaja_kompozicija/"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ru.wikipedia.org/wiki/%D0%9F%D1%80%D0%BE%D0%B5%D0%BA%D1%82%D0%B8%D1%80%D0%BE%D0%B2%D0%B0%D0%BD%D0%B8%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7F1DBB7-15F1-4E57-8C42-A36B53163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344</Pages>
  <Words>108444</Words>
  <Characters>618134</Characters>
  <Application>Microsoft Office Word</Application>
  <DocSecurity>0</DocSecurity>
  <Lines>5151</Lines>
  <Paragraphs>1450</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725128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Doom</dc:creator>
  <cp:lastModifiedBy>Пользователь</cp:lastModifiedBy>
  <cp:revision>121</cp:revision>
  <cp:lastPrinted>2020-09-28T03:50:00Z</cp:lastPrinted>
  <dcterms:created xsi:type="dcterms:W3CDTF">2002-01-05T12:17:00Z</dcterms:created>
  <dcterms:modified xsi:type="dcterms:W3CDTF">2026-06-19T04:47:00Z</dcterms:modified>
</cp:coreProperties>
</file>