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D91" w:rsidRDefault="00093D91" w:rsidP="00093D91">
      <w:pPr>
        <w:pStyle w:val="a3"/>
        <w:jc w:val="center"/>
        <w:rPr>
          <w:rFonts w:ascii="Times New Roman" w:hAnsi="Times New Roman" w:cs="Times New Roman"/>
        </w:rPr>
      </w:pPr>
      <w:r w:rsidRPr="00093D91">
        <w:rPr>
          <w:rFonts w:ascii="Times New Roman" w:hAnsi="Times New Roman" w:cs="Times New Roman"/>
        </w:rPr>
        <w:t>АННОТАЦИЯ</w:t>
      </w:r>
    </w:p>
    <w:p w:rsidR="00093D91" w:rsidRPr="00093D91" w:rsidRDefault="00093D91" w:rsidP="00093D91">
      <w:pPr>
        <w:pStyle w:val="a3"/>
        <w:jc w:val="center"/>
        <w:rPr>
          <w:rFonts w:ascii="Times New Roman" w:hAnsi="Times New Roman" w:cs="Times New Roman"/>
        </w:rPr>
      </w:pPr>
    </w:p>
    <w:p w:rsidR="00093D91" w:rsidRDefault="00093D91" w:rsidP="00093D91">
      <w:pPr>
        <w:pStyle w:val="a3"/>
        <w:jc w:val="center"/>
        <w:rPr>
          <w:rFonts w:ascii="Times New Roman" w:hAnsi="Times New Roman" w:cs="Times New Roman"/>
        </w:rPr>
      </w:pPr>
      <w:r w:rsidRPr="00093D91">
        <w:rPr>
          <w:rFonts w:ascii="Times New Roman" w:hAnsi="Times New Roman" w:cs="Times New Roman"/>
        </w:rPr>
        <w:t>К УЧЕБНОМУ ПРЕДМЕТУ ДОПОЛНИТЕЛЬНОЙ  ПРЕДПРОФЕССИОНАЛЬНОЙ ПРОГРАММЫ В ОБЛАСТИ МУЗЫКАЛЬНОГО ИСКУССТВА «ФОРТЕПИАНО»</w:t>
      </w:r>
    </w:p>
    <w:p w:rsidR="00093D91" w:rsidRPr="00093D91" w:rsidRDefault="00093D91" w:rsidP="00093D91">
      <w:pPr>
        <w:pStyle w:val="a3"/>
        <w:jc w:val="center"/>
        <w:rPr>
          <w:rFonts w:ascii="Times New Roman" w:hAnsi="Times New Roman" w:cs="Times New Roman"/>
        </w:rPr>
      </w:pPr>
    </w:p>
    <w:p w:rsidR="00093D91" w:rsidRPr="00093D91" w:rsidRDefault="00093D91" w:rsidP="00093D91">
      <w:pPr>
        <w:pStyle w:val="a3"/>
        <w:jc w:val="center"/>
        <w:rPr>
          <w:rFonts w:ascii="Times New Roman" w:hAnsi="Times New Roman" w:cs="Times New Roman"/>
        </w:rPr>
      </w:pPr>
      <w:r w:rsidRPr="00093D91">
        <w:rPr>
          <w:rFonts w:ascii="Times New Roman" w:hAnsi="Times New Roman" w:cs="Times New Roman"/>
        </w:rPr>
        <w:t>Предметная область ПО.02. ТЕОРИЯ И ИСТОРИЯ МУЗЫКИ</w:t>
      </w:r>
    </w:p>
    <w:p w:rsidR="00093D91" w:rsidRPr="00093D91" w:rsidRDefault="00093D91" w:rsidP="00093D91">
      <w:pPr>
        <w:pStyle w:val="a3"/>
        <w:jc w:val="center"/>
        <w:rPr>
          <w:rFonts w:ascii="Times New Roman" w:hAnsi="Times New Roman" w:cs="Times New Roman"/>
        </w:rPr>
      </w:pPr>
    </w:p>
    <w:p w:rsidR="00093D91" w:rsidRPr="00093D91" w:rsidRDefault="00093D91" w:rsidP="00093D91">
      <w:pPr>
        <w:pStyle w:val="a3"/>
        <w:jc w:val="center"/>
        <w:rPr>
          <w:rFonts w:ascii="Times New Roman" w:hAnsi="Times New Roman" w:cs="Times New Roman"/>
        </w:rPr>
      </w:pPr>
      <w:r w:rsidRPr="00093D91">
        <w:rPr>
          <w:rFonts w:ascii="Times New Roman" w:hAnsi="Times New Roman" w:cs="Times New Roman"/>
        </w:rPr>
        <w:t>рабочая программа по учебному предмету</w:t>
      </w:r>
    </w:p>
    <w:p w:rsidR="00093D91" w:rsidRPr="00093D91" w:rsidRDefault="00093D91" w:rsidP="00093D91">
      <w:pPr>
        <w:pStyle w:val="a3"/>
        <w:jc w:val="center"/>
        <w:rPr>
          <w:rFonts w:ascii="Times New Roman" w:hAnsi="Times New Roman" w:cs="Times New Roman"/>
        </w:rPr>
      </w:pPr>
    </w:p>
    <w:p w:rsidR="001F0D9E" w:rsidRDefault="00093D91" w:rsidP="00093D91">
      <w:pPr>
        <w:pStyle w:val="a3"/>
        <w:jc w:val="center"/>
        <w:rPr>
          <w:rFonts w:ascii="Times New Roman" w:hAnsi="Times New Roman" w:cs="Times New Roman"/>
        </w:rPr>
      </w:pPr>
      <w:r w:rsidRPr="00093D91">
        <w:rPr>
          <w:rFonts w:ascii="Times New Roman" w:hAnsi="Times New Roman" w:cs="Times New Roman"/>
        </w:rPr>
        <w:t>ПО.02.УП.03. МУЗЫКАЛЬНАЯ ЛИТЕРАТУРА</w:t>
      </w:r>
    </w:p>
    <w:p w:rsidR="00093D91" w:rsidRDefault="00093D91" w:rsidP="00093D91">
      <w:pPr>
        <w:pStyle w:val="a3"/>
        <w:rPr>
          <w:rFonts w:ascii="Times New Roman" w:hAnsi="Times New Roman" w:cs="Times New Roman"/>
        </w:rPr>
      </w:pPr>
    </w:p>
    <w:p w:rsidR="00093D91" w:rsidRDefault="00093D91" w:rsidP="00F86D46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093D91">
        <w:rPr>
          <w:rFonts w:ascii="Times New Roman" w:hAnsi="Times New Roman" w:cs="Times New Roman"/>
        </w:rPr>
        <w:t>Программа учебного предмета «Музыкальная литература» разработана на основе примерной программы по учебному предмету ПО.02УП.03Музыкальная литература (Москва 2012 Разработчики:</w:t>
      </w:r>
      <w:proofErr w:type="gramEnd"/>
      <w:r w:rsidRPr="00093D91">
        <w:rPr>
          <w:rFonts w:ascii="Times New Roman" w:hAnsi="Times New Roman" w:cs="Times New Roman"/>
        </w:rPr>
        <w:t xml:space="preserve"> Г.А. Жуковская, заведующая теоретическим отделом Детской музыкальной школы Академического музыкального колледжа при Московской государственной консерватории имени П.И. Чайковского, преподаватель, кандидат искусствоведения; Т.В. Казакова, заместитель директора Академического музыкального колледжа при Московской государственной консерватории имени П.И. Чайковского по Детской музыкальной школе, преподаватель, заслуженный работник культуры Российской Федерации; </w:t>
      </w:r>
      <w:proofErr w:type="gramStart"/>
      <w:r w:rsidRPr="00093D91">
        <w:rPr>
          <w:rFonts w:ascii="Times New Roman" w:hAnsi="Times New Roman" w:cs="Times New Roman"/>
        </w:rPr>
        <w:t xml:space="preserve">А.А. Петрова, заведующая учебной частью Детской музыкальной школы Академического музыкального колледжа при Московской государственной консерватории имени П.И. Чайковского, преподаватель, доцент Государственного музыкально-педагогического института имени М.М. </w:t>
      </w:r>
      <w:proofErr w:type="spellStart"/>
      <w:r w:rsidRPr="00093D91">
        <w:rPr>
          <w:rFonts w:ascii="Times New Roman" w:hAnsi="Times New Roman" w:cs="Times New Roman"/>
        </w:rPr>
        <w:t>Ипполитова</w:t>
      </w:r>
      <w:proofErr w:type="spellEnd"/>
      <w:r w:rsidRPr="00093D91">
        <w:rPr>
          <w:rFonts w:ascii="Times New Roman" w:hAnsi="Times New Roman" w:cs="Times New Roman"/>
        </w:rPr>
        <w:t xml:space="preserve">–Иванова, кандидат искусствоведения) с учетом федеральных государственных требований к дополнительным предпрофессиональным программам в области музыкального искусства «Фортепиано», «Народные инструменты». </w:t>
      </w:r>
      <w:proofErr w:type="gramEnd"/>
    </w:p>
    <w:p w:rsidR="00093D91" w:rsidRDefault="00093D91" w:rsidP="00F86D4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3D91">
        <w:rPr>
          <w:rFonts w:ascii="Times New Roman" w:hAnsi="Times New Roman" w:cs="Times New Roman"/>
        </w:rPr>
        <w:t xml:space="preserve">Музыкальная литература – учебный предмет, который входит в обязательную часть предметной области «Теория и история музыки»; выпускной экзамен по музыкальной литературе является частью итоговой аттестации. На уроках «Музыкальной литературы» происходит формирование музыкального мышления обучающихся, навыков восприятия и анализа музыкальных произведений, приобретение знаний о закономерностях музыкальной формы, о специфике музыкального языка, выразительных средствах музыки. </w:t>
      </w:r>
    </w:p>
    <w:p w:rsidR="00093D91" w:rsidRDefault="00093D91" w:rsidP="00F86D4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3D91">
        <w:rPr>
          <w:rFonts w:ascii="Times New Roman" w:hAnsi="Times New Roman" w:cs="Times New Roman"/>
        </w:rPr>
        <w:t xml:space="preserve">Содержание учебного предмета также включает изучение мировой истории, истории музыки, ознакомление с историей изобразительного искусства и литературы. Уроки «Музыкальной литературы» способствуют формированию и расширению у </w:t>
      </w:r>
      <w:proofErr w:type="gramStart"/>
      <w:r w:rsidRPr="00093D91">
        <w:rPr>
          <w:rFonts w:ascii="Times New Roman" w:hAnsi="Times New Roman" w:cs="Times New Roman"/>
        </w:rPr>
        <w:t>обучающихся</w:t>
      </w:r>
      <w:proofErr w:type="gramEnd"/>
      <w:r w:rsidRPr="00093D91">
        <w:rPr>
          <w:rFonts w:ascii="Times New Roman" w:hAnsi="Times New Roman" w:cs="Times New Roman"/>
        </w:rPr>
        <w:t xml:space="preserve"> кругозора в сфере музыкального искусства, воспитывают музыкальный вкус, пробуждают любовь к музыке. Учебный предмет «Музыкальная литература» продолжает образовательно-развивающий процесс, начатый в курсе учебного предмета «Слушание музыки». Предмет «Музыкальная литература» теснейшим образом взаимодействует с учебным предметом «Сольфеджио», с предметами предметной области «Музыкальное исполнительство». 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речи, навыками анализа незнакомого музыкального произведения, знаниями основных направлений и стилей в музыкальном искусстве, что позволяет использовать полученные знания в и</w:t>
      </w:r>
      <w:r>
        <w:rPr>
          <w:rFonts w:ascii="Times New Roman" w:hAnsi="Times New Roman" w:cs="Times New Roman"/>
        </w:rPr>
        <w:t xml:space="preserve">сполнительской деятельности. </w:t>
      </w:r>
    </w:p>
    <w:p w:rsidR="00093D91" w:rsidRDefault="00093D91" w:rsidP="00F86D4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3D91">
        <w:rPr>
          <w:rFonts w:ascii="Times New Roman" w:hAnsi="Times New Roman" w:cs="Times New Roman"/>
        </w:rPr>
        <w:t xml:space="preserve">Срок реализации учебного предмета «Музыкальная литература» для обучающихся, поступивших в образовательное учреждение в первый класс в возрасте с шести лет шести месяцев до девяти лет, составляет 5 лет (с 4 по 8 класс). </w:t>
      </w:r>
    </w:p>
    <w:p w:rsidR="00093D91" w:rsidRDefault="00093D91" w:rsidP="00F86D4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3D91">
        <w:rPr>
          <w:rFonts w:ascii="Times New Roman" w:hAnsi="Times New Roman" w:cs="Times New Roman"/>
        </w:rPr>
        <w:t>Срок реализации учебного предмета «Музыкальная литература» для обучающихся, не закончивших освоение образовательной программы основного общего образования или среднего (полного</w:t>
      </w:r>
      <w:proofErr w:type="gramStart"/>
      <w:r w:rsidRPr="00093D91">
        <w:rPr>
          <w:rFonts w:ascii="Times New Roman" w:hAnsi="Times New Roman" w:cs="Times New Roman"/>
        </w:rPr>
        <w:t>)о</w:t>
      </w:r>
      <w:proofErr w:type="gramEnd"/>
      <w:r w:rsidRPr="00093D91">
        <w:rPr>
          <w:rFonts w:ascii="Times New Roman" w:hAnsi="Times New Roman" w:cs="Times New Roman"/>
        </w:rPr>
        <w:t>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</w:t>
      </w:r>
      <w:r>
        <w:rPr>
          <w:rFonts w:ascii="Times New Roman" w:hAnsi="Times New Roman" w:cs="Times New Roman"/>
        </w:rPr>
        <w:t xml:space="preserve">т быть увеличен на один год. </w:t>
      </w:r>
    </w:p>
    <w:p w:rsidR="00093D91" w:rsidRDefault="00093D91" w:rsidP="00F86D4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3D91">
        <w:rPr>
          <w:rFonts w:ascii="Times New Roman" w:hAnsi="Times New Roman" w:cs="Times New Roman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tbl>
      <w:tblPr>
        <w:tblStyle w:val="a4"/>
        <w:tblW w:w="0" w:type="auto"/>
        <w:tblLook w:val="04A0"/>
      </w:tblPr>
      <w:tblGrid>
        <w:gridCol w:w="4219"/>
        <w:gridCol w:w="992"/>
        <w:gridCol w:w="993"/>
        <w:gridCol w:w="992"/>
        <w:gridCol w:w="992"/>
        <w:gridCol w:w="992"/>
        <w:gridCol w:w="1502"/>
      </w:tblGrid>
      <w:tr w:rsidR="00093D91" w:rsidRPr="00093D91" w:rsidTr="00093D91">
        <w:tc>
          <w:tcPr>
            <w:tcW w:w="4219" w:type="dxa"/>
          </w:tcPr>
          <w:p w:rsidR="00093D91" w:rsidRPr="00093D91" w:rsidRDefault="00093D91" w:rsidP="00093D9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093D91">
              <w:rPr>
                <w:rFonts w:ascii="Times New Roman" w:hAnsi="Times New Roman" w:cs="Times New Roman"/>
                <w:b/>
                <w:i/>
                <w:sz w:val="20"/>
              </w:rPr>
              <w:t>Год обучения</w:t>
            </w:r>
          </w:p>
        </w:tc>
        <w:tc>
          <w:tcPr>
            <w:tcW w:w="992" w:type="dxa"/>
            <w:vMerge w:val="restart"/>
          </w:tcPr>
          <w:p w:rsidR="00093D91" w:rsidRPr="00093D91" w:rsidRDefault="00093D91" w:rsidP="00093D9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093D91">
              <w:rPr>
                <w:rFonts w:ascii="Times New Roman" w:hAnsi="Times New Roman" w:cs="Times New Roman"/>
                <w:b/>
                <w:i/>
                <w:sz w:val="20"/>
              </w:rPr>
              <w:t>1-й</w:t>
            </w:r>
          </w:p>
        </w:tc>
        <w:tc>
          <w:tcPr>
            <w:tcW w:w="993" w:type="dxa"/>
            <w:vMerge w:val="restart"/>
          </w:tcPr>
          <w:p w:rsidR="00093D91" w:rsidRPr="00093D91" w:rsidRDefault="00093D91" w:rsidP="00093D9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093D91">
              <w:rPr>
                <w:rFonts w:ascii="Times New Roman" w:hAnsi="Times New Roman" w:cs="Times New Roman"/>
                <w:b/>
                <w:i/>
                <w:sz w:val="20"/>
              </w:rPr>
              <w:t>2-й</w:t>
            </w:r>
          </w:p>
        </w:tc>
        <w:tc>
          <w:tcPr>
            <w:tcW w:w="992" w:type="dxa"/>
            <w:vMerge w:val="restart"/>
          </w:tcPr>
          <w:p w:rsidR="00093D91" w:rsidRPr="00093D91" w:rsidRDefault="00093D91" w:rsidP="00093D9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093D91">
              <w:rPr>
                <w:rFonts w:ascii="Times New Roman" w:hAnsi="Times New Roman" w:cs="Times New Roman"/>
                <w:b/>
                <w:i/>
                <w:sz w:val="20"/>
              </w:rPr>
              <w:t>3-й</w:t>
            </w:r>
          </w:p>
        </w:tc>
        <w:tc>
          <w:tcPr>
            <w:tcW w:w="992" w:type="dxa"/>
            <w:vMerge w:val="restart"/>
          </w:tcPr>
          <w:p w:rsidR="00093D91" w:rsidRPr="00093D91" w:rsidRDefault="00093D91" w:rsidP="00093D9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093D91">
              <w:rPr>
                <w:rFonts w:ascii="Times New Roman" w:hAnsi="Times New Roman" w:cs="Times New Roman"/>
                <w:b/>
                <w:i/>
                <w:sz w:val="20"/>
              </w:rPr>
              <w:t>4-й</w:t>
            </w:r>
          </w:p>
        </w:tc>
        <w:tc>
          <w:tcPr>
            <w:tcW w:w="992" w:type="dxa"/>
            <w:vMerge w:val="restart"/>
          </w:tcPr>
          <w:p w:rsidR="00093D91" w:rsidRPr="00093D91" w:rsidRDefault="00093D91" w:rsidP="00093D9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093D91">
              <w:rPr>
                <w:rFonts w:ascii="Times New Roman" w:hAnsi="Times New Roman" w:cs="Times New Roman"/>
                <w:b/>
                <w:i/>
                <w:sz w:val="20"/>
              </w:rPr>
              <w:t>5-й</w:t>
            </w:r>
          </w:p>
        </w:tc>
        <w:tc>
          <w:tcPr>
            <w:tcW w:w="1502" w:type="dxa"/>
            <w:vMerge w:val="restart"/>
          </w:tcPr>
          <w:p w:rsidR="00093D91" w:rsidRPr="00093D91" w:rsidRDefault="00093D91" w:rsidP="00093D9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093D91">
              <w:rPr>
                <w:rFonts w:ascii="Times New Roman" w:hAnsi="Times New Roman" w:cs="Times New Roman"/>
                <w:b/>
                <w:i/>
                <w:sz w:val="20"/>
              </w:rPr>
              <w:t>Итого часов</w:t>
            </w:r>
          </w:p>
        </w:tc>
      </w:tr>
      <w:tr w:rsidR="00093D91" w:rsidRPr="00093D91" w:rsidTr="00F478F7">
        <w:tc>
          <w:tcPr>
            <w:tcW w:w="4219" w:type="dxa"/>
          </w:tcPr>
          <w:p w:rsidR="00093D91" w:rsidRPr="00093D91" w:rsidRDefault="00093D91" w:rsidP="00093D9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093D91">
              <w:rPr>
                <w:rFonts w:ascii="Times New Roman" w:hAnsi="Times New Roman" w:cs="Times New Roman"/>
                <w:b/>
                <w:i/>
                <w:sz w:val="20"/>
              </w:rPr>
              <w:t xml:space="preserve">Форма занятий </w:t>
            </w:r>
          </w:p>
        </w:tc>
        <w:tc>
          <w:tcPr>
            <w:tcW w:w="992" w:type="dxa"/>
            <w:vMerge/>
          </w:tcPr>
          <w:p w:rsidR="00093D91" w:rsidRPr="00093D91" w:rsidRDefault="00093D91" w:rsidP="00093D9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993" w:type="dxa"/>
            <w:vMerge/>
          </w:tcPr>
          <w:p w:rsidR="00093D91" w:rsidRPr="00093D91" w:rsidRDefault="00093D91" w:rsidP="00093D9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992" w:type="dxa"/>
            <w:vMerge/>
          </w:tcPr>
          <w:p w:rsidR="00093D91" w:rsidRPr="00093D91" w:rsidRDefault="00093D91" w:rsidP="00093D9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992" w:type="dxa"/>
            <w:vMerge/>
          </w:tcPr>
          <w:p w:rsidR="00093D91" w:rsidRPr="00093D91" w:rsidRDefault="00093D91" w:rsidP="00093D9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992" w:type="dxa"/>
            <w:vMerge/>
          </w:tcPr>
          <w:p w:rsidR="00093D91" w:rsidRPr="00093D91" w:rsidRDefault="00093D91" w:rsidP="00093D9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502" w:type="dxa"/>
            <w:vMerge/>
          </w:tcPr>
          <w:p w:rsidR="00093D91" w:rsidRPr="00093D91" w:rsidRDefault="00093D91" w:rsidP="00093D9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093D91" w:rsidRPr="00093D91" w:rsidTr="00093D91">
        <w:tc>
          <w:tcPr>
            <w:tcW w:w="4219" w:type="dxa"/>
          </w:tcPr>
          <w:p w:rsidR="00093D91" w:rsidRPr="00093D91" w:rsidRDefault="00093D91" w:rsidP="00093D9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93D91">
              <w:rPr>
                <w:rFonts w:ascii="Times New Roman" w:hAnsi="Times New Roman" w:cs="Times New Roman"/>
                <w:sz w:val="20"/>
              </w:rPr>
              <w:t>Аудиторная</w:t>
            </w:r>
            <w:proofErr w:type="gramEnd"/>
            <w:r w:rsidRPr="00093D91">
              <w:rPr>
                <w:rFonts w:ascii="Times New Roman" w:hAnsi="Times New Roman" w:cs="Times New Roman"/>
                <w:sz w:val="20"/>
              </w:rPr>
              <w:t xml:space="preserve"> (в часах)</w:t>
            </w:r>
          </w:p>
        </w:tc>
        <w:tc>
          <w:tcPr>
            <w:tcW w:w="992" w:type="dxa"/>
          </w:tcPr>
          <w:p w:rsidR="00093D91" w:rsidRPr="00093D91" w:rsidRDefault="00093D91" w:rsidP="00093D9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93D9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993" w:type="dxa"/>
          </w:tcPr>
          <w:p w:rsidR="00093D91" w:rsidRPr="00093D91" w:rsidRDefault="00093D91" w:rsidP="00093D9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93D9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992" w:type="dxa"/>
          </w:tcPr>
          <w:p w:rsidR="00093D91" w:rsidRPr="00093D91" w:rsidRDefault="00093D91" w:rsidP="00093D9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93D9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992" w:type="dxa"/>
          </w:tcPr>
          <w:p w:rsidR="00093D91" w:rsidRPr="00093D91" w:rsidRDefault="00093D91" w:rsidP="00093D9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93D9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992" w:type="dxa"/>
          </w:tcPr>
          <w:p w:rsidR="00093D91" w:rsidRPr="00093D91" w:rsidRDefault="00093D91" w:rsidP="00093D9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93D91">
              <w:rPr>
                <w:rFonts w:ascii="Times New Roman" w:hAnsi="Times New Roman" w:cs="Times New Roman"/>
                <w:sz w:val="20"/>
              </w:rPr>
              <w:t>49,5</w:t>
            </w:r>
          </w:p>
        </w:tc>
        <w:tc>
          <w:tcPr>
            <w:tcW w:w="1502" w:type="dxa"/>
          </w:tcPr>
          <w:p w:rsidR="00093D91" w:rsidRPr="00093D91" w:rsidRDefault="00093D91" w:rsidP="00093D9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93D91">
              <w:rPr>
                <w:rFonts w:ascii="Times New Roman" w:hAnsi="Times New Roman" w:cs="Times New Roman"/>
                <w:sz w:val="20"/>
              </w:rPr>
              <w:t>181,5</w:t>
            </w:r>
          </w:p>
        </w:tc>
      </w:tr>
      <w:tr w:rsidR="00093D91" w:rsidRPr="00093D91" w:rsidTr="00093D91">
        <w:tc>
          <w:tcPr>
            <w:tcW w:w="4219" w:type="dxa"/>
          </w:tcPr>
          <w:p w:rsidR="00093D91" w:rsidRPr="00093D91" w:rsidRDefault="00093D91" w:rsidP="00093D9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93D91">
              <w:rPr>
                <w:rFonts w:ascii="Times New Roman" w:hAnsi="Times New Roman" w:cs="Times New Roman"/>
                <w:sz w:val="20"/>
              </w:rPr>
              <w:t>Внеаудиторная</w:t>
            </w:r>
            <w:proofErr w:type="gramEnd"/>
            <w:r w:rsidRPr="00093D91">
              <w:rPr>
                <w:rFonts w:ascii="Times New Roman" w:hAnsi="Times New Roman" w:cs="Times New Roman"/>
                <w:sz w:val="20"/>
              </w:rPr>
              <w:t xml:space="preserve"> (самостоятельная, в часах)</w:t>
            </w:r>
          </w:p>
        </w:tc>
        <w:tc>
          <w:tcPr>
            <w:tcW w:w="992" w:type="dxa"/>
          </w:tcPr>
          <w:p w:rsidR="00093D91" w:rsidRPr="00093D91" w:rsidRDefault="00093D91" w:rsidP="00093D9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93D9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993" w:type="dxa"/>
          </w:tcPr>
          <w:p w:rsidR="00093D91" w:rsidRPr="00093D91" w:rsidRDefault="00093D91" w:rsidP="00093D9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93D9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992" w:type="dxa"/>
          </w:tcPr>
          <w:p w:rsidR="00093D91" w:rsidRPr="00093D91" w:rsidRDefault="00093D91" w:rsidP="00093D9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93D9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992" w:type="dxa"/>
          </w:tcPr>
          <w:p w:rsidR="00093D91" w:rsidRPr="00093D91" w:rsidRDefault="00093D91" w:rsidP="00093D9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93D9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992" w:type="dxa"/>
          </w:tcPr>
          <w:p w:rsidR="00093D91" w:rsidRPr="00093D91" w:rsidRDefault="00093D91" w:rsidP="00093D9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93D9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502" w:type="dxa"/>
          </w:tcPr>
          <w:p w:rsidR="00093D91" w:rsidRPr="00093D91" w:rsidRDefault="00093D91" w:rsidP="00093D9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93D91">
              <w:rPr>
                <w:rFonts w:ascii="Times New Roman" w:hAnsi="Times New Roman" w:cs="Times New Roman"/>
                <w:sz w:val="20"/>
              </w:rPr>
              <w:t>165</w:t>
            </w:r>
          </w:p>
        </w:tc>
      </w:tr>
    </w:tbl>
    <w:p w:rsidR="00093D91" w:rsidRDefault="00093D91" w:rsidP="00093D91">
      <w:pPr>
        <w:pStyle w:val="a3"/>
        <w:rPr>
          <w:rFonts w:ascii="Times New Roman" w:hAnsi="Times New Roman" w:cs="Times New Roman"/>
        </w:rPr>
      </w:pPr>
    </w:p>
    <w:p w:rsidR="005E7809" w:rsidRPr="005E7809" w:rsidRDefault="00093D91" w:rsidP="00093D91">
      <w:pPr>
        <w:pStyle w:val="a3"/>
        <w:rPr>
          <w:rFonts w:ascii="Times New Roman" w:hAnsi="Times New Roman" w:cs="Times New Roman"/>
          <w:i/>
        </w:rPr>
      </w:pPr>
      <w:r w:rsidRPr="005E7809">
        <w:rPr>
          <w:rFonts w:ascii="Times New Roman" w:hAnsi="Times New Roman" w:cs="Times New Roman"/>
          <w:i/>
        </w:rPr>
        <w:t xml:space="preserve">Цель и задачи учебного предмета «Музыкальная литература» </w:t>
      </w:r>
    </w:p>
    <w:p w:rsidR="005E7809" w:rsidRDefault="00093D91" w:rsidP="005E7809">
      <w:pPr>
        <w:pStyle w:val="a3"/>
        <w:ind w:firstLine="708"/>
        <w:rPr>
          <w:rFonts w:ascii="Times New Roman" w:hAnsi="Times New Roman" w:cs="Times New Roman"/>
        </w:rPr>
      </w:pPr>
      <w:r w:rsidRPr="00093D91">
        <w:rPr>
          <w:rFonts w:ascii="Times New Roman" w:hAnsi="Times New Roman" w:cs="Times New Roman"/>
        </w:rPr>
        <w:t xml:space="preserve">Программа учебного предмета «Музыкальная литература» направлена на художественно-эстетическое развитие личности обучающегося. </w:t>
      </w:r>
    </w:p>
    <w:p w:rsidR="005E7809" w:rsidRDefault="00093D91" w:rsidP="005E7809">
      <w:pPr>
        <w:pStyle w:val="a3"/>
        <w:ind w:firstLine="708"/>
        <w:rPr>
          <w:rFonts w:ascii="Times New Roman" w:hAnsi="Times New Roman" w:cs="Times New Roman"/>
        </w:rPr>
      </w:pPr>
      <w:r w:rsidRPr="005E7809">
        <w:rPr>
          <w:rFonts w:ascii="Times New Roman" w:hAnsi="Times New Roman" w:cs="Times New Roman"/>
          <w:b/>
          <w:i/>
        </w:rPr>
        <w:t>Целью</w:t>
      </w:r>
      <w:r w:rsidRPr="00093D91">
        <w:rPr>
          <w:rFonts w:ascii="Times New Roman" w:hAnsi="Times New Roman" w:cs="Times New Roman"/>
        </w:rPr>
        <w:t xml:space="preserve"> предмета является развитие музыкально-творческих способностей обучающегося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одаренных обучающихся в области музыкального искусства, подготовка их к поступлению в профессиональные учебные заведения. </w:t>
      </w:r>
    </w:p>
    <w:p w:rsidR="005E7809" w:rsidRDefault="00093D91" w:rsidP="005E7809">
      <w:pPr>
        <w:pStyle w:val="a3"/>
        <w:ind w:firstLine="708"/>
        <w:rPr>
          <w:rFonts w:ascii="Times New Roman" w:hAnsi="Times New Roman" w:cs="Times New Roman"/>
        </w:rPr>
      </w:pPr>
      <w:r w:rsidRPr="005E7809">
        <w:rPr>
          <w:rFonts w:ascii="Times New Roman" w:hAnsi="Times New Roman" w:cs="Times New Roman"/>
          <w:b/>
          <w:i/>
        </w:rPr>
        <w:t>Задачами</w:t>
      </w:r>
      <w:r w:rsidRPr="00093D91">
        <w:rPr>
          <w:rFonts w:ascii="Times New Roman" w:hAnsi="Times New Roman" w:cs="Times New Roman"/>
        </w:rPr>
        <w:t xml:space="preserve"> предмета «Музыкальная литература» являются: </w:t>
      </w:r>
    </w:p>
    <w:p w:rsidR="005E7809" w:rsidRDefault="00093D91" w:rsidP="005E780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93D91">
        <w:rPr>
          <w:rFonts w:ascii="Times New Roman" w:hAnsi="Times New Roman" w:cs="Times New Roman"/>
        </w:rPr>
        <w:t xml:space="preserve">формирование интереса и любви к классической музыке и музыкальной культуре в целом; </w:t>
      </w:r>
    </w:p>
    <w:p w:rsidR="005E7809" w:rsidRDefault="00093D91" w:rsidP="005E780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93D91">
        <w:rPr>
          <w:rFonts w:ascii="Times New Roman" w:hAnsi="Times New Roman" w:cs="Times New Roman"/>
        </w:rPr>
        <w:t xml:space="preserve">воспитание музыкального восприятия: музыкальных произведений различных стилей и жанров, созданных в разные исторические периоды и в разных странах; </w:t>
      </w:r>
    </w:p>
    <w:p w:rsidR="005E7809" w:rsidRDefault="00093D91" w:rsidP="005E780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93D91">
        <w:rPr>
          <w:rFonts w:ascii="Times New Roman" w:hAnsi="Times New Roman" w:cs="Times New Roman"/>
        </w:rPr>
        <w:t xml:space="preserve">овладение навыками восприятия элементов музыкального языка; </w:t>
      </w:r>
    </w:p>
    <w:p w:rsidR="005E7809" w:rsidRDefault="00093D91" w:rsidP="005E780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93D91">
        <w:rPr>
          <w:rFonts w:ascii="Times New Roman" w:hAnsi="Times New Roman" w:cs="Times New Roman"/>
        </w:rPr>
        <w:t xml:space="preserve">знания специфики различных музыкально-театральных и инструментальных жанров; </w:t>
      </w:r>
    </w:p>
    <w:p w:rsidR="005E7809" w:rsidRDefault="00093D91" w:rsidP="005E780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93D91">
        <w:rPr>
          <w:rFonts w:ascii="Times New Roman" w:hAnsi="Times New Roman" w:cs="Times New Roman"/>
        </w:rPr>
        <w:t xml:space="preserve">знания о различных эпохах и стилях в истории и искусстве; </w:t>
      </w:r>
    </w:p>
    <w:p w:rsidR="005E7809" w:rsidRDefault="00093D91" w:rsidP="005E780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93D91">
        <w:rPr>
          <w:rFonts w:ascii="Times New Roman" w:hAnsi="Times New Roman" w:cs="Times New Roman"/>
        </w:rPr>
        <w:t xml:space="preserve">умение работать с нотным текстом (клавиром, партитурой); </w:t>
      </w:r>
    </w:p>
    <w:p w:rsidR="005E7809" w:rsidRDefault="00093D91" w:rsidP="005E780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93D91">
        <w:rPr>
          <w:rFonts w:ascii="Times New Roman" w:hAnsi="Times New Roman" w:cs="Times New Roman"/>
        </w:rPr>
        <w:t xml:space="preserve">умение использовать полученные теоретические знания при исполнительстве музыкальных произведений на инструменте; </w:t>
      </w:r>
    </w:p>
    <w:p w:rsidR="00093D91" w:rsidRPr="00093D91" w:rsidRDefault="00093D91" w:rsidP="005E780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93D91">
        <w:rPr>
          <w:rFonts w:ascii="Times New Roman" w:hAnsi="Times New Roman" w:cs="Times New Roman"/>
        </w:rPr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программы.</w:t>
      </w:r>
    </w:p>
    <w:p w:rsidR="00E6588D" w:rsidRDefault="00E6588D" w:rsidP="00E6588D">
      <w:pPr>
        <w:pStyle w:val="a3"/>
        <w:ind w:firstLine="360"/>
        <w:rPr>
          <w:rFonts w:ascii="Times New Roman" w:hAnsi="Times New Roman" w:cs="Times New Roman"/>
        </w:rPr>
      </w:pPr>
      <w:r w:rsidRPr="00E6588D">
        <w:rPr>
          <w:rFonts w:ascii="Times New Roman" w:hAnsi="Times New Roman" w:cs="Times New Roman"/>
          <w:i/>
        </w:rPr>
        <w:t>Обоснованием структуры программы являются ФГТ</w:t>
      </w:r>
      <w:r w:rsidRPr="00E6588D">
        <w:rPr>
          <w:rFonts w:ascii="Times New Roman" w:hAnsi="Times New Roman" w:cs="Times New Roman"/>
        </w:rPr>
        <w:t xml:space="preserve">, отражающие все аспекты работы преподавателя с учеником. </w:t>
      </w:r>
    </w:p>
    <w:p w:rsidR="00E6588D" w:rsidRDefault="00E6588D" w:rsidP="00E6588D">
      <w:pPr>
        <w:pStyle w:val="a3"/>
        <w:ind w:firstLine="360"/>
        <w:rPr>
          <w:rFonts w:ascii="Times New Roman" w:hAnsi="Times New Roman" w:cs="Times New Roman"/>
        </w:rPr>
      </w:pPr>
      <w:r w:rsidRPr="00E6588D">
        <w:rPr>
          <w:rFonts w:ascii="Times New Roman" w:hAnsi="Times New Roman" w:cs="Times New Roman"/>
        </w:rPr>
        <w:t xml:space="preserve">Программа содержит следующие разделы: </w:t>
      </w:r>
    </w:p>
    <w:p w:rsidR="00E6588D" w:rsidRDefault="00E6588D" w:rsidP="00E6588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6588D">
        <w:rPr>
          <w:rFonts w:ascii="Times New Roman" w:hAnsi="Times New Roman" w:cs="Times New Roman"/>
        </w:rPr>
        <w:t>сведения о затратах учебного времени, предусмотренного н</w:t>
      </w:r>
      <w:r>
        <w:rPr>
          <w:rFonts w:ascii="Times New Roman" w:hAnsi="Times New Roman" w:cs="Times New Roman"/>
        </w:rPr>
        <w:t xml:space="preserve">а освоение учебного предмета; </w:t>
      </w:r>
    </w:p>
    <w:p w:rsidR="00E6588D" w:rsidRDefault="00E6588D" w:rsidP="00E6588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6588D">
        <w:rPr>
          <w:rFonts w:ascii="Times New Roman" w:hAnsi="Times New Roman" w:cs="Times New Roman"/>
        </w:rPr>
        <w:t>распределение учебного</w:t>
      </w:r>
      <w:r>
        <w:rPr>
          <w:rFonts w:ascii="Times New Roman" w:hAnsi="Times New Roman" w:cs="Times New Roman"/>
        </w:rPr>
        <w:t xml:space="preserve"> материала по годам обучения; </w:t>
      </w:r>
    </w:p>
    <w:p w:rsidR="00E6588D" w:rsidRDefault="00E6588D" w:rsidP="00E6588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6588D">
        <w:rPr>
          <w:rFonts w:ascii="Times New Roman" w:hAnsi="Times New Roman" w:cs="Times New Roman"/>
        </w:rPr>
        <w:t>описание дидактичес</w:t>
      </w:r>
      <w:r>
        <w:rPr>
          <w:rFonts w:ascii="Times New Roman" w:hAnsi="Times New Roman" w:cs="Times New Roman"/>
        </w:rPr>
        <w:t xml:space="preserve">ких единиц учебного предмета; </w:t>
      </w:r>
    </w:p>
    <w:p w:rsidR="00E6588D" w:rsidRDefault="00E6588D" w:rsidP="00E6588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6588D">
        <w:rPr>
          <w:rFonts w:ascii="Times New Roman" w:hAnsi="Times New Roman" w:cs="Times New Roman"/>
        </w:rPr>
        <w:t>требования к у</w:t>
      </w:r>
      <w:r>
        <w:rPr>
          <w:rFonts w:ascii="Times New Roman" w:hAnsi="Times New Roman" w:cs="Times New Roman"/>
        </w:rPr>
        <w:t xml:space="preserve">ровню подготовки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E6588D" w:rsidRDefault="00E6588D" w:rsidP="00E6588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6588D">
        <w:rPr>
          <w:rFonts w:ascii="Times New Roman" w:hAnsi="Times New Roman" w:cs="Times New Roman"/>
        </w:rPr>
        <w:t xml:space="preserve">формы и методы </w:t>
      </w:r>
      <w:r>
        <w:rPr>
          <w:rFonts w:ascii="Times New Roman" w:hAnsi="Times New Roman" w:cs="Times New Roman"/>
        </w:rPr>
        <w:t xml:space="preserve">контроля, система оценок; </w:t>
      </w:r>
    </w:p>
    <w:p w:rsidR="00E6588D" w:rsidRDefault="00E6588D" w:rsidP="00E6588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6588D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E6588D" w:rsidRPr="00E6588D" w:rsidRDefault="00E6588D" w:rsidP="00E6588D">
      <w:pPr>
        <w:pStyle w:val="a3"/>
        <w:rPr>
          <w:rFonts w:ascii="Times New Roman" w:hAnsi="Times New Roman" w:cs="Times New Roman"/>
        </w:rPr>
      </w:pPr>
    </w:p>
    <w:p w:rsidR="00E6588D" w:rsidRPr="00F86D46" w:rsidRDefault="00E6588D" w:rsidP="00F86D46">
      <w:pPr>
        <w:pStyle w:val="a3"/>
        <w:jc w:val="both"/>
        <w:rPr>
          <w:rFonts w:ascii="Times New Roman" w:hAnsi="Times New Roman" w:cs="Times New Roman"/>
          <w:i/>
        </w:rPr>
      </w:pPr>
      <w:r w:rsidRPr="00F86D46">
        <w:rPr>
          <w:rFonts w:ascii="Times New Roman" w:hAnsi="Times New Roman" w:cs="Times New Roman"/>
          <w:i/>
        </w:rPr>
        <w:t xml:space="preserve">Аттестация </w:t>
      </w:r>
    </w:p>
    <w:p w:rsidR="00801E9A" w:rsidRPr="00F86D46" w:rsidRDefault="00E6588D" w:rsidP="00F86D4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86D46">
        <w:rPr>
          <w:rFonts w:ascii="Times New Roman" w:hAnsi="Times New Roman" w:cs="Times New Roman"/>
        </w:rPr>
        <w:t xml:space="preserve">Цель аттестационных (контрольных) мероприятий – определить успешность развития обучающегося и степень освоения им учебных задач на данном этапе. </w:t>
      </w:r>
    </w:p>
    <w:p w:rsidR="00801E9A" w:rsidRPr="00F86D46" w:rsidRDefault="00E6588D" w:rsidP="00F86D4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86D46">
        <w:rPr>
          <w:rFonts w:ascii="Times New Roman" w:hAnsi="Times New Roman" w:cs="Times New Roman"/>
        </w:rPr>
        <w:t xml:space="preserve">Виды контроля: текущий, промежуточный, итоговый. </w:t>
      </w:r>
    </w:p>
    <w:p w:rsidR="00801E9A" w:rsidRPr="00F86D46" w:rsidRDefault="00E6588D" w:rsidP="00F86D46">
      <w:pPr>
        <w:pStyle w:val="a3"/>
        <w:jc w:val="both"/>
        <w:rPr>
          <w:rFonts w:ascii="Times New Roman" w:hAnsi="Times New Roman" w:cs="Times New Roman"/>
        </w:rPr>
      </w:pPr>
      <w:r w:rsidRPr="00F86D46">
        <w:rPr>
          <w:rFonts w:ascii="Times New Roman" w:hAnsi="Times New Roman" w:cs="Times New Roman"/>
          <w:b/>
          <w:i/>
        </w:rPr>
        <w:t>Текущий контроль</w:t>
      </w:r>
      <w:r w:rsidRPr="00F86D46">
        <w:rPr>
          <w:rFonts w:ascii="Times New Roman" w:hAnsi="Times New Roman" w:cs="Times New Roman"/>
        </w:rPr>
        <w:t xml:space="preserve"> – осуществляется регулярно преподавателем на уроках. Текущий контроль направлен на поддержание учебной дисциплины, на ответственную организацию домашних занятий. Текущий контроль учитывает темпы продвижения ученика, инициативность на уроках и при выполнении домашней работы, качество выполнения заданий. На основе текущего контроля выводятся четвертные оценки. </w:t>
      </w:r>
    </w:p>
    <w:p w:rsidR="00F86D46" w:rsidRPr="00F86D46" w:rsidRDefault="00F86D46" w:rsidP="00F86D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6D46">
        <w:rPr>
          <w:rFonts w:ascii="Times New Roman" w:hAnsi="Times New Roman" w:cs="Times New Roman"/>
          <w:b/>
          <w:i/>
        </w:rPr>
        <w:t xml:space="preserve">Промежуточный контроль </w:t>
      </w:r>
      <w:r w:rsidRPr="00F86D46">
        <w:rPr>
          <w:rFonts w:ascii="Times New Roman" w:hAnsi="Times New Roman" w:cs="Times New Roman"/>
        </w:rPr>
        <w:t xml:space="preserve">– осуществляется в конце каждого учебного года. Может проводиться в форме контрольного урока, зачета. Включает индивидуальный устный опрос или различные виды письменного задания, в том числе, анализ незнакомого произведения. Задания для промежуточного контроля должны охватывать весь объем изученного материала. </w:t>
      </w:r>
    </w:p>
    <w:p w:rsidR="00F86D46" w:rsidRPr="00F86D46" w:rsidRDefault="00F86D46" w:rsidP="00F86D4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86D46">
        <w:rPr>
          <w:rFonts w:ascii="Times New Roman" w:hAnsi="Times New Roman" w:cs="Times New Roman"/>
          <w:b/>
          <w:i/>
        </w:rPr>
        <w:t>Итоговый контр</w:t>
      </w:r>
      <w:bookmarkStart w:id="0" w:name="_GoBack"/>
      <w:bookmarkEnd w:id="0"/>
      <w:r w:rsidRPr="00F86D46">
        <w:rPr>
          <w:rFonts w:ascii="Times New Roman" w:hAnsi="Times New Roman" w:cs="Times New Roman"/>
          <w:b/>
          <w:i/>
        </w:rPr>
        <w:t>оль</w:t>
      </w:r>
    </w:p>
    <w:p w:rsidR="00F86D46" w:rsidRPr="00F86D46" w:rsidRDefault="00F86D46" w:rsidP="00F86D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6D46">
        <w:rPr>
          <w:rFonts w:ascii="Times New Roman" w:hAnsi="Times New Roman" w:cs="Times New Roman"/>
        </w:rPr>
        <w:t>Итоговый контроль осуществляется в конце 8 класса. Федеральными государственными требованиями предусмотрен экзамен по музыкальной литературе, который может проходить в устной форме (подготовка и ответы вопросов по билетам) и в письменном виде (итоговая письменная работа).</w:t>
      </w:r>
    </w:p>
    <w:p w:rsidR="00093D91" w:rsidRPr="00F86D46" w:rsidRDefault="00093D91" w:rsidP="00F86D46">
      <w:pPr>
        <w:pStyle w:val="a3"/>
        <w:ind w:firstLine="708"/>
        <w:jc w:val="both"/>
        <w:rPr>
          <w:rFonts w:ascii="Times New Roman" w:hAnsi="Times New Roman" w:cs="Times New Roman"/>
        </w:rPr>
      </w:pPr>
    </w:p>
    <w:sectPr w:rsidR="00093D91" w:rsidRPr="00F86D46" w:rsidSect="009455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352A2"/>
    <w:multiLevelType w:val="hybridMultilevel"/>
    <w:tmpl w:val="B8C6F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608F1"/>
    <w:multiLevelType w:val="hybridMultilevel"/>
    <w:tmpl w:val="7ACA2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15436E"/>
    <w:multiLevelType w:val="hybridMultilevel"/>
    <w:tmpl w:val="3D4AB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CA42F0"/>
    <w:multiLevelType w:val="hybridMultilevel"/>
    <w:tmpl w:val="4342A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3D91"/>
    <w:rsid w:val="00093D91"/>
    <w:rsid w:val="001F0D9E"/>
    <w:rsid w:val="00382894"/>
    <w:rsid w:val="005E7809"/>
    <w:rsid w:val="006E224B"/>
    <w:rsid w:val="00801E9A"/>
    <w:rsid w:val="00945557"/>
    <w:rsid w:val="00E6588D"/>
    <w:rsid w:val="00F86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D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3D91"/>
    <w:pPr>
      <w:spacing w:after="0" w:line="240" w:lineRule="auto"/>
    </w:pPr>
  </w:style>
  <w:style w:type="table" w:styleId="a4">
    <w:name w:val="Table Grid"/>
    <w:basedOn w:val="a1"/>
    <w:uiPriority w:val="59"/>
    <w:rsid w:val="00093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BAD4C-3E5A-4938-B26F-48B2A5524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6</cp:revision>
  <dcterms:created xsi:type="dcterms:W3CDTF">2021-07-09T15:33:00Z</dcterms:created>
  <dcterms:modified xsi:type="dcterms:W3CDTF">2021-07-30T17:01:00Z</dcterms:modified>
</cp:coreProperties>
</file>