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9A" w:rsidRDefault="000B519A" w:rsidP="000B51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0B519A" w:rsidRPr="0084477F" w:rsidRDefault="000B519A" w:rsidP="000B51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0B519A" w:rsidRPr="0084477F" w:rsidRDefault="000B519A" w:rsidP="000B519A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Предметная область </w:t>
      </w:r>
      <w:r w:rsidRPr="0084477F">
        <w:rPr>
          <w:rFonts w:ascii="Times New Roman" w:hAnsi="Times New Roman" w:cs="Times New Roman"/>
        </w:rPr>
        <w:t>ПО.01. ХУДОЖЕСТВЕННОЕ ТВОРЧЕСТВО</w:t>
      </w:r>
    </w:p>
    <w:p w:rsidR="000B519A" w:rsidRDefault="000B519A" w:rsidP="000B519A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0B519A" w:rsidRDefault="000B519A" w:rsidP="000B519A">
      <w:pPr>
        <w:pStyle w:val="a3"/>
        <w:jc w:val="center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>ПО.01 УП.06 КОМПОЗИЦИЯ СТАНКОВАЯ</w:t>
      </w:r>
    </w:p>
    <w:p w:rsidR="000B519A" w:rsidRPr="000B519A" w:rsidRDefault="000B519A" w:rsidP="000B519A">
      <w:pPr>
        <w:pStyle w:val="a3"/>
        <w:rPr>
          <w:rFonts w:ascii="Times New Roman" w:hAnsi="Times New Roman" w:cs="Times New Roman"/>
        </w:rPr>
      </w:pPr>
    </w:p>
    <w:p w:rsid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Программа учебного предмета «Композиция станковая» разработана на основе примерной программы по учебному предмету ПО.01 УП.03. </w:t>
      </w:r>
      <w:proofErr w:type="gramStart"/>
      <w:r w:rsidRPr="000B519A">
        <w:rPr>
          <w:rFonts w:ascii="Times New Roman" w:hAnsi="Times New Roman" w:cs="Times New Roman"/>
        </w:rPr>
        <w:t>Станковая композиция (Москва 2012, Разработчики:</w:t>
      </w:r>
      <w:proofErr w:type="gramEnd"/>
      <w:r w:rsidRPr="000B519A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А.Л. Мазин, преподаватель Орловской детской школы изобразительных искусств и ремесел, член Союза художников России; А.С. </w:t>
      </w:r>
      <w:proofErr w:type="spellStart"/>
      <w:r w:rsidRPr="000B519A">
        <w:rPr>
          <w:rFonts w:ascii="Times New Roman" w:hAnsi="Times New Roman" w:cs="Times New Roman"/>
        </w:rPr>
        <w:t>Сокольская</w:t>
      </w:r>
      <w:proofErr w:type="spellEnd"/>
      <w:r w:rsidRPr="000B519A">
        <w:rPr>
          <w:rFonts w:ascii="Times New Roman" w:hAnsi="Times New Roman" w:cs="Times New Roman"/>
        </w:rPr>
        <w:t xml:space="preserve">, преподаватель Орловской детской школы изобразительных искусств и народных ремесел, член Союза художников России; </w:t>
      </w:r>
      <w:proofErr w:type="gramStart"/>
      <w:r w:rsidRPr="000B519A">
        <w:rPr>
          <w:rFonts w:ascii="Times New Roman" w:hAnsi="Times New Roman" w:cs="Times New Roman"/>
        </w:rPr>
        <w:t xml:space="preserve">Т.С. </w:t>
      </w:r>
      <w:proofErr w:type="spellStart"/>
      <w:r w:rsidRPr="000B519A">
        <w:rPr>
          <w:rFonts w:ascii="Times New Roman" w:hAnsi="Times New Roman" w:cs="Times New Roman"/>
        </w:rPr>
        <w:t>Широбокова</w:t>
      </w:r>
      <w:proofErr w:type="spellEnd"/>
      <w:r w:rsidRPr="000B519A">
        <w:rPr>
          <w:rFonts w:ascii="Times New Roman" w:hAnsi="Times New Roman" w:cs="Times New Roman"/>
        </w:rPr>
        <w:t>, заместитель директора по организационно-творческой работе Орловской детской школы изобразительных искусств и народных ремесел, преподаватель, почетный работник общего образования Российской Федерации) с учетом федеральных государственных требований к дополнительной предпрофессиональной программе в области изобразительного искусства «Живопись».</w:t>
      </w:r>
      <w:proofErr w:type="gramEnd"/>
      <w:r w:rsidRPr="000B519A">
        <w:rPr>
          <w:rFonts w:ascii="Times New Roman" w:hAnsi="Times New Roman" w:cs="Times New Roman"/>
        </w:rPr>
        <w:t xml:space="preserve"> Учебный предмет «Композиция станковая» направлен на приобретение обучающимися знаний, умений и навыков по выполнению живописных работ, получение ими художественного образования, а также на эстетическое воспитание и духовно-нравственное развитие ученика. </w:t>
      </w:r>
    </w:p>
    <w:p w:rsid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Художественно-творческое развитие учеников осуществляется по мере овладения ими навыками изобразительной грамоты. Немаловажная роль в данном процессе отведена овладению знаниями теории и истории искусств. </w:t>
      </w:r>
    </w:p>
    <w:p w:rsid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 </w:t>
      </w:r>
    </w:p>
    <w:p w:rsid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  <w:b/>
          <w:i/>
        </w:rPr>
        <w:t>Срок реализации учебного предмета</w:t>
      </w:r>
      <w:r w:rsidRPr="000B519A">
        <w:rPr>
          <w:rFonts w:ascii="Times New Roman" w:hAnsi="Times New Roman" w:cs="Times New Roman"/>
        </w:rPr>
        <w:t xml:space="preserve"> «Композиция станковая» составляет 5 лет: при 8-летней программе — с 4 по 8 классы. Срок реализации учебного предмета «Композиция станковая» увеличивается на 1 год при освоении учащимися дополнительной предпрофессиональной программы «Живопись» с дополнительным годом обучения (9-летний срок). </w:t>
      </w:r>
    </w:p>
    <w:p w:rsidR="000B519A" w:rsidRP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0B519A">
        <w:rPr>
          <w:rFonts w:ascii="Times New Roman" w:hAnsi="Times New Roman" w:cs="Times New Roman"/>
          <w:b/>
          <w:i/>
        </w:rPr>
        <w:t xml:space="preserve">Объем учебного времени, предусмотренный учебным планом образовательного учреждения на реализацию учебного предмета, сведения о затратах учебного времени, графике промежуточной и итоговой аттестации </w:t>
      </w:r>
    </w:p>
    <w:p w:rsid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Общий объем максимальной учебной нагрузки (трудоемкость в часах) учебного предмета «Композиция станковая» со сроком обучения 5 лет составляет 924 часа, в том числе аудиторные занятия - 363 часа, самостоятельная работа - 561 час. </w:t>
      </w:r>
    </w:p>
    <w:p w:rsid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>Общий объем максимальной учебной нагрузки (трудоемкость в часах) учебного предмета «Композиция станковая» со сроком обучения 6 лет составляет 1122 часа, в том числе аудиторные занятия - 429 часов, самостоятельная работа - 693 часа.</w:t>
      </w:r>
    </w:p>
    <w:p w:rsid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0B519A">
        <w:rPr>
          <w:rFonts w:ascii="Times New Roman" w:hAnsi="Times New Roman" w:cs="Times New Roman"/>
          <w:b/>
          <w:i/>
        </w:rPr>
        <w:t>Целью учебного предмета</w:t>
      </w:r>
      <w:r w:rsidRPr="000B519A">
        <w:rPr>
          <w:rFonts w:ascii="Times New Roman" w:hAnsi="Times New Roman" w:cs="Times New Roman"/>
        </w:rPr>
        <w:t xml:space="preserve"> «Композиция станковая» является художественно-эстетическое развитие личности обучающегося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обучающихся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 </w:t>
      </w:r>
      <w:proofErr w:type="gramEnd"/>
    </w:p>
    <w:p w:rsid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  <w:b/>
          <w:i/>
        </w:rPr>
        <w:t>Задачами учебного предмета</w:t>
      </w:r>
      <w:r w:rsidRPr="000B519A">
        <w:rPr>
          <w:rFonts w:ascii="Times New Roman" w:hAnsi="Times New Roman" w:cs="Times New Roman"/>
        </w:rPr>
        <w:t xml:space="preserve"> «Композиция станковая» являются: </w:t>
      </w:r>
    </w:p>
    <w:p w:rsidR="000B519A" w:rsidRDefault="000B519A" w:rsidP="001158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развитие интереса к изобразительному искусству и художественному творчеству; </w:t>
      </w:r>
    </w:p>
    <w:p w:rsidR="000B519A" w:rsidRDefault="000B519A" w:rsidP="001158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lastRenderedPageBreak/>
        <w:t xml:space="preserve">последовательное освоение двух- и трехмерного пространства; </w:t>
      </w:r>
    </w:p>
    <w:p w:rsidR="000B519A" w:rsidRDefault="000B519A" w:rsidP="001158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знакомство с основными законами, закономерностями, правилами и приемами композиции; </w:t>
      </w:r>
    </w:p>
    <w:p w:rsidR="000B519A" w:rsidRDefault="000B519A" w:rsidP="001158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изучение выразительных возможностей тона и цвета; </w:t>
      </w:r>
    </w:p>
    <w:p w:rsidR="000B519A" w:rsidRDefault="000B519A" w:rsidP="001158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развитие способностей к художественно-исполнительской деятельности; </w:t>
      </w:r>
    </w:p>
    <w:p w:rsidR="000B519A" w:rsidRDefault="000B519A" w:rsidP="001158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обучение навыкам самостоятельной работы с подготовительными материалами: этюдами, набросками, эскизами; </w:t>
      </w:r>
    </w:p>
    <w:p w:rsidR="000B519A" w:rsidRDefault="000B519A" w:rsidP="001158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приобретение </w:t>
      </w:r>
      <w:proofErr w:type="gramStart"/>
      <w:r w:rsidRPr="000B519A">
        <w:rPr>
          <w:rFonts w:ascii="Times New Roman" w:hAnsi="Times New Roman" w:cs="Times New Roman"/>
        </w:rPr>
        <w:t>обучающимися</w:t>
      </w:r>
      <w:proofErr w:type="gramEnd"/>
      <w:r w:rsidRPr="000B519A">
        <w:rPr>
          <w:rFonts w:ascii="Times New Roman" w:hAnsi="Times New Roman" w:cs="Times New Roman"/>
        </w:rPr>
        <w:t xml:space="preserve"> опыта творческой деятельности; </w:t>
      </w:r>
    </w:p>
    <w:p w:rsidR="000B519A" w:rsidRDefault="000B519A" w:rsidP="001158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 </w:t>
      </w:r>
    </w:p>
    <w:p w:rsid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0B519A">
        <w:rPr>
          <w:rFonts w:ascii="Times New Roman" w:hAnsi="Times New Roman" w:cs="Times New Roman"/>
        </w:rPr>
        <w:t>, отражающие все аспекты р</w:t>
      </w:r>
      <w:r>
        <w:rPr>
          <w:rFonts w:ascii="Times New Roman" w:hAnsi="Times New Roman" w:cs="Times New Roman"/>
        </w:rPr>
        <w:t>аботы преподавателя с учеником.</w:t>
      </w:r>
    </w:p>
    <w:p w:rsidR="000B519A" w:rsidRDefault="000B519A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>Программа</w:t>
      </w:r>
      <w:r>
        <w:rPr>
          <w:rFonts w:ascii="Times New Roman" w:hAnsi="Times New Roman" w:cs="Times New Roman"/>
        </w:rPr>
        <w:t xml:space="preserve"> содержит следующие разделы: </w:t>
      </w:r>
    </w:p>
    <w:p w:rsidR="000B519A" w:rsidRDefault="000B519A" w:rsidP="00115830">
      <w:pPr>
        <w:pStyle w:val="a3"/>
        <w:ind w:left="720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Сведения о затратах учебного времени, предусмотренного на освоение учебного предмета. </w:t>
      </w:r>
    </w:p>
    <w:p w:rsidR="000B519A" w:rsidRDefault="000B519A" w:rsidP="00115830">
      <w:pPr>
        <w:pStyle w:val="a3"/>
        <w:ind w:left="720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>Распределение учебного материа</w:t>
      </w:r>
      <w:r>
        <w:rPr>
          <w:rFonts w:ascii="Times New Roman" w:hAnsi="Times New Roman" w:cs="Times New Roman"/>
        </w:rPr>
        <w:t xml:space="preserve">ла по годам обучения. </w:t>
      </w:r>
    </w:p>
    <w:p w:rsidR="000B519A" w:rsidRDefault="000B519A" w:rsidP="00115830">
      <w:pPr>
        <w:pStyle w:val="a3"/>
        <w:ind w:left="720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Описание дидактических единиц учебного предмета. </w:t>
      </w:r>
    </w:p>
    <w:p w:rsidR="000B519A" w:rsidRDefault="000B519A" w:rsidP="00115830">
      <w:pPr>
        <w:pStyle w:val="a3"/>
        <w:ind w:left="720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0B519A">
        <w:rPr>
          <w:rFonts w:ascii="Times New Roman" w:hAnsi="Times New Roman" w:cs="Times New Roman"/>
        </w:rPr>
        <w:t>обучающихся</w:t>
      </w:r>
      <w:proofErr w:type="gramEnd"/>
      <w:r w:rsidRPr="000B519A">
        <w:rPr>
          <w:rFonts w:ascii="Times New Roman" w:hAnsi="Times New Roman" w:cs="Times New Roman"/>
        </w:rPr>
        <w:t xml:space="preserve">. </w:t>
      </w:r>
    </w:p>
    <w:p w:rsidR="000B519A" w:rsidRDefault="000B519A" w:rsidP="00115830">
      <w:pPr>
        <w:pStyle w:val="a3"/>
        <w:ind w:left="720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Формы и методы контроля, система оценок. </w:t>
      </w:r>
    </w:p>
    <w:p w:rsidR="000B519A" w:rsidRDefault="000B519A" w:rsidP="00115830">
      <w:pPr>
        <w:pStyle w:val="a3"/>
        <w:ind w:left="720"/>
        <w:jc w:val="both"/>
        <w:rPr>
          <w:rFonts w:ascii="Times New Roman" w:hAnsi="Times New Roman" w:cs="Times New Roman"/>
        </w:rPr>
      </w:pPr>
      <w:r w:rsidRPr="000B519A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7052D3" w:rsidRPr="007052D3" w:rsidRDefault="007052D3" w:rsidP="00115830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7052D3">
        <w:rPr>
          <w:rFonts w:ascii="Times New Roman" w:hAnsi="Times New Roman" w:cs="Times New Roman"/>
          <w:b/>
          <w:i/>
        </w:rPr>
        <w:t xml:space="preserve"> </w:t>
      </w:r>
    </w:p>
    <w:p w:rsidR="007052D3" w:rsidRDefault="007052D3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052D3">
        <w:rPr>
          <w:rFonts w:ascii="Times New Roman" w:hAnsi="Times New Roman" w:cs="Times New Roman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7052D3" w:rsidRPr="007052D3" w:rsidRDefault="007052D3" w:rsidP="0011583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052D3">
        <w:rPr>
          <w:rFonts w:ascii="Times New Roman" w:hAnsi="Times New Roman" w:cs="Times New Roman"/>
        </w:rPr>
        <w:t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</w:t>
      </w:r>
    </w:p>
    <w:sectPr w:rsidR="007052D3" w:rsidRPr="007052D3" w:rsidSect="00B97B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6B1"/>
    <w:multiLevelType w:val="hybridMultilevel"/>
    <w:tmpl w:val="56CA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C7ADF"/>
    <w:multiLevelType w:val="hybridMultilevel"/>
    <w:tmpl w:val="344CB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519A"/>
    <w:rsid w:val="00045981"/>
    <w:rsid w:val="000B519A"/>
    <w:rsid w:val="00115830"/>
    <w:rsid w:val="007052D3"/>
    <w:rsid w:val="00B97B2D"/>
    <w:rsid w:val="00C1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1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2021-07-21T17:35:00Z</dcterms:created>
  <dcterms:modified xsi:type="dcterms:W3CDTF">2021-07-30T18:46:00Z</dcterms:modified>
</cp:coreProperties>
</file>