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EA" w:rsidRDefault="002D70EA" w:rsidP="002D70EA">
      <w:pPr>
        <w:jc w:val="center"/>
        <w:rPr>
          <w:rFonts w:ascii="Times New Roman" w:hAnsi="Times New Roman" w:cs="Times New Roman"/>
        </w:rPr>
      </w:pPr>
      <w:r>
        <w:rPr>
          <w:rFonts w:ascii="Times New Roman" w:hAnsi="Times New Roman" w:cs="Times New Roman"/>
        </w:rPr>
        <w:t>АННОТАЦИЯ</w:t>
      </w:r>
    </w:p>
    <w:p w:rsidR="002D70EA" w:rsidRPr="0084477F" w:rsidRDefault="002D70EA" w:rsidP="002D70EA">
      <w:pPr>
        <w:jc w:val="center"/>
        <w:rPr>
          <w:rFonts w:ascii="Times New Roman" w:hAnsi="Times New Roman" w:cs="Times New Roman"/>
        </w:rPr>
      </w:pPr>
      <w:r>
        <w:rPr>
          <w:rFonts w:ascii="Times New Roman" w:hAnsi="Times New Roman" w:cs="Times New Roman"/>
        </w:rPr>
        <w:t xml:space="preserve">К УЧЕБНОМУ ПРЕДМЕТУ </w:t>
      </w:r>
      <w:r w:rsidRPr="00602AEB">
        <w:rPr>
          <w:rFonts w:ascii="Times New Roman" w:hAnsi="Times New Roman" w:cs="Times New Roman"/>
        </w:rPr>
        <w:t>ДОПОЛНИТЕЛЬН</w:t>
      </w:r>
      <w:r>
        <w:rPr>
          <w:rFonts w:ascii="Times New Roman" w:hAnsi="Times New Roman" w:cs="Times New Roman"/>
        </w:rPr>
        <w:t>ОЙ</w:t>
      </w:r>
      <w:r w:rsidRPr="00602AEB">
        <w:rPr>
          <w:rFonts w:ascii="Times New Roman" w:hAnsi="Times New Roman" w:cs="Times New Roman"/>
        </w:rPr>
        <w:t xml:space="preserve"> </w:t>
      </w:r>
      <w:r>
        <w:rPr>
          <w:rFonts w:ascii="Times New Roman" w:hAnsi="Times New Roman" w:cs="Times New Roman"/>
        </w:rPr>
        <w:t xml:space="preserve"> </w:t>
      </w:r>
      <w:r w:rsidRPr="00602AEB">
        <w:rPr>
          <w:rFonts w:ascii="Times New Roman" w:hAnsi="Times New Roman" w:cs="Times New Roman"/>
        </w:rPr>
        <w:t>ПРЕДПРОФЕССИОНАЛЬН</w:t>
      </w:r>
      <w:r>
        <w:rPr>
          <w:rFonts w:ascii="Times New Roman" w:hAnsi="Times New Roman" w:cs="Times New Roman"/>
        </w:rPr>
        <w:t>ОЙ</w:t>
      </w:r>
      <w:r w:rsidRPr="00602AEB">
        <w:rPr>
          <w:rFonts w:ascii="Times New Roman" w:hAnsi="Times New Roman" w:cs="Times New Roman"/>
        </w:rPr>
        <w:t xml:space="preserve"> ПРОГРАММ</w:t>
      </w:r>
      <w:r>
        <w:rPr>
          <w:rFonts w:ascii="Times New Roman" w:hAnsi="Times New Roman" w:cs="Times New Roman"/>
        </w:rPr>
        <w:t>Ы</w:t>
      </w:r>
      <w:r w:rsidRPr="00602AEB">
        <w:rPr>
          <w:rFonts w:ascii="Times New Roman" w:hAnsi="Times New Roman" w:cs="Times New Roman"/>
        </w:rPr>
        <w:t xml:space="preserve"> В </w:t>
      </w:r>
      <w:r w:rsidRPr="0084477F">
        <w:rPr>
          <w:rFonts w:ascii="Times New Roman" w:hAnsi="Times New Roman" w:cs="Times New Roman"/>
        </w:rPr>
        <w:t>ОБЛАСТИ ИЗОБРАЗИТЕЛЬНОГО ИСКУССТВА «ЖИВОПИСЬ»</w:t>
      </w:r>
    </w:p>
    <w:p w:rsidR="002D70EA" w:rsidRPr="0084477F" w:rsidRDefault="002D70EA" w:rsidP="002D70EA">
      <w:pPr>
        <w:jc w:val="center"/>
        <w:rPr>
          <w:rFonts w:ascii="Times New Roman" w:hAnsi="Times New Roman" w:cs="Times New Roman"/>
        </w:rPr>
      </w:pPr>
      <w:r w:rsidRPr="00602AEB">
        <w:rPr>
          <w:rFonts w:ascii="Times New Roman" w:hAnsi="Times New Roman" w:cs="Times New Roman"/>
        </w:rPr>
        <w:t xml:space="preserve">Предметная область </w:t>
      </w:r>
      <w:r w:rsidRPr="0084477F">
        <w:rPr>
          <w:rFonts w:ascii="Times New Roman" w:hAnsi="Times New Roman" w:cs="Times New Roman"/>
        </w:rPr>
        <w:t>ПО.01. ХУДОЖЕСТВЕННОЕ ТВОРЧЕСТВО</w:t>
      </w:r>
    </w:p>
    <w:p w:rsidR="002D70EA" w:rsidRDefault="002D70EA" w:rsidP="002D70EA">
      <w:pPr>
        <w:jc w:val="center"/>
        <w:rPr>
          <w:rFonts w:ascii="Times New Roman" w:hAnsi="Times New Roman" w:cs="Times New Roman"/>
        </w:rPr>
      </w:pPr>
      <w:r w:rsidRPr="00602AEB">
        <w:rPr>
          <w:rFonts w:ascii="Times New Roman" w:hAnsi="Times New Roman" w:cs="Times New Roman"/>
        </w:rPr>
        <w:t>рабочая программа по учебному предмету</w:t>
      </w:r>
    </w:p>
    <w:p w:rsidR="002D70EA" w:rsidRDefault="002D70EA" w:rsidP="002D70EA">
      <w:pPr>
        <w:jc w:val="center"/>
        <w:rPr>
          <w:rFonts w:ascii="Times New Roman" w:hAnsi="Times New Roman" w:cs="Times New Roman"/>
        </w:rPr>
      </w:pPr>
      <w:r w:rsidRPr="002D70EA">
        <w:rPr>
          <w:rFonts w:ascii="Times New Roman" w:hAnsi="Times New Roman" w:cs="Times New Roman"/>
        </w:rPr>
        <w:t>ПО.01.УП.02. ПРИКЛАДНОЕ ТВОРЧЕСТВО</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учебного предмета «Прикладное творчество» разработана на основе примерной программы по учебному предмету ПО.01.УП.02. </w:t>
      </w:r>
      <w:proofErr w:type="gramStart"/>
      <w:r w:rsidRPr="000E6255">
        <w:rPr>
          <w:rFonts w:ascii="Times New Roman" w:hAnsi="Times New Roman" w:cs="Times New Roman"/>
        </w:rPr>
        <w:t>«Прикладное творчество» (Москва 2012., Разработчики:</w:t>
      </w:r>
      <w:proofErr w:type="gramEnd"/>
      <w:r w:rsidRPr="000E6255">
        <w:rPr>
          <w:rFonts w:ascii="Times New Roman" w:hAnsi="Times New Roman" w:cs="Times New Roman"/>
        </w:rPr>
        <w:t xml:space="preserve"> </w:t>
      </w:r>
      <w:proofErr w:type="gramStart"/>
      <w:r w:rsidRPr="000E6255">
        <w:rPr>
          <w:rFonts w:ascii="Times New Roman" w:hAnsi="Times New Roman" w:cs="Times New Roman"/>
        </w:rPr>
        <w:t>А.Ю. Анохин,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В.В. Демичева, преподаватель Орловской детской школы изобразительных искусство и народных ремесел, народный мастер России, член Союза художников России; Т.А. Маслова, преподаватель Орловской детской школы изобразительных искусств и народных ремесел, народный мастер России;</w:t>
      </w:r>
      <w:proofErr w:type="gramEnd"/>
      <w:r w:rsidRPr="000E6255">
        <w:rPr>
          <w:rFonts w:ascii="Times New Roman" w:hAnsi="Times New Roman" w:cs="Times New Roman"/>
        </w:rPr>
        <w:t xml:space="preserve"> М.А. Семенова, преподаватель Орловской детской школы изобразительных искусств и народных ремесел, народный мастер России, член Российского творческого союза работников культуры</w:t>
      </w:r>
      <w:proofErr w:type="gramStart"/>
      <w:r w:rsidRPr="000E6255">
        <w:rPr>
          <w:rFonts w:ascii="Times New Roman" w:hAnsi="Times New Roman" w:cs="Times New Roman"/>
        </w:rPr>
        <w:t>)н</w:t>
      </w:r>
      <w:proofErr w:type="gramEnd"/>
      <w:r w:rsidRPr="000E6255">
        <w:rPr>
          <w:rFonts w:ascii="Times New Roman" w:hAnsi="Times New Roman" w:cs="Times New Roman"/>
        </w:rPr>
        <w:t>а основании и с учетом федеральных государственных требований к дополнительн</w:t>
      </w:r>
      <w:r w:rsidR="00F050AC">
        <w:rPr>
          <w:rFonts w:ascii="Times New Roman" w:hAnsi="Times New Roman" w:cs="Times New Roman"/>
        </w:rPr>
        <w:t>ой</w:t>
      </w:r>
      <w:r w:rsidRPr="000E6255">
        <w:rPr>
          <w:rFonts w:ascii="Times New Roman" w:hAnsi="Times New Roman" w:cs="Times New Roman"/>
        </w:rPr>
        <w:t xml:space="preserve"> предпрофессиональн</w:t>
      </w:r>
      <w:r w:rsidR="00F050AC">
        <w:rPr>
          <w:rFonts w:ascii="Times New Roman" w:hAnsi="Times New Roman" w:cs="Times New Roman"/>
        </w:rPr>
        <w:t>ой</w:t>
      </w:r>
      <w:r w:rsidRPr="000E6255">
        <w:rPr>
          <w:rFonts w:ascii="Times New Roman" w:hAnsi="Times New Roman" w:cs="Times New Roman"/>
        </w:rPr>
        <w:t xml:space="preserve"> программ</w:t>
      </w:r>
      <w:r w:rsidR="00F050AC">
        <w:rPr>
          <w:rFonts w:ascii="Times New Roman" w:hAnsi="Times New Roman" w:cs="Times New Roman"/>
        </w:rPr>
        <w:t>е</w:t>
      </w:r>
      <w:r w:rsidRPr="000E6255">
        <w:rPr>
          <w:rFonts w:ascii="Times New Roman" w:hAnsi="Times New Roman" w:cs="Times New Roman"/>
        </w:rPr>
        <w:t xml:space="preserve"> в области изобразительного искусства «Живопись».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Учебный предмет «Прикладное творчество»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учебного предмета «Прикладное творчество» направлена на создание условий для познания </w:t>
      </w:r>
      <w:proofErr w:type="gramStart"/>
      <w:r w:rsidRPr="000E6255">
        <w:rPr>
          <w:rFonts w:ascii="Times New Roman" w:hAnsi="Times New Roman" w:cs="Times New Roman"/>
        </w:rPr>
        <w:t>обучающимися</w:t>
      </w:r>
      <w:proofErr w:type="gramEnd"/>
      <w:r w:rsidRPr="000E6255">
        <w:rPr>
          <w:rFonts w:ascii="Times New Roman" w:hAnsi="Times New Roman" w:cs="Times New Roman"/>
        </w:rPr>
        <w:t xml:space="preserve"> приемов работы в различных материалах, техниках, на выявление и развитие потенциальных творческих способностей каждого обучающегося, на формирование основ целостного восприятия эстетической культуры через пробуждение интереса к национальной культуре.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обучающихся и спланированные по степени сложности. В заданиях, связанных с изобразительной деятельностью, обучающиеся,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Учитывая возраст обучающихся,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 </w:t>
      </w:r>
    </w:p>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Срок реализации учебного предмета </w:t>
      </w:r>
    </w:p>
    <w:p w:rsidR="000E6255" w:rsidRDefault="000E6255" w:rsidP="00F050AC">
      <w:pPr>
        <w:pStyle w:val="a4"/>
        <w:ind w:firstLine="708"/>
        <w:jc w:val="both"/>
        <w:rPr>
          <w:rFonts w:ascii="Times New Roman" w:hAnsi="Times New Roman" w:cs="Times New Roman"/>
        </w:rPr>
      </w:pPr>
      <w:r w:rsidRPr="000E6255">
        <w:rPr>
          <w:rFonts w:ascii="Times New Roman" w:hAnsi="Times New Roman" w:cs="Times New Roman"/>
        </w:rPr>
        <w:t xml:space="preserve">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 </w:t>
      </w:r>
    </w:p>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Объем учебного времени, предусмотренный учебным планом образовательного учреждения на реализацию учебного предмета </w:t>
      </w:r>
    </w:p>
    <w:p w:rsidR="002D70EA" w:rsidRDefault="000E6255" w:rsidP="00F050AC">
      <w:pPr>
        <w:pStyle w:val="a4"/>
        <w:ind w:firstLine="708"/>
        <w:jc w:val="both"/>
        <w:rPr>
          <w:rFonts w:ascii="Times New Roman" w:hAnsi="Times New Roman" w:cs="Times New Roman"/>
        </w:rPr>
      </w:pPr>
      <w:r w:rsidRPr="000E6255">
        <w:rPr>
          <w:rFonts w:ascii="Times New Roman" w:hAnsi="Times New Roman" w:cs="Times New Roman"/>
        </w:rPr>
        <w:t>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w:t>
      </w:r>
    </w:p>
    <w:p w:rsidR="008D4AAC" w:rsidRDefault="008D4AAC" w:rsidP="00F050AC">
      <w:pPr>
        <w:pStyle w:val="a4"/>
        <w:ind w:firstLine="708"/>
        <w:jc w:val="both"/>
        <w:rPr>
          <w:rFonts w:ascii="Times New Roman" w:hAnsi="Times New Roman" w:cs="Times New Roman"/>
        </w:rPr>
      </w:pPr>
    </w:p>
    <w:p w:rsidR="008D4AAC" w:rsidRDefault="008D4AAC" w:rsidP="00F050AC">
      <w:pPr>
        <w:pStyle w:val="a4"/>
        <w:ind w:firstLine="708"/>
        <w:jc w:val="both"/>
        <w:rPr>
          <w:rFonts w:ascii="Times New Roman" w:hAnsi="Times New Roman" w:cs="Times New Roman"/>
        </w:rPr>
      </w:pPr>
    </w:p>
    <w:p w:rsidR="008D4AAC" w:rsidRPr="000E6255" w:rsidRDefault="008D4AAC" w:rsidP="00F050AC">
      <w:pPr>
        <w:pStyle w:val="a4"/>
        <w:ind w:firstLine="708"/>
        <w:jc w:val="both"/>
        <w:rPr>
          <w:rFonts w:ascii="Times New Roman" w:hAnsi="Times New Roman" w:cs="Times New Roman"/>
        </w:rPr>
      </w:pPr>
    </w:p>
    <w:p w:rsidR="000E6255" w:rsidRPr="000E6255" w:rsidRDefault="000E6255" w:rsidP="00F050AC">
      <w:pPr>
        <w:pStyle w:val="a4"/>
        <w:ind w:firstLine="708"/>
        <w:jc w:val="both"/>
        <w:rPr>
          <w:rFonts w:ascii="Times New Roman" w:hAnsi="Times New Roman" w:cs="Times New Roman"/>
          <w:b/>
        </w:rPr>
      </w:pPr>
      <w:r w:rsidRPr="000E6255">
        <w:rPr>
          <w:rFonts w:ascii="Times New Roman" w:hAnsi="Times New Roman" w:cs="Times New Roman"/>
          <w:b/>
        </w:rPr>
        <w:lastRenderedPageBreak/>
        <w:t>Сведения о затратах учебного времени и графике промежуточной и итоговой аттестации</w:t>
      </w:r>
    </w:p>
    <w:tbl>
      <w:tblPr>
        <w:tblStyle w:val="a3"/>
        <w:tblW w:w="0" w:type="auto"/>
        <w:tblInd w:w="870" w:type="dxa"/>
        <w:tblLook w:val="04A0"/>
      </w:tblPr>
      <w:tblGrid>
        <w:gridCol w:w="3546"/>
        <w:gridCol w:w="873"/>
        <w:gridCol w:w="1057"/>
        <w:gridCol w:w="987"/>
        <w:gridCol w:w="992"/>
        <w:gridCol w:w="1022"/>
        <w:gridCol w:w="991"/>
        <w:gridCol w:w="1214"/>
      </w:tblGrid>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Вид учебной работы, аттестации, учебной нагрузки</w:t>
            </w:r>
          </w:p>
        </w:tc>
        <w:tc>
          <w:tcPr>
            <w:tcW w:w="5922" w:type="dxa"/>
            <w:gridSpan w:val="6"/>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Затраты учебного времени, график промежуточной аттестации</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Всего часов</w:t>
            </w: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Классы</w:t>
            </w:r>
          </w:p>
        </w:tc>
        <w:tc>
          <w:tcPr>
            <w:tcW w:w="1930"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w:t>
            </w:r>
          </w:p>
        </w:tc>
        <w:tc>
          <w:tcPr>
            <w:tcW w:w="1979"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2</w:t>
            </w:r>
          </w:p>
        </w:tc>
        <w:tc>
          <w:tcPr>
            <w:tcW w:w="2013" w:type="dxa"/>
            <w:gridSpan w:val="2"/>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Полугодия</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2</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4</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5</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6</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Аудиторные занятия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32</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32</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32</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r>
              <w:rPr>
                <w:rFonts w:ascii="Times New Roman" w:hAnsi="Times New Roman" w:cs="Times New Roman"/>
                <w:b/>
                <w:sz w:val="18"/>
                <w:szCs w:val="18"/>
              </w:rPr>
              <w:t>4</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32</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3</w:t>
            </w:r>
            <w:r>
              <w:rPr>
                <w:rFonts w:ascii="Times New Roman" w:hAnsi="Times New Roman" w:cs="Times New Roman"/>
                <w:b/>
                <w:sz w:val="18"/>
                <w:szCs w:val="18"/>
              </w:rPr>
              <w:t>4</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sidRPr="0099086C">
              <w:rPr>
                <w:rFonts w:ascii="Times New Roman" w:hAnsi="Times New Roman" w:cs="Times New Roman"/>
                <w:b/>
                <w:sz w:val="18"/>
                <w:szCs w:val="18"/>
              </w:rPr>
              <w:t>196</w:t>
            </w: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Самостоятельная работа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17</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16</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17</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98</w:t>
            </w: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 xml:space="preserve">Максимальная учебная нагрузка </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51</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48</w:t>
            </w: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51</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294</w:t>
            </w:r>
          </w:p>
        </w:tc>
      </w:tr>
      <w:tr w:rsidR="000E6255" w:rsidRPr="0099086C" w:rsidTr="008D4AAC">
        <w:tc>
          <w:tcPr>
            <w:tcW w:w="3546" w:type="dxa"/>
            <w:vAlign w:val="center"/>
          </w:tcPr>
          <w:p w:rsidR="000E6255" w:rsidRPr="0099086C" w:rsidRDefault="000E6255" w:rsidP="00F050AC">
            <w:pPr>
              <w:pStyle w:val="a4"/>
              <w:jc w:val="both"/>
              <w:rPr>
                <w:rFonts w:ascii="Times New Roman" w:hAnsi="Times New Roman" w:cs="Times New Roman"/>
                <w:sz w:val="18"/>
                <w:szCs w:val="18"/>
              </w:rPr>
            </w:pPr>
            <w:r w:rsidRPr="0099086C">
              <w:rPr>
                <w:rFonts w:ascii="Times New Roman" w:hAnsi="Times New Roman" w:cs="Times New Roman"/>
                <w:sz w:val="18"/>
                <w:szCs w:val="18"/>
              </w:rPr>
              <w:t>Вид промежуточной аттестации</w:t>
            </w:r>
          </w:p>
        </w:tc>
        <w:tc>
          <w:tcPr>
            <w:tcW w:w="873" w:type="dxa"/>
            <w:vAlign w:val="center"/>
          </w:tcPr>
          <w:p w:rsidR="000E6255" w:rsidRPr="0099086C" w:rsidRDefault="000E6255" w:rsidP="00F050AC">
            <w:pPr>
              <w:pStyle w:val="a4"/>
              <w:jc w:val="both"/>
              <w:rPr>
                <w:rFonts w:ascii="Times New Roman" w:hAnsi="Times New Roman" w:cs="Times New Roman"/>
                <w:b/>
                <w:sz w:val="18"/>
                <w:szCs w:val="18"/>
              </w:rPr>
            </w:pPr>
          </w:p>
        </w:tc>
        <w:tc>
          <w:tcPr>
            <w:tcW w:w="1057"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987" w:type="dxa"/>
            <w:vAlign w:val="center"/>
          </w:tcPr>
          <w:p w:rsidR="000E6255" w:rsidRPr="0099086C" w:rsidRDefault="000E6255" w:rsidP="00F050AC">
            <w:pPr>
              <w:pStyle w:val="a4"/>
              <w:jc w:val="both"/>
              <w:rPr>
                <w:rFonts w:ascii="Times New Roman" w:hAnsi="Times New Roman" w:cs="Times New Roman"/>
                <w:b/>
                <w:sz w:val="18"/>
                <w:szCs w:val="18"/>
              </w:rPr>
            </w:pPr>
          </w:p>
        </w:tc>
        <w:tc>
          <w:tcPr>
            <w:tcW w:w="992"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1022" w:type="dxa"/>
            <w:vAlign w:val="center"/>
          </w:tcPr>
          <w:p w:rsidR="000E6255" w:rsidRPr="0099086C" w:rsidRDefault="000E6255" w:rsidP="00F050AC">
            <w:pPr>
              <w:pStyle w:val="a4"/>
              <w:jc w:val="both"/>
              <w:rPr>
                <w:rFonts w:ascii="Times New Roman" w:hAnsi="Times New Roman" w:cs="Times New Roman"/>
                <w:b/>
                <w:sz w:val="18"/>
                <w:szCs w:val="18"/>
              </w:rPr>
            </w:pPr>
          </w:p>
        </w:tc>
        <w:tc>
          <w:tcPr>
            <w:tcW w:w="991" w:type="dxa"/>
            <w:vAlign w:val="center"/>
          </w:tcPr>
          <w:p w:rsidR="000E6255" w:rsidRPr="0099086C" w:rsidRDefault="000E6255" w:rsidP="00F050AC">
            <w:pPr>
              <w:pStyle w:val="a4"/>
              <w:jc w:val="both"/>
              <w:rPr>
                <w:rFonts w:ascii="Times New Roman" w:hAnsi="Times New Roman" w:cs="Times New Roman"/>
                <w:b/>
                <w:sz w:val="18"/>
                <w:szCs w:val="18"/>
              </w:rPr>
            </w:pPr>
            <w:r>
              <w:rPr>
                <w:rFonts w:ascii="Times New Roman" w:hAnsi="Times New Roman" w:cs="Times New Roman"/>
                <w:b/>
                <w:sz w:val="18"/>
                <w:szCs w:val="18"/>
              </w:rPr>
              <w:t>просмотр</w:t>
            </w:r>
          </w:p>
        </w:tc>
        <w:tc>
          <w:tcPr>
            <w:tcW w:w="1214" w:type="dxa"/>
            <w:vAlign w:val="center"/>
          </w:tcPr>
          <w:p w:rsidR="000E6255" w:rsidRPr="0099086C" w:rsidRDefault="000E6255" w:rsidP="00F050AC">
            <w:pPr>
              <w:pStyle w:val="a4"/>
              <w:jc w:val="both"/>
              <w:rPr>
                <w:rFonts w:ascii="Times New Roman" w:hAnsi="Times New Roman" w:cs="Times New Roman"/>
                <w:b/>
                <w:sz w:val="18"/>
                <w:szCs w:val="18"/>
              </w:rPr>
            </w:pPr>
          </w:p>
        </w:tc>
      </w:tr>
    </w:tbl>
    <w:p w:rsidR="000E6255" w:rsidRPr="000E6255" w:rsidRDefault="000E6255" w:rsidP="00F050AC">
      <w:pPr>
        <w:pStyle w:val="a4"/>
        <w:ind w:firstLine="708"/>
        <w:jc w:val="both"/>
        <w:rPr>
          <w:rFonts w:ascii="Times New Roman" w:hAnsi="Times New Roman" w:cs="Times New Roman"/>
          <w:b/>
          <w:i/>
        </w:rPr>
      </w:pPr>
      <w:r w:rsidRPr="000E6255">
        <w:rPr>
          <w:rFonts w:ascii="Times New Roman" w:hAnsi="Times New Roman" w:cs="Times New Roman"/>
          <w:b/>
          <w:i/>
        </w:rPr>
        <w:t xml:space="preserve">Цели и задачи учебного предмета «Прикладное творчество» </w:t>
      </w:r>
    </w:p>
    <w:p w:rsidR="000E6255" w:rsidRPr="000E6255" w:rsidRDefault="000E6255" w:rsidP="00F050AC">
      <w:pPr>
        <w:pStyle w:val="a4"/>
        <w:ind w:firstLine="708"/>
        <w:jc w:val="both"/>
        <w:rPr>
          <w:rFonts w:ascii="Times New Roman" w:hAnsi="Times New Roman" w:cs="Times New Roman"/>
          <w:i/>
        </w:rPr>
      </w:pPr>
      <w:r w:rsidRPr="000E6255">
        <w:rPr>
          <w:rFonts w:ascii="Times New Roman" w:hAnsi="Times New Roman" w:cs="Times New Roman"/>
          <w:i/>
        </w:rPr>
        <w:t>Цели:</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t xml:space="preserve">выявление </w:t>
      </w:r>
      <w:proofErr w:type="gramStart"/>
      <w:r w:rsidRPr="000E6255">
        <w:rPr>
          <w:rFonts w:ascii="Times New Roman" w:hAnsi="Times New Roman" w:cs="Times New Roman"/>
        </w:rPr>
        <w:t>одаренных</w:t>
      </w:r>
      <w:proofErr w:type="gramEnd"/>
      <w:r w:rsidRPr="000E6255">
        <w:rPr>
          <w:rFonts w:ascii="Times New Roman" w:hAnsi="Times New Roman" w:cs="Times New Roman"/>
        </w:rPr>
        <w:t xml:space="preserve"> обучающихся в области изобразительного искусст</w:t>
      </w:r>
      <w:r>
        <w:rPr>
          <w:rFonts w:ascii="Times New Roman" w:hAnsi="Times New Roman" w:cs="Times New Roman"/>
        </w:rPr>
        <w:t>ва в раннем детском возрасте;</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t>формирование у обучающихся младшего школьного возраста комплекса начальных знаний, умений и навыков в области декора</w:t>
      </w:r>
      <w:r>
        <w:rPr>
          <w:rFonts w:ascii="Times New Roman" w:hAnsi="Times New Roman" w:cs="Times New Roman"/>
        </w:rPr>
        <w:t xml:space="preserve">тивно-прикладного творчества; </w:t>
      </w:r>
    </w:p>
    <w:p w:rsidR="000E6255" w:rsidRDefault="000E6255" w:rsidP="00F050AC">
      <w:pPr>
        <w:pStyle w:val="a4"/>
        <w:numPr>
          <w:ilvl w:val="0"/>
          <w:numId w:val="1"/>
        </w:numPr>
        <w:jc w:val="both"/>
        <w:rPr>
          <w:rFonts w:ascii="Times New Roman" w:hAnsi="Times New Roman" w:cs="Times New Roman"/>
        </w:rPr>
      </w:pPr>
      <w:r w:rsidRPr="000E6255">
        <w:rPr>
          <w:rFonts w:ascii="Times New Roman" w:hAnsi="Times New Roman" w:cs="Times New Roman"/>
        </w:rPr>
        <w:t xml:space="preserve">формирование понимания художественной культуры, как неотъемлемой части культуры духовной. </w:t>
      </w:r>
    </w:p>
    <w:p w:rsidR="000E6255" w:rsidRPr="000E6255" w:rsidRDefault="000E6255" w:rsidP="00F050AC">
      <w:pPr>
        <w:pStyle w:val="a4"/>
        <w:ind w:firstLine="708"/>
        <w:jc w:val="both"/>
        <w:rPr>
          <w:rFonts w:ascii="Times New Roman" w:hAnsi="Times New Roman" w:cs="Times New Roman"/>
          <w:i/>
        </w:rPr>
      </w:pPr>
      <w:r w:rsidRPr="000E6255">
        <w:rPr>
          <w:rFonts w:ascii="Times New Roman" w:hAnsi="Times New Roman" w:cs="Times New Roman"/>
          <w:i/>
        </w:rPr>
        <w:t xml:space="preserve">Задачи: </w:t>
      </w:r>
    </w:p>
    <w:p w:rsidR="000E6255" w:rsidRPr="00916361" w:rsidRDefault="000E6255" w:rsidP="00F050AC">
      <w:pPr>
        <w:pStyle w:val="a4"/>
        <w:ind w:firstLine="708"/>
        <w:jc w:val="both"/>
        <w:rPr>
          <w:rFonts w:ascii="Times New Roman" w:hAnsi="Times New Roman" w:cs="Times New Roman"/>
          <w:b/>
        </w:rPr>
      </w:pPr>
      <w:r w:rsidRPr="00916361">
        <w:rPr>
          <w:rFonts w:ascii="Times New Roman" w:hAnsi="Times New Roman" w:cs="Times New Roman"/>
          <w:b/>
        </w:rPr>
        <w:t xml:space="preserve">обучающие: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ос</w:t>
      </w:r>
      <w:r w:rsidR="00916361">
        <w:rPr>
          <w:rFonts w:ascii="Times New Roman" w:hAnsi="Times New Roman" w:cs="Times New Roman"/>
        </w:rPr>
        <w:t xml:space="preserve">новам художественной грамоты;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сформировать стойкий интерес к художественно</w:t>
      </w:r>
      <w:r w:rsidR="00916361">
        <w:rPr>
          <w:rFonts w:ascii="Times New Roman" w:hAnsi="Times New Roman" w:cs="Times New Roman"/>
        </w:rPr>
        <w:t xml:space="preserve">й деятельности;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овладеть различными техниками декоративно-прикладного творчества и основам</w:t>
      </w:r>
      <w:r w:rsidR="00916361">
        <w:rPr>
          <w:rFonts w:ascii="Times New Roman" w:hAnsi="Times New Roman" w:cs="Times New Roman"/>
        </w:rPr>
        <w:t xml:space="preserve">и художественного мастерства;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практическим навыкам создания объектов в разных видах декора</w:t>
      </w:r>
      <w:r w:rsidR="00916361">
        <w:rPr>
          <w:rFonts w:ascii="Times New Roman" w:hAnsi="Times New Roman" w:cs="Times New Roman"/>
        </w:rPr>
        <w:t>тивно-прикладного творчества;</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научить приемам составления и использования композиции в раз</w:t>
      </w:r>
      <w:r w:rsidR="00916361">
        <w:rPr>
          <w:rFonts w:ascii="Times New Roman" w:hAnsi="Times New Roman" w:cs="Times New Roman"/>
        </w:rPr>
        <w:t xml:space="preserve">личных материалах и техниках;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 xml:space="preserve">научить </w:t>
      </w:r>
      <w:proofErr w:type="gramStart"/>
      <w:r w:rsidRPr="000E6255">
        <w:rPr>
          <w:rFonts w:ascii="Times New Roman" w:hAnsi="Times New Roman" w:cs="Times New Roman"/>
        </w:rPr>
        <w:t>творчески</w:t>
      </w:r>
      <w:proofErr w:type="gramEnd"/>
      <w:r w:rsidRPr="000E6255">
        <w:rPr>
          <w:rFonts w:ascii="Times New Roman" w:hAnsi="Times New Roman" w:cs="Times New Roman"/>
        </w:rPr>
        <w:t xml:space="preserve"> использовать полученные </w:t>
      </w:r>
      <w:r w:rsidR="00916361">
        <w:rPr>
          <w:rFonts w:ascii="Times New Roman" w:hAnsi="Times New Roman" w:cs="Times New Roman"/>
        </w:rPr>
        <w:t xml:space="preserve">умения и практические навыки; </w:t>
      </w:r>
    </w:p>
    <w:p w:rsidR="00916361" w:rsidRDefault="000E6255" w:rsidP="00F050AC">
      <w:pPr>
        <w:pStyle w:val="a4"/>
        <w:numPr>
          <w:ilvl w:val="0"/>
          <w:numId w:val="2"/>
        </w:numPr>
        <w:jc w:val="both"/>
        <w:rPr>
          <w:rFonts w:ascii="Times New Roman" w:hAnsi="Times New Roman" w:cs="Times New Roman"/>
        </w:rPr>
      </w:pPr>
      <w:r w:rsidRPr="000E6255">
        <w:rPr>
          <w:rFonts w:ascii="Times New Roman" w:hAnsi="Times New Roman" w:cs="Times New Roman"/>
        </w:rPr>
        <w:t xml:space="preserve">научить планировать последовательность выполнения действий и осуществлять контроль на разных этапах выполнения работы; </w:t>
      </w:r>
    </w:p>
    <w:p w:rsidR="00916361" w:rsidRPr="00916361" w:rsidRDefault="000E6255" w:rsidP="00F050AC">
      <w:pPr>
        <w:pStyle w:val="a4"/>
        <w:ind w:firstLine="708"/>
        <w:jc w:val="both"/>
        <w:rPr>
          <w:rFonts w:ascii="Times New Roman" w:hAnsi="Times New Roman" w:cs="Times New Roman"/>
          <w:b/>
        </w:rPr>
      </w:pPr>
      <w:r w:rsidRPr="00916361">
        <w:rPr>
          <w:rFonts w:ascii="Times New Roman" w:hAnsi="Times New Roman" w:cs="Times New Roman"/>
          <w:b/>
        </w:rPr>
        <w:t>в</w:t>
      </w:r>
      <w:r w:rsidR="00916361" w:rsidRPr="00916361">
        <w:rPr>
          <w:rFonts w:ascii="Times New Roman" w:hAnsi="Times New Roman" w:cs="Times New Roman"/>
          <w:b/>
        </w:rPr>
        <w:t xml:space="preserve">оспитательно-развивающие: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пробудить интерес к изобразительному и декора</w:t>
      </w:r>
      <w:r w:rsidR="00916361">
        <w:rPr>
          <w:rFonts w:ascii="Times New Roman" w:hAnsi="Times New Roman" w:cs="Times New Roman"/>
        </w:rPr>
        <w:t xml:space="preserve">тивно-прикладному творчеству;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раскрыть и развить потенциальные творческие</w:t>
      </w:r>
      <w:r w:rsidR="00916361">
        <w:rPr>
          <w:rFonts w:ascii="Times New Roman" w:hAnsi="Times New Roman" w:cs="Times New Roman"/>
        </w:rPr>
        <w:t xml:space="preserve"> способности каждого ребенка;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формировать творческое отношение к</w:t>
      </w:r>
      <w:r w:rsidR="00916361">
        <w:rPr>
          <w:rFonts w:ascii="Times New Roman" w:hAnsi="Times New Roman" w:cs="Times New Roman"/>
        </w:rPr>
        <w:t xml:space="preserve"> художественной деятельности;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 xml:space="preserve">развивать художественный вкус, фантазию, </w:t>
      </w:r>
      <w:r w:rsidR="00916361">
        <w:rPr>
          <w:rFonts w:ascii="Times New Roman" w:hAnsi="Times New Roman" w:cs="Times New Roman"/>
        </w:rPr>
        <w:t xml:space="preserve">пространственное воображение; </w:t>
      </w:r>
    </w:p>
    <w:p w:rsidR="00916361"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пр</w:t>
      </w:r>
      <w:r w:rsidR="00916361">
        <w:rPr>
          <w:rFonts w:ascii="Times New Roman" w:hAnsi="Times New Roman" w:cs="Times New Roman"/>
        </w:rPr>
        <w:t xml:space="preserve">иобщить к народным традициям; </w:t>
      </w:r>
    </w:p>
    <w:p w:rsidR="000E6255" w:rsidRPr="000E6255" w:rsidRDefault="000E6255" w:rsidP="00F050AC">
      <w:pPr>
        <w:pStyle w:val="a4"/>
        <w:numPr>
          <w:ilvl w:val="0"/>
          <w:numId w:val="3"/>
        </w:numPr>
        <w:jc w:val="both"/>
        <w:rPr>
          <w:rFonts w:ascii="Times New Roman" w:hAnsi="Times New Roman" w:cs="Times New Roman"/>
        </w:rPr>
      </w:pPr>
      <w:r w:rsidRPr="000E6255">
        <w:rPr>
          <w:rFonts w:ascii="Times New Roman" w:hAnsi="Times New Roman" w:cs="Times New Roman"/>
        </w:rPr>
        <w:t>воспитать внимание, аккуратность, трудолюбие, доброжелательное отношение друг к другу, сотворчество.</w:t>
      </w:r>
    </w:p>
    <w:p w:rsidR="00916361" w:rsidRDefault="000E6255" w:rsidP="00F050AC">
      <w:pPr>
        <w:pStyle w:val="a4"/>
        <w:ind w:firstLine="708"/>
        <w:jc w:val="both"/>
        <w:rPr>
          <w:rFonts w:ascii="Times New Roman" w:hAnsi="Times New Roman" w:cs="Times New Roman"/>
        </w:rPr>
      </w:pPr>
      <w:r w:rsidRPr="00916361">
        <w:rPr>
          <w:rFonts w:ascii="Times New Roman" w:hAnsi="Times New Roman" w:cs="Times New Roman"/>
          <w:b/>
          <w:i/>
        </w:rPr>
        <w:t>Обоснованием структуры программы являются ФГТ</w:t>
      </w:r>
      <w:r w:rsidRPr="000E6255">
        <w:rPr>
          <w:rFonts w:ascii="Times New Roman" w:hAnsi="Times New Roman" w:cs="Times New Roman"/>
        </w:rPr>
        <w:t xml:space="preserve">, отражающие все аспекты работы преподавателя с учеником. Программа содержит следующие разделы: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сведения о затратах учебного времени, предусмотренного на освоение учебного предмета;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распределение учебного материала по годам обучения;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описание дидактических единиц учебного предмета;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требования к уровню подготовки </w:t>
      </w:r>
      <w:proofErr w:type="gramStart"/>
      <w:r w:rsidRPr="000E6255">
        <w:rPr>
          <w:rFonts w:ascii="Times New Roman" w:hAnsi="Times New Roman" w:cs="Times New Roman"/>
        </w:rPr>
        <w:t>обучающихся</w:t>
      </w:r>
      <w:proofErr w:type="gramEnd"/>
      <w:r w:rsidRPr="000E6255">
        <w:rPr>
          <w:rFonts w:ascii="Times New Roman" w:hAnsi="Times New Roman" w:cs="Times New Roman"/>
        </w:rPr>
        <w:t xml:space="preserve">;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формы и методы контроля, система оценок; </w:t>
      </w:r>
    </w:p>
    <w:p w:rsidR="00916361" w:rsidRDefault="000E6255" w:rsidP="00F050AC">
      <w:pPr>
        <w:pStyle w:val="a4"/>
        <w:numPr>
          <w:ilvl w:val="0"/>
          <w:numId w:val="4"/>
        </w:numPr>
        <w:jc w:val="both"/>
        <w:rPr>
          <w:rFonts w:ascii="Times New Roman" w:hAnsi="Times New Roman" w:cs="Times New Roman"/>
        </w:rPr>
      </w:pPr>
      <w:r w:rsidRPr="000E6255">
        <w:rPr>
          <w:rFonts w:ascii="Times New Roman" w:hAnsi="Times New Roman" w:cs="Times New Roman"/>
        </w:rPr>
        <w:t xml:space="preserve">методическое обеспечение учебного процесса. </w:t>
      </w:r>
    </w:p>
    <w:p w:rsidR="00916361" w:rsidRDefault="00916361" w:rsidP="00F050AC">
      <w:pPr>
        <w:pStyle w:val="a4"/>
        <w:ind w:firstLine="708"/>
        <w:jc w:val="both"/>
        <w:rPr>
          <w:rFonts w:ascii="Times New Roman" w:hAnsi="Times New Roman" w:cs="Times New Roman"/>
        </w:rPr>
      </w:pPr>
      <w:bookmarkStart w:id="0" w:name="_GoBack"/>
      <w:bookmarkEnd w:id="0"/>
      <w:r w:rsidRPr="00916361">
        <w:rPr>
          <w:rFonts w:ascii="Times New Roman" w:hAnsi="Times New Roman" w:cs="Times New Roman"/>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lastRenderedPageBreak/>
        <w:t xml:space="preserve">Текущий контроль знаний обучающихся осуществляется педагогом практически на всех занятиях. </w:t>
      </w:r>
    </w:p>
    <w:p w:rsid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t xml:space="preserve">В качестве средств текущего контроля успеваемости обучающихся программой предусмотрено введение оценки за практическую работу и теоретическую грамотность. </w:t>
      </w:r>
    </w:p>
    <w:p w:rsidR="00916361" w:rsidRPr="00916361" w:rsidRDefault="00916361" w:rsidP="00F050AC">
      <w:pPr>
        <w:pStyle w:val="a4"/>
        <w:ind w:firstLine="708"/>
        <w:jc w:val="both"/>
        <w:rPr>
          <w:rFonts w:ascii="Times New Roman" w:hAnsi="Times New Roman" w:cs="Times New Roman"/>
        </w:rPr>
      </w:pPr>
      <w:r w:rsidRPr="00916361">
        <w:rPr>
          <w:rFonts w:ascii="Times New Roman" w:hAnsi="Times New Roman" w:cs="Times New Roman"/>
        </w:rPr>
        <w:t>Программа предусматривает промежуточную аттестацию. Промежуточная аттестация (зачет) проводится в форме творческих просмотров работ обучающихся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sectPr w:rsidR="00916361" w:rsidRPr="00916361" w:rsidSect="008D4AAC">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00B0"/>
    <w:multiLevelType w:val="hybridMultilevel"/>
    <w:tmpl w:val="2ED62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D30EBF"/>
    <w:multiLevelType w:val="hybridMultilevel"/>
    <w:tmpl w:val="E6307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033873"/>
    <w:multiLevelType w:val="hybridMultilevel"/>
    <w:tmpl w:val="B36E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9E7B19"/>
    <w:multiLevelType w:val="hybridMultilevel"/>
    <w:tmpl w:val="5DA4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70EA"/>
    <w:rsid w:val="00045981"/>
    <w:rsid w:val="000E6255"/>
    <w:rsid w:val="00171FBB"/>
    <w:rsid w:val="002D70EA"/>
    <w:rsid w:val="008D4AAC"/>
    <w:rsid w:val="00916361"/>
    <w:rsid w:val="00F05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E62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cp:revision>
  <dcterms:created xsi:type="dcterms:W3CDTF">2021-07-21T16:13:00Z</dcterms:created>
  <dcterms:modified xsi:type="dcterms:W3CDTF">2021-07-30T18:50:00Z</dcterms:modified>
</cp:coreProperties>
</file>