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EDDCC" w14:textId="77777777" w:rsidR="006852AC" w:rsidRDefault="006852AC" w:rsidP="00685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99D">
        <w:rPr>
          <w:rFonts w:ascii="Times New Roman" w:hAnsi="Times New Roman" w:cs="Times New Roman"/>
          <w:b/>
          <w:sz w:val="24"/>
          <w:szCs w:val="24"/>
        </w:rPr>
        <w:t xml:space="preserve">РАЙОННОЕ МУНИЦИПАЛЬНОЕ УЧРЕЖДЕНИЕ КУЛЬТУРЫ </w:t>
      </w:r>
    </w:p>
    <w:p w14:paraId="28ECA216" w14:textId="43091259" w:rsidR="0067520E" w:rsidRDefault="006852AC" w:rsidP="00685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56299D">
        <w:rPr>
          <w:rFonts w:ascii="Times New Roman" w:hAnsi="Times New Roman" w:cs="Times New Roman"/>
          <w:b/>
          <w:sz w:val="24"/>
          <w:szCs w:val="24"/>
        </w:rPr>
        <w:t>ЕКАТЕРИНОВСКАЯ МЕЖПОСЕЛЕНЧЕСКАЯ ЦЕНТРАЛЬНАЯ БИБЛИОТЕКА</w:t>
      </w:r>
      <w:r>
        <w:rPr>
          <w:rFonts w:ascii="Times New Roman" w:hAnsi="Times New Roman" w:cs="Times New Roman"/>
          <w:b/>
          <w:sz w:val="26"/>
          <w:szCs w:val="26"/>
        </w:rPr>
        <w:t>»</w:t>
      </w:r>
    </w:p>
    <w:p w14:paraId="0386BE43" w14:textId="77777777" w:rsidR="0067520E" w:rsidRDefault="0067520E" w:rsidP="0056400E">
      <w:pPr>
        <w:shd w:val="clear" w:color="auto" w:fill="FFFFFF"/>
        <w:spacing w:after="87" w:line="240" w:lineRule="auto"/>
        <w:rPr>
          <w:rFonts w:ascii="Times New Roman CYR" w:eastAsia="Times New Roman" w:hAnsi="Times New Roman CYR" w:cs="Times New Roman CYR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5196F13B" w14:textId="77777777" w:rsidR="0067520E" w:rsidRDefault="0067520E" w:rsidP="0056400E">
      <w:pPr>
        <w:shd w:val="clear" w:color="auto" w:fill="FFFFFF"/>
        <w:spacing w:after="87" w:line="240" w:lineRule="auto"/>
        <w:rPr>
          <w:rFonts w:ascii="Times New Roman CYR" w:eastAsia="Times New Roman" w:hAnsi="Times New Roman CYR" w:cs="Times New Roman CYR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77758332" w14:textId="77777777" w:rsidR="0067520E" w:rsidRDefault="0067520E" w:rsidP="0056400E">
      <w:pPr>
        <w:shd w:val="clear" w:color="auto" w:fill="FFFFFF"/>
        <w:spacing w:after="87" w:line="240" w:lineRule="auto"/>
        <w:rPr>
          <w:rFonts w:ascii="Times New Roman CYR" w:eastAsia="Times New Roman" w:hAnsi="Times New Roman CYR" w:cs="Times New Roman CYR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447DFCDE" w14:textId="77777777" w:rsidR="0067520E" w:rsidRDefault="0067520E" w:rsidP="0056400E">
      <w:pPr>
        <w:shd w:val="clear" w:color="auto" w:fill="FFFFFF"/>
        <w:spacing w:after="87" w:line="240" w:lineRule="auto"/>
        <w:rPr>
          <w:rFonts w:ascii="Times New Roman CYR" w:eastAsia="Times New Roman" w:hAnsi="Times New Roman CYR" w:cs="Times New Roman CYR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1F3A66E1" w14:textId="77777777" w:rsidR="0067520E" w:rsidRDefault="0067520E" w:rsidP="0056400E">
      <w:pPr>
        <w:shd w:val="clear" w:color="auto" w:fill="FFFFFF"/>
        <w:spacing w:after="87" w:line="240" w:lineRule="auto"/>
        <w:rPr>
          <w:rFonts w:ascii="Times New Roman CYR" w:eastAsia="Times New Roman" w:hAnsi="Times New Roman CYR" w:cs="Times New Roman CYR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1F5192BC" w14:textId="4C7FEC76" w:rsidR="0067520E" w:rsidRDefault="006852AC" w:rsidP="0056400E">
      <w:pPr>
        <w:shd w:val="clear" w:color="auto" w:fill="FFFFFF"/>
        <w:spacing w:after="87" w:line="240" w:lineRule="auto"/>
        <w:rPr>
          <w:rFonts w:ascii="Times New Roman CYR" w:eastAsia="Times New Roman" w:hAnsi="Times New Roman CYR" w:cs="Times New Roman CYR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629F4D05" wp14:editId="0AA53C2D">
            <wp:extent cx="5810250" cy="3747770"/>
            <wp:effectExtent l="0" t="0" r="0" b="508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283" cy="376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1A2E1" w14:textId="77777777" w:rsidR="006852AC" w:rsidRDefault="006852AC" w:rsidP="0056400E">
      <w:pPr>
        <w:shd w:val="clear" w:color="auto" w:fill="FFFFFF"/>
        <w:spacing w:after="87" w:line="240" w:lineRule="auto"/>
        <w:rPr>
          <w:rFonts w:ascii="Times New Roman CYR" w:eastAsia="Times New Roman" w:hAnsi="Times New Roman CYR" w:cs="Times New Roman CYR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69CD733B" w14:textId="77777777" w:rsidR="006852AC" w:rsidRDefault="006852AC" w:rsidP="0056400E">
      <w:pPr>
        <w:shd w:val="clear" w:color="auto" w:fill="FFFFFF"/>
        <w:spacing w:after="87" w:line="240" w:lineRule="auto"/>
        <w:rPr>
          <w:rFonts w:ascii="Times New Roman CYR" w:eastAsia="Times New Roman" w:hAnsi="Times New Roman CYR" w:cs="Times New Roman CYR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4AF57FF1" w14:textId="77777777" w:rsidR="0067520E" w:rsidRDefault="0067520E" w:rsidP="0056400E">
      <w:pPr>
        <w:shd w:val="clear" w:color="auto" w:fill="FFFFFF"/>
        <w:spacing w:after="87" w:line="240" w:lineRule="auto"/>
        <w:rPr>
          <w:rFonts w:ascii="Times New Roman CYR" w:eastAsia="Times New Roman" w:hAnsi="Times New Roman CYR" w:cs="Times New Roman CYR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5FC1D43C" w14:textId="7E7339D2" w:rsidR="0067520E" w:rsidRPr="00983ADA" w:rsidRDefault="00983ADA" w:rsidP="00983ADA">
      <w:pPr>
        <w:shd w:val="clear" w:color="auto" w:fill="FFFFFF"/>
        <w:spacing w:after="87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:shd w:val="clear" w:color="auto" w:fill="FFFFFF"/>
          <w:lang w:eastAsia="ru-RU"/>
          <w14:ligatures w14:val="none"/>
        </w:rPr>
      </w:pPr>
      <w:r w:rsidRPr="00983ADA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ru-RU"/>
          <w14:ligatures w14:val="none"/>
        </w:rPr>
        <w:t>Методические рекомендации предложены в помощь библиотечным работникам при организации и проведении мероприятий, посвящённых профилактике экстремизма и терроризма.</w:t>
      </w:r>
    </w:p>
    <w:p w14:paraId="263E7C0B" w14:textId="77777777" w:rsidR="0067520E" w:rsidRPr="00983ADA" w:rsidRDefault="0067520E" w:rsidP="0056400E">
      <w:pPr>
        <w:shd w:val="clear" w:color="auto" w:fill="FFFFFF"/>
        <w:spacing w:after="87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32"/>
          <w:szCs w:val="32"/>
          <w:shd w:val="clear" w:color="auto" w:fill="FFFFFF"/>
          <w:lang w:eastAsia="ru-RU"/>
          <w14:ligatures w14:val="none"/>
        </w:rPr>
      </w:pPr>
    </w:p>
    <w:p w14:paraId="3E1819C4" w14:textId="77777777" w:rsidR="0067520E" w:rsidRDefault="0067520E" w:rsidP="0056400E">
      <w:pPr>
        <w:shd w:val="clear" w:color="auto" w:fill="FFFFFF"/>
        <w:spacing w:after="87" w:line="240" w:lineRule="auto"/>
        <w:rPr>
          <w:rFonts w:ascii="Times New Roman CYR" w:eastAsia="Times New Roman" w:hAnsi="Times New Roman CYR" w:cs="Times New Roman CYR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619E9A9B" w14:textId="77777777" w:rsidR="006852AC" w:rsidRDefault="006852AC" w:rsidP="006852A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C9E10F1" w14:textId="77777777" w:rsidR="006852AC" w:rsidRPr="00983ADA" w:rsidRDefault="006852AC" w:rsidP="00685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83ADA">
        <w:rPr>
          <w:rFonts w:ascii="Times New Roman" w:hAnsi="Times New Roman" w:cs="Times New Roman"/>
          <w:b/>
          <w:sz w:val="26"/>
          <w:szCs w:val="26"/>
        </w:rPr>
        <w:t>ЦЕНТРАЛЬНАЯ РАЙОННАЯ БИБЛИОТЕКА</w:t>
      </w:r>
    </w:p>
    <w:p w14:paraId="76FC9EDA" w14:textId="77777777" w:rsidR="006852AC" w:rsidRPr="00983ADA" w:rsidRDefault="006852AC" w:rsidP="00685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83ADA">
        <w:rPr>
          <w:rFonts w:ascii="Times New Roman" w:hAnsi="Times New Roman" w:cs="Times New Roman"/>
          <w:b/>
          <w:sz w:val="26"/>
          <w:szCs w:val="26"/>
        </w:rPr>
        <w:t>МЕТОДИЧЕСКИЙ ОТДЕЛ</w:t>
      </w:r>
    </w:p>
    <w:p w14:paraId="5466FEF7" w14:textId="17990D3F" w:rsidR="006852AC" w:rsidRPr="00983ADA" w:rsidRDefault="006852AC" w:rsidP="006852AC">
      <w:pPr>
        <w:pStyle w:val="Default"/>
        <w:jc w:val="center"/>
        <w:rPr>
          <w:b/>
          <w:sz w:val="26"/>
          <w:szCs w:val="26"/>
        </w:rPr>
      </w:pPr>
      <w:r w:rsidRPr="00983ADA">
        <w:rPr>
          <w:b/>
          <w:sz w:val="26"/>
          <w:szCs w:val="26"/>
        </w:rPr>
        <w:t>2024</w:t>
      </w:r>
    </w:p>
    <w:p w14:paraId="70080FFE" w14:textId="77777777" w:rsidR="0067520E" w:rsidRPr="00983ADA" w:rsidRDefault="0067520E" w:rsidP="0056400E">
      <w:pPr>
        <w:shd w:val="clear" w:color="auto" w:fill="FFFFFF"/>
        <w:spacing w:after="87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2AFFB63E" w14:textId="77777777" w:rsidR="0067520E" w:rsidRDefault="0067520E" w:rsidP="0056400E">
      <w:pPr>
        <w:shd w:val="clear" w:color="auto" w:fill="FFFFFF"/>
        <w:spacing w:after="87" w:line="240" w:lineRule="auto"/>
        <w:rPr>
          <w:rFonts w:ascii="Times New Roman CYR" w:eastAsia="Times New Roman" w:hAnsi="Times New Roman CYR" w:cs="Times New Roman CYR"/>
          <w:color w:val="333333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595578AB" w14:textId="1266176B" w:rsidR="0056400E" w:rsidRPr="00AC087E" w:rsidRDefault="003F0BD1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C087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Мир очень хрупкий и тонкий, от каждого человека зависит его целостность и сохранность.</w:t>
      </w:r>
      <w:r w:rsidR="00D023B7" w:rsidRPr="00AC087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="00C326DD" w:rsidRPr="00AC087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918CD">
        <w:rPr>
          <w:rFonts w:ascii="Times New Roman" w:hAnsi="Times New Roman" w:cs="Times New Roman"/>
          <w:sz w:val="28"/>
          <w:szCs w:val="28"/>
          <w:lang w:eastAsia="ru-RU"/>
        </w:rPr>
        <w:t>Он постоянно</w:t>
      </w:r>
      <w:r w:rsidR="00C326DD" w:rsidRPr="00AC087E">
        <w:rPr>
          <w:rFonts w:ascii="Times New Roman" w:hAnsi="Times New Roman" w:cs="Times New Roman"/>
          <w:sz w:val="28"/>
          <w:szCs w:val="28"/>
          <w:lang w:eastAsia="ru-RU"/>
        </w:rPr>
        <w:t xml:space="preserve"> подвергается опасности: наводнения, извержения вулканов, войны между разными государствами…</w:t>
      </w:r>
      <w:r w:rsidR="00D023B7" w:rsidRPr="00AC087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326DD" w:rsidRPr="00AC087E">
        <w:rPr>
          <w:rFonts w:ascii="Times New Roman" w:hAnsi="Times New Roman" w:cs="Times New Roman"/>
          <w:sz w:val="28"/>
          <w:szCs w:val="28"/>
          <w:lang w:eastAsia="ru-RU"/>
        </w:rPr>
        <w:t xml:space="preserve"> Сегодня мы поговорим о таком страшном явлении, которое может случиться с каждым в любом городе, в любой стране</w:t>
      </w:r>
      <w:r w:rsidR="00621FE9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="00C326DD" w:rsidRPr="00AC087E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r w:rsidR="00621FE9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="00C326DD" w:rsidRPr="00AC087E">
        <w:rPr>
          <w:rFonts w:ascii="Times New Roman" w:hAnsi="Times New Roman" w:cs="Times New Roman"/>
          <w:sz w:val="28"/>
          <w:szCs w:val="28"/>
          <w:lang w:eastAsia="ru-RU"/>
        </w:rPr>
        <w:t>то терроризм. Террористы совершают взрывы, устраивают пожары и поджоги, угоняют самолёты, захватывают заложников, убивают, применяют вещества для массового отравления людей. Жертвами террористов становятся невинные граждане.</w:t>
      </w:r>
      <w:r w:rsidR="00C326DD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Но человек должен быть готов ко всему. Когда случится беда, трудно будет действовать правильно, если не готовиться заранее. </w:t>
      </w:r>
    </w:p>
    <w:p w14:paraId="244E45BC" w14:textId="505AA547" w:rsidR="00DF506C" w:rsidRPr="00AC087E" w:rsidRDefault="004A630F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t xml:space="preserve">    Библиотеки принимают активное участие в профилактике</w:t>
      </w:r>
      <w:r w:rsidR="00621FE9">
        <w:rPr>
          <w:rFonts w:ascii="Times New Roman" w:hAnsi="Times New Roman" w:cs="Times New Roman"/>
          <w:sz w:val="28"/>
          <w:szCs w:val="28"/>
        </w:rPr>
        <w:t xml:space="preserve"> терроризма и </w:t>
      </w:r>
      <w:r w:rsidRPr="00AC087E">
        <w:rPr>
          <w:rFonts w:ascii="Times New Roman" w:hAnsi="Times New Roman" w:cs="Times New Roman"/>
          <w:sz w:val="28"/>
          <w:szCs w:val="28"/>
        </w:rPr>
        <w:t xml:space="preserve"> экстремизма, в формировании национального сознания и гуманных чувств у подрастающего поколения.</w:t>
      </w:r>
      <w:r w:rsidR="00282E46" w:rsidRPr="00AC087E">
        <w:rPr>
          <w:rFonts w:ascii="Times New Roman" w:hAnsi="Times New Roman" w:cs="Times New Roman"/>
          <w:sz w:val="28"/>
          <w:szCs w:val="28"/>
        </w:rPr>
        <w:t xml:space="preserve"> Чтобы спасти свою жизнь и жизнь других людей с терроризмом следует не</w:t>
      </w:r>
      <w:r w:rsidR="00CD17AD" w:rsidRPr="00AC087E">
        <w:rPr>
          <w:rFonts w:ascii="Times New Roman" w:hAnsi="Times New Roman" w:cs="Times New Roman"/>
          <w:sz w:val="28"/>
          <w:szCs w:val="28"/>
        </w:rPr>
        <w:t xml:space="preserve"> только бороться, но и предупреждать людей.</w:t>
      </w:r>
      <w:r w:rsidR="00DF506C" w:rsidRPr="00AC087E">
        <w:rPr>
          <w:rFonts w:ascii="Times New Roman" w:hAnsi="Times New Roman" w:cs="Times New Roman"/>
          <w:sz w:val="28"/>
          <w:szCs w:val="28"/>
        </w:rPr>
        <w:t xml:space="preserve"> Организуя свою работу с представителями антитеррористической комиссии, сотрудниками полиции, используя информационные ресурсы библиотеки разъясняют населению </w:t>
      </w:r>
      <w:r w:rsidR="008331BA" w:rsidRPr="00AC087E">
        <w:rPr>
          <w:rFonts w:ascii="Times New Roman" w:hAnsi="Times New Roman" w:cs="Times New Roman"/>
          <w:sz w:val="28"/>
          <w:szCs w:val="28"/>
        </w:rPr>
        <w:t>с</w:t>
      </w:r>
      <w:r w:rsidR="00DF506C" w:rsidRPr="00AC087E">
        <w:rPr>
          <w:rFonts w:ascii="Times New Roman" w:hAnsi="Times New Roman" w:cs="Times New Roman"/>
          <w:sz w:val="28"/>
          <w:szCs w:val="28"/>
        </w:rPr>
        <w:t xml:space="preserve">ущность терроризма и его общественной опасности. </w:t>
      </w:r>
    </w:p>
    <w:p w14:paraId="54F6D7EE" w14:textId="1A3552EC" w:rsidR="00DF506C" w:rsidRPr="00AC087E" w:rsidRDefault="00EC2F65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t xml:space="preserve"> </w:t>
      </w:r>
      <w:r w:rsidR="00CD17AD" w:rsidRPr="00AC087E">
        <w:rPr>
          <w:rFonts w:ascii="Times New Roman" w:hAnsi="Times New Roman" w:cs="Times New Roman"/>
          <w:sz w:val="28"/>
          <w:szCs w:val="28"/>
        </w:rPr>
        <w:t>В</w:t>
      </w:r>
      <w:r w:rsidR="00B571E1" w:rsidRPr="00AC087E">
        <w:rPr>
          <w:rFonts w:ascii="Times New Roman" w:hAnsi="Times New Roman" w:cs="Times New Roman"/>
          <w:sz w:val="28"/>
          <w:szCs w:val="28"/>
        </w:rPr>
        <w:t>овремя предоста</w:t>
      </w:r>
      <w:r w:rsidR="00CD17AD" w:rsidRPr="00AC087E">
        <w:rPr>
          <w:rFonts w:ascii="Times New Roman" w:hAnsi="Times New Roman" w:cs="Times New Roman"/>
          <w:sz w:val="28"/>
          <w:szCs w:val="28"/>
        </w:rPr>
        <w:t>вленная</w:t>
      </w:r>
      <w:r w:rsidR="00B571E1" w:rsidRPr="00AC087E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CD17AD" w:rsidRPr="00AC087E">
        <w:rPr>
          <w:rFonts w:ascii="Times New Roman" w:hAnsi="Times New Roman" w:cs="Times New Roman"/>
          <w:sz w:val="28"/>
          <w:szCs w:val="28"/>
        </w:rPr>
        <w:t>я</w:t>
      </w:r>
      <w:r w:rsidR="00B571E1" w:rsidRPr="00AC087E">
        <w:rPr>
          <w:rFonts w:ascii="Times New Roman" w:hAnsi="Times New Roman" w:cs="Times New Roman"/>
          <w:sz w:val="28"/>
          <w:szCs w:val="28"/>
        </w:rPr>
        <w:t xml:space="preserve"> населению </w:t>
      </w:r>
      <w:r w:rsidR="00DF506C" w:rsidRPr="00AC087E">
        <w:rPr>
          <w:rFonts w:ascii="Times New Roman" w:hAnsi="Times New Roman" w:cs="Times New Roman"/>
          <w:sz w:val="28"/>
          <w:szCs w:val="28"/>
        </w:rPr>
        <w:t>в</w:t>
      </w:r>
      <w:r w:rsidR="00CD17AD" w:rsidRPr="00AC087E">
        <w:rPr>
          <w:rFonts w:ascii="Times New Roman" w:hAnsi="Times New Roman" w:cs="Times New Roman"/>
          <w:sz w:val="28"/>
          <w:szCs w:val="28"/>
        </w:rPr>
        <w:t>оспитывает</w:t>
      </w:r>
      <w:r w:rsidR="00B571E1" w:rsidRPr="00AC087E">
        <w:rPr>
          <w:rFonts w:ascii="Times New Roman" w:hAnsi="Times New Roman" w:cs="Times New Roman"/>
          <w:sz w:val="28"/>
          <w:szCs w:val="28"/>
        </w:rPr>
        <w:t xml:space="preserve"> у людей  внимательность, бдительность</w:t>
      </w:r>
      <w:r w:rsidR="00621FE9">
        <w:rPr>
          <w:rFonts w:ascii="Times New Roman" w:hAnsi="Times New Roman" w:cs="Times New Roman"/>
          <w:sz w:val="28"/>
          <w:szCs w:val="28"/>
        </w:rPr>
        <w:t>, осторожность.</w:t>
      </w:r>
      <w:r w:rsidR="00DF506C" w:rsidRPr="00AC087E">
        <w:rPr>
          <w:rFonts w:ascii="Times New Roman" w:hAnsi="Times New Roman" w:cs="Times New Roman"/>
          <w:sz w:val="28"/>
          <w:szCs w:val="28"/>
        </w:rPr>
        <w:t xml:space="preserve"> Дети, подростки, молодёжная среда требует к себе особого отношения и внимания. Для их достойного будущего, полноценного духовного и интеллектуального развития должны учитываться все нюансы в борьбе с терроризмом</w:t>
      </w:r>
      <w:r w:rsidR="004A630F" w:rsidRPr="00AC087E">
        <w:rPr>
          <w:rFonts w:ascii="Times New Roman" w:hAnsi="Times New Roman" w:cs="Times New Roman"/>
          <w:sz w:val="28"/>
          <w:szCs w:val="28"/>
        </w:rPr>
        <w:t>.</w:t>
      </w:r>
    </w:p>
    <w:p w14:paraId="3C21CB82" w14:textId="697721E4" w:rsidR="0088591A" w:rsidRPr="00AC087E" w:rsidRDefault="00621FE9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8591A" w:rsidRPr="00AC087E">
        <w:rPr>
          <w:rFonts w:ascii="Times New Roman" w:hAnsi="Times New Roman" w:cs="Times New Roman"/>
          <w:sz w:val="28"/>
          <w:szCs w:val="28"/>
        </w:rPr>
        <w:t>Трагические даты в календаре, известные всему миру, напоминают о самых опасных и трудно прогнозируемых явлениях, грозящих всему человечеству</w:t>
      </w:r>
      <w:bookmarkStart w:id="0" w:name="_Hlk98923598"/>
      <w:r w:rsidR="0088591A" w:rsidRPr="00AC087E">
        <w:rPr>
          <w:rFonts w:ascii="Times New Roman" w:hAnsi="Times New Roman" w:cs="Times New Roman"/>
          <w:sz w:val="28"/>
          <w:szCs w:val="28"/>
        </w:rPr>
        <w:t>:</w:t>
      </w:r>
    </w:p>
    <w:p w14:paraId="77890860" w14:textId="5699B7E8" w:rsidR="0088591A" w:rsidRPr="00AC087E" w:rsidRDefault="0088591A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t xml:space="preserve"> - 27 января - Международный день памяти жертв Холокоста. </w:t>
      </w:r>
    </w:p>
    <w:p w14:paraId="5F133605" w14:textId="2CA673B6" w:rsidR="0088591A" w:rsidRPr="00AC087E" w:rsidRDefault="0088591A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t xml:space="preserve"> - 11 марта - День памяти жертв терроризма в Европе</w:t>
      </w:r>
    </w:p>
    <w:p w14:paraId="7F0C546D" w14:textId="233F01E9" w:rsidR="0088591A" w:rsidRPr="00AC087E" w:rsidRDefault="0088591A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t xml:space="preserve"> - 3 сентября - День солидарности в борьбе с терроризмом.</w:t>
      </w:r>
    </w:p>
    <w:p w14:paraId="75F7BD30" w14:textId="4339127F" w:rsidR="0088591A" w:rsidRPr="00AC087E" w:rsidRDefault="0088591A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C087E">
        <w:rPr>
          <w:rFonts w:ascii="Times New Roman" w:hAnsi="Times New Roman" w:cs="Times New Roman"/>
          <w:sz w:val="28"/>
          <w:szCs w:val="28"/>
        </w:rPr>
        <w:t xml:space="preserve"> - 11 сентября – Международный день памяти жертв терроризма.</w:t>
      </w:r>
      <w:bookmarkEnd w:id="0"/>
    </w:p>
    <w:p w14:paraId="0E18DB0D" w14:textId="77777777" w:rsidR="00CD17AD" w:rsidRPr="00AC087E" w:rsidRDefault="00CD17AD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t xml:space="preserve">   Особенно важно проведение профилактической работы в молодежной среде, так как именно данная категория граждан является наиболее уязвимой в плане подверженности негативному влиянию разного рода антисоциальных и криминальных групп.</w:t>
      </w:r>
    </w:p>
    <w:p w14:paraId="1E091A8C" w14:textId="5886619A" w:rsidR="00AC087E" w:rsidRPr="00A918CD" w:rsidRDefault="00621FE9" w:rsidP="00AC087E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52AC" w:rsidRPr="00A918CD">
        <w:rPr>
          <w:rFonts w:ascii="Times New Roman" w:hAnsi="Times New Roman" w:cs="Times New Roman"/>
          <w:b/>
          <w:bCs/>
          <w:sz w:val="28"/>
          <w:szCs w:val="28"/>
        </w:rPr>
        <w:t>ФОРМЫ И МЕТОДЫ РАБОТЫ:</w:t>
      </w:r>
    </w:p>
    <w:p w14:paraId="31C96C30" w14:textId="77777777" w:rsidR="00A918CD" w:rsidRDefault="00AC087E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777A4" w:rsidRPr="00AC087E">
        <w:rPr>
          <w:rFonts w:ascii="Times New Roman" w:hAnsi="Times New Roman" w:cs="Times New Roman"/>
          <w:sz w:val="28"/>
          <w:szCs w:val="28"/>
        </w:rPr>
        <w:t xml:space="preserve">Формы информационных мероприятий по профилактике экстремизма и терроризма: уличные акции, флешмобы, видеолектории, информационнопросветительские встречи, презентации, часы памяти, уроки медиабезопасности, информационные часы, познавательные часы, практические занятия, практические лектории. </w:t>
      </w:r>
    </w:p>
    <w:p w14:paraId="3D5CE314" w14:textId="1D43DC0D" w:rsidR="006852AC" w:rsidRPr="00AC087E" w:rsidRDefault="00A918CD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777A4" w:rsidRPr="00AC087E">
        <w:rPr>
          <w:rFonts w:ascii="Times New Roman" w:hAnsi="Times New Roman" w:cs="Times New Roman"/>
          <w:sz w:val="28"/>
          <w:szCs w:val="28"/>
        </w:rPr>
        <w:t>С помощью акции можно быстро, ёмко, ненавязчиво донести до большого количества людей нужную идею, привлечь внимание к проблеме</w:t>
      </w:r>
      <w:r w:rsidR="00621FE9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621FE9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формируют у молодежи толерантность, сострадание, общероссийской гражданской ответственность, воспитывают патриотизм.</w:t>
      </w:r>
    </w:p>
    <w:p w14:paraId="14DFEFE6" w14:textId="0A94DC14" w:rsidR="00B619EA" w:rsidRPr="00A918CD" w:rsidRDefault="00A918CD" w:rsidP="00AC087E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18CD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B619EA" w:rsidRPr="00A918CD">
        <w:rPr>
          <w:rFonts w:ascii="Times New Roman" w:hAnsi="Times New Roman" w:cs="Times New Roman"/>
          <w:b/>
          <w:bCs/>
          <w:sz w:val="28"/>
          <w:szCs w:val="28"/>
        </w:rPr>
        <w:t xml:space="preserve">Акции : </w:t>
      </w:r>
    </w:p>
    <w:p w14:paraId="2C9E72AB" w14:textId="633EAAF2" w:rsidR="00B619EA" w:rsidRPr="00AC087E" w:rsidRDefault="00B619EA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t>- «Мы против террора!» - уличная акция по распространению памяток по противодействию терроризму и экстремизму</w:t>
      </w:r>
      <w:r w:rsidR="00EC2F65" w:rsidRPr="00AC087E">
        <w:rPr>
          <w:rFonts w:ascii="Times New Roman" w:hAnsi="Times New Roman" w:cs="Times New Roman"/>
          <w:sz w:val="28"/>
          <w:szCs w:val="28"/>
        </w:rPr>
        <w:t>;</w:t>
      </w:r>
    </w:p>
    <w:p w14:paraId="55A1CBAF" w14:textId="7630E585" w:rsidR="00B619EA" w:rsidRPr="00AC087E" w:rsidRDefault="00B619EA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lastRenderedPageBreak/>
        <w:t>- «День солидарности в борьбе с терроризмом» - акция по распространению информационных листовок</w:t>
      </w:r>
      <w:r w:rsidR="00EC2F65" w:rsidRPr="00AC087E">
        <w:rPr>
          <w:rFonts w:ascii="Times New Roman" w:hAnsi="Times New Roman" w:cs="Times New Roman"/>
          <w:sz w:val="28"/>
          <w:szCs w:val="28"/>
        </w:rPr>
        <w:t>;</w:t>
      </w:r>
    </w:p>
    <w:p w14:paraId="3B0FCFF1" w14:textId="4CE216D4" w:rsidR="00B619EA" w:rsidRPr="00AC087E" w:rsidRDefault="00B619EA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t>- «Не забывается такое никогда» - молодёжная акция памяти жертв террористических актов</w:t>
      </w:r>
      <w:r w:rsidR="00EC2F65" w:rsidRPr="00AC087E">
        <w:rPr>
          <w:rFonts w:ascii="Times New Roman" w:hAnsi="Times New Roman" w:cs="Times New Roman"/>
          <w:sz w:val="28"/>
          <w:szCs w:val="28"/>
        </w:rPr>
        <w:t>;</w:t>
      </w:r>
    </w:p>
    <w:p w14:paraId="68A92272" w14:textId="18929211" w:rsidR="00B619EA" w:rsidRPr="00AC087E" w:rsidRDefault="00B619EA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t>- «Свеча памяти» - акция, посвященная Дню солидарности в борьбе с терроризмом</w:t>
      </w:r>
      <w:r w:rsidR="00EC2F65" w:rsidRPr="00AC087E">
        <w:rPr>
          <w:rFonts w:ascii="Times New Roman" w:hAnsi="Times New Roman" w:cs="Times New Roman"/>
          <w:sz w:val="28"/>
          <w:szCs w:val="28"/>
        </w:rPr>
        <w:t>;</w:t>
      </w:r>
    </w:p>
    <w:p w14:paraId="3B9B5DB6" w14:textId="49FA61DA" w:rsidR="00B619EA" w:rsidRPr="00AC087E" w:rsidRDefault="00B619EA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t>- «Молодежь за мир!» - молодёжная акция, приуроченная ко Дню солидарности в борьбе с терроризмом</w:t>
      </w:r>
      <w:r w:rsidR="00EC2F65" w:rsidRPr="00AC087E">
        <w:rPr>
          <w:rFonts w:ascii="Times New Roman" w:hAnsi="Times New Roman" w:cs="Times New Roman"/>
          <w:sz w:val="28"/>
          <w:szCs w:val="28"/>
        </w:rPr>
        <w:t>;</w:t>
      </w:r>
    </w:p>
    <w:p w14:paraId="5266D0FA" w14:textId="2588D392" w:rsidR="00B619EA" w:rsidRPr="00AC087E" w:rsidRDefault="00B619EA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t>- «Город Ангелов» - акция памяти жертв Беслана</w:t>
      </w:r>
      <w:r w:rsidR="00EC2F65" w:rsidRPr="00AC087E">
        <w:rPr>
          <w:rFonts w:ascii="Times New Roman" w:hAnsi="Times New Roman" w:cs="Times New Roman"/>
          <w:sz w:val="28"/>
          <w:szCs w:val="28"/>
        </w:rPr>
        <w:t>;</w:t>
      </w:r>
    </w:p>
    <w:p w14:paraId="4D6BFA0F" w14:textId="3B8DC12D" w:rsidR="00B619EA" w:rsidRPr="00AC087E" w:rsidRDefault="00B619EA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t>- «Террору - НЕТ!»</w:t>
      </w:r>
      <w:r w:rsidR="00A918CD">
        <w:rPr>
          <w:rFonts w:ascii="Times New Roman" w:hAnsi="Times New Roman" w:cs="Times New Roman"/>
          <w:sz w:val="28"/>
          <w:szCs w:val="28"/>
        </w:rPr>
        <w:t xml:space="preserve">, </w:t>
      </w:r>
      <w:r w:rsidR="00A918CD" w:rsidRPr="00AC087E">
        <w:rPr>
          <w:rFonts w:ascii="Times New Roman" w:hAnsi="Times New Roman" w:cs="Times New Roman"/>
          <w:sz w:val="28"/>
          <w:szCs w:val="28"/>
        </w:rPr>
        <w:t xml:space="preserve">«Антитеррор» </w:t>
      </w:r>
      <w:r w:rsidRPr="00AC087E">
        <w:rPr>
          <w:rFonts w:ascii="Times New Roman" w:hAnsi="Times New Roman" w:cs="Times New Roman"/>
          <w:sz w:val="28"/>
          <w:szCs w:val="28"/>
        </w:rPr>
        <w:t>- молодежн</w:t>
      </w:r>
      <w:r w:rsidR="00A918CD">
        <w:rPr>
          <w:rFonts w:ascii="Times New Roman" w:hAnsi="Times New Roman" w:cs="Times New Roman"/>
          <w:sz w:val="28"/>
          <w:szCs w:val="28"/>
        </w:rPr>
        <w:t>ые</w:t>
      </w:r>
      <w:r w:rsidRPr="00AC087E">
        <w:rPr>
          <w:rFonts w:ascii="Times New Roman" w:hAnsi="Times New Roman" w:cs="Times New Roman"/>
          <w:sz w:val="28"/>
          <w:szCs w:val="28"/>
        </w:rPr>
        <w:t xml:space="preserve"> акци</w:t>
      </w:r>
      <w:r w:rsidR="00A918CD">
        <w:rPr>
          <w:rFonts w:ascii="Times New Roman" w:hAnsi="Times New Roman" w:cs="Times New Roman"/>
          <w:sz w:val="28"/>
          <w:szCs w:val="28"/>
        </w:rPr>
        <w:t>и</w:t>
      </w:r>
      <w:r w:rsidRPr="00AC087E">
        <w:rPr>
          <w:rFonts w:ascii="Times New Roman" w:hAnsi="Times New Roman" w:cs="Times New Roman"/>
          <w:sz w:val="28"/>
          <w:szCs w:val="28"/>
        </w:rPr>
        <w:t xml:space="preserve"> по распространению информационных листовок</w:t>
      </w:r>
      <w:r w:rsidR="00EC2F65" w:rsidRPr="00AC087E">
        <w:rPr>
          <w:rFonts w:ascii="Times New Roman" w:hAnsi="Times New Roman" w:cs="Times New Roman"/>
          <w:sz w:val="28"/>
          <w:szCs w:val="28"/>
        </w:rPr>
        <w:t>;</w:t>
      </w:r>
      <w:r w:rsidRPr="00AC087E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264F93A" w14:textId="03025A55" w:rsidR="00B619EA" w:rsidRPr="00AC087E" w:rsidRDefault="00A918CD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2F65" w:rsidRPr="00AC087E">
        <w:rPr>
          <w:rFonts w:ascii="Times New Roman" w:hAnsi="Times New Roman" w:cs="Times New Roman"/>
          <w:sz w:val="28"/>
          <w:szCs w:val="28"/>
        </w:rPr>
        <w:t>- «Терроризм - угроза человечеству!!!» - акция по распространению памяток для детей и подростков;</w:t>
      </w:r>
    </w:p>
    <w:p w14:paraId="36B9EF80" w14:textId="03EF688F" w:rsidR="00B619EA" w:rsidRPr="00AC087E" w:rsidRDefault="00EC2F65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t xml:space="preserve">- </w:t>
      </w:r>
      <w:r w:rsidR="00B619EA" w:rsidRPr="00AC087E">
        <w:rPr>
          <w:rFonts w:ascii="Times New Roman" w:hAnsi="Times New Roman" w:cs="Times New Roman"/>
          <w:sz w:val="28"/>
          <w:szCs w:val="28"/>
        </w:rPr>
        <w:t>«Телефонный терроризм» - молодежная акция по распространению информационных листовок</w:t>
      </w:r>
      <w:r w:rsidRPr="00AC087E">
        <w:rPr>
          <w:rFonts w:ascii="Times New Roman" w:hAnsi="Times New Roman" w:cs="Times New Roman"/>
          <w:sz w:val="28"/>
          <w:szCs w:val="28"/>
        </w:rPr>
        <w:t>;</w:t>
      </w:r>
    </w:p>
    <w:p w14:paraId="1625DBA4" w14:textId="210D7DAE" w:rsidR="00B619EA" w:rsidRPr="00AC087E" w:rsidRDefault="00EC2F65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t xml:space="preserve">- </w:t>
      </w:r>
      <w:r w:rsidR="00B619EA" w:rsidRPr="00AC087E">
        <w:rPr>
          <w:rFonts w:ascii="Times New Roman" w:hAnsi="Times New Roman" w:cs="Times New Roman"/>
          <w:sz w:val="28"/>
          <w:szCs w:val="28"/>
        </w:rPr>
        <w:t>«Терроризм: будьте бдительны!» - информационная акция по распространению памяток-листовок</w:t>
      </w:r>
      <w:r w:rsidR="004777A4" w:rsidRPr="00AC087E">
        <w:rPr>
          <w:rFonts w:ascii="Times New Roman" w:hAnsi="Times New Roman" w:cs="Times New Roman"/>
          <w:sz w:val="28"/>
          <w:szCs w:val="28"/>
        </w:rPr>
        <w:t>.</w:t>
      </w:r>
    </w:p>
    <w:p w14:paraId="7EA5F12D" w14:textId="09413703" w:rsidR="00621FE9" w:rsidRDefault="00621FE9" w:rsidP="00621F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="008331BA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наше время актуальны оформление</w:t>
      </w:r>
      <w:r w:rsidR="008331BA" w:rsidRPr="00AC087E">
        <w:rPr>
          <w:rFonts w:ascii="Times New Roman" w:hAnsi="Times New Roman" w:cs="Times New Roman"/>
          <w:sz w:val="28"/>
          <w:szCs w:val="28"/>
        </w:rPr>
        <w:t xml:space="preserve"> информационных стендов против терроризма,</w:t>
      </w:r>
      <w:r>
        <w:rPr>
          <w:rFonts w:ascii="Times New Roman" w:hAnsi="Times New Roman" w:cs="Times New Roman"/>
          <w:sz w:val="28"/>
          <w:szCs w:val="28"/>
        </w:rPr>
        <w:t xml:space="preserve"> основная</w:t>
      </w:r>
      <w:r w:rsidR="008331BA" w:rsidRPr="00AC087E">
        <w:rPr>
          <w:rFonts w:ascii="Times New Roman" w:hAnsi="Times New Roman" w:cs="Times New Roman"/>
          <w:sz w:val="28"/>
          <w:szCs w:val="28"/>
        </w:rPr>
        <w:t xml:space="preserve"> задача которых - снять страх. Ведь когда не знаешь как </w:t>
      </w:r>
      <w:r w:rsidR="00A918CD">
        <w:rPr>
          <w:rFonts w:ascii="Times New Roman" w:hAnsi="Times New Roman" w:cs="Times New Roman"/>
          <w:sz w:val="28"/>
          <w:szCs w:val="28"/>
        </w:rPr>
        <w:t>поступить</w:t>
      </w:r>
      <w:r w:rsidR="008331BA" w:rsidRPr="00AC087E">
        <w:rPr>
          <w:rFonts w:ascii="Times New Roman" w:hAnsi="Times New Roman" w:cs="Times New Roman"/>
          <w:sz w:val="28"/>
          <w:szCs w:val="28"/>
        </w:rPr>
        <w:t>, появляется страх. Их информация предназначена для того, чтобы вместо паники в нестандартной ситуации человек знал и выполнял основные правила безопасности.</w:t>
      </w:r>
      <w:r w:rsidRPr="00AC08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D84640" w14:textId="25E81FD8" w:rsidR="008331BA" w:rsidRPr="00AC087E" w:rsidRDefault="00621FE9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C087E">
        <w:rPr>
          <w:rFonts w:ascii="Times New Roman" w:hAnsi="Times New Roman" w:cs="Times New Roman"/>
          <w:sz w:val="28"/>
          <w:szCs w:val="28"/>
        </w:rPr>
        <w:t>Информационные стенды: «Экстремизм – вызов обществу», «Толерантность – ответ экстремизму», «Обвиняется терроризм». «Нет терроризму!», «Терроризм - это угроза человечеству», «Терроризм. Основные понятия и признаки» и другие.</w:t>
      </w:r>
    </w:p>
    <w:p w14:paraId="33D76026" w14:textId="77777777" w:rsidR="00621FE9" w:rsidRDefault="00621FE9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D14DB" w:rsidRPr="00AC087E">
        <w:rPr>
          <w:rFonts w:ascii="Times New Roman" w:hAnsi="Times New Roman" w:cs="Times New Roman"/>
          <w:sz w:val="28"/>
          <w:szCs w:val="28"/>
        </w:rPr>
        <w:t>На стендах рекомендуем разместить следующую информацию:</w:t>
      </w:r>
    </w:p>
    <w:p w14:paraId="0DA4B6C0" w14:textId="77777777" w:rsidR="00621FE9" w:rsidRDefault="00621FE9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D14DB" w:rsidRPr="00AC087E">
        <w:rPr>
          <w:rFonts w:ascii="Times New Roman" w:hAnsi="Times New Roman" w:cs="Times New Roman"/>
          <w:sz w:val="28"/>
          <w:szCs w:val="28"/>
        </w:rPr>
        <w:t xml:space="preserve">   Меры защиты в опасной ситуации и профилактики их возникновения;</w:t>
      </w:r>
    </w:p>
    <w:p w14:paraId="71306F8E" w14:textId="16DE07E9" w:rsidR="00621FE9" w:rsidRDefault="00621FE9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D14DB" w:rsidRPr="00AC08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14DB" w:rsidRPr="00AC087E">
        <w:rPr>
          <w:rFonts w:ascii="Times New Roman" w:hAnsi="Times New Roman" w:cs="Times New Roman"/>
          <w:sz w:val="28"/>
          <w:szCs w:val="28"/>
        </w:rPr>
        <w:t>Действия населения, обязательные к соблюдению при террористическом акте или его угрозе;</w:t>
      </w:r>
    </w:p>
    <w:p w14:paraId="649196A3" w14:textId="77777777" w:rsidR="00621FE9" w:rsidRDefault="000D14DB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t xml:space="preserve"> </w:t>
      </w:r>
      <w:r w:rsidR="00621FE9">
        <w:rPr>
          <w:rFonts w:ascii="Times New Roman" w:hAnsi="Times New Roman" w:cs="Times New Roman"/>
          <w:sz w:val="28"/>
          <w:szCs w:val="28"/>
        </w:rPr>
        <w:t>-</w:t>
      </w:r>
      <w:r w:rsidRPr="00AC087E">
        <w:rPr>
          <w:rFonts w:ascii="Times New Roman" w:hAnsi="Times New Roman" w:cs="Times New Roman"/>
          <w:sz w:val="28"/>
          <w:szCs w:val="28"/>
        </w:rPr>
        <w:t xml:space="preserve"> Вероятные места, где могут быть установлены взрывные устройства; </w:t>
      </w:r>
    </w:p>
    <w:p w14:paraId="4C28C1C1" w14:textId="77777777" w:rsidR="00621FE9" w:rsidRDefault="000D14DB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t xml:space="preserve"> </w:t>
      </w:r>
      <w:r w:rsidR="00621FE9">
        <w:rPr>
          <w:rFonts w:ascii="Times New Roman" w:hAnsi="Times New Roman" w:cs="Times New Roman"/>
          <w:sz w:val="28"/>
          <w:szCs w:val="28"/>
        </w:rPr>
        <w:t>-</w:t>
      </w:r>
      <w:r w:rsidRPr="00AC087E">
        <w:rPr>
          <w:rFonts w:ascii="Times New Roman" w:hAnsi="Times New Roman" w:cs="Times New Roman"/>
          <w:sz w:val="28"/>
          <w:szCs w:val="28"/>
        </w:rPr>
        <w:t>Признаки, по которым можно сделать вывод о присутствии взрывного устройства;</w:t>
      </w:r>
    </w:p>
    <w:p w14:paraId="0CC26BB5" w14:textId="77777777" w:rsidR="00621FE9" w:rsidRDefault="000D14DB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t xml:space="preserve"> </w:t>
      </w:r>
      <w:r w:rsidR="00621FE9">
        <w:rPr>
          <w:rFonts w:ascii="Times New Roman" w:hAnsi="Times New Roman" w:cs="Times New Roman"/>
          <w:sz w:val="28"/>
          <w:szCs w:val="28"/>
        </w:rPr>
        <w:t>-</w:t>
      </w:r>
      <w:r w:rsidRPr="00AC087E">
        <w:rPr>
          <w:rFonts w:ascii="Times New Roman" w:hAnsi="Times New Roman" w:cs="Times New Roman"/>
          <w:sz w:val="28"/>
          <w:szCs w:val="28"/>
        </w:rPr>
        <w:t xml:space="preserve"> Набор действий, обязательных для выполнения при обнаружении взрывного устройства; </w:t>
      </w:r>
    </w:p>
    <w:p w14:paraId="0E4A6145" w14:textId="320B6AA3" w:rsidR="00A918CD" w:rsidRDefault="00621FE9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D14DB" w:rsidRPr="00AC087E">
        <w:rPr>
          <w:rFonts w:ascii="Times New Roman" w:hAnsi="Times New Roman" w:cs="Times New Roman"/>
          <w:sz w:val="28"/>
          <w:szCs w:val="28"/>
        </w:rPr>
        <w:t xml:space="preserve"> Правила поведения лиц, пострадавших во время террористического акта; </w:t>
      </w:r>
    </w:p>
    <w:p w14:paraId="3D46A6FE" w14:textId="5EBA7445" w:rsidR="00621FE9" w:rsidRDefault="00A918CD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14DB" w:rsidRPr="00AC087E">
        <w:rPr>
          <w:rFonts w:ascii="Times New Roman" w:hAnsi="Times New Roman" w:cs="Times New Roman"/>
          <w:sz w:val="28"/>
          <w:szCs w:val="28"/>
        </w:rPr>
        <w:t xml:space="preserve">Правила поведения заложников; </w:t>
      </w:r>
    </w:p>
    <w:p w14:paraId="5E4D5995" w14:textId="5A812707" w:rsidR="000D14DB" w:rsidRPr="00AC087E" w:rsidRDefault="00621FE9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D14DB" w:rsidRPr="00AC087E">
        <w:rPr>
          <w:rFonts w:ascii="Times New Roman" w:hAnsi="Times New Roman" w:cs="Times New Roman"/>
          <w:sz w:val="28"/>
          <w:szCs w:val="28"/>
        </w:rPr>
        <w:t xml:space="preserve"> Телефоны экстренных служб, которые должны быть оповещены при угрозе теракта. </w:t>
      </w:r>
    </w:p>
    <w:p w14:paraId="5166043B" w14:textId="2F1F2F89" w:rsidR="00650071" w:rsidRPr="00A918CD" w:rsidRDefault="00621FE9" w:rsidP="00AC087E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18CD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650071" w:rsidRPr="00A918CD">
        <w:rPr>
          <w:rFonts w:ascii="Times New Roman" w:hAnsi="Times New Roman" w:cs="Times New Roman"/>
          <w:b/>
          <w:bCs/>
          <w:sz w:val="28"/>
          <w:szCs w:val="28"/>
        </w:rPr>
        <w:t>Выставки.</w:t>
      </w:r>
    </w:p>
    <w:p w14:paraId="5D2523FD" w14:textId="0D492F7F" w:rsidR="00650071" w:rsidRPr="00AC087E" w:rsidRDefault="00650071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t xml:space="preserve"> В фондах библиотек всегда можно найти материалы для оформления выставок, касающиеся проблемы терроризма. Задача выставок – показать, какую угрозу несут эти явления миру в целом и отдельным странам в частности, а также каждому отдельному человеку, который при определённых условиях может стать жертвой экстремистской или террористической деятельности. </w:t>
      </w:r>
    </w:p>
    <w:p w14:paraId="5AB7D80E" w14:textId="7A525CD1" w:rsidR="0088591A" w:rsidRPr="00AC087E" w:rsidRDefault="008331BA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lastRenderedPageBreak/>
        <w:t xml:space="preserve"> -</w:t>
      </w:r>
      <w:r w:rsidR="00650071" w:rsidRPr="00AC087E">
        <w:rPr>
          <w:rFonts w:ascii="Times New Roman" w:hAnsi="Times New Roman" w:cs="Times New Roman"/>
          <w:sz w:val="28"/>
          <w:szCs w:val="28"/>
        </w:rPr>
        <w:t xml:space="preserve"> В</w:t>
      </w:r>
      <w:r w:rsidRPr="00AC087E">
        <w:rPr>
          <w:rFonts w:ascii="Times New Roman" w:hAnsi="Times New Roman" w:cs="Times New Roman"/>
          <w:sz w:val="28"/>
          <w:szCs w:val="28"/>
        </w:rPr>
        <w:t>ыставка-обзор «У терроризма нет будущего»; выставка-объяснение «Терроризм: основные понятия и признаки»; выставка-призыв «Экстремистом быть не модно!»; «Осторожно, экстремизм!», «Опасный вирус ненависти – экстремизм», - выставка-предостережение «Игры со свастикой»; «Уроки истории России - путь к толерантности»; -выставка-хроника «Летопись российского террора», «Самый большой Урок в мире»;  выставка-обзор «Террор в прошлом и настоящем»;  выставка-обозрение «Терроризм – угроза человечеству»;  выставка одного события «Жертвы террора - дети» (хроника Бесланской трагедии;  выставка – призыв «Скажем терроризму – Нет!»; -выставка-предостережение «Терроризм – угроза человечеству»</w:t>
      </w:r>
      <w:r w:rsidR="00A918CD">
        <w:rPr>
          <w:rFonts w:ascii="Times New Roman" w:hAnsi="Times New Roman" w:cs="Times New Roman"/>
          <w:sz w:val="28"/>
          <w:szCs w:val="28"/>
        </w:rPr>
        <w:t>;</w:t>
      </w:r>
      <w:r w:rsidRPr="00AC087E">
        <w:rPr>
          <w:rFonts w:ascii="Times New Roman" w:hAnsi="Times New Roman" w:cs="Times New Roman"/>
          <w:sz w:val="28"/>
          <w:szCs w:val="28"/>
        </w:rPr>
        <w:t xml:space="preserve"> мини-уголок «Дети против терроризма</w:t>
      </w:r>
      <w:r w:rsidR="000D14DB" w:rsidRPr="00AC087E">
        <w:rPr>
          <w:rFonts w:ascii="Times New Roman" w:hAnsi="Times New Roman" w:cs="Times New Roman"/>
          <w:sz w:val="28"/>
          <w:szCs w:val="28"/>
        </w:rPr>
        <w:t>»</w:t>
      </w:r>
      <w:r w:rsidRPr="00AC087E">
        <w:rPr>
          <w:rFonts w:ascii="Times New Roman" w:hAnsi="Times New Roman" w:cs="Times New Roman"/>
          <w:sz w:val="28"/>
          <w:szCs w:val="28"/>
        </w:rPr>
        <w:t>.</w:t>
      </w:r>
    </w:p>
    <w:p w14:paraId="1DF26C4D" w14:textId="1604723E" w:rsidR="008331BA" w:rsidRPr="00AC087E" w:rsidRDefault="0088591A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t xml:space="preserve">     </w:t>
      </w:r>
      <w:r w:rsidR="00621FE9">
        <w:rPr>
          <w:rFonts w:ascii="Times New Roman" w:hAnsi="Times New Roman" w:cs="Times New Roman"/>
          <w:sz w:val="28"/>
          <w:szCs w:val="28"/>
        </w:rPr>
        <w:t>Чтобы</w:t>
      </w:r>
      <w:r w:rsidRPr="00AC087E">
        <w:rPr>
          <w:rFonts w:ascii="Times New Roman" w:hAnsi="Times New Roman" w:cs="Times New Roman"/>
          <w:sz w:val="28"/>
          <w:szCs w:val="28"/>
        </w:rPr>
        <w:t xml:space="preserve"> привлечь внимания читателей к выставкам, посвященным проблемам экстремизма и терроризма</w:t>
      </w:r>
      <w:r w:rsidR="00621FE9">
        <w:rPr>
          <w:rFonts w:ascii="Times New Roman" w:hAnsi="Times New Roman" w:cs="Times New Roman"/>
          <w:sz w:val="28"/>
          <w:szCs w:val="28"/>
        </w:rPr>
        <w:t>,</w:t>
      </w:r>
      <w:r w:rsidRPr="00AC087E">
        <w:rPr>
          <w:rFonts w:ascii="Times New Roman" w:hAnsi="Times New Roman" w:cs="Times New Roman"/>
          <w:sz w:val="28"/>
          <w:szCs w:val="28"/>
        </w:rPr>
        <w:t xml:space="preserve"> название выставки должно бросаться в глаза, привлекать внимание. Нельзя просто расположить книги и этим ограничиться. Все экспонаты выставки должны иметь поясняющие тексты, подробные аннотации. </w:t>
      </w:r>
    </w:p>
    <w:p w14:paraId="2FA39188" w14:textId="53B38297" w:rsidR="000D14DB" w:rsidRPr="00AC087E" w:rsidRDefault="0088591A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C087E">
        <w:rPr>
          <w:rFonts w:ascii="Times New Roman" w:hAnsi="Times New Roman" w:cs="Times New Roman"/>
          <w:sz w:val="28"/>
          <w:szCs w:val="28"/>
        </w:rPr>
        <w:t xml:space="preserve">      </w:t>
      </w:r>
      <w:r w:rsidR="000D14DB" w:rsidRPr="00AC087E">
        <w:rPr>
          <w:rFonts w:ascii="Times New Roman" w:hAnsi="Times New Roman" w:cs="Times New Roman"/>
          <w:sz w:val="28"/>
          <w:szCs w:val="28"/>
        </w:rPr>
        <w:t xml:space="preserve">  </w:t>
      </w:r>
      <w:r w:rsidR="00E63E47">
        <w:rPr>
          <w:rFonts w:ascii="Times New Roman" w:hAnsi="Times New Roman" w:cs="Times New Roman"/>
          <w:sz w:val="28"/>
          <w:szCs w:val="28"/>
        </w:rPr>
        <w:t>П</w:t>
      </w:r>
      <w:r w:rsidR="000D14DB" w:rsidRPr="00AC087E">
        <w:rPr>
          <w:rFonts w:ascii="Times New Roman" w:hAnsi="Times New Roman" w:cs="Times New Roman"/>
          <w:sz w:val="28"/>
          <w:szCs w:val="28"/>
        </w:rPr>
        <w:t xml:space="preserve">о профилактике терроризма и экстремизма можно активно использовать памятки, буклеты, информ-листки с инструкциями по действиям в экстремальных ситуациях, нужно обратить на оформление таких печатных изданий – они должны быть яркими, разнообразными и запоминающимися, например, «Азбука безопасности», «Если ты оказался в заложниках», «Школа выживания», «Как вести себя во время теракта», «Угроза теракта: как действовать», «Это должен знать каждый».  </w:t>
      </w:r>
    </w:p>
    <w:p w14:paraId="479B4E1C" w14:textId="264CBFF0" w:rsidR="0056400E" w:rsidRPr="00AC087E" w:rsidRDefault="00650071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t xml:space="preserve">     В современных условиях наиболее эффективным является использование интерактивных методов – например, модели открытого обсуждения, развивающее умение спорить, дискутировать и решать конфликты мирным путем. Это могут быть тренинговые занятия, деловые игры, диспуты, дискуссии, классные часы, конференции, творческие лаборатории, ролевое моделирование, конкурсы творческих работ, волонтерское движение и т.п.</w:t>
      </w:r>
    </w:p>
    <w:p w14:paraId="052B03BD" w14:textId="58DDD1A7" w:rsidR="005527E4" w:rsidRPr="00AC087E" w:rsidRDefault="00E63E47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527E4" w:rsidRPr="00AC087E">
        <w:rPr>
          <w:rFonts w:ascii="Times New Roman" w:hAnsi="Times New Roman" w:cs="Times New Roman"/>
          <w:sz w:val="28"/>
          <w:szCs w:val="28"/>
        </w:rPr>
        <w:t>Формы, используемые в библиотечной работе</w:t>
      </w:r>
      <w:r w:rsidR="0067520E" w:rsidRPr="00AC087E">
        <w:rPr>
          <w:rFonts w:ascii="Times New Roman" w:hAnsi="Times New Roman" w:cs="Times New Roman"/>
          <w:sz w:val="28"/>
          <w:szCs w:val="28"/>
        </w:rPr>
        <w:t>:</w:t>
      </w:r>
    </w:p>
    <w:p w14:paraId="29DB4146" w14:textId="4E3AF397" w:rsidR="008E3D07" w:rsidRPr="00AC087E" w:rsidRDefault="008E3D07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Сценарии библиотечных событий для детей, юношества и молодёжи </w:t>
      </w:r>
    </w:p>
    <w:p w14:paraId="5B63D566" w14:textId="696C29AF" w:rsidR="008E3D07" w:rsidRPr="00AC087E" w:rsidRDefault="005527E4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8E3D07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«Беслан – город ангелов»: урок безопасности для школьников 3-5 классов</w:t>
      </w:r>
      <w:r w:rsidR="00E7077E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1FFE8206" w14:textId="07D61451" w:rsidR="008E3D07" w:rsidRPr="00AC087E" w:rsidRDefault="005527E4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8E3D07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«Мы против террора»: квест-игра для детей и подростков </w:t>
      </w:r>
      <w:r w:rsidR="00E7077E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01CEDD1A" w14:textId="3AD612CF" w:rsidR="008E3D07" w:rsidRPr="00AC087E" w:rsidRDefault="005527E4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8E3D07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«Антитеррор. Безопасность детей»: час актуальной информации </w:t>
      </w:r>
      <w:r w:rsidR="00E7077E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7804D568" w14:textId="76B36073" w:rsidR="008E3D07" w:rsidRPr="00AC087E" w:rsidRDefault="005527E4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8E3D07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«Мы на острове»: игровое занятие </w:t>
      </w:r>
      <w:r w:rsidR="00E7077E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20F42BB9" w14:textId="07B6777B" w:rsidR="008E3D07" w:rsidRPr="00AC087E" w:rsidRDefault="005527E4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8E3D07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«Мы против терроризма»: квест-игра для подростков </w:t>
      </w:r>
      <w:r w:rsidR="00E7077E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523E120D" w14:textId="2061FC6A" w:rsidR="008E3D07" w:rsidRPr="00AC087E" w:rsidRDefault="005527E4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8E3D07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«Терроризм. Я предупрежден!»:  беседа с обсуждением </w:t>
      </w:r>
      <w:r w:rsidR="00E7077E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32475F41" w14:textId="5BFC55A4" w:rsidR="008E3D07" w:rsidRPr="00AC087E" w:rsidRDefault="005527E4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8E3D07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«Терроризм и общество»: практический лекторий </w:t>
      </w:r>
      <w:r w:rsidR="00E7077E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17202DDB" w14:textId="5591EB3F" w:rsidR="004A630F" w:rsidRPr="00AC087E" w:rsidRDefault="005527E4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8E3D07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A630F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«Террористы: кто они - герои или убийцы» политический диспут;</w:t>
      </w:r>
    </w:p>
    <w:p w14:paraId="0A3A4C0E" w14:textId="1FC4A7F7" w:rsidR="004A630F" w:rsidRPr="00AC087E" w:rsidRDefault="004A630F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«Мир без войн и терактов – это реально» час размышлений;  </w:t>
      </w:r>
    </w:p>
    <w:p w14:paraId="5214A9E8" w14:textId="51D97E07" w:rsidR="004A630F" w:rsidRPr="00AC087E" w:rsidRDefault="004A630F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«Толерантность и возрождение духовности» круглый стол; </w:t>
      </w:r>
    </w:p>
    <w:p w14:paraId="5B3934B4" w14:textId="767CE725" w:rsidR="004A630F" w:rsidRPr="00AC087E" w:rsidRDefault="004A630F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«Жизнь дана на добрые дела» актуальный диалог;  </w:t>
      </w:r>
    </w:p>
    <w:p w14:paraId="08D6E7FD" w14:textId="37CFEF84" w:rsidR="004A630F" w:rsidRPr="00AC087E" w:rsidRDefault="0067520E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4A630F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«Молодёжь против терроризма</w:t>
      </w: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» акции</w:t>
      </w:r>
      <w:r w:rsidR="004A630F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; </w:t>
      </w:r>
    </w:p>
    <w:p w14:paraId="734981AB" w14:textId="11934BA9" w:rsidR="004A630F" w:rsidRPr="00AC087E" w:rsidRDefault="0067520E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4A630F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«Свои и чужие» </w:t>
      </w: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диспуты;</w:t>
      </w:r>
    </w:p>
    <w:p w14:paraId="384E1382" w14:textId="356778C5" w:rsidR="004A630F" w:rsidRPr="00AC087E" w:rsidRDefault="00A918CD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4A630F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«Экстремизму скажем «НЕТ!», «Современный мир и терроризм» </w:t>
      </w:r>
      <w:r w:rsidR="0067520E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дни информации;</w:t>
      </w:r>
    </w:p>
    <w:p w14:paraId="482D9071" w14:textId="0F24FCF6" w:rsidR="004A630F" w:rsidRPr="00AC087E" w:rsidRDefault="0067520E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-</w:t>
      </w:r>
      <w:r w:rsidR="004A630F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«Формула безопасности», «Экстремизм - путь в никуда» </w:t>
      </w: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информационные часы;</w:t>
      </w:r>
    </w:p>
    <w:p w14:paraId="06106E08" w14:textId="3D0EF2D7" w:rsidR="004A630F" w:rsidRPr="00AC087E" w:rsidRDefault="004A630F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7520E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«Мы против террора», «Мы вместе» </w:t>
      </w:r>
      <w:r w:rsidR="0067520E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флеш-мобы</w:t>
      </w:r>
      <w:r w:rsidR="004777A4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76F51B6C" w14:textId="6331DCD6" w:rsidR="004A630F" w:rsidRPr="00AC087E" w:rsidRDefault="0067520E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4A630F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«Если ты оказался в заложниках» </w:t>
      </w: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беседы–тренинги</w:t>
      </w:r>
      <w:r w:rsidR="004777A4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33769FC4" w14:textId="7EE1D304" w:rsidR="0056400E" w:rsidRPr="00AC087E" w:rsidRDefault="0067520E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4A630F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«Вы обнаружили подозрительный предмет», «Если начался штурм здания»</w:t>
      </w:r>
      <w:r w:rsidR="008E3D07"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актуальный диалог</w:t>
      </w:r>
      <w:r w:rsidRPr="00AC087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7073C526" w14:textId="3981E80D" w:rsidR="008C0ABC" w:rsidRPr="00AC087E" w:rsidRDefault="00E63E47" w:rsidP="00AC087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C0ABC" w:rsidRPr="00AC087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C0ABC" w:rsidRPr="00AC087E">
        <w:rPr>
          <w:rFonts w:ascii="Times New Roman" w:hAnsi="Times New Roman" w:cs="Times New Roman"/>
          <w:sz w:val="28"/>
          <w:szCs w:val="28"/>
        </w:rPr>
        <w:t xml:space="preserve"> целью предотвращения появления в фондах экстремисткой литературы библиотеки руководствуются Федеральным списком экстремистских материалов Министерства юстиции Российской Федерации. Научно-методическим отделом Областной универсальной научной библиотеки было подготовлено издание «Работа библиотек по противодействию распространению экстремистских материалов и книг иноагентов ,  так как возникает множество вопросов по работе с данными изданиями и эта тема особо волнует библиотечных работников. В журнале «Справочник руководителя учреждения культуры» и электронной базе «Культура» были опубликованы новые статьи по данной теме, которые также пригодятся библиотечным специалистам в работе с экстремистской литературой и изданиями иноагентов .</w:t>
      </w:r>
    </w:p>
    <w:p w14:paraId="75AC8FA9" w14:textId="47B01B28" w:rsidR="0085132A" w:rsidRDefault="0067520E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087E">
        <w:rPr>
          <w:rFonts w:ascii="Times New Roman" w:hAnsi="Times New Roman" w:cs="Times New Roman"/>
          <w:sz w:val="28"/>
          <w:szCs w:val="28"/>
        </w:rPr>
        <w:t xml:space="preserve">  </w:t>
      </w:r>
      <w:r w:rsidR="003F2F9B" w:rsidRPr="00AC087E">
        <w:rPr>
          <w:rFonts w:ascii="Times New Roman" w:hAnsi="Times New Roman" w:cs="Times New Roman"/>
          <w:sz w:val="28"/>
          <w:szCs w:val="28"/>
        </w:rPr>
        <w:t xml:space="preserve"> </w:t>
      </w:r>
      <w:r w:rsidRPr="00AC087E">
        <w:rPr>
          <w:rFonts w:ascii="Times New Roman" w:hAnsi="Times New Roman" w:cs="Times New Roman"/>
          <w:sz w:val="28"/>
          <w:szCs w:val="28"/>
        </w:rPr>
        <w:t>Терроризм</w:t>
      </w:r>
      <w:r w:rsidR="004777A4" w:rsidRPr="00AC087E">
        <w:rPr>
          <w:rFonts w:ascii="Times New Roman" w:hAnsi="Times New Roman" w:cs="Times New Roman"/>
          <w:sz w:val="28"/>
          <w:szCs w:val="28"/>
        </w:rPr>
        <w:t xml:space="preserve"> </w:t>
      </w:r>
      <w:r w:rsidRPr="00AC087E">
        <w:rPr>
          <w:rFonts w:ascii="Times New Roman" w:hAnsi="Times New Roman" w:cs="Times New Roman"/>
          <w:sz w:val="28"/>
          <w:szCs w:val="28"/>
        </w:rPr>
        <w:t>- э</w:t>
      </w:r>
      <w:r w:rsidR="003F2F9B" w:rsidRPr="00AC087E">
        <w:rPr>
          <w:rFonts w:ascii="Times New Roman" w:hAnsi="Times New Roman" w:cs="Times New Roman"/>
          <w:sz w:val="28"/>
          <w:szCs w:val="28"/>
        </w:rPr>
        <w:t>то преступление против человечества</w:t>
      </w:r>
      <w:r w:rsidRPr="00AC087E">
        <w:rPr>
          <w:rFonts w:ascii="Times New Roman" w:hAnsi="Times New Roman" w:cs="Times New Roman"/>
          <w:sz w:val="28"/>
          <w:szCs w:val="28"/>
        </w:rPr>
        <w:t>, он несёт горе, слёзы, человеческие жертвы, материальный ущерб, разрушени</w:t>
      </w:r>
      <w:r w:rsidR="004777A4" w:rsidRPr="00AC087E">
        <w:rPr>
          <w:rFonts w:ascii="Times New Roman" w:hAnsi="Times New Roman" w:cs="Times New Roman"/>
          <w:sz w:val="28"/>
          <w:szCs w:val="28"/>
        </w:rPr>
        <w:t>я</w:t>
      </w:r>
      <w:r w:rsidRPr="00AC087E">
        <w:rPr>
          <w:rFonts w:ascii="Times New Roman" w:hAnsi="Times New Roman" w:cs="Times New Roman"/>
          <w:sz w:val="28"/>
          <w:szCs w:val="28"/>
        </w:rPr>
        <w:t>.</w:t>
      </w:r>
      <w:r w:rsidR="003F2F9B" w:rsidRPr="00AC087E">
        <w:rPr>
          <w:rFonts w:ascii="Times New Roman" w:hAnsi="Times New Roman" w:cs="Times New Roman"/>
          <w:sz w:val="28"/>
          <w:szCs w:val="28"/>
        </w:rPr>
        <w:t xml:space="preserve"> Меры предосторожности Терроризм подстерегает нас везде, любой человек может стать его жертвой. Но, несмотря ни на что, мы можем противостоять терроризму – преодолевать страх и жить полноценной жизнью.  Чтобы не оказаться жертвой терроризма</w:t>
      </w:r>
      <w:r w:rsidRPr="00AC087E">
        <w:rPr>
          <w:rFonts w:ascii="Times New Roman" w:hAnsi="Times New Roman" w:cs="Times New Roman"/>
          <w:sz w:val="28"/>
          <w:szCs w:val="28"/>
        </w:rPr>
        <w:t>, каждый человек должен знать, что делать и как себя вести в критической ситуации и как её избежать.</w:t>
      </w:r>
    </w:p>
    <w:p w14:paraId="7CDF9583" w14:textId="77777777" w:rsidR="00EB48B2" w:rsidRPr="00AC087E" w:rsidRDefault="00EB48B2" w:rsidP="00AC08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E74E40D" w14:textId="77777777" w:rsidR="00AC087E" w:rsidRDefault="00AC087E" w:rsidP="004777A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441AFA8" w14:textId="77777777" w:rsidR="005F4CD8" w:rsidRDefault="005F4CD8" w:rsidP="005F4CD8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bdr w:val="none" w:sz="0" w:space="0" w:color="auto" w:frame="1"/>
        </w:rPr>
      </w:pPr>
      <w:r>
        <w:rPr>
          <w:rStyle w:val="a6"/>
          <w:bdr w:val="none" w:sz="0" w:space="0" w:color="auto" w:frame="1"/>
        </w:rPr>
        <w:t>ПАМЯТКА</w:t>
      </w:r>
    </w:p>
    <w:p w14:paraId="46FC9C31" w14:textId="77777777" w:rsidR="005F4CD8" w:rsidRDefault="005F4CD8" w:rsidP="005F4CD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Style w:val="a6"/>
          <w:bdr w:val="none" w:sz="0" w:space="0" w:color="auto" w:frame="1"/>
        </w:rPr>
      </w:pPr>
    </w:p>
    <w:p w14:paraId="6400EDAC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6"/>
          <w:sz w:val="28"/>
          <w:szCs w:val="28"/>
          <w:bdr w:val="none" w:sz="0" w:space="0" w:color="auto" w:frame="1"/>
        </w:rPr>
      </w:pPr>
      <w:r w:rsidRPr="00EB48B2">
        <w:rPr>
          <w:rStyle w:val="a6"/>
          <w:sz w:val="28"/>
          <w:szCs w:val="28"/>
          <w:bdr w:val="none" w:sz="0" w:space="0" w:color="auto" w:frame="1"/>
        </w:rPr>
        <w:t>Терроризм: как не стать жертвой</w:t>
      </w:r>
    </w:p>
    <w:p w14:paraId="12AAD294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48B2">
        <w:rPr>
          <w:sz w:val="28"/>
          <w:szCs w:val="28"/>
        </w:rPr>
        <w:br/>
        <w:t>В последнее время в руках террористов появилось опасное оружие — жертвенный терроризм с использованием террористов-смертников. Участие в диверсионно-террористической борьбе смертников призвано нанести не только максимальный ущерб с большим количеством жертв, но и создать атмосферу паники, посеять неуверенность в способности государства обеспечить безопасность своих граждан. Способы проведения террористических актов носят крайне жестокий характер, они совершаются в местах массового скопления людей с применением закрепленных на теле взрывных устройств и начиненных взрывчаткой автомашин.</w:t>
      </w:r>
      <w:r w:rsidRPr="00EB48B2">
        <w:rPr>
          <w:sz w:val="28"/>
          <w:szCs w:val="28"/>
        </w:rPr>
        <w:br/>
        <w:t>Первостепенная задача террориста-смертника — раствориться в массе людей и не привлекать к себе внимания. Многие события показывают, что на территории РФ в качестве смертников-исполнителей террористических актов их организаторами используются, как правило, женщины.</w:t>
      </w:r>
    </w:p>
    <w:p w14:paraId="3E5D2B3E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48B2">
        <w:rPr>
          <w:sz w:val="28"/>
          <w:szCs w:val="28"/>
        </w:rPr>
        <w:lastRenderedPageBreak/>
        <w:t>При совершении теракта смертницы одеваются в одежду, характерную для данной местности. Тем не менее, в их одежде, поведении присутствует ряд характерных признаков.</w:t>
      </w:r>
    </w:p>
    <w:p w14:paraId="1750BB33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48B2">
        <w:rPr>
          <w:sz w:val="28"/>
          <w:szCs w:val="28"/>
        </w:rPr>
        <w:t>Женщины имеют головной убор, при этом возможен не только традиционный глухой платок, но и легкие газовые косынки, бейсболки. В летнее время одежда террористки-смертницы не соответствует погоде: просторная, предназначенная для сокрытия на теле взрывного устройства.</w:t>
      </w:r>
    </w:p>
    <w:p w14:paraId="0F2A468F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48B2">
        <w:rPr>
          <w:rStyle w:val="a6"/>
          <w:sz w:val="28"/>
          <w:szCs w:val="28"/>
          <w:bdr w:val="none" w:sz="0" w:space="0" w:color="auto" w:frame="1"/>
        </w:rPr>
        <w:t>Характерными признаками террористов-смертников являются:</w:t>
      </w:r>
      <w:r w:rsidRPr="00EB48B2">
        <w:rPr>
          <w:sz w:val="28"/>
          <w:szCs w:val="28"/>
        </w:rPr>
        <w:br/>
        <w:t>• неадекватное поведение;</w:t>
      </w:r>
    </w:p>
    <w:p w14:paraId="63E183CF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48B2">
        <w:rPr>
          <w:sz w:val="28"/>
          <w:szCs w:val="28"/>
        </w:rPr>
        <w:t xml:space="preserve"> •неестественная бледность;</w:t>
      </w:r>
    </w:p>
    <w:p w14:paraId="5D8A8E50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48B2">
        <w:rPr>
          <w:sz w:val="28"/>
          <w:szCs w:val="28"/>
        </w:rPr>
        <w:t xml:space="preserve"> •некоторая заторможенность реакций и движений, вызванные возможной передозировкой</w:t>
      </w:r>
    </w:p>
    <w:p w14:paraId="27828568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48B2">
        <w:rPr>
          <w:sz w:val="28"/>
          <w:szCs w:val="28"/>
        </w:rPr>
        <w:t>транквилизаторов или наркотических веществ;</w:t>
      </w:r>
    </w:p>
    <w:p w14:paraId="5544A14D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48B2">
        <w:rPr>
          <w:sz w:val="28"/>
          <w:szCs w:val="28"/>
        </w:rPr>
        <w:t xml:space="preserve"> •желание уклониться от камер видеонаблюдения (попытка опустить голову, отвернуться, прикрыть лицо рукой или платком, спрятаться за более высокого человека).</w:t>
      </w:r>
    </w:p>
    <w:p w14:paraId="44ECDB7E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48B2">
        <w:rPr>
          <w:sz w:val="28"/>
          <w:szCs w:val="28"/>
        </w:rPr>
        <w:t>Террорист, как правило, имеет при себе мобильный телефон для связи с руководителем в случае возникновения трудностей. Поскольку террористы, как правило, не являются местными жителями, их характерными признаками является неуверенное ориентирование на местности, неуверенное владение мобильным телефоном, отсутствие навыков пользования карточками для проезда в метрополитене и наземном транспорте.</w:t>
      </w:r>
    </w:p>
    <w:p w14:paraId="4DAD466A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48B2">
        <w:rPr>
          <w:sz w:val="28"/>
          <w:szCs w:val="28"/>
        </w:rPr>
        <w:t>Национальность исполнителя-смертника для организаторов террористических акций принципиальной роли не играет. Между тем анализ последних проявлений жертвенного терроризма на территории России показывает стремление использовать представителей отдаленных сельских поселений южных регионов страны.</w:t>
      </w:r>
    </w:p>
    <w:p w14:paraId="0B7341F4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B4256"/>
          <w:sz w:val="28"/>
          <w:szCs w:val="28"/>
        </w:rPr>
      </w:pPr>
      <w:r w:rsidRPr="00EB48B2">
        <w:rPr>
          <w:sz w:val="28"/>
          <w:szCs w:val="28"/>
        </w:rPr>
        <w:t>Будьте осторожны! Если смертник почувствует внимание окружающих, он может привести взрывное устройство в действие незамедлительно. Поэтому, чтобы обезопасить себя и окружающих, старайтесь соблюдать спокойствие и, не привлекая внимания подозрительного вам человека, сообщить о нем в административные или правоохранительные органы либо в службы безопасности</w:t>
      </w:r>
      <w:r w:rsidRPr="00EB48B2">
        <w:rPr>
          <w:color w:val="3B4256"/>
          <w:sz w:val="28"/>
          <w:szCs w:val="28"/>
        </w:rPr>
        <w:t>.</w:t>
      </w:r>
    </w:p>
    <w:p w14:paraId="71870145" w14:textId="77AB90B0" w:rsidR="00AC087E" w:rsidRDefault="005F4CD8" w:rsidP="00AC087E">
      <w:pPr>
        <w:pStyle w:val="a3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color w:val="000000" w:themeColor="text1"/>
          <w:sz w:val="28"/>
          <w:szCs w:val="28"/>
        </w:rPr>
        <w:object w:dxaOrig="9355" w:dyaOrig="10137" w14:anchorId="77D313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07pt" o:ole="">
            <v:imagedata r:id="rId6" o:title=""/>
          </v:shape>
          <o:OLEObject Type="Embed" ProgID="Word.Document.12" ShapeID="_x0000_i1025" DrawAspect="Content" ObjectID="_1779866638" r:id="rId7">
            <o:FieldCodes>\s</o:FieldCodes>
          </o:OLEObject>
        </w:object>
      </w:r>
    </w:p>
    <w:p w14:paraId="753BC3C7" w14:textId="685CEA2C" w:rsidR="00AC087E" w:rsidRDefault="005F4CD8" w:rsidP="004777A4">
      <w:pPr>
        <w:pStyle w:val="a3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color w:val="000000" w:themeColor="text1"/>
          <w:sz w:val="28"/>
          <w:szCs w:val="28"/>
        </w:rPr>
        <w:object w:dxaOrig="9355" w:dyaOrig="14470" w14:anchorId="72CE1DDF">
          <v:shape id="_x0000_i1026" type="#_x0000_t75" style="width:468pt;height:723.75pt" o:ole="">
            <v:imagedata r:id="rId8" o:title=""/>
          </v:shape>
          <o:OLEObject Type="Embed" ProgID="Word.Document.12" ShapeID="_x0000_i1026" DrawAspect="Content" ObjectID="_1779866639" r:id="rId9">
            <o:FieldCodes>\s</o:FieldCodes>
          </o:OLEObject>
        </w:object>
      </w:r>
    </w:p>
    <w:p w14:paraId="3C0B77E8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jc w:val="center"/>
        <w:rPr>
          <w:color w:val="000000"/>
          <w:sz w:val="28"/>
          <w:szCs w:val="28"/>
        </w:rPr>
      </w:pPr>
      <w:r w:rsidRPr="00EB48B2">
        <w:rPr>
          <w:rStyle w:val="a6"/>
          <w:color w:val="000000"/>
          <w:sz w:val="28"/>
          <w:szCs w:val="28"/>
        </w:rPr>
        <w:lastRenderedPageBreak/>
        <w:t>ПАМЯТКА</w:t>
      </w:r>
    </w:p>
    <w:p w14:paraId="1F03E5C9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jc w:val="center"/>
        <w:rPr>
          <w:color w:val="000000"/>
          <w:sz w:val="28"/>
          <w:szCs w:val="28"/>
        </w:rPr>
      </w:pPr>
      <w:r w:rsidRPr="00EB48B2">
        <w:rPr>
          <w:rStyle w:val="a6"/>
          <w:color w:val="000000"/>
          <w:sz w:val="28"/>
          <w:szCs w:val="28"/>
        </w:rPr>
        <w:t>гражданам об их действиях</w:t>
      </w:r>
    </w:p>
    <w:p w14:paraId="7393218A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jc w:val="center"/>
        <w:rPr>
          <w:color w:val="000000"/>
          <w:sz w:val="28"/>
          <w:szCs w:val="28"/>
        </w:rPr>
      </w:pPr>
      <w:r w:rsidRPr="00EB48B2">
        <w:rPr>
          <w:rStyle w:val="a6"/>
          <w:color w:val="000000"/>
          <w:sz w:val="28"/>
          <w:szCs w:val="28"/>
        </w:rPr>
        <w:t>при установлении уровней террористической опасности  </w:t>
      </w:r>
    </w:p>
    <w:p w14:paraId="6E7A9CF2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</w:p>
    <w:p w14:paraId="70E3ECD1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 В целях своевременного информирования населения о возникновении угрозы террористического акта могут устанавливаться уровни террористической опасности.</w:t>
      </w:r>
    </w:p>
    <w:p w14:paraId="73010655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Уровень террористической опасности устанавливается решением председателя антитеррористической комиссии в субъекте Российской Федерации, которое подлежит незамедлительному обнародованию в средства массовой информации. </w:t>
      </w:r>
    </w:p>
    <w:p w14:paraId="095CE730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</w:p>
    <w:p w14:paraId="4C1DDD1A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jc w:val="center"/>
        <w:rPr>
          <w:color w:val="000000"/>
          <w:sz w:val="28"/>
          <w:szCs w:val="28"/>
        </w:rPr>
      </w:pPr>
      <w:r w:rsidRPr="00EB48B2">
        <w:rPr>
          <w:rStyle w:val="a6"/>
          <w:i/>
          <w:iCs/>
          <w:color w:val="000000"/>
          <w:sz w:val="28"/>
          <w:szCs w:val="28"/>
        </w:rPr>
        <w:t> Повышенный «СИНИЙ» уровень</w:t>
      </w:r>
    </w:p>
    <w:p w14:paraId="30B7FEEB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jc w:val="center"/>
        <w:rPr>
          <w:color w:val="000000"/>
          <w:sz w:val="28"/>
          <w:szCs w:val="28"/>
        </w:rPr>
      </w:pPr>
      <w:r w:rsidRPr="00EB48B2">
        <w:rPr>
          <w:rStyle w:val="a7"/>
          <w:color w:val="000000"/>
          <w:sz w:val="28"/>
          <w:szCs w:val="28"/>
        </w:rPr>
        <w:t>устанавливается при наличии требующей подтверждения информации о реальной возможности совершения террористического акта</w:t>
      </w:r>
    </w:p>
    <w:p w14:paraId="1DBB5A5C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jc w:val="center"/>
        <w:rPr>
          <w:color w:val="000000"/>
          <w:sz w:val="28"/>
          <w:szCs w:val="28"/>
        </w:rPr>
      </w:pPr>
    </w:p>
    <w:p w14:paraId="37863EDC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При установлении «синего» уровня террористической опасности, рекомендуется:</w:t>
      </w:r>
    </w:p>
    <w:p w14:paraId="342643AE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1. При нахождении на улице, в местах массового пребывания людей, общественном транспорте обращать внимание на:</w:t>
      </w:r>
    </w:p>
    <w:p w14:paraId="3AFF482C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- внешний вид окружающих (одежда не соответствует времени года либо создается впечатление, что под ней находится какой - то посторонний предмет);</w:t>
      </w:r>
    </w:p>
    <w:p w14:paraId="6E809147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- странности в поведении окружающих (проявление нервозности, напряженного состояния, постоянное оглядывание по сторонам, неразборчивое бормотание, попытки избежать встречи с сотрудниками правоохранительных органов);</w:t>
      </w:r>
    </w:p>
    <w:p w14:paraId="55525411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- брошенные автомобили, подозрительные предметы (мешки, сумки, рюкзаки, чемоданы, пакеты, из которых могут быть видны электрические провода, электрические приборы и т.п.).</w:t>
      </w:r>
    </w:p>
    <w:p w14:paraId="526FF301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2. Обо всех подозрительных ситуациях незамедлительно сообщать сотрудникам правоохранительных органов.</w:t>
      </w:r>
    </w:p>
    <w:p w14:paraId="2BCA5D9B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3. Оказывать содействие правоохранительным органам.</w:t>
      </w:r>
    </w:p>
    <w:p w14:paraId="0D75E0E6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4. Относиться с пониманием и терпением к повышенному вниманию правоохранительных органов.</w:t>
      </w:r>
    </w:p>
    <w:p w14:paraId="7E418602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5. Не принимать от незнакомых людей свертки, коробки, сумки, рюкзаки, чемоданы и другие сомнительные предметы даже на временное хранение, а также для транспортировки. При обнаружении подозрительных предметов не приближаться к ним, не трогать, не вскрывать и не передвигать.</w:t>
      </w:r>
    </w:p>
    <w:p w14:paraId="32BEEC3E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6. Разъяснить в семье пожилым людям и детям, что любой предмет, найденный на улице или в подъезде, может представлять опасность для их жизни.</w:t>
      </w:r>
    </w:p>
    <w:p w14:paraId="6179E78E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7. Быть в курсе происходящих событий (следить за новостями по телевидению, радио, сети «Интернет»).</w:t>
      </w:r>
    </w:p>
    <w:p w14:paraId="1CB5150B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</w:p>
    <w:p w14:paraId="69F51465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jc w:val="center"/>
        <w:rPr>
          <w:color w:val="000000"/>
          <w:sz w:val="28"/>
          <w:szCs w:val="28"/>
        </w:rPr>
      </w:pPr>
      <w:r w:rsidRPr="00EB48B2">
        <w:rPr>
          <w:rStyle w:val="a6"/>
          <w:color w:val="000000"/>
          <w:sz w:val="28"/>
          <w:szCs w:val="28"/>
        </w:rPr>
        <w:t>Высокий «ЖЕЛТЫЙ» уровень</w:t>
      </w:r>
    </w:p>
    <w:p w14:paraId="7A1C58E1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jc w:val="center"/>
        <w:rPr>
          <w:color w:val="000000"/>
          <w:sz w:val="28"/>
          <w:szCs w:val="28"/>
        </w:rPr>
      </w:pPr>
      <w:r w:rsidRPr="00EB48B2">
        <w:rPr>
          <w:rStyle w:val="a7"/>
          <w:color w:val="000000"/>
          <w:sz w:val="28"/>
          <w:szCs w:val="28"/>
        </w:rPr>
        <w:lastRenderedPageBreak/>
        <w:t>устанавливается при наличии подтвержденной информации о реальной возможности совершения террористического акта</w:t>
      </w:r>
    </w:p>
    <w:p w14:paraId="2C8AA90C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</w:p>
    <w:p w14:paraId="5E840E32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Наряду с действиями, осуществляемыми при установлении «синего» уровня террористической опасности, рекомендуется:</w:t>
      </w:r>
    </w:p>
    <w:p w14:paraId="0B217008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1. Воздержаться, по возможности, от посещения мест массового пребывания людей.</w:t>
      </w:r>
    </w:p>
    <w:p w14:paraId="1CD38A8C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2. При нахождении на улице (в общественном транспорте) иметь при себе документы, удостоверяющие личность. Предоставлять их для проверки по первому требованию сотрудников правоохранительных органов.</w:t>
      </w:r>
    </w:p>
    <w:p w14:paraId="7A76D3B4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3. При нахождении в общественных зданиях (торговых центрах, вокзалах, аэропортах и т.п.) обращать внимание на расположение запасных выходов и указателей путей эвакуации при пожаре.</w:t>
      </w:r>
    </w:p>
    <w:p w14:paraId="3BA49F18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4. Обращать внимание на появление незнакомых людей и автомобилей на прилегающих к жилым домам территориях.</w:t>
      </w:r>
    </w:p>
    <w:p w14:paraId="35783B8E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5. Воздержаться от передвижения с крупногабаритными сумками, рюкзаками, чемоданами.</w:t>
      </w:r>
    </w:p>
    <w:p w14:paraId="60917646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6. Обсудить в семье план действий в случае возникновения чрезвычайной ситуации:</w:t>
      </w:r>
    </w:p>
    <w:p w14:paraId="47734467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- определить место, где вы сможете встретиться с членами вашей семьи в экстренной ситуации;</w:t>
      </w:r>
    </w:p>
    <w:p w14:paraId="2C140F9E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- удостовериться, что у всех членов семьи есть номера телефонов других членов семьи, родственников и экстренных служб.</w:t>
      </w:r>
    </w:p>
    <w:p w14:paraId="18A7DEF7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 </w:t>
      </w:r>
    </w:p>
    <w:p w14:paraId="7B2176E7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jc w:val="center"/>
        <w:rPr>
          <w:color w:val="000000"/>
          <w:sz w:val="28"/>
          <w:szCs w:val="28"/>
        </w:rPr>
      </w:pPr>
      <w:r w:rsidRPr="00EB48B2">
        <w:rPr>
          <w:rStyle w:val="a6"/>
          <w:i/>
          <w:iCs/>
          <w:color w:val="000000"/>
          <w:sz w:val="28"/>
          <w:szCs w:val="28"/>
        </w:rPr>
        <w:t>Критический «КРАСНЫЙ» уровень</w:t>
      </w:r>
    </w:p>
    <w:p w14:paraId="4DDB7F91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jc w:val="center"/>
        <w:rPr>
          <w:color w:val="000000"/>
          <w:sz w:val="28"/>
          <w:szCs w:val="28"/>
        </w:rPr>
      </w:pPr>
      <w:r w:rsidRPr="00EB48B2">
        <w:rPr>
          <w:rStyle w:val="a7"/>
          <w:color w:val="000000"/>
          <w:sz w:val="28"/>
          <w:szCs w:val="28"/>
        </w:rPr>
        <w:t>устанавливается при наличии информации о совершенном террористическом акте либо о совершении действий, создающих непосредственную угрозу террористического акта</w:t>
      </w:r>
    </w:p>
    <w:p w14:paraId="78B9BD0E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jc w:val="center"/>
        <w:rPr>
          <w:color w:val="000000"/>
          <w:sz w:val="28"/>
          <w:szCs w:val="28"/>
        </w:rPr>
      </w:pPr>
    </w:p>
    <w:p w14:paraId="0896CB0F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Наряду с действиями, осуществляемыми при установлении «синего» и «желтого» уровней террористической опасности, рекомендуется:</w:t>
      </w:r>
    </w:p>
    <w:p w14:paraId="1BF8B36D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1. Организовать дежурство жильцов вашего дома, которые будут регулярно обходить здание, подъезды, обращая особое внимание на появление незнакомых лиц и автомобилей, разгрузку ящиков и мешков.</w:t>
      </w:r>
    </w:p>
    <w:p w14:paraId="2F08202F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2. Отказаться от посещения мест массового пребывания людей, отложить поездки по территории, на которой установлен уровень террористической опасности, ограничить время пребывания детей на улице.</w:t>
      </w:r>
    </w:p>
    <w:p w14:paraId="65C77EC4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3. Подготовиться к возможной эвакуации:</w:t>
      </w:r>
    </w:p>
    <w:p w14:paraId="31572149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- подготовить набор предметов первой необходимости, деньги и документы;</w:t>
      </w:r>
    </w:p>
    <w:p w14:paraId="76A4BF90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- подготовить запас медицинских средств, необходимых для оказания первой медицинской помощи;</w:t>
      </w:r>
    </w:p>
    <w:p w14:paraId="2955F38C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- заготовить трехдневный запас воды и предметов питания для членов семьи.</w:t>
      </w:r>
    </w:p>
    <w:p w14:paraId="616CFBA1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 xml:space="preserve">4. Оказавшись вблизи или в месте проведения террористического акта, следует как можно скорее покинуть его без паники, избегать проявлений любопытства, </w:t>
      </w:r>
      <w:r w:rsidRPr="00EB48B2">
        <w:rPr>
          <w:color w:val="000000"/>
          <w:sz w:val="28"/>
          <w:szCs w:val="28"/>
        </w:rPr>
        <w:lastRenderedPageBreak/>
        <w:t>при выходе из эпицентра постараться помочь пострадавшим покинуть опасную зону, не подбирать предметы и вещи, не проводить видео и фотосъемку.</w:t>
      </w:r>
    </w:p>
    <w:p w14:paraId="2CFE2B0D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5. Держать постоянно включенными телевизор, радиоприемник или радиоточку.</w:t>
      </w:r>
    </w:p>
    <w:p w14:paraId="2DC66A37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6. Не допускать распространения непроверенной информации о совершении действий, создающих непосредственную угрозу террористического акта.</w:t>
      </w:r>
    </w:p>
    <w:p w14:paraId="2FE58750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 </w:t>
      </w:r>
    </w:p>
    <w:p w14:paraId="1384DEE8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jc w:val="center"/>
        <w:rPr>
          <w:color w:val="000000"/>
          <w:sz w:val="28"/>
          <w:szCs w:val="28"/>
        </w:rPr>
      </w:pPr>
      <w:r w:rsidRPr="00EB48B2">
        <w:rPr>
          <w:rStyle w:val="a6"/>
          <w:i/>
          <w:iCs/>
          <w:color w:val="000000"/>
          <w:sz w:val="28"/>
          <w:szCs w:val="28"/>
        </w:rPr>
        <w:t>Внимание!</w:t>
      </w:r>
    </w:p>
    <w:p w14:paraId="6B6831C3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jc w:val="center"/>
        <w:rPr>
          <w:color w:val="000000"/>
          <w:sz w:val="28"/>
          <w:szCs w:val="28"/>
        </w:rPr>
      </w:pPr>
    </w:p>
    <w:p w14:paraId="1749EA9F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В качестве маскировки для взрывных устройств террористами могут использоваться обычные бытовые предметы: коробки, сумки, портфели, сигаретные пачки, мобильные телефоны, игрушки. </w:t>
      </w:r>
    </w:p>
    <w:p w14:paraId="09BA9514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Объясните это вашим детям, родным и знакомым. </w:t>
      </w:r>
    </w:p>
    <w:p w14:paraId="55F5E666" w14:textId="77777777" w:rsidR="005F4CD8" w:rsidRPr="00EB48B2" w:rsidRDefault="005F4CD8" w:rsidP="005F4CD8">
      <w:pPr>
        <w:pStyle w:val="a5"/>
        <w:shd w:val="clear" w:color="auto" w:fill="FFFFFF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EB48B2">
        <w:rPr>
          <w:color w:val="000000"/>
          <w:sz w:val="28"/>
          <w:szCs w:val="28"/>
        </w:rPr>
        <w:t>Не будьте равнодушными, ваши своевременные действия могут помочь предотвратить террористический акт и сохранить жизни окружающих.</w:t>
      </w:r>
    </w:p>
    <w:p w14:paraId="343AD0CD" w14:textId="38CC9730" w:rsidR="005F4CD8" w:rsidRPr="00EB48B2" w:rsidRDefault="005F4CD8" w:rsidP="00EB48B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EB48B2">
        <w:rPr>
          <w:rFonts w:ascii="Times New Roman" w:hAnsi="Times New Roman" w:cs="Times New Roman"/>
          <w:b/>
          <w:sz w:val="28"/>
          <w:szCs w:val="28"/>
        </w:rPr>
        <w:t>Утверждаю</w:t>
      </w:r>
      <w:r w:rsidR="00EB48B2">
        <w:rPr>
          <w:rFonts w:ascii="Times New Roman" w:hAnsi="Times New Roman" w:cs="Times New Roman"/>
          <w:b/>
          <w:sz w:val="28"/>
          <w:szCs w:val="28"/>
        </w:rPr>
        <w:t>:</w:t>
      </w:r>
      <w:r w:rsidRPr="00EB48B2">
        <w:rPr>
          <w:rFonts w:ascii="Times New Roman" w:hAnsi="Times New Roman" w:cs="Times New Roman"/>
          <w:sz w:val="28"/>
          <w:szCs w:val="28"/>
        </w:rPr>
        <w:t xml:space="preserve"> Директор РМУК «ЕМЦБ»</w:t>
      </w:r>
    </w:p>
    <w:p w14:paraId="4F6919B2" w14:textId="6037927C" w:rsidR="005F4CD8" w:rsidRDefault="005F4CD8" w:rsidP="005F4CD8">
      <w:pPr>
        <w:pStyle w:val="a3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EB48B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B48B2">
        <w:rPr>
          <w:rFonts w:ascii="Times New Roman" w:hAnsi="Times New Roman" w:cs="Times New Roman"/>
          <w:sz w:val="28"/>
          <w:szCs w:val="28"/>
        </w:rPr>
        <w:t>Степанова Е.В.</w:t>
      </w:r>
    </w:p>
    <w:p w14:paraId="0BC7D98E" w14:textId="77777777" w:rsidR="00EB48B2" w:rsidRDefault="00EB48B2" w:rsidP="005F4CD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2E1D1D5" w14:textId="77777777" w:rsidR="00EB48B2" w:rsidRDefault="00EB48B2" w:rsidP="005F4CD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E0B979C" w14:textId="77777777" w:rsidR="005F4CD8" w:rsidRDefault="005F4CD8" w:rsidP="005F4CD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6BCA70" w14:textId="77777777" w:rsidR="005F4CD8" w:rsidRPr="003C73C3" w:rsidRDefault="005F4CD8" w:rsidP="005F4CD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73C3">
        <w:rPr>
          <w:rFonts w:ascii="Times New Roman" w:hAnsi="Times New Roman" w:cs="Times New Roman"/>
          <w:b/>
          <w:sz w:val="24"/>
          <w:szCs w:val="24"/>
        </w:rPr>
        <w:t>ПОЛОЖЕНИЕ О ПРОПУСКНОМ И ВНУТРИОБЪКТОВОМ</w:t>
      </w:r>
    </w:p>
    <w:p w14:paraId="3C41F76A" w14:textId="77777777" w:rsidR="005F4CD8" w:rsidRPr="003C73C3" w:rsidRDefault="005F4CD8" w:rsidP="005F4CD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73C3">
        <w:rPr>
          <w:rFonts w:ascii="Times New Roman" w:hAnsi="Times New Roman" w:cs="Times New Roman"/>
          <w:b/>
          <w:sz w:val="24"/>
          <w:szCs w:val="24"/>
        </w:rPr>
        <w:t>РЕЖИМЕ</w:t>
      </w:r>
    </w:p>
    <w:p w14:paraId="49BD7759" w14:textId="77777777" w:rsidR="005F4CD8" w:rsidRPr="003C73C3" w:rsidRDefault="005F4CD8" w:rsidP="005F4CD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789D284D" w14:textId="5F6989DE" w:rsidR="005F4CD8" w:rsidRDefault="005F4CD8" w:rsidP="005F4CD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C73C3">
        <w:rPr>
          <w:rFonts w:ascii="Times New Roman" w:hAnsi="Times New Roman" w:cs="Times New Roman"/>
          <w:b/>
          <w:sz w:val="24"/>
          <w:szCs w:val="24"/>
        </w:rPr>
        <w:t>РМУК «Екатериновская межпоселенческая центральная библиотека»</w:t>
      </w:r>
    </w:p>
    <w:p w14:paraId="40201D44" w14:textId="77777777" w:rsidR="005F4CD8" w:rsidRDefault="005F4CD8" w:rsidP="005F4CD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B0F86F5" w14:textId="77777777" w:rsidR="005F4CD8" w:rsidRDefault="005F4CD8" w:rsidP="005F4CD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E3C1340" w14:textId="010FDC85" w:rsidR="005F4CD8" w:rsidRDefault="005F4CD8" w:rsidP="005F4CD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C73C3">
        <w:rPr>
          <w:rFonts w:ascii="Times New Roman" w:hAnsi="Times New Roman" w:cs="Times New Roman"/>
          <w:b/>
          <w:sz w:val="24"/>
          <w:szCs w:val="24"/>
        </w:rPr>
        <w:t>р.п.Екатериновка</w:t>
      </w:r>
    </w:p>
    <w:p w14:paraId="71BB5A2F" w14:textId="77777777" w:rsidR="005F4CD8" w:rsidRDefault="005F4CD8" w:rsidP="005F4CD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B7FB868" w14:textId="77777777" w:rsidR="005F4CD8" w:rsidRPr="008F5C0E" w:rsidRDefault="005F4CD8" w:rsidP="005F4C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5C0E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2DD24706" w14:textId="77777777" w:rsidR="005F4CD8" w:rsidRDefault="005F4CD8" w:rsidP="005F4C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6FB7177" w14:textId="77777777" w:rsidR="005F4CD8" w:rsidRDefault="005F4CD8" w:rsidP="005F4C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73CDC97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B48B2">
        <w:rPr>
          <w:rFonts w:ascii="Times New Roman" w:hAnsi="Times New Roman" w:cs="Times New Roman"/>
          <w:b/>
          <w:sz w:val="28"/>
          <w:szCs w:val="28"/>
        </w:rPr>
        <w:t>1.1.</w:t>
      </w:r>
      <w:r w:rsidRPr="00EB48B2">
        <w:rPr>
          <w:rFonts w:ascii="Times New Roman" w:hAnsi="Times New Roman" w:cs="Times New Roman"/>
          <w:sz w:val="28"/>
          <w:szCs w:val="28"/>
        </w:rPr>
        <w:t xml:space="preserve"> Настоящее Положение разработано в соответствии с требованиями к антитеррористической защищённости объектов (территорий) в сфере культуры.</w:t>
      </w:r>
    </w:p>
    <w:p w14:paraId="64E75828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b/>
          <w:sz w:val="28"/>
          <w:szCs w:val="28"/>
        </w:rPr>
        <w:t xml:space="preserve">          1.2.</w:t>
      </w:r>
      <w:r w:rsidRPr="00EB48B2">
        <w:rPr>
          <w:rFonts w:ascii="Times New Roman" w:hAnsi="Times New Roman" w:cs="Times New Roman"/>
          <w:sz w:val="28"/>
          <w:szCs w:val="28"/>
        </w:rPr>
        <w:t xml:space="preserve"> Пропускной режим устанавливает порядок прохода (выхода) посетителей (пользователей, читателей), сотрудников в здания библиотек  Районного муниципального учреждения культуры «Екатериновская межпоселенческая центральная библиотека» (далее РМУК «ЕМЦБ»), вноса (выноса) материальных ценностей для исключения несанкционированного проникновения граждан и посторонних предметов в здание библиотеки.</w:t>
      </w:r>
    </w:p>
    <w:p w14:paraId="1A2DE56E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b/>
          <w:sz w:val="28"/>
          <w:szCs w:val="28"/>
        </w:rPr>
        <w:t xml:space="preserve">          1.3.</w:t>
      </w:r>
      <w:r w:rsidRPr="00EB48B2">
        <w:rPr>
          <w:rFonts w:ascii="Times New Roman" w:hAnsi="Times New Roman" w:cs="Times New Roman"/>
          <w:sz w:val="28"/>
          <w:szCs w:val="28"/>
        </w:rPr>
        <w:t xml:space="preserve"> Внутри объектовый режим устанавливается в целях обеспечения мероприятий и правил, выполняемых лицами, находящимися в здании библиотек, в соответствии с требованиями внутреннего распорядка, антитеррористической, пожарной безопасности.</w:t>
      </w:r>
    </w:p>
    <w:p w14:paraId="6DC759D7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EB48B2">
        <w:rPr>
          <w:rFonts w:ascii="Times New Roman" w:hAnsi="Times New Roman" w:cs="Times New Roman"/>
          <w:b/>
          <w:sz w:val="28"/>
          <w:szCs w:val="28"/>
        </w:rPr>
        <w:t>1.4.</w:t>
      </w:r>
      <w:r w:rsidRPr="00EB48B2">
        <w:rPr>
          <w:rFonts w:ascii="Times New Roman" w:hAnsi="Times New Roman" w:cs="Times New Roman"/>
          <w:sz w:val="28"/>
          <w:szCs w:val="28"/>
        </w:rPr>
        <w:t xml:space="preserve"> Ответственность за соблюдение пропускного и внутри объектового режима в Центральной районной библиотеке, возлагается на заведующих отделами, в Детской библиотеке – на заведующую библиотекой, в сельских библиотеках – на сельских библиотекарей.</w:t>
      </w:r>
    </w:p>
    <w:p w14:paraId="13CE85BE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b/>
          <w:sz w:val="28"/>
          <w:szCs w:val="28"/>
        </w:rPr>
        <w:t xml:space="preserve">          1.5.</w:t>
      </w:r>
      <w:r w:rsidRPr="00EB48B2">
        <w:rPr>
          <w:rFonts w:ascii="Times New Roman" w:hAnsi="Times New Roman" w:cs="Times New Roman"/>
          <w:sz w:val="28"/>
          <w:szCs w:val="28"/>
        </w:rPr>
        <w:t xml:space="preserve"> Требования настоящего Положения Распространяются в полном объеме на всех посетителей/пользователей и сотрудников РМУК «ЕМЦБ».</w:t>
      </w:r>
    </w:p>
    <w:p w14:paraId="74ED8E94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b/>
          <w:sz w:val="28"/>
          <w:szCs w:val="28"/>
        </w:rPr>
        <w:t xml:space="preserve">          1.6.</w:t>
      </w:r>
      <w:r w:rsidRPr="00EB48B2">
        <w:rPr>
          <w:rFonts w:ascii="Times New Roman" w:hAnsi="Times New Roman" w:cs="Times New Roman"/>
          <w:sz w:val="28"/>
          <w:szCs w:val="28"/>
        </w:rPr>
        <w:t xml:space="preserve"> В целях ознакомления посетителей РМУК «ЕМЦБ» с пропускным режимом настоящее Положение размещается на информационных стендах библиотек и на интернет-сайте учреждения.</w:t>
      </w:r>
    </w:p>
    <w:p w14:paraId="5883CBAF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329E598" w14:textId="77777777" w:rsidR="005F4CD8" w:rsidRPr="00EB48B2" w:rsidRDefault="005F4CD8" w:rsidP="005F4C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8B2">
        <w:rPr>
          <w:rFonts w:ascii="Times New Roman" w:hAnsi="Times New Roman" w:cs="Times New Roman"/>
          <w:b/>
          <w:sz w:val="28"/>
          <w:szCs w:val="28"/>
        </w:rPr>
        <w:t>Организация пропускного режима</w:t>
      </w:r>
    </w:p>
    <w:p w14:paraId="0959DD13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82E81C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B48B2">
        <w:rPr>
          <w:rFonts w:ascii="Times New Roman" w:hAnsi="Times New Roman" w:cs="Times New Roman"/>
          <w:b/>
          <w:sz w:val="28"/>
          <w:szCs w:val="28"/>
        </w:rPr>
        <w:t>2.1. Пропускной режим для пользователей библиотек</w:t>
      </w:r>
    </w:p>
    <w:p w14:paraId="540F5B94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>Вход (выход) пользователей в здания и помещения РМУК «ЕМЦБ» осуществляется в соответствии с расписанием и временем библиотеки, утвержденным Правилами внутреннего трудового распорядка (раздел «График работы библиотек РМУК «ЕМЦБ»).</w:t>
      </w:r>
    </w:p>
    <w:p w14:paraId="6C391BB3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 Пользователи библиотек проходят в здания и помещения через центральный вход, в особых случаях – через запасные выходы. Ключи от запасных выходов хранятся в установленном руководителем учреждения месте.</w:t>
      </w:r>
    </w:p>
    <w:p w14:paraId="65E8812F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 Запасные выходы открываются только с разрешения директора (заместителя директора, руководителя структурного подразделения). На период открытия запасного выхода, контроль за ним осуществляет лицо, его открывающее.</w:t>
      </w:r>
    </w:p>
    <w:p w14:paraId="23B0DC4A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B48B2">
        <w:rPr>
          <w:rFonts w:ascii="Times New Roman" w:hAnsi="Times New Roman" w:cs="Times New Roman"/>
          <w:b/>
          <w:sz w:val="28"/>
          <w:szCs w:val="28"/>
        </w:rPr>
        <w:t>2.2.</w:t>
      </w:r>
      <w:r w:rsidRPr="00EB48B2">
        <w:rPr>
          <w:rFonts w:ascii="Times New Roman" w:hAnsi="Times New Roman" w:cs="Times New Roman"/>
          <w:sz w:val="28"/>
          <w:szCs w:val="28"/>
        </w:rPr>
        <w:t xml:space="preserve"> </w:t>
      </w:r>
      <w:r w:rsidRPr="00EB48B2">
        <w:rPr>
          <w:rFonts w:ascii="Times New Roman" w:hAnsi="Times New Roman" w:cs="Times New Roman"/>
          <w:b/>
          <w:sz w:val="28"/>
          <w:szCs w:val="28"/>
        </w:rPr>
        <w:t>Пропускной режим для посетителей массовых мероприятий</w:t>
      </w:r>
    </w:p>
    <w:p w14:paraId="52FFD228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 Массовые мероприятия проводятся в соответствии с утверждёнными планами, программами, правилами, регламентами, требованиями по обеспечению безопасности участников.</w:t>
      </w:r>
    </w:p>
    <w:p w14:paraId="3B2E291D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 При проведении праздничных мероприятий, культурно-досуговых мероприятий, конференций и др. посетителей пропускают по приглашениям или по спискам приглашенных. Ответственность за пропускной режим при проведении массовых мероприятий возлагается в Центральной районной и Детской библиотеках – на заведующих отделами обслуживания, в сельских библиотеках – на библиотекарей сельских библиотек.</w:t>
      </w:r>
    </w:p>
    <w:p w14:paraId="74EC1C8B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Родители (законные представители) ожидают своих детей в отведенном месте.</w:t>
      </w:r>
    </w:p>
    <w:p w14:paraId="210FE6A0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B48B2">
        <w:rPr>
          <w:rFonts w:ascii="Times New Roman" w:hAnsi="Times New Roman" w:cs="Times New Roman"/>
          <w:b/>
          <w:sz w:val="28"/>
          <w:szCs w:val="28"/>
        </w:rPr>
        <w:t>2.3.</w:t>
      </w:r>
      <w:r w:rsidRPr="00EB48B2">
        <w:rPr>
          <w:rFonts w:ascii="Times New Roman" w:hAnsi="Times New Roman" w:cs="Times New Roman"/>
          <w:sz w:val="28"/>
          <w:szCs w:val="28"/>
        </w:rPr>
        <w:t xml:space="preserve"> </w:t>
      </w:r>
      <w:r w:rsidRPr="00EB48B2">
        <w:rPr>
          <w:rFonts w:ascii="Times New Roman" w:hAnsi="Times New Roman" w:cs="Times New Roman"/>
          <w:b/>
          <w:sz w:val="28"/>
          <w:szCs w:val="28"/>
        </w:rPr>
        <w:t>Пропускной режим для сотрудников РМУК «ЕМЦБ»</w:t>
      </w:r>
    </w:p>
    <w:p w14:paraId="7A0F51C7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Пропускной режим для всех сотрудников РМУК «ЕМЦБ» осуществляется через центральный вход в соответствии с расписанием и временем библиотеки, утвержденным Правилами внутреннего трудового распорядка (раздел «График работы библиотек РМУК «ЕМЦБ»). </w:t>
      </w:r>
    </w:p>
    <w:p w14:paraId="38C12E56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Сотрудники РМУК «ЕМЦБ» пропускаются в помещения/здания без записи в журнале регистрации посетителей.</w:t>
      </w:r>
    </w:p>
    <w:p w14:paraId="661B7A92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lastRenderedPageBreak/>
        <w:t xml:space="preserve">         Допуск сотрудников в здания/помещения РМУК «ЕМЦБ» в выходные и праздничные дни осуществляется с письменного разрешения руководителя РМУК «ЕМЦБ».</w:t>
      </w:r>
    </w:p>
    <w:p w14:paraId="473A315E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Директор, его заместители, заведующие библиотеками имеют допуск в помещения РМУК «ЕМЦБ» в любое время суток.</w:t>
      </w:r>
    </w:p>
    <w:p w14:paraId="1E84C66E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8B2">
        <w:rPr>
          <w:rFonts w:ascii="Times New Roman" w:hAnsi="Times New Roman" w:cs="Times New Roman"/>
          <w:b/>
          <w:sz w:val="28"/>
          <w:szCs w:val="28"/>
        </w:rPr>
        <w:t xml:space="preserve">         2.4.</w:t>
      </w:r>
      <w:r w:rsidRPr="00EB48B2">
        <w:rPr>
          <w:rFonts w:ascii="Times New Roman" w:hAnsi="Times New Roman" w:cs="Times New Roman"/>
          <w:sz w:val="28"/>
          <w:szCs w:val="28"/>
        </w:rPr>
        <w:t xml:space="preserve"> </w:t>
      </w:r>
      <w:r w:rsidRPr="00EB48B2">
        <w:rPr>
          <w:rFonts w:ascii="Times New Roman" w:hAnsi="Times New Roman" w:cs="Times New Roman"/>
          <w:b/>
          <w:sz w:val="28"/>
          <w:szCs w:val="28"/>
        </w:rPr>
        <w:t>Пропускной режим для посетителей библиотек</w:t>
      </w:r>
    </w:p>
    <w:p w14:paraId="66BD3749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Вход посетителей в здания и помещения РМУК «ЕМЦБ» осуществляется в соответствии с расписанием и временем библиотеки, утвержденным Правилами внутреннего трудового распорядка (раздел «График работы библиотек РМУК «ЕМЦБ»). </w:t>
      </w:r>
    </w:p>
    <w:p w14:paraId="03FED6BF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Посетители (посторонние лица) пропускаются в РМУК «ЕМЦБ» через центральный вход с отметкой в Дневнике учета работы и читательского формуляра.</w:t>
      </w:r>
    </w:p>
    <w:p w14:paraId="62810E17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Посетители перемещаются в помещениях РМУК «ЕМЦБ» под наблюдением библиотекаря.</w:t>
      </w:r>
    </w:p>
    <w:p w14:paraId="0C0664BF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Лица с явными признаками алкогольного, наркотического или иного токсического опьянения в здания/помещения не допускаются.</w:t>
      </w:r>
    </w:p>
    <w:p w14:paraId="6C53A570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Представители правоохранительных органов (прокуратуры, МВД, УФСБ), представители надзорных и контролирующих органов, прибывшие по служебным делам, допускаются в здания/помещения РМУК «ЕМЦБ» при предъявлении служебного удостоверения. О прибытии сотрудника (сотрудников) правоохранительных органов сообщается директору РМУК «ЕМЦБ».</w:t>
      </w:r>
    </w:p>
    <w:p w14:paraId="5FFEA06A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B48B2">
        <w:rPr>
          <w:rFonts w:ascii="Times New Roman" w:hAnsi="Times New Roman" w:cs="Times New Roman"/>
          <w:b/>
          <w:sz w:val="28"/>
          <w:szCs w:val="28"/>
        </w:rPr>
        <w:t>2.5.</w:t>
      </w:r>
      <w:r w:rsidRPr="00EB48B2">
        <w:rPr>
          <w:rFonts w:ascii="Times New Roman" w:hAnsi="Times New Roman" w:cs="Times New Roman"/>
          <w:sz w:val="28"/>
          <w:szCs w:val="28"/>
        </w:rPr>
        <w:t xml:space="preserve"> </w:t>
      </w:r>
      <w:r w:rsidRPr="00EB48B2">
        <w:rPr>
          <w:rFonts w:ascii="Times New Roman" w:hAnsi="Times New Roman" w:cs="Times New Roman"/>
          <w:b/>
          <w:sz w:val="28"/>
          <w:szCs w:val="28"/>
        </w:rPr>
        <w:t>Порядок пропуска представителей средств массовой информации</w:t>
      </w:r>
    </w:p>
    <w:p w14:paraId="465CDD8C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 Работники средств массовой информации пропускаются в здания и помещения библиотек РМУК «ЕМЦБ» по аккредитационным удостоверениям или по предъявлении редакционного удостоверения.</w:t>
      </w:r>
    </w:p>
    <w:p w14:paraId="73AC11EF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8B2">
        <w:rPr>
          <w:rFonts w:ascii="Times New Roman" w:hAnsi="Times New Roman" w:cs="Times New Roman"/>
          <w:b/>
          <w:sz w:val="28"/>
          <w:szCs w:val="28"/>
        </w:rPr>
        <w:t xml:space="preserve">          2.6.</w:t>
      </w:r>
      <w:r w:rsidRPr="00EB48B2">
        <w:rPr>
          <w:rFonts w:ascii="Times New Roman" w:hAnsi="Times New Roman" w:cs="Times New Roman"/>
          <w:sz w:val="28"/>
          <w:szCs w:val="28"/>
        </w:rPr>
        <w:t xml:space="preserve"> </w:t>
      </w:r>
      <w:r w:rsidRPr="00EB48B2">
        <w:rPr>
          <w:rFonts w:ascii="Times New Roman" w:hAnsi="Times New Roman" w:cs="Times New Roman"/>
          <w:b/>
          <w:sz w:val="28"/>
          <w:szCs w:val="28"/>
        </w:rPr>
        <w:t>Организация и порядок производства ремонтно-строительных работ в зданиях и помещения РМУК «ЕМЦБ».</w:t>
      </w:r>
    </w:p>
    <w:p w14:paraId="2B38E201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 При выполнении в учреждениях РМУК «ЕМЦБ» строительных и ремонтных работ, допуск рабочих осуществляется по списку подрядной организации, согласованному с руководителем  РМУК «ЕМЦБ». Производство работ осуществляется под контролем заведующих библиотек  РМУК «ЕМЦБ».</w:t>
      </w:r>
    </w:p>
    <w:p w14:paraId="404314A8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8B2">
        <w:rPr>
          <w:rFonts w:ascii="Times New Roman" w:hAnsi="Times New Roman" w:cs="Times New Roman"/>
          <w:b/>
          <w:sz w:val="28"/>
          <w:szCs w:val="28"/>
        </w:rPr>
        <w:t xml:space="preserve">           2.7.</w:t>
      </w:r>
      <w:r w:rsidRPr="00EB48B2">
        <w:rPr>
          <w:rFonts w:ascii="Times New Roman" w:hAnsi="Times New Roman" w:cs="Times New Roman"/>
          <w:sz w:val="28"/>
          <w:szCs w:val="28"/>
        </w:rPr>
        <w:t xml:space="preserve"> </w:t>
      </w:r>
      <w:r w:rsidRPr="00EB48B2">
        <w:rPr>
          <w:rFonts w:ascii="Times New Roman" w:hAnsi="Times New Roman" w:cs="Times New Roman"/>
          <w:b/>
          <w:sz w:val="28"/>
          <w:szCs w:val="28"/>
        </w:rPr>
        <w:t>Порядок проведения погрузочно-разгрузочных и других видов работ</w:t>
      </w:r>
    </w:p>
    <w:p w14:paraId="687C5821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  Погрузка и разгрузка материальных ценностей, книг, строительных материалов, мебели и орг. техники производится через центральный или запасной вход (выход) в присутствии представителя    РМУК «ЕМЦБ».</w:t>
      </w:r>
    </w:p>
    <w:p w14:paraId="054DE7CC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  Организация и учреждения обязаны согласовать погрузочно-разгрузочные работы с администрацией РМУК «ЕМЦБ».</w:t>
      </w:r>
    </w:p>
    <w:p w14:paraId="18C22F9D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  Доставка периодических изданий (журналов, газет), а также почтовой корреспонденции осуществляется через центральный вход в здание учреждения.</w:t>
      </w:r>
    </w:p>
    <w:p w14:paraId="6CA95DD8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b/>
          <w:sz w:val="28"/>
          <w:szCs w:val="28"/>
        </w:rPr>
        <w:t xml:space="preserve">           2.8.</w:t>
      </w:r>
      <w:r w:rsidRPr="00EB48B2">
        <w:rPr>
          <w:rFonts w:ascii="Times New Roman" w:hAnsi="Times New Roman" w:cs="Times New Roman"/>
          <w:sz w:val="28"/>
          <w:szCs w:val="28"/>
        </w:rPr>
        <w:t xml:space="preserve"> Пропуск автотранспортных средств</w:t>
      </w:r>
    </w:p>
    <w:p w14:paraId="38821012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  Парковка автомашин, доставивших материальные ценности, осуществляется у центрального или запасного выхода библиотеки с </w:t>
      </w:r>
      <w:r w:rsidRPr="00EB48B2">
        <w:rPr>
          <w:rFonts w:ascii="Times New Roman" w:hAnsi="Times New Roman" w:cs="Times New Roman"/>
          <w:sz w:val="28"/>
          <w:szCs w:val="28"/>
        </w:rPr>
        <w:lastRenderedPageBreak/>
        <w:t>соблюдением всех мер безопасности и правил дорожного движения под контролем представителя РМУК «ЕМЦБ».</w:t>
      </w:r>
    </w:p>
    <w:p w14:paraId="70AF4BE4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FFF635D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8B2">
        <w:rPr>
          <w:rFonts w:ascii="Times New Roman" w:hAnsi="Times New Roman" w:cs="Times New Roman"/>
          <w:b/>
          <w:sz w:val="28"/>
          <w:szCs w:val="28"/>
        </w:rPr>
        <w:t xml:space="preserve">            3. Порядок и правила соблюдения пропускного и внутри объектового режима</w:t>
      </w:r>
    </w:p>
    <w:p w14:paraId="5393B23D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429A4A0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b/>
          <w:sz w:val="28"/>
          <w:szCs w:val="28"/>
        </w:rPr>
        <w:t xml:space="preserve">           3.1.</w:t>
      </w:r>
      <w:r w:rsidRPr="00EB48B2">
        <w:rPr>
          <w:rFonts w:ascii="Times New Roman" w:hAnsi="Times New Roman" w:cs="Times New Roman"/>
          <w:sz w:val="28"/>
          <w:szCs w:val="28"/>
        </w:rPr>
        <w:t xml:space="preserve"> В соответствии с Правилами внутреннего распорядка находиться в здании библиотек РМУК «ЕМЦБ» разрешено:</w:t>
      </w:r>
    </w:p>
    <w:p w14:paraId="2C9D7F7E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  - читателям в соответствии с расписанием и временем работы библиотек. Нахождение читателей-детей в здании библиотеки после окончания мероприятий осуществляется с согласия родителей и под контролем сотрудников библиотеки;</w:t>
      </w:r>
    </w:p>
    <w:p w14:paraId="3130D7CC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  - работникам учреждения в соответствии с расписанием и временем работы библиотек </w:t>
      </w:r>
    </w:p>
    <w:p w14:paraId="39D36A7A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  - рабочим по уборке помещений в соответствии с расписанием и временем работы библиотек.</w:t>
      </w:r>
    </w:p>
    <w:p w14:paraId="7EA89B17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b/>
          <w:sz w:val="28"/>
          <w:szCs w:val="28"/>
        </w:rPr>
        <w:t xml:space="preserve">           3.2.</w:t>
      </w:r>
      <w:r w:rsidRPr="00EB48B2">
        <w:rPr>
          <w:rFonts w:ascii="Times New Roman" w:hAnsi="Times New Roman" w:cs="Times New Roman"/>
          <w:sz w:val="28"/>
          <w:szCs w:val="28"/>
        </w:rPr>
        <w:t xml:space="preserve"> Покидая помещение, сотрудники библиотеки должны закрыть окна, отключить воду, свет, обесточить все электроприборы и техническую аппаратуру.</w:t>
      </w:r>
    </w:p>
    <w:p w14:paraId="2552BA37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b/>
          <w:sz w:val="28"/>
          <w:szCs w:val="28"/>
        </w:rPr>
        <w:t xml:space="preserve">           3.3.</w:t>
      </w:r>
      <w:r w:rsidRPr="00EB48B2">
        <w:rPr>
          <w:rFonts w:ascii="Times New Roman" w:hAnsi="Times New Roman" w:cs="Times New Roman"/>
          <w:sz w:val="28"/>
          <w:szCs w:val="28"/>
        </w:rPr>
        <w:t xml:space="preserve"> В целях обеспечения пожарной безопасности читатели (пользователи), сотрудники, посетители библиотеки обязаны неукоснительно соблюдать требования Инструкций о пожарной безопасности в здании учреждения.</w:t>
      </w:r>
    </w:p>
    <w:p w14:paraId="71BEA95E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A746FBD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8B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EB48B2">
        <w:rPr>
          <w:rFonts w:ascii="Times New Roman" w:hAnsi="Times New Roman" w:cs="Times New Roman"/>
          <w:b/>
          <w:sz w:val="28"/>
          <w:szCs w:val="28"/>
        </w:rPr>
        <w:t>4. Заключительные положения</w:t>
      </w:r>
    </w:p>
    <w:p w14:paraId="1FEF716A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DEBB7C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b/>
          <w:sz w:val="28"/>
          <w:szCs w:val="28"/>
        </w:rPr>
        <w:t xml:space="preserve">            4.1.</w:t>
      </w:r>
      <w:r w:rsidRPr="00EB48B2">
        <w:rPr>
          <w:rFonts w:ascii="Times New Roman" w:hAnsi="Times New Roman" w:cs="Times New Roman"/>
          <w:sz w:val="28"/>
          <w:szCs w:val="28"/>
        </w:rPr>
        <w:t xml:space="preserve"> Настоящее Положение доводится до сведения всех сотрудников (руководителей всех структурных подразделений) РМУК «ЕМЦБ».</w:t>
      </w:r>
    </w:p>
    <w:p w14:paraId="5ECB64ED" w14:textId="77777777" w:rsidR="005F4CD8" w:rsidRPr="00EB48B2" w:rsidRDefault="005F4CD8" w:rsidP="005F4C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48B2">
        <w:rPr>
          <w:rFonts w:ascii="Times New Roman" w:hAnsi="Times New Roman" w:cs="Times New Roman"/>
          <w:b/>
          <w:sz w:val="28"/>
          <w:szCs w:val="28"/>
        </w:rPr>
        <w:t xml:space="preserve">            4.2.</w:t>
      </w:r>
      <w:r w:rsidRPr="00EB48B2">
        <w:rPr>
          <w:rFonts w:ascii="Times New Roman" w:hAnsi="Times New Roman" w:cs="Times New Roman"/>
          <w:sz w:val="28"/>
          <w:szCs w:val="28"/>
        </w:rPr>
        <w:t xml:space="preserve"> Руководители структурных подразделений РМУК «ЕМЦБ» обязаны обеспечить соблюдение их работниками пропускного режима, предусмотренного настоящим Положением.</w:t>
      </w:r>
    </w:p>
    <w:p w14:paraId="12ECFDFA" w14:textId="26F63247" w:rsidR="005F4CD8" w:rsidRDefault="005F4CD8" w:rsidP="00D512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B48B2">
        <w:rPr>
          <w:rFonts w:ascii="Times New Roman" w:hAnsi="Times New Roman" w:cs="Times New Roman"/>
          <w:b/>
          <w:sz w:val="28"/>
          <w:szCs w:val="28"/>
        </w:rPr>
        <w:t xml:space="preserve">            4.3.</w:t>
      </w:r>
      <w:r w:rsidRPr="00EB48B2">
        <w:rPr>
          <w:rFonts w:ascii="Times New Roman" w:hAnsi="Times New Roman" w:cs="Times New Roman"/>
          <w:sz w:val="28"/>
          <w:szCs w:val="28"/>
        </w:rPr>
        <w:t xml:space="preserve"> Нарушение настоящего Положения влечет проведение служебного расследования и привлечение к дисциплинарной ответственности в порядке, установленным трудовым законодательством Российской Федерации.</w:t>
      </w:r>
    </w:p>
    <w:p w14:paraId="791708FC" w14:textId="77777777" w:rsidR="00AC087E" w:rsidRDefault="00AC087E" w:rsidP="004777A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30DC51E" w14:textId="77777777" w:rsidR="00AC087E" w:rsidRDefault="00AC087E" w:rsidP="004777A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FADB07B" w14:textId="75A19925" w:rsidR="008C0ABC" w:rsidRDefault="008C0ABC" w:rsidP="004777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 </w:t>
      </w:r>
      <w:r w:rsidR="00486AB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ресурсы:</w:t>
      </w:r>
    </w:p>
    <w:p w14:paraId="09E7EBB9" w14:textId="12C39349" w:rsidR="00576C30" w:rsidRDefault="00576C30" w:rsidP="008C0ABC">
      <w:pPr>
        <w:pStyle w:val="a3"/>
      </w:pPr>
      <w:r>
        <w:object w:dxaOrig="1540" w:dyaOrig="997" w14:anchorId="2D1E3630">
          <v:shape id="_x0000_i1058" type="#_x0000_t75" style="width:77.25pt;height:49.5pt" o:ole="">
            <v:imagedata r:id="rId10" o:title=""/>
          </v:shape>
          <o:OLEObject Type="Embed" ProgID="Acrobat.Document.DC" ShapeID="_x0000_i1058" DrawAspect="Icon" ObjectID="_1779866640" r:id="rId11"/>
        </w:object>
      </w:r>
      <w:r>
        <w:object w:dxaOrig="1540" w:dyaOrig="997" w14:anchorId="7FEFB7B2">
          <v:shape id="_x0000_i1060" type="#_x0000_t75" style="width:77.25pt;height:49.5pt" o:ole="">
            <v:imagedata r:id="rId12" o:title=""/>
          </v:shape>
          <o:OLEObject Type="Embed" ProgID="Acrobat.Document.DC" ShapeID="_x0000_i1060" DrawAspect="Icon" ObjectID="_1779866641" r:id="rId13"/>
        </w:object>
      </w:r>
      <w:r>
        <w:object w:dxaOrig="1540" w:dyaOrig="997" w14:anchorId="4857B76D">
          <v:shape id="_x0000_i1062" type="#_x0000_t75" style="width:77.25pt;height:49.5pt" o:ole="">
            <v:imagedata r:id="rId14" o:title=""/>
          </v:shape>
          <o:OLEObject Type="Embed" ProgID="Acrobat.Document.DC" ShapeID="_x0000_i1062" DrawAspect="Icon" ObjectID="_1779866642" r:id="rId15"/>
        </w:object>
      </w:r>
      <w:r>
        <w:object w:dxaOrig="1540" w:dyaOrig="997" w14:anchorId="788992BE">
          <v:shape id="_x0000_i1064" type="#_x0000_t75" style="width:77.25pt;height:49.5pt" o:ole="">
            <v:imagedata r:id="rId16" o:title=""/>
          </v:shape>
          <o:OLEObject Type="Embed" ProgID="Acrobat.Document.DC" ShapeID="_x0000_i1064" DrawAspect="Icon" ObjectID="_1779866643" r:id="rId17"/>
        </w:object>
      </w:r>
      <w:r>
        <w:object w:dxaOrig="1540" w:dyaOrig="997" w14:anchorId="14386976">
          <v:shape id="_x0000_i1066" type="#_x0000_t75" style="width:77.25pt;height:49.5pt" o:ole="">
            <v:imagedata r:id="rId18" o:title=""/>
          </v:shape>
          <o:OLEObject Type="Embed" ProgID="Acrobat.Document.DC" ShapeID="_x0000_i1066" DrawAspect="Icon" ObjectID="_1779866644" r:id="rId19"/>
        </w:object>
      </w:r>
    </w:p>
    <w:p w14:paraId="3EC06813" w14:textId="5F9C6396" w:rsidR="00576C30" w:rsidRPr="00F72C82" w:rsidRDefault="00576C30" w:rsidP="008C0ABC">
      <w:pPr>
        <w:pStyle w:val="a3"/>
      </w:pPr>
    </w:p>
    <w:p w14:paraId="61A86D19" w14:textId="77777777" w:rsidR="008C0ABC" w:rsidRPr="00576C30" w:rsidRDefault="00000000" w:rsidP="008C0ABC">
      <w:pPr>
        <w:pStyle w:val="a3"/>
        <w:rPr>
          <w:rFonts w:ascii="Roboto" w:eastAsia="Times New Roman" w:hAnsi="Roboto" w:cs="Times New Roman"/>
          <w:kern w:val="0"/>
          <w:sz w:val="24"/>
          <w:szCs w:val="24"/>
          <w:lang w:val="en-US" w:eastAsia="ru-RU"/>
          <w14:ligatures w14:val="none"/>
        </w:rPr>
      </w:pPr>
      <w:hyperlink r:id="rId20" w:tgtFrame="_blank" w:history="1">
        <w:r w:rsidR="008C0ABC" w:rsidRPr="008C0ABC">
          <w:rPr>
            <w:rStyle w:val="a4"/>
            <w:rFonts w:ascii="Arial" w:hAnsi="Arial" w:cs="Arial"/>
            <w:b/>
            <w:bCs/>
            <w:color w:val="auto"/>
            <w:sz w:val="21"/>
            <w:szCs w:val="21"/>
            <w:shd w:val="clear" w:color="auto" w:fill="FFFFFF"/>
            <w:lang w:val="en-US"/>
          </w:rPr>
          <w:t>cbs</w:t>
        </w:r>
        <w:r w:rsidR="008C0ABC" w:rsidRPr="00576C30">
          <w:rPr>
            <w:rStyle w:val="a4"/>
            <w:rFonts w:ascii="Arial" w:hAnsi="Arial" w:cs="Arial"/>
            <w:b/>
            <w:bCs/>
            <w:color w:val="auto"/>
            <w:sz w:val="21"/>
            <w:szCs w:val="21"/>
            <w:shd w:val="clear" w:color="auto" w:fill="FFFFFF"/>
            <w:lang w:val="en-US"/>
          </w:rPr>
          <w:t>-</w:t>
        </w:r>
        <w:r w:rsidR="008C0ABC" w:rsidRPr="008C0ABC">
          <w:rPr>
            <w:rStyle w:val="a4"/>
            <w:rFonts w:ascii="Arial" w:hAnsi="Arial" w:cs="Arial"/>
            <w:b/>
            <w:bCs/>
            <w:color w:val="auto"/>
            <w:sz w:val="21"/>
            <w:szCs w:val="21"/>
            <w:shd w:val="clear" w:color="auto" w:fill="FFFFFF"/>
            <w:lang w:val="en-US"/>
          </w:rPr>
          <w:t>bataysk</w:t>
        </w:r>
        <w:r w:rsidR="008C0ABC" w:rsidRPr="00576C30">
          <w:rPr>
            <w:rStyle w:val="a4"/>
            <w:rFonts w:ascii="Arial" w:hAnsi="Arial" w:cs="Arial"/>
            <w:b/>
            <w:bCs/>
            <w:color w:val="auto"/>
            <w:sz w:val="21"/>
            <w:szCs w:val="21"/>
            <w:shd w:val="clear" w:color="auto" w:fill="FFFFFF"/>
            <w:lang w:val="en-US"/>
          </w:rPr>
          <w:t>.</w:t>
        </w:r>
        <w:r w:rsidR="008C0ABC" w:rsidRPr="008C0ABC">
          <w:rPr>
            <w:rStyle w:val="a4"/>
            <w:rFonts w:ascii="Arial" w:hAnsi="Arial" w:cs="Arial"/>
            <w:b/>
            <w:bCs/>
            <w:color w:val="auto"/>
            <w:sz w:val="21"/>
            <w:szCs w:val="21"/>
            <w:shd w:val="clear" w:color="auto" w:fill="FFFFFF"/>
            <w:lang w:val="en-US"/>
          </w:rPr>
          <w:t>ru</w:t>
        </w:r>
        <w:r w:rsidR="008C0ABC" w:rsidRPr="00576C30">
          <w:rPr>
            <w:rStyle w:val="path-separator"/>
            <w:rFonts w:ascii="Verdana" w:hAnsi="Verdana" w:cs="Arial"/>
            <w:sz w:val="21"/>
            <w:szCs w:val="21"/>
            <w:shd w:val="clear" w:color="auto" w:fill="FFFFFF"/>
            <w:lang w:val="en-US"/>
          </w:rPr>
          <w:t>›</w:t>
        </w:r>
        <w:r w:rsidR="008C0ABC" w:rsidRPr="008C0ABC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  <w:lang w:val="en-US"/>
          </w:rPr>
          <w:t>wp</w:t>
        </w:r>
        <w:r w:rsidR="008C0ABC" w:rsidRPr="00576C30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  <w:lang w:val="en-US"/>
          </w:rPr>
          <w:t>-</w:t>
        </w:r>
        <w:r w:rsidR="008C0ABC" w:rsidRPr="008C0ABC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  <w:lang w:val="en-US"/>
          </w:rPr>
          <w:t>content</w:t>
        </w:r>
        <w:r w:rsidR="008C0ABC" w:rsidRPr="00576C30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  <w:lang w:val="en-US"/>
          </w:rPr>
          <w:t>/</w:t>
        </w:r>
        <w:r w:rsidR="008C0ABC" w:rsidRPr="008C0ABC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  <w:lang w:val="en-US"/>
          </w:rPr>
          <w:t>uploads</w:t>
        </w:r>
        <w:r w:rsidR="008C0ABC" w:rsidRPr="00576C30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  <w:lang w:val="en-US"/>
          </w:rPr>
          <w:t>/2023/10/</w:t>
        </w:r>
        <w:r w:rsidR="008C0ABC" w:rsidRPr="008C0ABC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</w:rPr>
          <w:t>Скажем</w:t>
        </w:r>
        <w:r w:rsidR="008C0ABC" w:rsidRPr="00576C30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  <w:lang w:val="en-US"/>
          </w:rPr>
          <w:t>-…</w:t>
        </w:r>
      </w:hyperlink>
    </w:p>
    <w:p w14:paraId="156E4D7F" w14:textId="77777777" w:rsidR="008C0ABC" w:rsidRPr="008C0ABC" w:rsidRDefault="00000000" w:rsidP="008C0ABC">
      <w:pPr>
        <w:pStyle w:val="a3"/>
        <w:rPr>
          <w:rFonts w:ascii="Roboto" w:eastAsia="Times New Roman" w:hAnsi="Roboto" w:cs="Times New Roman"/>
          <w:kern w:val="0"/>
          <w:sz w:val="24"/>
          <w:szCs w:val="24"/>
          <w:lang w:val="en-US" w:eastAsia="ru-RU"/>
          <w14:ligatures w14:val="none"/>
        </w:rPr>
      </w:pPr>
      <w:hyperlink r:id="rId21" w:tgtFrame="_blank" w:history="1">
        <w:r w:rsidR="008C0ABC" w:rsidRPr="008C0ABC">
          <w:rPr>
            <w:rStyle w:val="a4"/>
            <w:rFonts w:ascii="Arial" w:hAnsi="Arial" w:cs="Arial"/>
            <w:b/>
            <w:bCs/>
            <w:color w:val="auto"/>
            <w:sz w:val="21"/>
            <w:szCs w:val="21"/>
            <w:shd w:val="clear" w:color="auto" w:fill="FFFFFF"/>
            <w:lang w:val="en-US"/>
          </w:rPr>
          <w:t>cmbnf.ru</w:t>
        </w:r>
        <w:r w:rsidR="008C0ABC" w:rsidRPr="008C0ABC">
          <w:rPr>
            <w:rStyle w:val="path-separator"/>
            <w:rFonts w:ascii="Verdana" w:hAnsi="Verdana" w:cs="Arial"/>
            <w:sz w:val="21"/>
            <w:szCs w:val="21"/>
            <w:shd w:val="clear" w:color="auto" w:fill="FFFFFF"/>
            <w:lang w:val="en-US"/>
          </w:rPr>
          <w:t>›</w:t>
        </w:r>
        <w:r w:rsidR="008C0ABC" w:rsidRPr="008C0ABC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  <w:lang w:val="en-US"/>
          </w:rPr>
          <w:t>Bibliotecaryu/antiterorr_2022.pdf</w:t>
        </w:r>
      </w:hyperlink>
    </w:p>
    <w:p w14:paraId="439FCCD0" w14:textId="77777777" w:rsidR="008C0ABC" w:rsidRPr="008C0ABC" w:rsidRDefault="00000000" w:rsidP="008C0ABC">
      <w:pPr>
        <w:pStyle w:val="a3"/>
        <w:rPr>
          <w:lang w:val="en-US"/>
        </w:rPr>
      </w:pPr>
      <w:hyperlink r:id="rId22" w:tgtFrame="_blank" w:history="1">
        <w:r w:rsidR="008C0ABC" w:rsidRPr="008C0ABC">
          <w:rPr>
            <w:rStyle w:val="a4"/>
            <w:rFonts w:ascii="Arial" w:hAnsi="Arial" w:cs="Arial"/>
            <w:b/>
            <w:bCs/>
            <w:color w:val="auto"/>
            <w:sz w:val="21"/>
            <w:szCs w:val="21"/>
            <w:shd w:val="clear" w:color="auto" w:fill="FFFFFF"/>
            <w:lang w:val="en-US"/>
          </w:rPr>
          <w:t>portal.orenlib.ru</w:t>
        </w:r>
        <w:r w:rsidR="008C0ABC" w:rsidRPr="008C0ABC">
          <w:rPr>
            <w:rStyle w:val="path-separator"/>
            <w:rFonts w:ascii="Verdana" w:hAnsi="Verdana" w:cs="Arial"/>
            <w:sz w:val="21"/>
            <w:szCs w:val="21"/>
            <w:shd w:val="clear" w:color="auto" w:fill="FFFFFF"/>
            <w:lang w:val="en-US"/>
          </w:rPr>
          <w:t>›</w:t>
        </w:r>
        <w:r w:rsidR="008C0ABC" w:rsidRPr="008C0ABC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  <w:lang w:val="en-US"/>
          </w:rPr>
          <w:t>index.php…</w:t>
        </w:r>
      </w:hyperlink>
    </w:p>
    <w:p w14:paraId="648132EF" w14:textId="77777777" w:rsidR="008C0ABC" w:rsidRPr="008C0ABC" w:rsidRDefault="00000000" w:rsidP="008C0ABC">
      <w:pPr>
        <w:pStyle w:val="a3"/>
        <w:rPr>
          <w:rFonts w:ascii="Roboto" w:eastAsia="Times New Roman" w:hAnsi="Roboto" w:cs="Times New Roman"/>
          <w:kern w:val="0"/>
          <w:sz w:val="24"/>
          <w:szCs w:val="24"/>
          <w:lang w:eastAsia="ru-RU"/>
          <w14:ligatures w14:val="none"/>
        </w:rPr>
      </w:pPr>
      <w:hyperlink r:id="rId23" w:tgtFrame="_blank" w:history="1">
        <w:r w:rsidR="008C0ABC" w:rsidRPr="008C0ABC">
          <w:rPr>
            <w:rStyle w:val="a4"/>
            <w:rFonts w:ascii="Arial" w:hAnsi="Arial" w:cs="Arial"/>
            <w:b/>
            <w:bCs/>
            <w:color w:val="auto"/>
            <w:sz w:val="21"/>
            <w:szCs w:val="21"/>
            <w:shd w:val="clear" w:color="auto" w:fill="FFFFFF"/>
          </w:rPr>
          <w:t>abanlibrary.ru</w:t>
        </w:r>
        <w:r w:rsidR="008C0ABC" w:rsidRPr="008C0ABC">
          <w:rPr>
            <w:rStyle w:val="path-separator"/>
            <w:rFonts w:ascii="Verdana" w:hAnsi="Verdana" w:cs="Arial"/>
            <w:sz w:val="21"/>
            <w:szCs w:val="21"/>
            <w:shd w:val="clear" w:color="auto" w:fill="FFFFFF"/>
          </w:rPr>
          <w:t>›</w:t>
        </w:r>
        <w:r w:rsidR="008C0ABC" w:rsidRPr="008C0ABC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</w:rPr>
          <w:t>Коллег…</w:t>
        </w:r>
        <w:r w:rsidR="008C0ABC" w:rsidRPr="008C0ABC">
          <w:rPr>
            <w:rStyle w:val="path-separator"/>
            <w:rFonts w:ascii="Verdana" w:hAnsi="Verdana" w:cs="Arial"/>
            <w:sz w:val="21"/>
            <w:szCs w:val="21"/>
            <w:shd w:val="clear" w:color="auto" w:fill="FFFFFF"/>
          </w:rPr>
          <w:t>›</w:t>
        </w:r>
        <w:r w:rsidR="008C0ABC" w:rsidRPr="008C0ABC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</w:rPr>
          <w:t>Работа библиотек по профилактике экстремизма и тер</w:t>
        </w:r>
      </w:hyperlink>
      <w:r w:rsidR="008C0ABC" w:rsidRPr="008C0ABC">
        <w:rPr>
          <w:rFonts w:ascii="Roboto" w:eastAsia="Times New Roman" w:hAnsi="Roboto" w:cs="Times New Roman"/>
          <w:kern w:val="0"/>
          <w:sz w:val="24"/>
          <w:szCs w:val="24"/>
          <w:lang w:eastAsia="ru-RU"/>
          <w14:ligatures w14:val="none"/>
        </w:rPr>
        <w:t> </w:t>
      </w:r>
    </w:p>
    <w:p w14:paraId="4B8BDFD4" w14:textId="77777777" w:rsidR="008C0ABC" w:rsidRPr="008C0ABC" w:rsidRDefault="00000000" w:rsidP="008C0ABC">
      <w:pPr>
        <w:pStyle w:val="a3"/>
        <w:rPr>
          <w:rStyle w:val="a4"/>
          <w:rFonts w:ascii="Arial" w:hAnsi="Arial" w:cs="Arial"/>
          <w:color w:val="auto"/>
          <w:sz w:val="21"/>
          <w:szCs w:val="21"/>
          <w:shd w:val="clear" w:color="auto" w:fill="FFFFFF"/>
        </w:rPr>
      </w:pPr>
      <w:hyperlink r:id="rId24" w:tgtFrame="_blank" w:history="1">
        <w:r w:rsidR="008C0ABC" w:rsidRPr="008C0ABC">
          <w:rPr>
            <w:rStyle w:val="a4"/>
            <w:rFonts w:ascii="Arial" w:hAnsi="Arial" w:cs="Arial"/>
            <w:b/>
            <w:bCs/>
            <w:color w:val="auto"/>
            <w:sz w:val="21"/>
            <w:szCs w:val="21"/>
            <w:shd w:val="clear" w:color="auto" w:fill="FFFFFF"/>
          </w:rPr>
          <w:t>obr-khv.ru</w:t>
        </w:r>
        <w:r w:rsidR="008C0ABC" w:rsidRPr="008C0ABC">
          <w:rPr>
            <w:rStyle w:val="path-separator"/>
            <w:rFonts w:ascii="Verdana" w:hAnsi="Verdana" w:cs="Arial"/>
            <w:sz w:val="21"/>
            <w:szCs w:val="21"/>
            <w:shd w:val="clear" w:color="auto" w:fill="FFFFFF"/>
          </w:rPr>
          <w:t>›</w:t>
        </w:r>
        <w:r w:rsidR="008C0ABC" w:rsidRPr="008C0ABC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</w:rPr>
          <w:t>doc/library/Методические рекомендации …</w:t>
        </w:r>
      </w:hyperlink>
    </w:p>
    <w:p w14:paraId="50169C29" w14:textId="77777777" w:rsidR="008C0ABC" w:rsidRPr="008C0ABC" w:rsidRDefault="00000000" w:rsidP="008C0ABC">
      <w:pPr>
        <w:pStyle w:val="a3"/>
        <w:rPr>
          <w:lang w:val="en-US"/>
        </w:rPr>
      </w:pPr>
      <w:hyperlink r:id="rId25" w:tgtFrame="_blank" w:history="1">
        <w:r w:rsidR="008C0ABC" w:rsidRPr="008C0ABC">
          <w:rPr>
            <w:rStyle w:val="a4"/>
            <w:rFonts w:ascii="Arial" w:hAnsi="Arial" w:cs="Arial"/>
            <w:b/>
            <w:bCs/>
            <w:color w:val="auto"/>
            <w:sz w:val="21"/>
            <w:szCs w:val="21"/>
            <w:shd w:val="clear" w:color="auto" w:fill="FFFFFF"/>
            <w:lang w:val="en-US"/>
          </w:rPr>
          <w:t>ryltat.ru</w:t>
        </w:r>
        <w:r w:rsidR="008C0ABC" w:rsidRPr="008C0ABC">
          <w:rPr>
            <w:rStyle w:val="path-separator"/>
            <w:rFonts w:ascii="Verdana" w:hAnsi="Verdana" w:cs="Arial"/>
            <w:sz w:val="21"/>
            <w:szCs w:val="21"/>
            <w:shd w:val="clear" w:color="auto" w:fill="FFFFFF"/>
            <w:lang w:val="en-US"/>
          </w:rPr>
          <w:t>›</w:t>
        </w:r>
        <w:r w:rsidR="008C0ABC" w:rsidRPr="008C0ABC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  <w:lang w:val="en-US"/>
          </w:rPr>
          <w:t>wp-content/uploads/2023/08/</w:t>
        </w:r>
        <w:r w:rsidR="008C0ABC" w:rsidRPr="008C0ABC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</w:rPr>
          <w:t>Библиотеки</w:t>
        </w:r>
        <w:r w:rsidR="008C0ABC" w:rsidRPr="008C0ABC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  <w:lang w:val="en-US"/>
          </w:rPr>
          <w:t>-</w:t>
        </w:r>
        <w:r w:rsidR="008C0ABC" w:rsidRPr="008C0ABC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</w:rPr>
          <w:t>и</w:t>
        </w:r>
        <w:r w:rsidR="008C0ABC" w:rsidRPr="008C0ABC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  <w:lang w:val="en-US"/>
          </w:rPr>
          <w:t>…</w:t>
        </w:r>
      </w:hyperlink>
    </w:p>
    <w:p w14:paraId="0E71AA10" w14:textId="77777777" w:rsidR="008C0ABC" w:rsidRPr="008C0ABC" w:rsidRDefault="00000000" w:rsidP="008C0ABC">
      <w:pPr>
        <w:pStyle w:val="a3"/>
        <w:rPr>
          <w:rFonts w:ascii="Roboto" w:eastAsia="Times New Roman" w:hAnsi="Roboto" w:cs="Times New Roman"/>
          <w:kern w:val="0"/>
          <w:sz w:val="24"/>
          <w:szCs w:val="24"/>
          <w:lang w:val="en-US" w:eastAsia="ru-RU"/>
          <w14:ligatures w14:val="none"/>
        </w:rPr>
      </w:pPr>
      <w:hyperlink r:id="rId26" w:tgtFrame="_blank" w:history="1">
        <w:r w:rsidR="008C0ABC" w:rsidRPr="008C0ABC">
          <w:rPr>
            <w:rStyle w:val="a4"/>
            <w:rFonts w:ascii="Arial" w:hAnsi="Arial" w:cs="Arial"/>
            <w:b/>
            <w:bCs/>
            <w:color w:val="auto"/>
            <w:sz w:val="21"/>
            <w:szCs w:val="21"/>
            <w:shd w:val="clear" w:color="auto" w:fill="FFFFFF"/>
            <w:lang w:val="en-US"/>
          </w:rPr>
          <w:t>ciur.ru</w:t>
        </w:r>
        <w:r w:rsidR="008C0ABC" w:rsidRPr="008C0ABC">
          <w:rPr>
            <w:rStyle w:val="path-separator"/>
            <w:rFonts w:ascii="Verdana" w:hAnsi="Verdana" w:cs="Arial"/>
            <w:sz w:val="21"/>
            <w:szCs w:val="21"/>
            <w:shd w:val="clear" w:color="auto" w:fill="FFFFFF"/>
            <w:lang w:val="en-US"/>
          </w:rPr>
          <w:t>›</w:t>
        </w:r>
        <w:r w:rsidR="008C0ABC" w:rsidRPr="008C0ABC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  <w:lang w:val="en-US"/>
          </w:rPr>
          <w:t>kzn/20152016/</w:t>
        </w:r>
        <w:r w:rsidR="008C0ABC" w:rsidRPr="008C0ABC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</w:rPr>
          <w:t>Терроризм</w:t>
        </w:r>
        <w:r w:rsidR="008C0ABC" w:rsidRPr="008C0ABC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  <w:lang w:val="en-US"/>
          </w:rPr>
          <w:t>.pdf</w:t>
        </w:r>
      </w:hyperlink>
    </w:p>
    <w:p w14:paraId="3A743F24" w14:textId="3995E122" w:rsidR="00E87F6F" w:rsidRPr="008C0ABC" w:rsidRDefault="00000000" w:rsidP="008C0ABC">
      <w:pPr>
        <w:pStyle w:val="a3"/>
        <w:rPr>
          <w:lang w:val="en-US"/>
        </w:rPr>
      </w:pPr>
      <w:hyperlink r:id="rId27" w:tgtFrame="_blank" w:history="1">
        <w:r w:rsidR="008C0ABC" w:rsidRPr="008C0ABC">
          <w:rPr>
            <w:rStyle w:val="a4"/>
            <w:rFonts w:ascii="Arial" w:hAnsi="Arial" w:cs="Arial"/>
            <w:b/>
            <w:bCs/>
            <w:color w:val="auto"/>
            <w:sz w:val="21"/>
            <w:szCs w:val="21"/>
            <w:shd w:val="clear" w:color="auto" w:fill="FFFFFF"/>
            <w:lang w:val="en-US"/>
          </w:rPr>
          <w:t>clib.yar.ru</w:t>
        </w:r>
        <w:r w:rsidR="008C0ABC" w:rsidRPr="008C0ABC">
          <w:rPr>
            <w:rStyle w:val="path-separator"/>
            <w:rFonts w:ascii="Verdana" w:hAnsi="Verdana" w:cs="Arial"/>
            <w:sz w:val="21"/>
            <w:szCs w:val="21"/>
            <w:shd w:val="clear" w:color="auto" w:fill="FFFFFF"/>
            <w:lang w:val="en-US"/>
          </w:rPr>
          <w:t>›</w:t>
        </w:r>
        <w:r w:rsidR="008C0ABC" w:rsidRPr="008C0ABC">
          <w:rPr>
            <w:rStyle w:val="a4"/>
            <w:rFonts w:ascii="Arial" w:hAnsi="Arial" w:cs="Arial"/>
            <w:color w:val="auto"/>
            <w:sz w:val="21"/>
            <w:szCs w:val="21"/>
            <w:shd w:val="clear" w:color="auto" w:fill="FFFFFF"/>
            <w:lang w:val="en-US"/>
          </w:rPr>
          <w:t>wp-content/uploads/2018/05/…</w:t>
        </w:r>
      </w:hyperlink>
      <w:r w:rsidR="008C0ABC" w:rsidRPr="008C0ABC">
        <w:rPr>
          <w:rFonts w:ascii="Roboto" w:eastAsia="Times New Roman" w:hAnsi="Roboto" w:cs="Times New Roman"/>
          <w:kern w:val="0"/>
          <w:sz w:val="24"/>
          <w:szCs w:val="24"/>
          <w:lang w:val="en-US" w:eastAsia="ru-RU"/>
          <w14:ligatures w14:val="none"/>
        </w:rPr>
        <w:t>   </w:t>
      </w:r>
    </w:p>
    <w:p w14:paraId="5C2F442D" w14:textId="77777777" w:rsidR="00E87F6F" w:rsidRPr="008C0ABC" w:rsidRDefault="00E87F6F" w:rsidP="008C0ABC">
      <w:pPr>
        <w:pStyle w:val="a3"/>
        <w:rPr>
          <w:lang w:val="en-US"/>
        </w:rPr>
      </w:pPr>
    </w:p>
    <w:p w14:paraId="5C2C7DF2" w14:textId="77777777" w:rsidR="00E87F6F" w:rsidRPr="008C0ABC" w:rsidRDefault="00E87F6F" w:rsidP="0067520E">
      <w:pPr>
        <w:pStyle w:val="a3"/>
        <w:rPr>
          <w:color w:val="000000" w:themeColor="text1"/>
          <w:lang w:val="en-US"/>
        </w:rPr>
      </w:pPr>
    </w:p>
    <w:p w14:paraId="40A60A5D" w14:textId="77777777" w:rsidR="00E87F6F" w:rsidRPr="008C0ABC" w:rsidRDefault="00E87F6F" w:rsidP="0067520E">
      <w:pPr>
        <w:pStyle w:val="a3"/>
        <w:rPr>
          <w:color w:val="000000" w:themeColor="text1"/>
          <w:lang w:val="en-US"/>
        </w:rPr>
      </w:pPr>
    </w:p>
    <w:p w14:paraId="3A59179A" w14:textId="77777777" w:rsidR="00E87F6F" w:rsidRPr="008C0ABC" w:rsidRDefault="00E87F6F" w:rsidP="0067520E">
      <w:pPr>
        <w:pStyle w:val="a3"/>
        <w:rPr>
          <w:color w:val="000000" w:themeColor="text1"/>
          <w:lang w:val="en-US"/>
        </w:rPr>
      </w:pPr>
    </w:p>
    <w:p w14:paraId="2BBE20FB" w14:textId="2DBDD75C" w:rsidR="00E87F6F" w:rsidRPr="00D51241" w:rsidRDefault="00E87F6F" w:rsidP="00E87F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241">
        <w:rPr>
          <w:rFonts w:ascii="Times New Roman" w:hAnsi="Times New Roman" w:cs="Times New Roman"/>
          <w:sz w:val="28"/>
          <w:szCs w:val="28"/>
        </w:rPr>
        <w:t>Составитель С.</w:t>
      </w:r>
      <w:r w:rsidR="004777A4" w:rsidRPr="00D51241">
        <w:rPr>
          <w:rFonts w:ascii="Times New Roman" w:hAnsi="Times New Roman" w:cs="Times New Roman"/>
          <w:sz w:val="28"/>
          <w:szCs w:val="28"/>
        </w:rPr>
        <w:t xml:space="preserve"> </w:t>
      </w:r>
      <w:r w:rsidRPr="00D51241">
        <w:rPr>
          <w:rFonts w:ascii="Times New Roman" w:hAnsi="Times New Roman" w:cs="Times New Roman"/>
          <w:sz w:val="28"/>
          <w:szCs w:val="28"/>
        </w:rPr>
        <w:t>В</w:t>
      </w:r>
      <w:r w:rsidR="004777A4" w:rsidRPr="00D51241">
        <w:rPr>
          <w:rFonts w:ascii="Times New Roman" w:hAnsi="Times New Roman" w:cs="Times New Roman"/>
          <w:sz w:val="28"/>
          <w:szCs w:val="28"/>
        </w:rPr>
        <w:t xml:space="preserve">. </w:t>
      </w:r>
      <w:r w:rsidRPr="00D51241">
        <w:rPr>
          <w:rFonts w:ascii="Times New Roman" w:hAnsi="Times New Roman" w:cs="Times New Roman"/>
          <w:sz w:val="28"/>
          <w:szCs w:val="28"/>
        </w:rPr>
        <w:t>Ануфриева-методист методического отдела</w:t>
      </w:r>
    </w:p>
    <w:p w14:paraId="38040723" w14:textId="77777777" w:rsidR="00E87F6F" w:rsidRPr="00D51241" w:rsidRDefault="00E87F6F" w:rsidP="00E87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241">
        <w:rPr>
          <w:rFonts w:ascii="Times New Roman" w:hAnsi="Times New Roman" w:cs="Times New Roman"/>
          <w:sz w:val="28"/>
          <w:szCs w:val="28"/>
        </w:rPr>
        <w:t>Адрес:</w:t>
      </w:r>
      <w:r w:rsidRPr="00D51241">
        <w:rPr>
          <w:rFonts w:ascii="Times New Roman" w:eastAsia="Times New Roman" w:hAnsi="Times New Roman" w:cs="Times New Roman"/>
          <w:sz w:val="28"/>
          <w:szCs w:val="28"/>
          <w:lang w:eastAsia="ru-RU"/>
        </w:rPr>
        <w:t>412120 Саратовская область ,</w:t>
      </w:r>
    </w:p>
    <w:p w14:paraId="0D92AE46" w14:textId="155D9688" w:rsidR="00E87F6F" w:rsidRPr="00D51241" w:rsidRDefault="00E87F6F" w:rsidP="00E87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241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Екатериновский район, р.</w:t>
      </w:r>
      <w:r w:rsidR="004777A4" w:rsidRPr="00D51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241">
        <w:rPr>
          <w:rFonts w:ascii="Times New Roman" w:eastAsia="Times New Roman" w:hAnsi="Times New Roman" w:cs="Times New Roman"/>
          <w:sz w:val="28"/>
          <w:szCs w:val="28"/>
          <w:lang w:eastAsia="ru-RU"/>
        </w:rPr>
        <w:t>п. Екатериновка,</w:t>
      </w:r>
    </w:p>
    <w:p w14:paraId="4F345DC3" w14:textId="77777777" w:rsidR="00E87F6F" w:rsidRPr="00D51241" w:rsidRDefault="00E87F6F" w:rsidP="00E87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241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50 лет  Октября, д. 92.</w:t>
      </w:r>
    </w:p>
    <w:p w14:paraId="26FDF3BC" w14:textId="77777777" w:rsidR="00E87F6F" w:rsidRPr="00D51241" w:rsidRDefault="00E87F6F" w:rsidP="00E87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2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 8(84554)2-11-33, 8(84554)2-17-91</w:t>
      </w:r>
    </w:p>
    <w:p w14:paraId="777C2A5E" w14:textId="77777777" w:rsidR="00E87F6F" w:rsidRPr="00D51241" w:rsidRDefault="00E87F6F" w:rsidP="00E87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241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электронной почты: ekaterin-biblioneka@yandex.ru</w:t>
      </w:r>
    </w:p>
    <w:p w14:paraId="71724564" w14:textId="77777777" w:rsidR="00E87F6F" w:rsidRPr="00D51241" w:rsidRDefault="00E87F6F" w:rsidP="00E87F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87F6F" w:rsidRPr="00D51241" w:rsidSect="00983ADA">
      <w:pgSz w:w="11906" w:h="16838"/>
      <w:pgMar w:top="1134" w:right="850" w:bottom="1134" w:left="1418" w:header="708" w:footer="708" w:gutter="0"/>
      <w:pgBorders w:display="firstPage"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255117"/>
    <w:multiLevelType w:val="multilevel"/>
    <w:tmpl w:val="5D8631DC"/>
    <w:lvl w:ilvl="0">
      <w:start w:val="1"/>
      <w:numFmt w:val="decimal"/>
      <w:lvlText w:val="%1."/>
      <w:lvlJc w:val="left"/>
      <w:pPr>
        <w:ind w:left="238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25" w:hanging="1800"/>
      </w:pPr>
      <w:rPr>
        <w:rFonts w:hint="default"/>
      </w:rPr>
    </w:lvl>
  </w:abstractNum>
  <w:num w:numId="1" w16cid:durableId="592518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32A"/>
    <w:rsid w:val="000138B3"/>
    <w:rsid w:val="0001716B"/>
    <w:rsid w:val="000D14DB"/>
    <w:rsid w:val="000E2E8A"/>
    <w:rsid w:val="00252894"/>
    <w:rsid w:val="00282E46"/>
    <w:rsid w:val="002B5619"/>
    <w:rsid w:val="00326B9B"/>
    <w:rsid w:val="00337724"/>
    <w:rsid w:val="00384AF1"/>
    <w:rsid w:val="003C648D"/>
    <w:rsid w:val="003F0BD1"/>
    <w:rsid w:val="003F2F9B"/>
    <w:rsid w:val="004777A4"/>
    <w:rsid w:val="00486ABD"/>
    <w:rsid w:val="004A2BA7"/>
    <w:rsid w:val="004A630F"/>
    <w:rsid w:val="005527E4"/>
    <w:rsid w:val="0056400E"/>
    <w:rsid w:val="00576C30"/>
    <w:rsid w:val="00593B78"/>
    <w:rsid w:val="005B7AB4"/>
    <w:rsid w:val="005F4CD8"/>
    <w:rsid w:val="00604AF1"/>
    <w:rsid w:val="00621FE9"/>
    <w:rsid w:val="00636611"/>
    <w:rsid w:val="00650071"/>
    <w:rsid w:val="0067520E"/>
    <w:rsid w:val="006852AC"/>
    <w:rsid w:val="007501C8"/>
    <w:rsid w:val="007A037F"/>
    <w:rsid w:val="008331BA"/>
    <w:rsid w:val="0085132A"/>
    <w:rsid w:val="0088591A"/>
    <w:rsid w:val="008C0ABC"/>
    <w:rsid w:val="008E3D07"/>
    <w:rsid w:val="00911822"/>
    <w:rsid w:val="00983ADA"/>
    <w:rsid w:val="009A145E"/>
    <w:rsid w:val="00A91543"/>
    <w:rsid w:val="00A918CD"/>
    <w:rsid w:val="00AC087E"/>
    <w:rsid w:val="00B061F7"/>
    <w:rsid w:val="00B502D5"/>
    <w:rsid w:val="00B571E1"/>
    <w:rsid w:val="00B619EA"/>
    <w:rsid w:val="00C326DD"/>
    <w:rsid w:val="00CD17AD"/>
    <w:rsid w:val="00CE37FD"/>
    <w:rsid w:val="00D023B7"/>
    <w:rsid w:val="00D118D2"/>
    <w:rsid w:val="00D15714"/>
    <w:rsid w:val="00D51241"/>
    <w:rsid w:val="00DA4D97"/>
    <w:rsid w:val="00DF506C"/>
    <w:rsid w:val="00E63E47"/>
    <w:rsid w:val="00E7077E"/>
    <w:rsid w:val="00E87F6F"/>
    <w:rsid w:val="00EB48B2"/>
    <w:rsid w:val="00EC2F65"/>
    <w:rsid w:val="00F35C3D"/>
    <w:rsid w:val="00F44F4C"/>
    <w:rsid w:val="00F51B26"/>
    <w:rsid w:val="00F72C82"/>
    <w:rsid w:val="00F8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BCBC3"/>
  <w15:chartTrackingRefBased/>
  <w15:docId w15:val="{A7BE1EF5-5031-4915-869C-B2F5AFBB8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4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520E"/>
    <w:pPr>
      <w:spacing w:after="0" w:line="240" w:lineRule="auto"/>
    </w:pPr>
  </w:style>
  <w:style w:type="paragraph" w:customStyle="1" w:styleId="Default">
    <w:name w:val="Default"/>
    <w:rsid w:val="006852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styleId="a4">
    <w:name w:val="Hyperlink"/>
    <w:basedOn w:val="a0"/>
    <w:uiPriority w:val="99"/>
    <w:semiHidden/>
    <w:unhideWhenUsed/>
    <w:rsid w:val="008C0ABC"/>
    <w:rPr>
      <w:color w:val="0000FF"/>
      <w:u w:val="single"/>
    </w:rPr>
  </w:style>
  <w:style w:type="character" w:customStyle="1" w:styleId="path-separator">
    <w:name w:val="path-separator"/>
    <w:basedOn w:val="a0"/>
    <w:rsid w:val="008C0ABC"/>
  </w:style>
  <w:style w:type="paragraph" w:styleId="a5">
    <w:name w:val="Normal (Web)"/>
    <w:basedOn w:val="a"/>
    <w:uiPriority w:val="99"/>
    <w:semiHidden/>
    <w:unhideWhenUsed/>
    <w:rsid w:val="00AC0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6">
    <w:name w:val="Strong"/>
    <w:basedOn w:val="a0"/>
    <w:uiPriority w:val="22"/>
    <w:qFormat/>
    <w:rsid w:val="00AC087E"/>
    <w:rPr>
      <w:b/>
      <w:bCs/>
    </w:rPr>
  </w:style>
  <w:style w:type="character" w:styleId="a7">
    <w:name w:val="Emphasis"/>
    <w:basedOn w:val="a0"/>
    <w:uiPriority w:val="20"/>
    <w:qFormat/>
    <w:rsid w:val="005F4C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7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26" Type="http://schemas.openxmlformats.org/officeDocument/2006/relationships/hyperlink" Target="https://ciur.ru/kzn/20152016/%D0%A2%D0%B5%D1%80%D1%80%D0%BE%D1%80%D0%B8%D0%B7%D0%BC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mbnf.ru/Bibliotecaryu/antiterorr_2022.pdf" TargetMode="Externa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5" Type="http://schemas.openxmlformats.org/officeDocument/2006/relationships/hyperlink" Target="https://ryltat.ru/wp-content/uploads/2023/08/%D0%91%D0%B8%D0%B1%D0%BB%D0%B8%D0%BE%D1%82%D0%B5%D0%BA%D0%B8-%D0%B8-%D0%BF%D1%80%D0%BE%D1%84%D0%B8%D0%BB%D0%B0%D0%BA%D1%82%D0%B8%D0%BA%D0%B0-%D1%8D%D0%BA%D1%81%D1%82%D1%80%D0%B5%D0%BC%D0%B8%D0%B7%D0%BC%D0%B0-%D0%B2-%D0%BF%D0%BE%D0%B4%D1%80%D0%BE%D1%81%D1%82%D0%BA%D0%BE%D0%B2%D0%BE%D0%B9-%D0%B8-%D0%BC%D0%BE%D0%BB%D0%BE%D0%B4%D0%B5%D0%B6%D0%BD%D0%BE%D0%B9-%D1%81%D1%80%D0%B5%D0%B4%D0%B5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yperlink" Target="https://cbs-bataysk.ru/wp-content/uploads/2023/10/%D0%A1%D0%BA%D0%B0%D0%B6%D0%B5%D0%BC-%D1%82%D0%B5%D1%80%D1%80%D0%BE%D1%80%D1%83-%D0%BD%D0%B5%D1%82.pdf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1.bin"/><Relationship Id="rId24" Type="http://schemas.openxmlformats.org/officeDocument/2006/relationships/hyperlink" Target="https://obr-khv.ru/doc/library/%D0%9C%D0%B5%D1%82%D0%BE%D0%B4%D0%B8%D1%87%D0%B5%D1%81%D0%BA%D0%B8%D0%B5%20%D1%80%D0%B5%D0%BA%D0%BE%D0%BC%D0%B5%D0%BD%D0%B4%D0%B0%D1%86%D0%B8%D0%B8%20%D0%B4%D0%BB%D1%8F%20%D0%B1%D0%B8%D0%B1%D0%BB%D0%B8%D0%BE%D1%82%D0%B5%D0%BA%20%D0%BF%D0%BE%20%D0%B8%D1%81%D0%BF%D0%BE%D0%BB%D0%BD%D0%B5%D0%BD%D0%B8%D1%8E%20%D0%A4%D0%97-%E2%84%96114.pdf" TargetMode="External"/><Relationship Id="rId5" Type="http://schemas.openxmlformats.org/officeDocument/2006/relationships/image" Target="media/image1.jpeg"/><Relationship Id="rId15" Type="http://schemas.openxmlformats.org/officeDocument/2006/relationships/oleObject" Target="embeddings/oleObject3.bin"/><Relationship Id="rId23" Type="http://schemas.openxmlformats.org/officeDocument/2006/relationships/hyperlink" Target="https://abanlibrary.ru/ru/kollegam/antiterror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6.emf"/><Relationship Id="rId22" Type="http://schemas.openxmlformats.org/officeDocument/2006/relationships/hyperlink" Target="https://portal.orenlib.ru/index.php?dn=article&amp;to=art&amp;id=520" TargetMode="External"/><Relationship Id="rId27" Type="http://schemas.openxmlformats.org/officeDocument/2006/relationships/hyperlink" Target="https://clib.yar.ru/wp-content/uploads/2018/05/tolerance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4194</Words>
  <Characters>23912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 Екатериновка</dc:creator>
  <cp:keywords/>
  <dc:description/>
  <cp:lastModifiedBy>Библиотека Екатериновка</cp:lastModifiedBy>
  <cp:revision>37</cp:revision>
  <dcterms:created xsi:type="dcterms:W3CDTF">2024-06-07T07:20:00Z</dcterms:created>
  <dcterms:modified xsi:type="dcterms:W3CDTF">2024-06-14T06:37:00Z</dcterms:modified>
</cp:coreProperties>
</file>