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0932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725396DB" w14:textId="77777777" w:rsidR="00E05E81" w:rsidRPr="00E05E81" w:rsidRDefault="00E05E81" w:rsidP="00E05E81">
      <w:pPr>
        <w:pStyle w:val="aa"/>
        <w:spacing w:before="0" w:beforeAutospacing="0" w:after="0" w:afterAutospacing="0"/>
        <w:jc w:val="center"/>
        <w:rPr>
          <w:b/>
          <w:i/>
          <w:color w:val="002060"/>
          <w:sz w:val="32"/>
          <w:szCs w:val="23"/>
        </w:rPr>
      </w:pPr>
      <w:r w:rsidRPr="00E05E81">
        <w:rPr>
          <w:b/>
          <w:i/>
          <w:color w:val="002060"/>
          <w:sz w:val="32"/>
          <w:szCs w:val="23"/>
        </w:rPr>
        <w:t>Каждому молодому человеку свойственно стремление скорее сделать шаг во взрослую жизнь, обретя долгожданную независимость.</w:t>
      </w:r>
    </w:p>
    <w:p w14:paraId="0BCF4BA5" w14:textId="77777777" w:rsidR="00E05E81" w:rsidRPr="00E05E81" w:rsidRDefault="00E05E81" w:rsidP="00E05E81">
      <w:pPr>
        <w:pStyle w:val="aa"/>
        <w:spacing w:before="0" w:beforeAutospacing="0" w:after="0" w:afterAutospacing="0"/>
        <w:jc w:val="center"/>
        <w:rPr>
          <w:b/>
          <w:i/>
          <w:color w:val="002060"/>
          <w:sz w:val="32"/>
          <w:szCs w:val="23"/>
        </w:rPr>
      </w:pPr>
      <w:r w:rsidRPr="00E05E81">
        <w:rPr>
          <w:b/>
          <w:i/>
          <w:color w:val="002060"/>
          <w:sz w:val="32"/>
          <w:szCs w:val="23"/>
        </w:rPr>
        <w:t>Однако по достижении совершеннолетия молодой гражданин приобретает возможность самостоятельно принимать решения, затрагивающие не только сферу его личных интересов. С достижением 18-летнего возраста связывается возникновение у гражданина такого основополагающего права, как право избирать, способного повлиять на судьбу родного города, района, области и страны в целом.</w:t>
      </w:r>
    </w:p>
    <w:p w14:paraId="2A95A4A0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49D963FE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33DDE742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62FD9C9A" w14:textId="77777777" w:rsidR="00E05E81" w:rsidRDefault="00E05E81" w:rsidP="00E05E81">
      <w:pPr>
        <w:rPr>
          <w:b/>
          <w:i/>
          <w:color w:val="7030A0"/>
          <w:sz w:val="24"/>
          <w:szCs w:val="24"/>
        </w:rPr>
      </w:pPr>
    </w:p>
    <w:p w14:paraId="366DA0AE" w14:textId="36430680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ТЕБЕ ДАЛИ ПРАВО РЕШАТЬ,</w:t>
      </w:r>
    </w:p>
    <w:p w14:paraId="26B9F9CC" w14:textId="45372D95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КАК НАМ ЖИТЬ – ТАК РЕШАЙ!</w:t>
      </w:r>
    </w:p>
    <w:p w14:paraId="47B0BEA2" w14:textId="565B1377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НЕ МЕШКАЙ! НЕ МЕДЛИ!</w:t>
      </w:r>
    </w:p>
    <w:p w14:paraId="628E172E" w14:textId="3AFCFF1C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НЕ СВАЛИВАЙ ВСЕ НА ДРУГОГО!</w:t>
      </w:r>
    </w:p>
    <w:p w14:paraId="001C20BF" w14:textId="4E8F7E8F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 xml:space="preserve">ЕСТЬ ВЫБОР СЕГОДНЯ, </w:t>
      </w:r>
    </w:p>
    <w:p w14:paraId="5220FB7A" w14:textId="2F1501D5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А ЗНАЧИТ, ДАВАЙ – ВЫБИРАЙ!</w:t>
      </w:r>
    </w:p>
    <w:p w14:paraId="565C6B16" w14:textId="530EC6D9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БЫТЬ МОЖЕТ ТВОЕ БУДЕТ</w:t>
      </w:r>
    </w:p>
    <w:p w14:paraId="32850535" w14:textId="1270D0B9" w:rsidR="00E05E81" w:rsidRPr="00D0790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САМОЕ ВЕСКОЕ СЛОВО!</w:t>
      </w:r>
    </w:p>
    <w:p w14:paraId="34259068" w14:textId="77777777" w:rsidR="00866ECB" w:rsidRDefault="00866ECB" w:rsidP="00E05E81">
      <w:pPr>
        <w:spacing w:after="120"/>
      </w:pPr>
    </w:p>
    <w:p w14:paraId="2021AA91" w14:textId="77777777" w:rsidR="00E05E81" w:rsidRDefault="00E05E81" w:rsidP="00E05E81">
      <w:pPr>
        <w:spacing w:after="120"/>
      </w:pPr>
    </w:p>
    <w:p w14:paraId="46994CC6" w14:textId="31EA5048" w:rsidR="00E05E81" w:rsidRDefault="00A01FAA" w:rsidP="00E05E81">
      <w:pPr>
        <w:spacing w:after="120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A9E1CAA" wp14:editId="6A392108">
            <wp:simplePos x="0" y="0"/>
            <wp:positionH relativeFrom="column">
              <wp:posOffset>3372485</wp:posOffset>
            </wp:positionH>
            <wp:positionV relativeFrom="paragraph">
              <wp:posOffset>220980</wp:posOffset>
            </wp:positionV>
            <wp:extent cx="2957830" cy="1828800"/>
            <wp:effectExtent l="19050" t="0" r="0" b="0"/>
            <wp:wrapSquare wrapText="bothSides"/>
            <wp:docPr id="1" name="Рисунок 1" descr="Картинки по запросу молодежь на выб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олодежь на выбор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232871" w14:textId="1608A8ED" w:rsidR="00E05E81" w:rsidRDefault="00E05E81" w:rsidP="00E05E81">
      <w:pPr>
        <w:spacing w:after="120"/>
      </w:pPr>
    </w:p>
    <w:p w14:paraId="19D328BB" w14:textId="4BF9316F" w:rsidR="00E05E81" w:rsidRDefault="00E05E81" w:rsidP="00E05E81">
      <w:pPr>
        <w:spacing w:after="120"/>
      </w:pPr>
    </w:p>
    <w:p w14:paraId="54CE51D2" w14:textId="77777777" w:rsidR="00E05E81" w:rsidRDefault="00E05E81" w:rsidP="00E05E81">
      <w:pPr>
        <w:spacing w:after="120"/>
      </w:pPr>
    </w:p>
    <w:p w14:paraId="4E956FE0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14:paraId="55F1C0E9" w14:textId="5ADFE23F" w:rsidR="00D0790A" w:rsidRDefault="007E620B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ведущий </w:t>
      </w:r>
      <w:r w:rsidR="00D0790A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14:paraId="368290FF" w14:textId="77777777" w:rsidR="00D0790A" w:rsidRDefault="00D0790A" w:rsidP="00D0790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r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р.п. Екатериновка ул. 50 Лет Октября 92. </w:t>
      </w:r>
    </w:p>
    <w:p w14:paraId="4A01651F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Телефон:</w:t>
      </w:r>
      <w:r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14:paraId="329131FA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14:paraId="073703E3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14:paraId="4AD64F99" w14:textId="77777777" w:rsidR="00E05E81" w:rsidRPr="00D0790A" w:rsidRDefault="00E05E81" w:rsidP="00E05E81">
      <w:pPr>
        <w:spacing w:after="120"/>
        <w:rPr>
          <w:lang w:val="en-US"/>
        </w:rPr>
      </w:pPr>
    </w:p>
    <w:p w14:paraId="1AB87494" w14:textId="0D0411F7" w:rsidR="00E05E81" w:rsidRDefault="00E05E81" w:rsidP="00E05E81">
      <w:pPr>
        <w:rPr>
          <w:lang w:val="en-US"/>
        </w:rPr>
      </w:pPr>
    </w:p>
    <w:p w14:paraId="7031F284" w14:textId="47319E39" w:rsidR="00D0790A" w:rsidRDefault="00D0790A" w:rsidP="00E05E81">
      <w:pPr>
        <w:rPr>
          <w:lang w:val="en-US"/>
        </w:rPr>
      </w:pPr>
    </w:p>
    <w:p w14:paraId="558FDCAD" w14:textId="0B11CF3D" w:rsidR="00D0790A" w:rsidRDefault="00D0790A" w:rsidP="00E05E81">
      <w:pPr>
        <w:rPr>
          <w:lang w:val="en-US"/>
        </w:rPr>
      </w:pPr>
    </w:p>
    <w:p w14:paraId="45480A56" w14:textId="77C16167" w:rsidR="00D0790A" w:rsidRDefault="00D0790A" w:rsidP="00E05E81">
      <w:pPr>
        <w:rPr>
          <w:lang w:val="en-US"/>
        </w:rPr>
      </w:pPr>
    </w:p>
    <w:p w14:paraId="50C2964A" w14:textId="77777777" w:rsidR="00D0790A" w:rsidRPr="00D0790A" w:rsidRDefault="00D0790A" w:rsidP="00E05E81">
      <w:pPr>
        <w:rPr>
          <w:lang w:val="en-US"/>
        </w:rPr>
      </w:pPr>
    </w:p>
    <w:p w14:paraId="315D1CFF" w14:textId="7FCC152A" w:rsidR="00E05E81" w:rsidRPr="00E05E81" w:rsidRDefault="00D0790A" w:rsidP="00E05E8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05E81">
        <w:rPr>
          <w:rFonts w:ascii="Times New Roman" w:hAnsi="Times New Roman" w:cs="Times New Roman"/>
          <w:b/>
          <w:color w:val="002060"/>
          <w:sz w:val="28"/>
          <w:szCs w:val="28"/>
        </w:rPr>
        <w:t>РМУК «ЕКАТЕРИНОВСКАЯ МЕЖПОСЕЛЕНЧЕСКАЯ</w:t>
      </w:r>
    </w:p>
    <w:p w14:paraId="5C2E2433" w14:textId="7A28D1D2" w:rsidR="00E05E81" w:rsidRPr="00E05E81" w:rsidRDefault="00D0790A" w:rsidP="00E05E8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05E81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БИБЛИОТЕКА»</w:t>
      </w:r>
    </w:p>
    <w:p w14:paraId="712F8FE4" w14:textId="77777777" w:rsidR="00E05E81" w:rsidRPr="00E05E81" w:rsidRDefault="00E05E81" w:rsidP="00E05E81">
      <w:pPr>
        <w:rPr>
          <w:rFonts w:ascii="Times New Roman" w:hAnsi="Times New Roman" w:cs="Times New Roman"/>
          <w:sz w:val="24"/>
          <w:szCs w:val="24"/>
        </w:rPr>
      </w:pPr>
    </w:p>
    <w:p w14:paraId="48B01616" w14:textId="77777777" w:rsidR="00E05E81" w:rsidRPr="00E05E81" w:rsidRDefault="00E05E81" w:rsidP="00E05E81">
      <w:pPr>
        <w:rPr>
          <w:rFonts w:ascii="Times New Roman" w:hAnsi="Times New Roman" w:cs="Times New Roman"/>
          <w:sz w:val="24"/>
          <w:szCs w:val="24"/>
        </w:rPr>
      </w:pPr>
    </w:p>
    <w:p w14:paraId="551B109D" w14:textId="444D0B55" w:rsidR="00E05E81" w:rsidRPr="00A01FAA" w:rsidRDefault="00E05E81" w:rsidP="00A01FAA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01FAA">
        <w:rPr>
          <w:rFonts w:ascii="Times New Roman" w:hAnsi="Times New Roman" w:cs="Times New Roman"/>
          <w:b/>
          <w:color w:val="0070C0"/>
          <w:sz w:val="44"/>
          <w:szCs w:val="44"/>
        </w:rPr>
        <w:t>«</w:t>
      </w:r>
      <w:r w:rsidR="00A01FAA" w:rsidRPr="00A01FAA">
        <w:rPr>
          <w:rFonts w:ascii="Times New Roman" w:hAnsi="Times New Roman" w:cs="Times New Roman"/>
          <w:b/>
          <w:color w:val="0070C0"/>
          <w:sz w:val="44"/>
          <w:szCs w:val="44"/>
        </w:rPr>
        <w:t>ТВОЙ ГОЛОС – ЭТО ТВОЙ ВКЛАД В БУДУЩЕЕ РОССИИ</w:t>
      </w:r>
      <w:r w:rsidRPr="00A01FAA">
        <w:rPr>
          <w:rFonts w:ascii="Times New Roman" w:hAnsi="Times New Roman" w:cs="Times New Roman"/>
          <w:b/>
          <w:color w:val="0070C0"/>
          <w:sz w:val="44"/>
          <w:szCs w:val="44"/>
        </w:rPr>
        <w:t>»</w:t>
      </w:r>
    </w:p>
    <w:p w14:paraId="0A594628" w14:textId="77777777" w:rsidR="00E05E81" w:rsidRPr="00A01FAA" w:rsidRDefault="00E05E81" w:rsidP="00A01FAA">
      <w:pPr>
        <w:spacing w:after="0"/>
        <w:jc w:val="center"/>
        <w:rPr>
          <w:rFonts w:ascii="Times New Roman" w:hAnsi="Times New Roman" w:cs="Times New Roman"/>
          <w:b/>
          <w:emboss/>
          <w:color w:val="00B050"/>
          <w:sz w:val="32"/>
          <w:szCs w:val="32"/>
        </w:rPr>
      </w:pPr>
      <w:r w:rsidRPr="00A01FAA">
        <w:rPr>
          <w:rFonts w:ascii="Times New Roman" w:hAnsi="Times New Roman" w:cs="Times New Roman"/>
          <w:b/>
          <w:emboss/>
          <w:color w:val="00B050"/>
          <w:sz w:val="32"/>
          <w:szCs w:val="32"/>
        </w:rPr>
        <w:t>/ Информация для тех,</w:t>
      </w:r>
    </w:p>
    <w:p w14:paraId="1DE52E52" w14:textId="77777777" w:rsidR="00E05E81" w:rsidRPr="00A01FAA" w:rsidRDefault="00E05E81" w:rsidP="00A01FAA">
      <w:pPr>
        <w:spacing w:after="0"/>
        <w:jc w:val="center"/>
        <w:rPr>
          <w:rFonts w:ascii="Times New Roman" w:hAnsi="Times New Roman" w:cs="Times New Roman"/>
          <w:b/>
          <w:emboss/>
          <w:color w:val="00B050"/>
          <w:sz w:val="32"/>
          <w:szCs w:val="32"/>
        </w:rPr>
      </w:pPr>
      <w:r w:rsidRPr="00A01FAA">
        <w:rPr>
          <w:rFonts w:ascii="Times New Roman" w:hAnsi="Times New Roman" w:cs="Times New Roman"/>
          <w:b/>
          <w:emboss/>
          <w:color w:val="00B050"/>
          <w:sz w:val="32"/>
          <w:szCs w:val="32"/>
        </w:rPr>
        <w:t xml:space="preserve"> кто голосует впервые /</w:t>
      </w:r>
    </w:p>
    <w:p w14:paraId="7C2EC5B2" w14:textId="5AB89D22" w:rsidR="00E05E81" w:rsidRPr="00A01FAA" w:rsidRDefault="00A01FAA" w:rsidP="00A01FAA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A01FA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БУКЛЕТ</w:t>
      </w:r>
    </w:p>
    <w:p w14:paraId="777118B6" w14:textId="62043F35" w:rsidR="00A01FAA" w:rsidRDefault="00A01FAA" w:rsidP="00A01FAA">
      <w:pPr>
        <w:jc w:val="center"/>
        <w:rPr>
          <w:b/>
          <w:sz w:val="24"/>
          <w:szCs w:val="24"/>
        </w:rPr>
      </w:pPr>
    </w:p>
    <w:p w14:paraId="57F9CDC9" w14:textId="77777777" w:rsidR="00A01FAA" w:rsidRDefault="00A01FAA" w:rsidP="00A01FAA">
      <w:pPr>
        <w:jc w:val="center"/>
        <w:rPr>
          <w:b/>
          <w:sz w:val="24"/>
          <w:szCs w:val="24"/>
        </w:rPr>
      </w:pPr>
    </w:p>
    <w:p w14:paraId="29632990" w14:textId="7A1E8252" w:rsidR="00E05E81" w:rsidRPr="00A01FAA" w:rsidRDefault="00A01FAA" w:rsidP="00A01FA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1FAA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</w:t>
      </w:r>
    </w:p>
    <w:p w14:paraId="5C3E425E" w14:textId="4ACA0062" w:rsidR="00E05E81" w:rsidRPr="00A01FAA" w:rsidRDefault="00E05E81" w:rsidP="00A01FA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1FAA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D0790A" w:rsidRPr="00A01FAA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7E620B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Pr="00A01FA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</w:p>
    <w:p w14:paraId="15A3F9FD" w14:textId="4ECF104B" w:rsidR="00E05E81" w:rsidRPr="00D0790A" w:rsidRDefault="00E05E81" w:rsidP="00D0790A">
      <w:pPr>
        <w:pStyle w:val="aa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05E81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Зачем нужно ходить на выборы?</w:t>
      </w:r>
    </w:p>
    <w:p w14:paraId="4EBA25F1" w14:textId="763E2437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E81">
        <w:rPr>
          <w:color w:val="000000" w:themeColor="text1"/>
          <w:sz w:val="28"/>
          <w:szCs w:val="28"/>
        </w:rPr>
        <w:t>Возможность участия в выборах – это не только атрибут взрослой жизни, но и большая ответственность, предполагающая необходимость думать, анализировать и осознанно делать свой собственный выбор, от которого зависит будущее каждого гражданина. Определяя вектор развития государства, области, родного города или района на ближайшую перспективу путем участия в выборах, молодые избиратели решают, какими будут следующие годы, годы, на которые придутся их развитие, личностное и  профессиональное становление.</w:t>
      </w:r>
    </w:p>
    <w:p w14:paraId="564E6FE2" w14:textId="0D078D99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E81">
        <w:rPr>
          <w:color w:val="000000" w:themeColor="text1"/>
          <w:sz w:val="28"/>
          <w:szCs w:val="28"/>
        </w:rPr>
        <w:t>Будущее нашей страны во многом зависит от того, насколько активными и политически грамотными будут сегодняшние молодые избиратели, насколько деятельное участие они примут в создании правового государства и развитии гражданского общества.</w:t>
      </w:r>
      <w:r w:rsidR="00D0790A" w:rsidRPr="00D0790A">
        <w:rPr>
          <w:noProof/>
        </w:rPr>
        <w:t xml:space="preserve"> </w:t>
      </w:r>
    </w:p>
    <w:p w14:paraId="1A270912" w14:textId="75CFE1B3" w:rsidR="00E05E81" w:rsidRDefault="00D0790A" w:rsidP="00E05E81">
      <w:pPr>
        <w:pStyle w:val="aa"/>
        <w:rPr>
          <w:rFonts w:ascii="Calibri" w:hAnsi="Calibri" w:cs="Calibri"/>
          <w:color w:val="59647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8CEB10" wp14:editId="59F76DDE">
            <wp:simplePos x="0" y="0"/>
            <wp:positionH relativeFrom="column">
              <wp:posOffset>560705</wp:posOffset>
            </wp:positionH>
            <wp:positionV relativeFrom="paragraph">
              <wp:posOffset>44450</wp:posOffset>
            </wp:positionV>
            <wp:extent cx="1937385" cy="1291590"/>
            <wp:effectExtent l="0" t="0" r="0" b="0"/>
            <wp:wrapThrough wrapText="bothSides">
              <wp:wrapPolygon edited="0">
                <wp:start x="0" y="0"/>
                <wp:lineTo x="0" y="21345"/>
                <wp:lineTo x="21451" y="21345"/>
                <wp:lineTo x="2145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3B474" w14:textId="77777777" w:rsidR="00E05E81" w:rsidRDefault="00E05E81" w:rsidP="00E05E81">
      <w:pPr>
        <w:pStyle w:val="aa"/>
        <w:rPr>
          <w:rFonts w:ascii="Calibri" w:hAnsi="Calibri" w:cs="Calibri"/>
          <w:color w:val="596472"/>
          <w:sz w:val="23"/>
          <w:szCs w:val="23"/>
        </w:rPr>
      </w:pPr>
    </w:p>
    <w:p w14:paraId="4B7EB9D4" w14:textId="77777777" w:rsidR="00E05E81" w:rsidRDefault="00E05E81" w:rsidP="00E05E81">
      <w:pPr>
        <w:pStyle w:val="aa"/>
        <w:rPr>
          <w:rFonts w:ascii="Calibri" w:hAnsi="Calibri" w:cs="Calibri"/>
          <w:color w:val="596472"/>
          <w:sz w:val="23"/>
          <w:szCs w:val="23"/>
        </w:rPr>
      </w:pPr>
    </w:p>
    <w:p w14:paraId="57ABE53D" w14:textId="77777777" w:rsidR="00E05E81" w:rsidRDefault="00E05E81" w:rsidP="00E05E81">
      <w:pPr>
        <w:pStyle w:val="aa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28"/>
          <w:szCs w:val="23"/>
          <w:bdr w:val="none" w:sz="0" w:space="0" w:color="auto" w:frame="1"/>
          <w:shd w:val="clear" w:color="auto" w:fill="FFFFFF"/>
        </w:rPr>
      </w:pPr>
      <w:r w:rsidRPr="00E05E81">
        <w:rPr>
          <w:b/>
          <w:bCs/>
          <w:i/>
          <w:iCs/>
          <w:color w:val="000000" w:themeColor="text1"/>
          <w:sz w:val="28"/>
          <w:szCs w:val="23"/>
          <w:bdr w:val="none" w:sz="0" w:space="0" w:color="auto" w:frame="1"/>
          <w:shd w:val="clear" w:color="auto" w:fill="FFFFFF"/>
        </w:rPr>
        <w:t>С какого возраста молодые жители нашей страны приобретают избирательные права?</w:t>
      </w:r>
    </w:p>
    <w:p w14:paraId="78862C39" w14:textId="77777777" w:rsidR="00E05E81" w:rsidRPr="00E05E81" w:rsidRDefault="00E05E81" w:rsidP="00E05E81">
      <w:pPr>
        <w:pStyle w:val="aa"/>
        <w:spacing w:before="0" w:beforeAutospacing="0" w:after="0" w:afterAutospacing="0"/>
        <w:rPr>
          <w:color w:val="000000" w:themeColor="text1"/>
          <w:sz w:val="28"/>
          <w:szCs w:val="23"/>
        </w:rPr>
      </w:pPr>
    </w:p>
    <w:p w14:paraId="4E5B8975" w14:textId="629165BE" w:rsidR="00E65994" w:rsidRDefault="00D0790A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8C1C5B" wp14:editId="36297803">
            <wp:simplePos x="0" y="0"/>
            <wp:positionH relativeFrom="column">
              <wp:posOffset>64135</wp:posOffset>
            </wp:positionH>
            <wp:positionV relativeFrom="paragraph">
              <wp:posOffset>2185035</wp:posOffset>
            </wp:positionV>
            <wp:extent cx="2952115" cy="1967865"/>
            <wp:effectExtent l="0" t="0" r="0" b="0"/>
            <wp:wrapTight wrapText="bothSides">
              <wp:wrapPolygon edited="0">
                <wp:start x="0" y="0"/>
                <wp:lineTo x="0" y="21328"/>
                <wp:lineTo x="21465" y="21328"/>
                <wp:lineTo x="214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E81" w:rsidRPr="00E05E81">
        <w:rPr>
          <w:color w:val="000000" w:themeColor="text1"/>
          <w:sz w:val="28"/>
          <w:szCs w:val="23"/>
        </w:rPr>
        <w:t>Молодой гражданин, который на день голосования достиг возраста 18 лет, обладает активным избирательным правом, то есть правом избирать. Это означает, что даже если исполнение 18-летнего возраста молодого человека приходится на день, следующий за днём голосования, он сможет проголосовать только в следующий раз.</w:t>
      </w:r>
    </w:p>
    <w:p w14:paraId="28B525FF" w14:textId="2BB275A7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 w:rsidRPr="00E05E81">
        <w:rPr>
          <w:color w:val="000000" w:themeColor="text1"/>
          <w:sz w:val="28"/>
          <w:szCs w:val="23"/>
        </w:rPr>
        <w:t xml:space="preserve"> А вот если 18 лет гражданину исполнилось в день голосования или ранее, он имеет полное право принять участие в этих выборах.</w:t>
      </w:r>
      <w:r w:rsidR="00E65994" w:rsidRPr="00E6599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87F6EF8" w14:textId="4FE2E745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 w:rsidRPr="00E05E81">
        <w:rPr>
          <w:color w:val="000000" w:themeColor="text1"/>
          <w:sz w:val="28"/>
          <w:szCs w:val="23"/>
        </w:rPr>
        <w:t xml:space="preserve">Кроме того, гражданин, достигший возраста 18 лет, имеет право быть </w:t>
      </w:r>
      <w:r w:rsidRPr="00E05E81">
        <w:rPr>
          <w:color w:val="000000" w:themeColor="text1"/>
          <w:sz w:val="28"/>
          <w:szCs w:val="23"/>
        </w:rPr>
        <w:t>избранным депутатом</w:t>
      </w:r>
      <w:r w:rsidR="00D0790A">
        <w:rPr>
          <w:color w:val="000000" w:themeColor="text1"/>
          <w:sz w:val="28"/>
          <w:szCs w:val="23"/>
        </w:rPr>
        <w:t xml:space="preserve"> </w:t>
      </w:r>
      <w:r w:rsidRPr="00E05E81">
        <w:rPr>
          <w:color w:val="000000" w:themeColor="text1"/>
          <w:sz w:val="28"/>
          <w:szCs w:val="23"/>
        </w:rPr>
        <w:t>представительного органа муниципального образования.</w:t>
      </w:r>
      <w:r w:rsidR="00D0790A">
        <w:rPr>
          <w:color w:val="000000" w:themeColor="text1"/>
          <w:sz w:val="28"/>
          <w:szCs w:val="23"/>
        </w:rPr>
        <w:t xml:space="preserve"> </w:t>
      </w:r>
      <w:r w:rsidRPr="00E05E81">
        <w:rPr>
          <w:color w:val="000000" w:themeColor="text1"/>
          <w:sz w:val="28"/>
          <w:szCs w:val="23"/>
        </w:rPr>
        <w:t>В данном случае необходимо, чтобы гражданин достиг 18-летнего возраста на день выдвижения его кандидатом. Это избирательное право называется пассивным.</w:t>
      </w:r>
    </w:p>
    <w:p w14:paraId="5BD0F6EF" w14:textId="4B5697B4" w:rsidR="00E05E81" w:rsidRPr="00E65994" w:rsidRDefault="00D0790A" w:rsidP="00E65994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062F1B" wp14:editId="6F107D91">
            <wp:simplePos x="0" y="0"/>
            <wp:positionH relativeFrom="column">
              <wp:posOffset>34290</wp:posOffset>
            </wp:positionH>
            <wp:positionV relativeFrom="paragraph">
              <wp:posOffset>3072130</wp:posOffset>
            </wp:positionV>
            <wp:extent cx="2794635" cy="1863090"/>
            <wp:effectExtent l="0" t="0" r="0" b="0"/>
            <wp:wrapThrough wrapText="bothSides">
              <wp:wrapPolygon edited="0">
                <wp:start x="0" y="0"/>
                <wp:lineTo x="0" y="21423"/>
                <wp:lineTo x="21497" y="21423"/>
                <wp:lineTo x="2149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E81" w:rsidRPr="00E05E81">
        <w:rPr>
          <w:color w:val="000000" w:themeColor="text1"/>
          <w:sz w:val="28"/>
          <w:szCs w:val="23"/>
        </w:rPr>
        <w:t xml:space="preserve">При этом по мере взросления возможности реализации пассивного избирательного права у молодого гражданина будут расширяться. Так, в возрасте 21 год он уже может стать кандидатом в депутаты Государственной Думы, </w:t>
      </w:r>
      <w:r w:rsidR="00E05E81">
        <w:rPr>
          <w:color w:val="000000" w:themeColor="text1"/>
          <w:sz w:val="28"/>
          <w:szCs w:val="23"/>
        </w:rPr>
        <w:t>Саратовской областной</w:t>
      </w:r>
      <w:r w:rsidR="00E05E81" w:rsidRPr="00E05E81">
        <w:rPr>
          <w:color w:val="000000" w:themeColor="text1"/>
          <w:sz w:val="28"/>
          <w:szCs w:val="23"/>
        </w:rPr>
        <w:t xml:space="preserve"> Думы, а также на должность главы муниципального образования. Гражданин, достигший возраста 30 лет, может быть выдвинут кандидатом на должность Губернатора </w:t>
      </w:r>
      <w:r w:rsidR="00E05E81">
        <w:rPr>
          <w:color w:val="000000" w:themeColor="text1"/>
          <w:sz w:val="28"/>
          <w:szCs w:val="23"/>
        </w:rPr>
        <w:t>Саратовской области</w:t>
      </w:r>
      <w:r w:rsidR="00E05E81" w:rsidRPr="00E05E81">
        <w:rPr>
          <w:color w:val="000000" w:themeColor="text1"/>
          <w:sz w:val="28"/>
          <w:szCs w:val="23"/>
        </w:rPr>
        <w:t>, а достигший 35 лет – на должность Президента Российской Федерации.</w:t>
      </w:r>
      <w:r w:rsidRPr="00D0790A">
        <w:t xml:space="preserve"> </w:t>
      </w:r>
    </w:p>
    <w:sectPr w:rsidR="00E05E81" w:rsidRPr="00E65994" w:rsidSect="006173CE">
      <w:pgSz w:w="16838" w:h="11906" w:orient="landscape"/>
      <w:pgMar w:top="851" w:right="737" w:bottom="851" w:left="737" w:header="709" w:footer="709" w:gutter="0"/>
      <w:pgBorders w:offsetFrom="page">
        <w:top w:val="threeDEmboss" w:sz="36" w:space="24" w:color="00B050"/>
        <w:left w:val="threeDEmboss" w:sz="36" w:space="24" w:color="00B050"/>
        <w:bottom w:val="threeDEmboss" w:sz="36" w:space="24" w:color="00B050"/>
        <w:right w:val="threeDEmboss" w:sz="36" w:space="24" w:color="00B05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DBA1" w14:textId="77777777" w:rsidR="006173CE" w:rsidRDefault="006173CE" w:rsidP="00E05E81">
      <w:pPr>
        <w:spacing w:after="0" w:line="240" w:lineRule="auto"/>
      </w:pPr>
      <w:r>
        <w:separator/>
      </w:r>
    </w:p>
  </w:endnote>
  <w:endnote w:type="continuationSeparator" w:id="0">
    <w:p w14:paraId="1DEE4A29" w14:textId="77777777" w:rsidR="006173CE" w:rsidRDefault="006173CE" w:rsidP="00E0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EB4E" w14:textId="77777777" w:rsidR="006173CE" w:rsidRDefault="006173CE" w:rsidP="00E05E81">
      <w:pPr>
        <w:spacing w:after="0" w:line="240" w:lineRule="auto"/>
      </w:pPr>
      <w:r>
        <w:separator/>
      </w:r>
    </w:p>
  </w:footnote>
  <w:footnote w:type="continuationSeparator" w:id="0">
    <w:p w14:paraId="637AEA9A" w14:textId="77777777" w:rsidR="006173CE" w:rsidRDefault="006173CE" w:rsidP="00E0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E97"/>
    <w:multiLevelType w:val="hybridMultilevel"/>
    <w:tmpl w:val="23585E9E"/>
    <w:lvl w:ilvl="0" w:tplc="9B3017B0">
      <w:start w:val="20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E81"/>
    <w:rsid w:val="006173CE"/>
    <w:rsid w:val="007E620B"/>
    <w:rsid w:val="00866ECB"/>
    <w:rsid w:val="00A01FAA"/>
    <w:rsid w:val="00D0790A"/>
    <w:rsid w:val="00D70A7F"/>
    <w:rsid w:val="00E05E81"/>
    <w:rsid w:val="00E65994"/>
    <w:rsid w:val="00E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EE98"/>
  <w15:docId w15:val="{088E4354-676C-406A-BA96-088C730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5E81"/>
  </w:style>
  <w:style w:type="paragraph" w:styleId="a5">
    <w:name w:val="footer"/>
    <w:basedOn w:val="a"/>
    <w:link w:val="a6"/>
    <w:uiPriority w:val="99"/>
    <w:semiHidden/>
    <w:unhideWhenUsed/>
    <w:rsid w:val="00E0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5E81"/>
  </w:style>
  <w:style w:type="paragraph" w:styleId="a7">
    <w:name w:val="Balloon Text"/>
    <w:basedOn w:val="a"/>
    <w:link w:val="a8"/>
    <w:uiPriority w:val="99"/>
    <w:semiHidden/>
    <w:unhideWhenUsed/>
    <w:rsid w:val="00E0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E8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5E81"/>
    <w:pPr>
      <w:spacing w:after="0"/>
      <w:ind w:left="720"/>
      <w:contextualSpacing/>
      <w:jc w:val="both"/>
    </w:pPr>
  </w:style>
  <w:style w:type="paragraph" w:styleId="aa">
    <w:name w:val="Normal (Web)"/>
    <w:basedOn w:val="a"/>
    <w:uiPriority w:val="99"/>
    <w:unhideWhenUsed/>
    <w:rsid w:val="00E0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Библиотека Екатериновка</cp:lastModifiedBy>
  <cp:revision>5</cp:revision>
  <dcterms:created xsi:type="dcterms:W3CDTF">2017-10-11T11:30:00Z</dcterms:created>
  <dcterms:modified xsi:type="dcterms:W3CDTF">2024-01-18T11:45:00Z</dcterms:modified>
</cp:coreProperties>
</file>