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79A1A" w14:textId="77777777" w:rsidR="007124F9" w:rsidRDefault="007124F9" w:rsidP="007124F9">
      <w:pPr>
        <w:shd w:val="clear" w:color="auto" w:fill="FFFFFF"/>
        <w:spacing w:after="0" w:line="240" w:lineRule="auto"/>
        <w:jc w:val="both"/>
        <w:rPr>
          <w:rFonts w:ascii="Times New Roman" w:eastAsia="Times New Roman" w:hAnsi="Times New Roman" w:cs="Times New Roman"/>
          <w:color w:val="C00000"/>
          <w:kern w:val="0"/>
          <w:sz w:val="26"/>
          <w:szCs w:val="26"/>
          <w:lang w:eastAsia="ru-RU"/>
          <w14:ligatures w14:val="none"/>
        </w:rPr>
      </w:pPr>
    </w:p>
    <w:p w14:paraId="15EFA898" w14:textId="77777777" w:rsidR="007124F9" w:rsidRDefault="007124F9" w:rsidP="007124F9">
      <w:pPr>
        <w:shd w:val="clear" w:color="auto" w:fill="FFFFFF"/>
        <w:spacing w:after="0" w:line="240" w:lineRule="auto"/>
        <w:jc w:val="both"/>
        <w:rPr>
          <w:rFonts w:ascii="Times New Roman" w:eastAsia="Times New Roman" w:hAnsi="Times New Roman" w:cs="Times New Roman"/>
          <w:color w:val="C00000"/>
          <w:kern w:val="0"/>
          <w:sz w:val="26"/>
          <w:szCs w:val="26"/>
          <w:lang w:eastAsia="ru-RU"/>
          <w14:ligatures w14:val="none"/>
        </w:rPr>
      </w:pPr>
    </w:p>
    <w:p w14:paraId="6E5DDB0E" w14:textId="620C5523" w:rsidR="007124F9" w:rsidRPr="007124F9" w:rsidRDefault="007124F9" w:rsidP="00843387">
      <w:pPr>
        <w:pStyle w:val="a4"/>
        <w:jc w:val="center"/>
        <w:rPr>
          <w:rFonts w:ascii="Times New Roman" w:eastAsia="Calibri" w:hAnsi="Times New Roman" w:cs="Times New Roman"/>
          <w:b/>
          <w:kern w:val="0"/>
          <w:sz w:val="24"/>
          <w:szCs w:val="24"/>
          <w14:ligatures w14:val="none"/>
        </w:rPr>
      </w:pPr>
      <w:r w:rsidRPr="007124F9">
        <w:rPr>
          <w:rFonts w:ascii="Times New Roman" w:eastAsia="Calibri" w:hAnsi="Times New Roman" w:cs="Times New Roman"/>
          <w:b/>
          <w:kern w:val="0"/>
          <w:sz w:val="24"/>
          <w:szCs w:val="24"/>
          <w14:ligatures w14:val="none"/>
        </w:rPr>
        <w:t>РАЙОННОЕ МУНИЦИПАЛЬНОЕ УЧРЕЖДЕНИЕ КУЛЬТУРЫ</w:t>
      </w:r>
    </w:p>
    <w:p w14:paraId="21A9A18C" w14:textId="77777777" w:rsidR="007124F9" w:rsidRDefault="007124F9" w:rsidP="00843387">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sidRPr="007124F9">
        <w:rPr>
          <w:rFonts w:ascii="Times New Roman" w:eastAsia="Calibri" w:hAnsi="Times New Roman" w:cs="Times New Roman"/>
          <w:b/>
          <w:kern w:val="0"/>
          <w:sz w:val="24"/>
          <w:szCs w:val="24"/>
          <w14:ligatures w14:val="none"/>
        </w:rPr>
        <w:t>« ЕКАТЕРИНОВСКАЯ МЕЖПОСЕЛЕНЧЕСКАЯ ЦЕНТРАЛЬНАЯ БИБЛИОТЕК</w:t>
      </w:r>
    </w:p>
    <w:p w14:paraId="5E39E265" w14:textId="77777777" w:rsidR="007124F9" w:rsidRDefault="007124F9" w:rsidP="00843387">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p>
    <w:p w14:paraId="710BB08F" w14:textId="77777777" w:rsidR="007124F9" w:rsidRDefault="007124F9" w:rsidP="00843387">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p>
    <w:p w14:paraId="4381ECE2" w14:textId="77777777" w:rsidR="007124F9" w:rsidRDefault="007124F9" w:rsidP="007124F9">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p>
    <w:p w14:paraId="6BE7C6D5" w14:textId="77777777" w:rsidR="007124F9" w:rsidRDefault="007124F9" w:rsidP="007124F9">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p>
    <w:p w14:paraId="30ED0F70" w14:textId="77777777" w:rsidR="007124F9" w:rsidRDefault="007124F9" w:rsidP="007124F9">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p>
    <w:p w14:paraId="787860FB" w14:textId="23724A59" w:rsidR="007124F9" w:rsidRDefault="00843387" w:rsidP="00843387">
      <w:pPr>
        <w:autoSpaceDE w:val="0"/>
        <w:autoSpaceDN w:val="0"/>
        <w:adjustRightInd w:val="0"/>
        <w:spacing w:after="0" w:line="240" w:lineRule="auto"/>
        <w:jc w:val="center"/>
        <w:rPr>
          <w:rFonts w:ascii="Times New Roman" w:eastAsia="Calibri" w:hAnsi="Times New Roman" w:cs="Times New Roman"/>
          <w:b/>
          <w:kern w:val="0"/>
          <w:sz w:val="52"/>
          <w:szCs w:val="52"/>
          <w14:ligatures w14:val="none"/>
        </w:rPr>
      </w:pPr>
      <w:r w:rsidRPr="00843387">
        <w:rPr>
          <w:rFonts w:ascii="Times New Roman" w:eastAsia="Calibri" w:hAnsi="Times New Roman" w:cs="Times New Roman"/>
          <w:b/>
          <w:kern w:val="0"/>
          <w:sz w:val="52"/>
          <w:szCs w:val="52"/>
          <w14:ligatures w14:val="none"/>
        </w:rPr>
        <w:t>«Эпопея человеческих страданий»</w:t>
      </w:r>
    </w:p>
    <w:p w14:paraId="13B0DCB5" w14:textId="77777777" w:rsidR="007124F9" w:rsidRDefault="007124F9" w:rsidP="007124F9">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p>
    <w:p w14:paraId="0E47AAB0" w14:textId="77777777" w:rsidR="007124F9" w:rsidRDefault="007124F9" w:rsidP="007124F9">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p>
    <w:p w14:paraId="38CA98FD" w14:textId="77777777" w:rsidR="007124F9" w:rsidRDefault="007124F9" w:rsidP="007124F9">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p>
    <w:p w14:paraId="1354EEC6" w14:textId="0B7C5007" w:rsidR="007124F9" w:rsidRDefault="00843387" w:rsidP="007124F9">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r>
        <w:rPr>
          <w:noProof/>
        </w:rPr>
        <w:drawing>
          <wp:inline distT="0" distB="0" distL="0" distR="0" wp14:anchorId="3B16D38A" wp14:editId="7EF34330">
            <wp:extent cx="5495925" cy="4258835"/>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04928" cy="4265812"/>
                    </a:xfrm>
                    <a:prstGeom prst="rect">
                      <a:avLst/>
                    </a:prstGeom>
                    <a:noFill/>
                    <a:ln>
                      <a:noFill/>
                    </a:ln>
                  </pic:spPr>
                </pic:pic>
              </a:graphicData>
            </a:graphic>
          </wp:inline>
        </w:drawing>
      </w:r>
    </w:p>
    <w:p w14:paraId="39E56716" w14:textId="77777777" w:rsidR="007124F9" w:rsidRDefault="007124F9" w:rsidP="007124F9">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p>
    <w:p w14:paraId="02437AF3" w14:textId="77777777" w:rsidR="007124F9" w:rsidRDefault="007124F9" w:rsidP="007124F9">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p>
    <w:p w14:paraId="5EF1EAB4" w14:textId="77777777" w:rsidR="006873EA" w:rsidRDefault="00DC40FB" w:rsidP="007124F9">
      <w:pPr>
        <w:autoSpaceDE w:val="0"/>
        <w:autoSpaceDN w:val="0"/>
        <w:adjustRightInd w:val="0"/>
        <w:spacing w:after="0" w:line="240" w:lineRule="auto"/>
        <w:jc w:val="center"/>
        <w:rPr>
          <w:rFonts w:ascii="Times New Roman" w:eastAsia="Calibri" w:hAnsi="Times New Roman" w:cs="Times New Roman"/>
          <w:b/>
          <w:kern w:val="0"/>
          <w:sz w:val="36"/>
          <w:szCs w:val="36"/>
          <w14:ligatures w14:val="none"/>
        </w:rPr>
      </w:pPr>
      <w:r>
        <w:rPr>
          <w:rFonts w:ascii="Times New Roman" w:eastAsia="Calibri" w:hAnsi="Times New Roman" w:cs="Times New Roman"/>
          <w:b/>
          <w:kern w:val="0"/>
          <w:sz w:val="36"/>
          <w:szCs w:val="36"/>
          <w14:ligatures w14:val="none"/>
        </w:rPr>
        <w:t>/</w:t>
      </w:r>
      <w:r w:rsidRPr="00DC40FB">
        <w:rPr>
          <w:rFonts w:ascii="Times New Roman" w:eastAsia="Calibri" w:hAnsi="Times New Roman" w:cs="Times New Roman"/>
          <w:b/>
          <w:kern w:val="0"/>
          <w:sz w:val="36"/>
          <w:szCs w:val="36"/>
          <w14:ligatures w14:val="none"/>
        </w:rPr>
        <w:t>Методический материал для проведения б</w:t>
      </w:r>
      <w:r w:rsidR="00843387" w:rsidRPr="00DC40FB">
        <w:rPr>
          <w:rFonts w:ascii="Times New Roman" w:eastAsia="Calibri" w:hAnsi="Times New Roman" w:cs="Times New Roman"/>
          <w:b/>
          <w:kern w:val="0"/>
          <w:sz w:val="36"/>
          <w:szCs w:val="36"/>
          <w14:ligatures w14:val="none"/>
        </w:rPr>
        <w:t>есед</w:t>
      </w:r>
      <w:r w:rsidR="00E04EAD">
        <w:rPr>
          <w:rFonts w:ascii="Times New Roman" w:eastAsia="Calibri" w:hAnsi="Times New Roman" w:cs="Times New Roman"/>
          <w:b/>
          <w:kern w:val="0"/>
          <w:sz w:val="36"/>
          <w:szCs w:val="36"/>
          <w14:ligatures w14:val="none"/>
        </w:rPr>
        <w:t>ы</w:t>
      </w:r>
      <w:r w:rsidR="00843387" w:rsidRPr="00DC40FB">
        <w:rPr>
          <w:rFonts w:ascii="Times New Roman" w:eastAsia="Calibri" w:hAnsi="Times New Roman" w:cs="Times New Roman"/>
          <w:b/>
          <w:kern w:val="0"/>
          <w:sz w:val="36"/>
          <w:szCs w:val="36"/>
          <w14:ligatures w14:val="none"/>
        </w:rPr>
        <w:t xml:space="preserve"> </w:t>
      </w:r>
      <w:r w:rsidR="006873EA">
        <w:rPr>
          <w:rFonts w:ascii="Times New Roman" w:eastAsia="Calibri" w:hAnsi="Times New Roman" w:cs="Times New Roman"/>
          <w:b/>
          <w:kern w:val="0"/>
          <w:sz w:val="36"/>
          <w:szCs w:val="36"/>
          <w14:ligatures w14:val="none"/>
        </w:rPr>
        <w:t xml:space="preserve">к </w:t>
      </w:r>
    </w:p>
    <w:p w14:paraId="2342AF08" w14:textId="770A4A03" w:rsidR="007124F9" w:rsidRPr="00DC40FB" w:rsidRDefault="006873EA" w:rsidP="007124F9">
      <w:pPr>
        <w:autoSpaceDE w:val="0"/>
        <w:autoSpaceDN w:val="0"/>
        <w:adjustRightInd w:val="0"/>
        <w:spacing w:after="0" w:line="240" w:lineRule="auto"/>
        <w:jc w:val="center"/>
        <w:rPr>
          <w:rFonts w:ascii="Times New Roman" w:eastAsia="Calibri" w:hAnsi="Times New Roman" w:cs="Times New Roman"/>
          <w:b/>
          <w:kern w:val="0"/>
          <w:sz w:val="36"/>
          <w:szCs w:val="36"/>
          <w14:ligatures w14:val="none"/>
        </w:rPr>
      </w:pPr>
      <w:r>
        <w:rPr>
          <w:rFonts w:ascii="Times New Roman" w:eastAsia="Calibri" w:hAnsi="Times New Roman" w:cs="Times New Roman"/>
          <w:b/>
          <w:kern w:val="0"/>
          <w:sz w:val="36"/>
          <w:szCs w:val="36"/>
          <w14:ligatures w14:val="none"/>
        </w:rPr>
        <w:t>80 – летию со дня прорыва блокады Ленинграда</w:t>
      </w:r>
      <w:r w:rsidR="00DC40FB">
        <w:rPr>
          <w:rFonts w:ascii="Times New Roman" w:eastAsia="Calibri" w:hAnsi="Times New Roman" w:cs="Times New Roman"/>
          <w:b/>
          <w:kern w:val="0"/>
          <w:sz w:val="36"/>
          <w:szCs w:val="36"/>
          <w14:ligatures w14:val="none"/>
        </w:rPr>
        <w:t xml:space="preserve">/ </w:t>
      </w:r>
    </w:p>
    <w:p w14:paraId="0018D9E2" w14:textId="77777777" w:rsidR="007124F9" w:rsidRPr="00DC40FB" w:rsidRDefault="007124F9" w:rsidP="007124F9">
      <w:pPr>
        <w:autoSpaceDE w:val="0"/>
        <w:autoSpaceDN w:val="0"/>
        <w:adjustRightInd w:val="0"/>
        <w:spacing w:after="0" w:line="240" w:lineRule="auto"/>
        <w:jc w:val="center"/>
        <w:rPr>
          <w:rFonts w:ascii="Times New Roman" w:eastAsia="Calibri" w:hAnsi="Times New Roman" w:cs="Times New Roman"/>
          <w:b/>
          <w:kern w:val="0"/>
          <w:sz w:val="36"/>
          <w:szCs w:val="36"/>
          <w14:ligatures w14:val="none"/>
        </w:rPr>
      </w:pPr>
    </w:p>
    <w:p w14:paraId="36457935" w14:textId="77777777" w:rsidR="007124F9" w:rsidRDefault="007124F9" w:rsidP="007124F9">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p>
    <w:p w14:paraId="36508281" w14:textId="77777777" w:rsidR="007124F9" w:rsidRPr="007124F9" w:rsidRDefault="007124F9" w:rsidP="007124F9">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p>
    <w:p w14:paraId="03A747D0" w14:textId="77777777" w:rsidR="007124F9" w:rsidRPr="007124F9" w:rsidRDefault="007124F9" w:rsidP="007124F9">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p>
    <w:p w14:paraId="437AA2C5" w14:textId="77777777" w:rsidR="007124F9" w:rsidRPr="007124F9" w:rsidRDefault="007124F9" w:rsidP="007124F9">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p>
    <w:p w14:paraId="52C33FD9" w14:textId="77777777" w:rsidR="007124F9" w:rsidRPr="007124F9" w:rsidRDefault="007124F9" w:rsidP="007124F9">
      <w:pPr>
        <w:autoSpaceDE w:val="0"/>
        <w:autoSpaceDN w:val="0"/>
        <w:adjustRightInd w:val="0"/>
        <w:spacing w:after="0" w:line="240" w:lineRule="auto"/>
        <w:jc w:val="center"/>
        <w:rPr>
          <w:rFonts w:ascii="Times New Roman" w:eastAsia="Calibri" w:hAnsi="Times New Roman" w:cs="Times New Roman"/>
          <w:b/>
          <w:kern w:val="0"/>
          <w:sz w:val="24"/>
          <w:szCs w:val="24"/>
          <w14:ligatures w14:val="none"/>
        </w:rPr>
      </w:pPr>
    </w:p>
    <w:p w14:paraId="75EF1252" w14:textId="77777777" w:rsidR="007124F9" w:rsidRPr="007124F9" w:rsidRDefault="007124F9" w:rsidP="007124F9">
      <w:pPr>
        <w:autoSpaceDE w:val="0"/>
        <w:autoSpaceDN w:val="0"/>
        <w:adjustRightInd w:val="0"/>
        <w:spacing w:after="0" w:line="240" w:lineRule="auto"/>
        <w:jc w:val="center"/>
        <w:rPr>
          <w:rFonts w:ascii="Times New Roman" w:eastAsia="Calibri" w:hAnsi="Times New Roman" w:cs="Times New Roman"/>
          <w:b/>
          <w:kern w:val="0"/>
          <w:sz w:val="26"/>
          <w:szCs w:val="26"/>
          <w14:ligatures w14:val="none"/>
        </w:rPr>
      </w:pPr>
      <w:r w:rsidRPr="007124F9">
        <w:rPr>
          <w:rFonts w:ascii="Times New Roman" w:eastAsia="Calibri" w:hAnsi="Times New Roman" w:cs="Times New Roman"/>
          <w:b/>
          <w:kern w:val="0"/>
          <w:sz w:val="26"/>
          <w:szCs w:val="26"/>
          <w14:ligatures w14:val="none"/>
        </w:rPr>
        <w:t>ЦЕНТРАЛЬНАЯ РАЙОННАЯ БИБЛИОТЕКА</w:t>
      </w:r>
    </w:p>
    <w:p w14:paraId="6F9ED197" w14:textId="77777777" w:rsidR="007124F9" w:rsidRPr="007124F9" w:rsidRDefault="007124F9" w:rsidP="007124F9">
      <w:pPr>
        <w:autoSpaceDE w:val="0"/>
        <w:autoSpaceDN w:val="0"/>
        <w:adjustRightInd w:val="0"/>
        <w:spacing w:after="0" w:line="240" w:lineRule="auto"/>
        <w:jc w:val="center"/>
        <w:rPr>
          <w:rFonts w:ascii="Times New Roman" w:eastAsia="Calibri" w:hAnsi="Times New Roman" w:cs="Times New Roman"/>
          <w:b/>
          <w:kern w:val="0"/>
          <w:sz w:val="26"/>
          <w:szCs w:val="26"/>
          <w14:ligatures w14:val="none"/>
        </w:rPr>
      </w:pPr>
      <w:r w:rsidRPr="007124F9">
        <w:rPr>
          <w:rFonts w:ascii="Times New Roman" w:eastAsia="Calibri" w:hAnsi="Times New Roman" w:cs="Times New Roman"/>
          <w:b/>
          <w:kern w:val="0"/>
          <w:sz w:val="26"/>
          <w:szCs w:val="26"/>
          <w14:ligatures w14:val="none"/>
        </w:rPr>
        <w:t>МЕТОДИЧЕСКИЙ ОТДЕЛ</w:t>
      </w:r>
    </w:p>
    <w:p w14:paraId="3ADB8D29" w14:textId="05BF6495" w:rsidR="007124F9" w:rsidRPr="007124F9" w:rsidRDefault="007124F9" w:rsidP="007124F9">
      <w:pPr>
        <w:autoSpaceDE w:val="0"/>
        <w:autoSpaceDN w:val="0"/>
        <w:adjustRightInd w:val="0"/>
        <w:spacing w:after="0" w:line="240" w:lineRule="auto"/>
        <w:jc w:val="center"/>
        <w:rPr>
          <w:rFonts w:ascii="Times New Roman" w:eastAsia="Calibri" w:hAnsi="Times New Roman" w:cs="Times New Roman"/>
          <w:b/>
          <w:kern w:val="0"/>
          <w:sz w:val="26"/>
          <w:szCs w:val="26"/>
          <w14:ligatures w14:val="none"/>
        </w:rPr>
      </w:pPr>
      <w:r w:rsidRPr="007124F9">
        <w:rPr>
          <w:rFonts w:ascii="Times New Roman" w:eastAsia="Calibri" w:hAnsi="Times New Roman" w:cs="Times New Roman"/>
          <w:b/>
          <w:kern w:val="0"/>
          <w:sz w:val="26"/>
          <w:szCs w:val="26"/>
          <w14:ligatures w14:val="none"/>
        </w:rPr>
        <w:t>202</w:t>
      </w:r>
      <w:r w:rsidR="009419B0">
        <w:rPr>
          <w:rFonts w:ascii="Times New Roman" w:eastAsia="Calibri" w:hAnsi="Times New Roman" w:cs="Times New Roman"/>
          <w:b/>
          <w:kern w:val="0"/>
          <w:sz w:val="26"/>
          <w:szCs w:val="26"/>
          <w14:ligatures w14:val="none"/>
        </w:rPr>
        <w:t>4</w:t>
      </w:r>
    </w:p>
    <w:p w14:paraId="04CF03F8" w14:textId="77777777" w:rsidR="007124F9" w:rsidRDefault="007124F9" w:rsidP="007124F9">
      <w:pPr>
        <w:pStyle w:val="a4"/>
        <w:jc w:val="both"/>
        <w:rPr>
          <w:rFonts w:ascii="Times New Roman" w:hAnsi="Times New Roman" w:cs="Times New Roman"/>
          <w:sz w:val="28"/>
          <w:szCs w:val="28"/>
          <w:lang w:eastAsia="ru-RU"/>
        </w:rPr>
      </w:pPr>
    </w:p>
    <w:p w14:paraId="26239E32" w14:textId="11B4A7C1" w:rsidR="007124F9" w:rsidRPr="00843387" w:rsidRDefault="00843387" w:rsidP="003E434B">
      <w:pPr>
        <w:pStyle w:val="a4"/>
        <w:ind w:firstLine="709"/>
        <w:jc w:val="both"/>
        <w:rPr>
          <w:rFonts w:ascii="Times New Roman" w:hAnsi="Times New Roman" w:cs="Times New Roman"/>
          <w:sz w:val="26"/>
          <w:szCs w:val="26"/>
          <w:lang w:eastAsia="ru-RU"/>
        </w:rPr>
      </w:pPr>
      <w:r w:rsidRPr="00843387">
        <w:rPr>
          <w:rFonts w:ascii="Times New Roman" w:hAnsi="Times New Roman" w:cs="Times New Roman"/>
          <w:sz w:val="26"/>
          <w:szCs w:val="26"/>
          <w:lang w:eastAsia="ru-RU"/>
        </w:rPr>
        <w:t xml:space="preserve">    </w:t>
      </w:r>
      <w:r w:rsidR="007124F9" w:rsidRPr="00843387">
        <w:rPr>
          <w:rFonts w:ascii="Times New Roman" w:hAnsi="Times New Roman" w:cs="Times New Roman"/>
          <w:sz w:val="26"/>
          <w:szCs w:val="26"/>
          <w:lang w:eastAsia="ru-RU"/>
        </w:rPr>
        <w:t xml:space="preserve"> 27 января 2024 года исполниться 80 года со дня прорыва блокады Ленинграда. В этот день 1944 года советскими войсками был освобожден блокадный Ленинград. Люди плакали от радости, так как их город выжил, выстоял, победил. Но какою ценою было завоевано это счастье. </w:t>
      </w:r>
    </w:p>
    <w:p w14:paraId="3F78A8E0" w14:textId="38298C32" w:rsidR="007124F9" w:rsidRPr="00843387" w:rsidRDefault="007124F9" w:rsidP="003E434B">
      <w:pPr>
        <w:pStyle w:val="a4"/>
        <w:ind w:firstLine="709"/>
        <w:jc w:val="both"/>
        <w:rPr>
          <w:rFonts w:ascii="Times New Roman" w:hAnsi="Times New Roman" w:cs="Times New Roman"/>
          <w:sz w:val="26"/>
          <w:szCs w:val="26"/>
          <w:lang w:eastAsia="ru-RU"/>
        </w:rPr>
      </w:pPr>
      <w:r w:rsidRPr="00843387">
        <w:rPr>
          <w:rFonts w:ascii="Times New Roman" w:hAnsi="Times New Roman" w:cs="Times New Roman"/>
          <w:sz w:val="26"/>
          <w:szCs w:val="26"/>
          <w:lang w:eastAsia="ru-RU"/>
        </w:rPr>
        <w:t xml:space="preserve">      Гитлер в планах захвата мира, захвата Советского Союза большое значение придавал Ленинграду. Ленинград – второй город по величине, по значимости в Советском Союзе. С точки зрения фашизма, это рассадник большевизма, его нужно было уничтожить. Когда-то Гитлер так говорил своим соратникам: «Наверное, кто-то схватится за голову и спросит: как мог фюрер разрушить такой город, как Санкт-Петербург. Ведь по своей сути я отношусь к иному типу людей. Мне было бы приятней не причинять никому зла. Но когда я вижу, что мой биологический вид в опасности, холодный расчет оставляет меня».</w:t>
      </w:r>
    </w:p>
    <w:p w14:paraId="12F36282" w14:textId="0051EDD0" w:rsidR="007124F9" w:rsidRPr="00251082" w:rsidRDefault="007124F9" w:rsidP="00251082">
      <w:pPr>
        <w:pStyle w:val="a4"/>
        <w:rPr>
          <w:rFonts w:ascii="Times New Roman" w:hAnsi="Times New Roman" w:cs="Times New Roman"/>
          <w:sz w:val="26"/>
          <w:szCs w:val="26"/>
        </w:rPr>
      </w:pPr>
      <w:r w:rsidRPr="00843387">
        <w:rPr>
          <w:lang w:eastAsia="ru-RU"/>
        </w:rPr>
        <w:t xml:space="preserve">     </w:t>
      </w:r>
      <w:r w:rsidR="00251082">
        <w:rPr>
          <w:lang w:eastAsia="ru-RU"/>
        </w:rPr>
        <w:t xml:space="preserve">                 </w:t>
      </w:r>
      <w:r w:rsidRPr="00251082">
        <w:rPr>
          <w:rFonts w:ascii="Times New Roman" w:hAnsi="Times New Roman" w:cs="Times New Roman"/>
          <w:sz w:val="26"/>
          <w:szCs w:val="26"/>
        </w:rPr>
        <w:t>Осенью 1941 года фашисты предприняли не только наступление на Москву, но и рвались к Ленинграду. В плане «Барбаросса» - плане ведения войны против Советского Союза – немецко-фашистское командование, учитывая значение Ленинграда, ставило захват этого города одной из ближайших задач: 1) Город-порт; 2) Центр оборонной промышленности; 3) Центр мировой культуры.</w:t>
      </w:r>
    </w:p>
    <w:p w14:paraId="3E1D5D9D" w14:textId="41C80505" w:rsidR="00843387" w:rsidRPr="00251082" w:rsidRDefault="00251082" w:rsidP="00251082">
      <w:pPr>
        <w:pStyle w:val="a4"/>
        <w:rPr>
          <w:rFonts w:ascii="Times New Roman" w:hAnsi="Times New Roman" w:cs="Times New Roman"/>
          <w:sz w:val="26"/>
          <w:szCs w:val="26"/>
        </w:rPr>
      </w:pPr>
      <w:r>
        <w:rPr>
          <w:rFonts w:ascii="Times New Roman" w:hAnsi="Times New Roman" w:cs="Times New Roman"/>
          <w:sz w:val="26"/>
          <w:szCs w:val="26"/>
        </w:rPr>
        <w:t xml:space="preserve">                 </w:t>
      </w:r>
      <w:r w:rsidR="007124F9" w:rsidRPr="00251082">
        <w:rPr>
          <w:rFonts w:ascii="Times New Roman" w:hAnsi="Times New Roman" w:cs="Times New Roman"/>
          <w:sz w:val="26"/>
          <w:szCs w:val="26"/>
        </w:rPr>
        <w:t xml:space="preserve">Сегодня мы </w:t>
      </w:r>
      <w:r>
        <w:rPr>
          <w:rFonts w:ascii="Times New Roman" w:hAnsi="Times New Roman" w:cs="Times New Roman"/>
          <w:sz w:val="26"/>
          <w:szCs w:val="26"/>
        </w:rPr>
        <w:t>н</w:t>
      </w:r>
      <w:r w:rsidRPr="00251082">
        <w:rPr>
          <w:rFonts w:ascii="Times New Roman" w:hAnsi="Times New Roman" w:cs="Times New Roman"/>
          <w:sz w:val="26"/>
          <w:szCs w:val="26"/>
        </w:rPr>
        <w:t xml:space="preserve">а примере "Блокадной книги" Даниила Гранина и Алеся Адамовича </w:t>
      </w:r>
      <w:r w:rsidR="007124F9" w:rsidRPr="00251082">
        <w:rPr>
          <w:rFonts w:ascii="Times New Roman" w:hAnsi="Times New Roman" w:cs="Times New Roman"/>
          <w:sz w:val="26"/>
          <w:szCs w:val="26"/>
        </w:rPr>
        <w:t>будем листать страницы истории тех трагических дней, унесших жизни</w:t>
      </w:r>
      <w:r>
        <w:rPr>
          <w:rFonts w:ascii="Times New Roman" w:hAnsi="Times New Roman" w:cs="Times New Roman"/>
          <w:sz w:val="26"/>
          <w:szCs w:val="26"/>
        </w:rPr>
        <w:t xml:space="preserve"> людей. За годы блокады погибло,</w:t>
      </w:r>
      <w:r w:rsidR="00107726">
        <w:rPr>
          <w:rFonts w:ascii="Times New Roman" w:hAnsi="Times New Roman" w:cs="Times New Roman"/>
          <w:sz w:val="26"/>
          <w:szCs w:val="26"/>
        </w:rPr>
        <w:t xml:space="preserve"> </w:t>
      </w:r>
      <w:r>
        <w:rPr>
          <w:rFonts w:ascii="Times New Roman" w:hAnsi="Times New Roman" w:cs="Times New Roman"/>
          <w:sz w:val="26"/>
          <w:szCs w:val="26"/>
        </w:rPr>
        <w:t>по разным данным</w:t>
      </w:r>
      <w:r w:rsidR="00107726">
        <w:rPr>
          <w:rFonts w:ascii="Times New Roman" w:hAnsi="Times New Roman" w:cs="Times New Roman"/>
          <w:sz w:val="26"/>
          <w:szCs w:val="26"/>
        </w:rPr>
        <w:t xml:space="preserve">, </w:t>
      </w:r>
      <w:r>
        <w:rPr>
          <w:rFonts w:ascii="Times New Roman" w:hAnsi="Times New Roman" w:cs="Times New Roman"/>
          <w:sz w:val="26"/>
          <w:szCs w:val="26"/>
        </w:rPr>
        <w:t>от 600 тысяч до 1,5 миллиона человек</w:t>
      </w:r>
      <w:r w:rsidR="003E434B" w:rsidRPr="00251082">
        <w:rPr>
          <w:rFonts w:ascii="Times New Roman" w:hAnsi="Times New Roman" w:cs="Times New Roman"/>
          <w:sz w:val="26"/>
          <w:szCs w:val="26"/>
        </w:rPr>
        <w:t xml:space="preserve">. Смерть участвовала безмолвно и тихо в войне.   </w:t>
      </w:r>
    </w:p>
    <w:p w14:paraId="01C5B27B" w14:textId="77777777" w:rsidR="00107726" w:rsidRDefault="00843387" w:rsidP="003E434B">
      <w:pPr>
        <w:pStyle w:val="a4"/>
        <w:ind w:firstLine="709"/>
        <w:jc w:val="both"/>
        <w:rPr>
          <w:rFonts w:ascii="Times New Roman" w:hAnsi="Times New Roman" w:cs="Times New Roman"/>
          <w:sz w:val="26"/>
          <w:szCs w:val="26"/>
          <w:lang w:eastAsia="ru-RU"/>
        </w:rPr>
      </w:pPr>
      <w:r w:rsidRPr="00843387">
        <w:rPr>
          <w:rFonts w:ascii="Times New Roman" w:hAnsi="Times New Roman" w:cs="Times New Roman"/>
          <w:sz w:val="26"/>
          <w:szCs w:val="26"/>
          <w:lang w:eastAsia="ru-RU"/>
        </w:rPr>
        <w:t xml:space="preserve">      </w:t>
      </w:r>
      <w:r w:rsidR="007124F9" w:rsidRPr="00843387">
        <w:rPr>
          <w:rFonts w:ascii="Times New Roman" w:hAnsi="Times New Roman" w:cs="Times New Roman"/>
          <w:sz w:val="26"/>
          <w:szCs w:val="26"/>
          <w:lang w:eastAsia="ru-RU"/>
        </w:rPr>
        <w:t xml:space="preserve"> </w:t>
      </w:r>
      <w:r w:rsidR="007124F9" w:rsidRPr="00843387">
        <w:rPr>
          <w:rFonts w:ascii="Times New Roman" w:hAnsi="Times New Roman" w:cs="Times New Roman"/>
          <w:sz w:val="26"/>
          <w:szCs w:val="26"/>
        </w:rPr>
        <w:t>Даниил Александрович Герман (такова настоящая фамилия писателя Гранина) родился 1 января 1919 года. Информация о месте рождения писателя разнится: по одним данным, это город Вольск, что в Саратовской области, по другим сведениям, Гранин родился в селе Волынь (Курская область). Отец будущего прозаика — Александр Данилович Герман — работал лесником в разных частных хозяйствах. Из-за этого семья часто переезжала из одного лесничества в другое.</w:t>
      </w:r>
      <w:r w:rsidR="007124F9" w:rsidRPr="00843387">
        <w:rPr>
          <w:rFonts w:ascii="Times New Roman" w:hAnsi="Times New Roman" w:cs="Times New Roman"/>
          <w:sz w:val="26"/>
          <w:szCs w:val="26"/>
          <w:lang w:eastAsia="ru-RU"/>
        </w:rPr>
        <w:t xml:space="preserve">  Это русский прозаик, киносценарист и публицист, один из ведущих мастеров советской литературы 1950-80-х годов и периода Перестройки.</w:t>
      </w:r>
    </w:p>
    <w:p w14:paraId="6CBC6070" w14:textId="73CED84E" w:rsidR="007124F9" w:rsidRPr="004B70CC" w:rsidRDefault="00107726" w:rsidP="003E434B">
      <w:pPr>
        <w:pStyle w:val="a4"/>
        <w:ind w:firstLine="709"/>
        <w:jc w:val="both"/>
        <w:rPr>
          <w:rFonts w:ascii="Times New Roman" w:hAnsi="Times New Roman" w:cs="Times New Roman"/>
          <w:sz w:val="26"/>
          <w:szCs w:val="26"/>
        </w:rPr>
      </w:pPr>
      <w:r w:rsidRPr="004B70CC">
        <w:rPr>
          <w:rFonts w:ascii="Times New Roman" w:hAnsi="Times New Roman" w:cs="Times New Roman"/>
          <w:sz w:val="26"/>
          <w:szCs w:val="26"/>
          <w:lang w:eastAsia="ru-RU"/>
        </w:rPr>
        <w:t xml:space="preserve">       </w:t>
      </w:r>
      <w:r w:rsidR="007124F9" w:rsidRPr="004B70CC">
        <w:rPr>
          <w:rFonts w:ascii="Times New Roman" w:hAnsi="Times New Roman" w:cs="Times New Roman"/>
          <w:sz w:val="26"/>
          <w:szCs w:val="26"/>
        </w:rPr>
        <w:t xml:space="preserve"> В 1941 г. Гранин ушел на фронт добровольцем в составе народного ополчения завода. Путевку на фронт пришлось выбивать, т.к. инженеры были востребованы в тылу. Писатель прошел войну от начала до конца. Воевал на Ленинградском и Прибалтийском фронтах, затем был откомандирован в Ульяновское танковое училище. В 1942 году на фронте вступил в партию. Закончил войну в Восточной Пруссии командиром роты тяжелых танков. </w:t>
      </w:r>
    </w:p>
    <w:p w14:paraId="1BFC5F03" w14:textId="50D2E9D5" w:rsidR="00BC5580" w:rsidRPr="004B70CC" w:rsidRDefault="00BC5580" w:rsidP="003E434B">
      <w:pPr>
        <w:pStyle w:val="a4"/>
        <w:ind w:firstLine="709"/>
        <w:jc w:val="both"/>
        <w:rPr>
          <w:rFonts w:ascii="Times New Roman" w:hAnsi="Times New Roman" w:cs="Times New Roman"/>
          <w:sz w:val="26"/>
          <w:szCs w:val="26"/>
          <w:lang w:eastAsia="ru-RU"/>
        </w:rPr>
      </w:pPr>
      <w:r w:rsidRPr="004B70CC">
        <w:rPr>
          <w:rFonts w:ascii="Times New Roman" w:hAnsi="Times New Roman" w:cs="Times New Roman"/>
          <w:sz w:val="26"/>
          <w:szCs w:val="26"/>
        </w:rPr>
        <w:t>После окончания войны работал начальником районной кабельной сети «Ленэнерго», участвовал в восстановлении энергетического хозяйства Ленинграда после блокады. Также учился в аспирантуре при Ленинградском политехническом институте, опубликовал несколько статей по электротехнике.</w:t>
      </w:r>
    </w:p>
    <w:p w14:paraId="11CC9676" w14:textId="42B61942" w:rsidR="007124F9" w:rsidRPr="004B70CC" w:rsidRDefault="00107726" w:rsidP="003E434B">
      <w:pPr>
        <w:pStyle w:val="a4"/>
        <w:ind w:firstLine="709"/>
        <w:jc w:val="both"/>
        <w:rPr>
          <w:rFonts w:ascii="Times New Roman" w:hAnsi="Times New Roman" w:cs="Times New Roman"/>
          <w:sz w:val="26"/>
          <w:szCs w:val="26"/>
          <w:lang w:eastAsia="ru-RU"/>
        </w:rPr>
      </w:pPr>
      <w:r w:rsidRPr="004B70CC">
        <w:rPr>
          <w:rFonts w:ascii="Times New Roman" w:hAnsi="Times New Roman" w:cs="Times New Roman"/>
          <w:sz w:val="26"/>
          <w:szCs w:val="26"/>
          <w:lang w:eastAsia="ru-RU"/>
        </w:rPr>
        <w:t xml:space="preserve">   </w:t>
      </w:r>
      <w:r w:rsidR="007124F9" w:rsidRPr="004B70CC">
        <w:rPr>
          <w:rFonts w:ascii="Times New Roman" w:hAnsi="Times New Roman" w:cs="Times New Roman"/>
          <w:sz w:val="26"/>
          <w:szCs w:val="26"/>
          <w:lang w:eastAsia="ru-RU"/>
        </w:rPr>
        <w:t xml:space="preserve"> Печататься начал в 1949 году. Произведения Даниила Гранина проникнуты искренней любовью к людям, к России, ее великой истории и традициям. Они поднимают важные нравственные, мировоззренческие проблемы и в полной мере отражают жизненную, гражданскую позицию писателя. </w:t>
      </w:r>
      <w:r w:rsidR="00BC5580" w:rsidRPr="004B70CC">
        <w:rPr>
          <w:rFonts w:ascii="Times New Roman" w:hAnsi="Times New Roman" w:cs="Times New Roman"/>
          <w:sz w:val="26"/>
          <w:szCs w:val="26"/>
        </w:rPr>
        <w:t>Его, фронтовика, волновали не сражения, а люди – женщины, дети, старики, которым выпала участь выживать на войне</w:t>
      </w:r>
    </w:p>
    <w:p w14:paraId="70B4E463" w14:textId="77777777" w:rsidR="007124F9" w:rsidRPr="00843387" w:rsidRDefault="007124F9" w:rsidP="003E434B">
      <w:pPr>
        <w:pStyle w:val="a4"/>
        <w:ind w:firstLine="709"/>
        <w:jc w:val="both"/>
        <w:rPr>
          <w:rFonts w:ascii="Times New Roman" w:hAnsi="Times New Roman" w:cs="Times New Roman"/>
          <w:sz w:val="26"/>
          <w:szCs w:val="26"/>
          <w:lang w:eastAsia="ru-RU"/>
        </w:rPr>
      </w:pPr>
      <w:r w:rsidRPr="00843387">
        <w:rPr>
          <w:rFonts w:ascii="Times New Roman" w:hAnsi="Times New Roman" w:cs="Times New Roman"/>
          <w:sz w:val="26"/>
          <w:szCs w:val="26"/>
          <w:lang w:eastAsia="ru-RU"/>
        </w:rPr>
        <w:t xml:space="preserve">     Даниил Гранин вместе с Алесем Адамовичем создали "Блокадную книгу". Эта книга</w:t>
      </w:r>
      <w:r w:rsidRPr="00843387">
        <w:rPr>
          <w:rFonts w:ascii="Times New Roman" w:hAnsi="Times New Roman" w:cs="Times New Roman"/>
          <w:sz w:val="26"/>
          <w:szCs w:val="26"/>
        </w:rPr>
        <w:t xml:space="preserve"> рассказывает нам о героизме жителей осажденного фашистами Ленинграда, переживших тяжелейшие блокадные дни. Авторы, известные писатели А. Адамович и Д. Гранин, опираясь на собранные ими рассказы и дневники переживших блокаду, знакомят нас с обыкновенными ленинградцами, которые самоотверженно и скромно выполняли свой патриотический долг. Перед читателем проходят мужчины и женщины, взрослые и дети, </w:t>
      </w:r>
      <w:r w:rsidRPr="00843387">
        <w:rPr>
          <w:rFonts w:ascii="Times New Roman" w:hAnsi="Times New Roman" w:cs="Times New Roman"/>
          <w:sz w:val="26"/>
          <w:szCs w:val="26"/>
        </w:rPr>
        <w:lastRenderedPageBreak/>
        <w:t>рабочие и служащие, военные и гражданские, коммунисты и беспартийные — советский народ, который показал свою убежденную преданность социалистическому образу жизни, перенес неслыханные трудности и победил в жестоком единоборстве с врагом. Книга эта правдива, потому что строго документальна. В ней все реально, все достоверно. Она памятник тем, кому не суждено было дожить до Победы, памятник, убедительно повествующий о мужестве и стойкости павших.</w:t>
      </w:r>
      <w:r w:rsidRPr="00843387">
        <w:rPr>
          <w:rFonts w:ascii="Times New Roman" w:hAnsi="Times New Roman" w:cs="Times New Roman"/>
          <w:sz w:val="26"/>
          <w:szCs w:val="26"/>
          <w:lang w:eastAsia="ru-RU"/>
        </w:rPr>
        <w:t xml:space="preserve">       </w:t>
      </w:r>
    </w:p>
    <w:p w14:paraId="66AA9AA8" w14:textId="77777777" w:rsidR="007124F9" w:rsidRPr="00843387" w:rsidRDefault="007124F9" w:rsidP="003E434B">
      <w:pPr>
        <w:pStyle w:val="a4"/>
        <w:ind w:firstLine="709"/>
        <w:jc w:val="both"/>
        <w:rPr>
          <w:rFonts w:ascii="Times New Roman" w:hAnsi="Times New Roman" w:cs="Times New Roman"/>
          <w:sz w:val="26"/>
          <w:szCs w:val="26"/>
          <w:lang w:eastAsia="ru-RU"/>
        </w:rPr>
      </w:pPr>
      <w:r w:rsidRPr="00843387">
        <w:rPr>
          <w:rFonts w:ascii="Times New Roman" w:hAnsi="Times New Roman" w:cs="Times New Roman"/>
          <w:sz w:val="26"/>
          <w:szCs w:val="26"/>
          <w:lang w:eastAsia="ru-RU"/>
        </w:rPr>
        <w:t xml:space="preserve">  "Блокадная книга" была написана в 1977 году, а вышла лишь в 1984, так как многие годы не проходила цензуру в связи с имеющейся в книге секретной информацией о продовольствии, предназначенном жителям блокадного Ленинграда.  Первая журнальная публикация состоялась в Москве в1984 году. "Эпопеей человеческих страданий" назвал 900 блокадных дней Д. Гранин. </w:t>
      </w:r>
      <w:r w:rsidRPr="00843387">
        <w:rPr>
          <w:rFonts w:ascii="Times New Roman" w:hAnsi="Times New Roman" w:cs="Times New Roman"/>
          <w:sz w:val="26"/>
          <w:szCs w:val="26"/>
        </w:rPr>
        <w:t>В своей книге Гранин и Адамович выясняли не историческую картину, а скорее состояние людей того времени.</w:t>
      </w:r>
      <w:r w:rsidRPr="00843387">
        <w:rPr>
          <w:rFonts w:ascii="Times New Roman" w:hAnsi="Times New Roman" w:cs="Times New Roman"/>
          <w:sz w:val="26"/>
          <w:szCs w:val="26"/>
          <w:lang w:eastAsia="ru-RU"/>
        </w:rPr>
        <w:t xml:space="preserve"> Книга построена на живых свидетельствах очевидцев.</w:t>
      </w:r>
    </w:p>
    <w:p w14:paraId="39FC0010" w14:textId="77777777" w:rsidR="007124F9" w:rsidRPr="00843387" w:rsidRDefault="007124F9" w:rsidP="003E434B">
      <w:pPr>
        <w:pStyle w:val="a4"/>
        <w:ind w:firstLine="709"/>
        <w:jc w:val="both"/>
        <w:rPr>
          <w:rFonts w:ascii="Times New Roman" w:hAnsi="Times New Roman" w:cs="Times New Roman"/>
          <w:sz w:val="26"/>
          <w:szCs w:val="26"/>
          <w:lang w:eastAsia="ru-RU"/>
        </w:rPr>
      </w:pPr>
      <w:r w:rsidRPr="00843387">
        <w:rPr>
          <w:rFonts w:ascii="Times New Roman" w:hAnsi="Times New Roman" w:cs="Times New Roman"/>
          <w:sz w:val="26"/>
          <w:szCs w:val="26"/>
          <w:lang w:eastAsia="ru-RU"/>
        </w:rPr>
        <w:t xml:space="preserve">           - Ребята что вы слышали и знаете о Великой Отечественной войне? О блокадном Ленинграде?</w:t>
      </w:r>
    </w:p>
    <w:p w14:paraId="139B4845" w14:textId="77777777" w:rsidR="007124F9" w:rsidRPr="00843387" w:rsidRDefault="007124F9" w:rsidP="003E434B">
      <w:pPr>
        <w:pStyle w:val="a4"/>
        <w:ind w:firstLine="709"/>
        <w:jc w:val="both"/>
        <w:rPr>
          <w:rFonts w:ascii="Times New Roman" w:hAnsi="Times New Roman" w:cs="Times New Roman"/>
          <w:sz w:val="26"/>
          <w:szCs w:val="26"/>
          <w:u w:val="single"/>
          <w:lang w:eastAsia="ru-RU"/>
        </w:rPr>
      </w:pPr>
      <w:r w:rsidRPr="00843387">
        <w:rPr>
          <w:rFonts w:ascii="Times New Roman" w:hAnsi="Times New Roman" w:cs="Times New Roman"/>
          <w:sz w:val="26"/>
          <w:szCs w:val="26"/>
          <w:lang w:eastAsia="ru-RU"/>
        </w:rPr>
        <w:t xml:space="preserve">           - Как вы понимаете слово «блокада»? </w:t>
      </w:r>
      <w:r w:rsidRPr="00843387">
        <w:rPr>
          <w:rFonts w:ascii="Times New Roman" w:hAnsi="Times New Roman" w:cs="Times New Roman"/>
          <w:sz w:val="26"/>
          <w:szCs w:val="26"/>
          <w:u w:val="single"/>
          <w:lang w:eastAsia="ru-RU"/>
        </w:rPr>
        <w:t>Блокада - окружение города со всех сторон .</w:t>
      </w:r>
    </w:p>
    <w:p w14:paraId="47304C78" w14:textId="77777777" w:rsidR="007124F9" w:rsidRPr="00843387" w:rsidRDefault="007124F9" w:rsidP="003E434B">
      <w:pPr>
        <w:pStyle w:val="a4"/>
        <w:ind w:firstLine="709"/>
        <w:jc w:val="both"/>
        <w:rPr>
          <w:rFonts w:ascii="Times New Roman" w:hAnsi="Times New Roman" w:cs="Times New Roman"/>
          <w:sz w:val="26"/>
          <w:szCs w:val="26"/>
          <w:u w:val="single"/>
          <w:lang w:eastAsia="ru-RU"/>
        </w:rPr>
      </w:pPr>
      <w:r w:rsidRPr="00843387">
        <w:rPr>
          <w:rFonts w:ascii="Times New Roman" w:hAnsi="Times New Roman" w:cs="Times New Roman"/>
          <w:sz w:val="26"/>
          <w:szCs w:val="26"/>
          <w:lang w:eastAsia="ru-RU"/>
        </w:rPr>
        <w:t xml:space="preserve">     Все ближе и ближе враг подходил к Ленинграду. Несмотря на героическое сопротивление наших войск, 8 сентября 1941 года немцы захватили Шлиссельбург и сомкнули кольцо вокруг Ленинграда. </w:t>
      </w:r>
      <w:r w:rsidRPr="00843387">
        <w:rPr>
          <w:rFonts w:ascii="Times New Roman" w:hAnsi="Times New Roman" w:cs="Times New Roman"/>
          <w:sz w:val="26"/>
          <w:szCs w:val="26"/>
        </w:rPr>
        <w:t xml:space="preserve">Все связи огромного мегаполиса были отрезаны от большой земли. И началась блокада, которая длилась 900 дней. Блокада была внезапной и неожиданной, как, впрочем, и вся эта война. Не было никаких запасов ни топлива, ни продовольствия. </w:t>
      </w:r>
      <w:r w:rsidRPr="00843387">
        <w:rPr>
          <w:rFonts w:ascii="Times New Roman" w:hAnsi="Times New Roman" w:cs="Times New Roman"/>
          <w:color w:val="FF0000"/>
          <w:sz w:val="26"/>
          <w:szCs w:val="26"/>
        </w:rPr>
        <w:t xml:space="preserve">  </w:t>
      </w:r>
    </w:p>
    <w:p w14:paraId="22F2636C" w14:textId="77777777" w:rsidR="007124F9" w:rsidRPr="00843387" w:rsidRDefault="007124F9" w:rsidP="003E434B">
      <w:pPr>
        <w:pStyle w:val="a4"/>
        <w:ind w:firstLine="709"/>
        <w:jc w:val="both"/>
        <w:rPr>
          <w:rFonts w:ascii="Times New Roman" w:hAnsi="Times New Roman" w:cs="Times New Roman"/>
          <w:b/>
          <w:bCs/>
          <w:sz w:val="26"/>
          <w:szCs w:val="26"/>
          <w:lang w:eastAsia="ru-RU"/>
        </w:rPr>
      </w:pPr>
      <w:r w:rsidRPr="00843387">
        <w:rPr>
          <w:rFonts w:ascii="Times New Roman" w:hAnsi="Times New Roman" w:cs="Times New Roman"/>
          <w:sz w:val="26"/>
          <w:szCs w:val="26"/>
          <w:lang w:eastAsia="ru-RU"/>
        </w:rPr>
        <w:t xml:space="preserve">     Жители города вышли на строительство оборонительных сооружений. Ленинград должен был стать неприступной крепостью. Три кольца оборонительных сооружений было возведено вокруг города. В городе стали появляться баррикады, противотанковые рвы, ежи. Газеты тех лет свидетельствуют, что самой важной задачей летом и осенью 1941 года было  укрепление Ленинграда. </w:t>
      </w:r>
    </w:p>
    <w:p w14:paraId="47DCF92E" w14:textId="12CD83E5" w:rsidR="007124F9" w:rsidRPr="00843387" w:rsidRDefault="007124F9" w:rsidP="003E434B">
      <w:pPr>
        <w:pStyle w:val="a4"/>
        <w:ind w:firstLine="709"/>
        <w:jc w:val="both"/>
        <w:rPr>
          <w:rFonts w:ascii="Times New Roman" w:hAnsi="Times New Roman" w:cs="Times New Roman"/>
          <w:sz w:val="26"/>
          <w:szCs w:val="26"/>
        </w:rPr>
      </w:pPr>
      <w:r w:rsidRPr="00843387">
        <w:rPr>
          <w:rFonts w:ascii="Times New Roman" w:hAnsi="Times New Roman" w:cs="Times New Roman"/>
          <w:b/>
          <w:bCs/>
          <w:sz w:val="26"/>
          <w:szCs w:val="26"/>
          <w:lang w:eastAsia="ru-RU"/>
        </w:rPr>
        <w:t xml:space="preserve">       </w:t>
      </w:r>
      <w:r w:rsidRPr="00843387">
        <w:rPr>
          <w:rFonts w:ascii="Times New Roman" w:hAnsi="Times New Roman" w:cs="Times New Roman"/>
          <w:sz w:val="26"/>
          <w:szCs w:val="26"/>
          <w:lang w:eastAsia="ru-RU"/>
        </w:rPr>
        <w:t xml:space="preserve">В одной из первых глав книги авторы рассказывают о секретной директиве Гитлера, по которой город планировали уничтожить голодом: «Ленинград выжрет самого себя». Профессор Мюнхенского пищевого института Цигельмайер установил дату, когда при существующем рационе вымрут все жители Ленинграда. Он </w:t>
      </w:r>
      <w:r w:rsidRPr="00843387">
        <w:rPr>
          <w:rFonts w:ascii="Times New Roman" w:hAnsi="Times New Roman" w:cs="Times New Roman"/>
          <w:sz w:val="26"/>
          <w:szCs w:val="26"/>
        </w:rPr>
        <w:t xml:space="preserve">считался одним из ведущих ученых в области питания. Раньше он руководил Мюнхенским пищевым институтом. Профессор Цигельмайер во время войны занимал высокую должность — заместитель интенданта гитлеровской армии. Поскольку специалист он был выдающийся, его привлекли курировать важнейшую для командования проблему — блокированного Ленинграда. Прямое наступление на город захлебнулось. Наши войска плотно держали изнутри блокадное кольцо, не давая нигде его переступить. Вот тогда гитлеровскому генеральному штабу и потребовались консультации Цигельмайера. Он обдумывал и советовал, что следует делать, чтобы скорее уморить голодом Ленинград. Именно это имел в виду Геббельс, когда, немного кривя душой, записывал в своем дневнике 10 сентября 1941 года: «Мы и в дальнейшем не будем утруждать себя требованиями капитуляции Ленинграда. Он должен быть уничтожен почти научно обоснованным методом». Цигельмайер вычислял, сколько может продлиться блокада при существующем рационе, когда люди начнут умирать, как будет происходить умирание, в какие сроки они все вымрут. «Цигельмайер рассказывал, что они точно знали, сколько у нас осталось продовольствия, знали, сколько людей в Ленинграде... Правда, он сделал ошибку, что у нас положение было еще тяжелее: «Вы не учли, сколько с армией пришло населения из Ленинградской, Новгородской и других областей». Цигельмайер изумлялся: «Как же вы выдержали?! Как вы выдержали?! Как вы могли? Это совершенно невозможно! Я писал справку, что люди </w:t>
      </w:r>
      <w:r w:rsidRPr="00843387">
        <w:rPr>
          <w:rFonts w:ascii="Times New Roman" w:hAnsi="Times New Roman" w:cs="Times New Roman"/>
          <w:sz w:val="26"/>
          <w:szCs w:val="26"/>
        </w:rPr>
        <w:lastRenderedPageBreak/>
        <w:t>на таком пайке физически не могут жить. И поэтому не следует рисковать немецкими солдатами. Ленинградцы сами умрут, только не надо выпускать ни одного человека через фронт. Пускай их останется там больше, тогда они скорее умрут, и мы войдем в город совершенно свободно, не потеряем ни одного немецкого солдата». Потом он говорил: «Я все-таки старый пищевик. Я не понимаю, что за чудо у вас там произошло?» Жители этого города должны, обязаны были умереть, а они продолжали жить, они двигались, они даже работали, нарушая незыблемые законы науки.</w:t>
      </w:r>
    </w:p>
    <w:p w14:paraId="0350367A" w14:textId="77777777" w:rsidR="007124F9" w:rsidRPr="00843387" w:rsidRDefault="007124F9" w:rsidP="003E434B">
      <w:pPr>
        <w:pStyle w:val="a4"/>
        <w:ind w:firstLine="709"/>
        <w:jc w:val="both"/>
        <w:rPr>
          <w:rFonts w:ascii="Times New Roman" w:hAnsi="Times New Roman" w:cs="Times New Roman"/>
          <w:sz w:val="26"/>
          <w:szCs w:val="26"/>
          <w:lang w:eastAsia="ru-RU"/>
        </w:rPr>
      </w:pPr>
      <w:r w:rsidRPr="00843387">
        <w:rPr>
          <w:rFonts w:ascii="Times New Roman" w:hAnsi="Times New Roman" w:cs="Times New Roman"/>
          <w:sz w:val="26"/>
          <w:szCs w:val="26"/>
          <w:lang w:eastAsia="ru-RU"/>
        </w:rPr>
        <w:t xml:space="preserve">      В первый день блокады Ленинграда произошел взрыв на Бадаевских складах, в которых хранились стратегические запасы продовольствия города, это спровоцировало страшный голод блокадных дней.</w:t>
      </w:r>
    </w:p>
    <w:p w14:paraId="374694DA" w14:textId="77777777" w:rsidR="007124F9" w:rsidRPr="00843387" w:rsidRDefault="007124F9" w:rsidP="003E434B">
      <w:pPr>
        <w:pStyle w:val="a4"/>
        <w:ind w:firstLine="709"/>
        <w:jc w:val="both"/>
        <w:rPr>
          <w:rFonts w:ascii="Times New Roman" w:hAnsi="Times New Roman" w:cs="Times New Roman"/>
          <w:sz w:val="26"/>
          <w:szCs w:val="26"/>
          <w:lang w:eastAsia="ru-RU"/>
        </w:rPr>
      </w:pPr>
      <w:r w:rsidRPr="00843387">
        <w:rPr>
          <w:rFonts w:ascii="Times New Roman" w:hAnsi="Times New Roman" w:cs="Times New Roman"/>
          <w:sz w:val="26"/>
          <w:szCs w:val="26"/>
          <w:lang w:eastAsia="ru-RU"/>
        </w:rPr>
        <w:t xml:space="preserve">     Фашистская Германия нацелилась на уничтожение жителей Ленинграда с помощью "убийцы-невидимки" - голода. Но это оружие оказалось для русского народа не самым страшным. Страшнее были бомбы, снаряды.</w:t>
      </w:r>
    </w:p>
    <w:p w14:paraId="29C94152" w14:textId="77777777" w:rsidR="007124F9" w:rsidRPr="00843387" w:rsidRDefault="007124F9" w:rsidP="003E434B">
      <w:pPr>
        <w:pStyle w:val="a4"/>
        <w:ind w:firstLine="709"/>
        <w:jc w:val="both"/>
        <w:rPr>
          <w:rFonts w:ascii="Times New Roman" w:hAnsi="Times New Roman" w:cs="Times New Roman"/>
          <w:sz w:val="26"/>
          <w:szCs w:val="26"/>
          <w:lang w:eastAsia="ru-RU"/>
        </w:rPr>
      </w:pPr>
      <w:r w:rsidRPr="00843387">
        <w:rPr>
          <w:rFonts w:ascii="Times New Roman" w:hAnsi="Times New Roman" w:cs="Times New Roman"/>
          <w:sz w:val="26"/>
          <w:szCs w:val="26"/>
          <w:lang w:eastAsia="ru-RU"/>
        </w:rPr>
        <w:t xml:space="preserve">      Надо понять, как сказывался голод на поведении человека, каким испытаниям подвергалась психика людей?</w:t>
      </w:r>
    </w:p>
    <w:p w14:paraId="28DBB444" w14:textId="369EB7CE" w:rsidR="007124F9" w:rsidRPr="00843387" w:rsidRDefault="007124F9" w:rsidP="003E434B">
      <w:pPr>
        <w:pStyle w:val="a4"/>
        <w:ind w:firstLine="709"/>
        <w:jc w:val="both"/>
        <w:rPr>
          <w:rFonts w:ascii="Times New Roman" w:hAnsi="Times New Roman" w:cs="Times New Roman"/>
          <w:sz w:val="26"/>
          <w:szCs w:val="26"/>
          <w:lang w:eastAsia="ru-RU"/>
        </w:rPr>
      </w:pPr>
      <w:r w:rsidRPr="00843387">
        <w:rPr>
          <w:rFonts w:ascii="Times New Roman" w:hAnsi="Times New Roman" w:cs="Times New Roman"/>
          <w:b/>
          <w:bCs/>
          <w:sz w:val="26"/>
          <w:szCs w:val="26"/>
          <w:lang w:eastAsia="ru-RU"/>
        </w:rPr>
        <w:t xml:space="preserve">  </w:t>
      </w:r>
      <w:r w:rsidR="004B70CC">
        <w:rPr>
          <w:rFonts w:ascii="Times New Roman" w:hAnsi="Times New Roman" w:cs="Times New Roman"/>
          <w:b/>
          <w:bCs/>
          <w:sz w:val="26"/>
          <w:szCs w:val="26"/>
          <w:lang w:eastAsia="ru-RU"/>
        </w:rPr>
        <w:t xml:space="preserve"> </w:t>
      </w:r>
      <w:r w:rsidRPr="00843387">
        <w:rPr>
          <w:rFonts w:ascii="Times New Roman" w:hAnsi="Times New Roman" w:cs="Times New Roman"/>
          <w:sz w:val="26"/>
          <w:szCs w:val="26"/>
          <w:lang w:eastAsia="ru-RU"/>
        </w:rPr>
        <w:t xml:space="preserve"> С первых дней блокады были введены продовольственные карточки, закрыты школы, ввелась военная цензура, были запрещены любые вложения в письма. Деньги, драгоценности обесценились. Правительство вынуждено было в июле 1941 года ввести карточную систему снабжения, нормировав отпуск товаров. Нормы снабжения устанавливались в зависимости от наличия тех или иных товаров и были дифференцированы по возрастным группам населения, а также по важности и характеру выполняемых работ, при этом учитывался прежде всего физический труд. Единственным источником питания являлась карточка. Она была дороже денег. Данные - нормы выдачи хлеба в блокадном Ленинграде в ноябре 1941 г:  нормы выдачи хлеба рабочим и инженерно-техническим работникам - 250 г., служащим - 125 г, иждивенцам - 125 г, детям до 12 лет - 125 г. </w:t>
      </w:r>
      <w:r w:rsidRPr="00843387">
        <w:rPr>
          <w:rFonts w:ascii="Times New Roman" w:hAnsi="Times New Roman" w:cs="Times New Roman"/>
          <w:sz w:val="26"/>
          <w:szCs w:val="26"/>
        </w:rPr>
        <w:t>А затем одно за другим начались катастрофические явления, прекратилась подача электроэнергии, кончился водопровод, канализация, отопление.</w:t>
      </w:r>
    </w:p>
    <w:p w14:paraId="0F9F6781" w14:textId="53D57F91" w:rsidR="007124F9" w:rsidRPr="00843387" w:rsidRDefault="007124F9" w:rsidP="003E434B">
      <w:pPr>
        <w:pStyle w:val="a4"/>
        <w:ind w:firstLine="709"/>
        <w:jc w:val="both"/>
        <w:rPr>
          <w:rFonts w:ascii="Times New Roman" w:hAnsi="Times New Roman" w:cs="Times New Roman"/>
          <w:sz w:val="26"/>
          <w:szCs w:val="26"/>
        </w:rPr>
      </w:pPr>
      <w:r w:rsidRPr="00843387">
        <w:rPr>
          <w:rFonts w:ascii="Times New Roman" w:hAnsi="Times New Roman" w:cs="Times New Roman"/>
          <w:sz w:val="26"/>
          <w:szCs w:val="26"/>
        </w:rPr>
        <w:t xml:space="preserve">    Уже в октябре начала расти смертность. При этой катастрофически малой норме питания люди быстро тощали, становились дистрофиками и умирали. За 25 дней декабря умерло 40 тысяч человек. В феврале уже ежедневно умирало от голода 3,5 тысячи человек. В декабре люди писали в дневниках: «Господи, дожить бы до травы». Где брать воду? Кто жил поблизости от каналов, Невы, набережных, ходили туда, делали проруби и ведрами доставали воду. Вы представляете себе – подниматься на четвертый, пятый этаж с этими ведрами? Те, кто жили подальше, собирали и топили снег. Как его топить? На буржуйках.</w:t>
      </w:r>
    </w:p>
    <w:p w14:paraId="71526852" w14:textId="3C70F0DF" w:rsidR="007124F9" w:rsidRPr="00843387" w:rsidRDefault="007124F9" w:rsidP="003E434B">
      <w:pPr>
        <w:pStyle w:val="a4"/>
        <w:ind w:firstLine="709"/>
        <w:jc w:val="both"/>
        <w:rPr>
          <w:rFonts w:ascii="Times New Roman" w:hAnsi="Times New Roman" w:cs="Times New Roman"/>
          <w:sz w:val="26"/>
          <w:szCs w:val="26"/>
        </w:rPr>
      </w:pPr>
      <w:r w:rsidRPr="00843387">
        <w:rPr>
          <w:rFonts w:ascii="Times New Roman" w:hAnsi="Times New Roman" w:cs="Times New Roman"/>
          <w:sz w:val="26"/>
          <w:szCs w:val="26"/>
        </w:rPr>
        <w:t xml:space="preserve">     Как вы думаете – что такое буржуйка?</w:t>
      </w:r>
    </w:p>
    <w:p w14:paraId="0179154B" w14:textId="77777777" w:rsidR="007124F9" w:rsidRPr="00843387" w:rsidRDefault="007124F9" w:rsidP="003E434B">
      <w:pPr>
        <w:pStyle w:val="a4"/>
        <w:ind w:firstLine="709"/>
        <w:jc w:val="both"/>
        <w:rPr>
          <w:rFonts w:ascii="Times New Roman" w:eastAsia="Times New Roman" w:hAnsi="Times New Roman" w:cs="Times New Roman"/>
          <w:color w:val="181818"/>
          <w:kern w:val="0"/>
          <w:sz w:val="26"/>
          <w:szCs w:val="26"/>
          <w:lang w:eastAsia="ru-RU"/>
          <w14:ligatures w14:val="none"/>
        </w:rPr>
      </w:pPr>
      <w:r w:rsidRPr="00843387">
        <w:rPr>
          <w:rFonts w:ascii="Times New Roman" w:eastAsia="Times New Roman" w:hAnsi="Times New Roman" w:cs="Times New Roman"/>
          <w:color w:val="181818"/>
          <w:kern w:val="0"/>
          <w:sz w:val="26"/>
          <w:szCs w:val="26"/>
          <w:lang w:eastAsia="ru-RU"/>
          <w14:ligatures w14:val="none"/>
        </w:rPr>
        <w:t>Еще одним испытанием в Ленинграде был холод. Остро стоял вопрос: как обо</w:t>
      </w:r>
      <w:r w:rsidRPr="00843387">
        <w:rPr>
          <w:rFonts w:ascii="Times New Roman" w:eastAsia="Times New Roman" w:hAnsi="Times New Roman" w:cs="Times New Roman"/>
          <w:color w:val="181818"/>
          <w:kern w:val="0"/>
          <w:sz w:val="26"/>
          <w:szCs w:val="26"/>
          <w:lang w:eastAsia="ru-RU"/>
          <w14:ligatures w14:val="none"/>
        </w:rPr>
        <w:softHyphen/>
        <w:t>греться? Город приспосабливался к нечеловеческим условиям. От снарядов во многих окнах повылетали стекла. Их забивали фанерой, даже новое слово появилось – «зафанерить» вместо «застеклить». Ленинградцы стали устанавливать в комнатах железные печки-времян</w:t>
      </w:r>
      <w:r w:rsidRPr="00843387">
        <w:rPr>
          <w:rFonts w:ascii="Times New Roman" w:eastAsia="Times New Roman" w:hAnsi="Times New Roman" w:cs="Times New Roman"/>
          <w:color w:val="181818"/>
          <w:kern w:val="0"/>
          <w:sz w:val="26"/>
          <w:szCs w:val="26"/>
          <w:lang w:eastAsia="ru-RU"/>
          <w14:ligatures w14:val="none"/>
        </w:rPr>
        <w:softHyphen/>
        <w:t>ки, выводя трубы в окно. В них жгли стулья, шка</w:t>
      </w:r>
      <w:r w:rsidRPr="00843387">
        <w:rPr>
          <w:rFonts w:ascii="Times New Roman" w:eastAsia="Times New Roman" w:hAnsi="Times New Roman" w:cs="Times New Roman"/>
          <w:color w:val="181818"/>
          <w:kern w:val="0"/>
          <w:sz w:val="26"/>
          <w:szCs w:val="26"/>
          <w:lang w:eastAsia="ru-RU"/>
          <w14:ligatures w14:val="none"/>
        </w:rPr>
        <w:softHyphen/>
        <w:t>фы, диваны. В домах не было электричества, в квартирах горели коптилки — баночки с горючей смесью, в которые вставляли маленький фитилёк, не было парового отопления. Спали не раздеваясь.</w:t>
      </w:r>
    </w:p>
    <w:p w14:paraId="1D328955" w14:textId="408BAE60" w:rsidR="007124F9" w:rsidRPr="007D1431" w:rsidRDefault="004B70CC" w:rsidP="003E434B">
      <w:pPr>
        <w:pStyle w:val="a4"/>
        <w:ind w:firstLine="709"/>
        <w:jc w:val="both"/>
        <w:rPr>
          <w:rFonts w:ascii="Times New Roman" w:hAnsi="Times New Roman" w:cs="Times New Roman"/>
          <w:sz w:val="26"/>
          <w:szCs w:val="26"/>
        </w:rPr>
      </w:pPr>
      <w:r>
        <w:rPr>
          <w:rFonts w:ascii="Times New Roman" w:eastAsia="Times New Roman" w:hAnsi="Times New Roman" w:cs="Times New Roman"/>
          <w:color w:val="181818"/>
          <w:kern w:val="0"/>
          <w:sz w:val="26"/>
          <w:szCs w:val="26"/>
          <w:lang w:eastAsia="ru-RU"/>
          <w14:ligatures w14:val="none"/>
        </w:rPr>
        <w:t xml:space="preserve"> </w:t>
      </w:r>
      <w:r w:rsidR="007124F9" w:rsidRPr="007D1431">
        <w:rPr>
          <w:rFonts w:ascii="Times New Roman" w:eastAsia="Times New Roman" w:hAnsi="Times New Roman" w:cs="Times New Roman"/>
          <w:color w:val="181818"/>
          <w:kern w:val="0"/>
          <w:sz w:val="26"/>
          <w:szCs w:val="26"/>
          <w:lang w:eastAsia="ru-RU"/>
          <w14:ligatures w14:val="none"/>
        </w:rPr>
        <w:t>Восьмилетней Жанне (Жанне Эмильевне Уманской) блокада вспоминается как страшный холод. Все время холод, под одеялом, в шубе — и все равно холод. Еще огромная корзина, обшитая кусками ватного одеяла, в которой мать носила обед. Хлеб, кусочками в двести граммов, прятали в чемодан, а чемодан клали в диван, чтобы не съедать этот хлеб сразу.</w:t>
      </w:r>
    </w:p>
    <w:p w14:paraId="36CB465E" w14:textId="37CC7601" w:rsidR="007124F9" w:rsidRPr="00843387" w:rsidRDefault="007124F9" w:rsidP="003E434B">
      <w:pPr>
        <w:pStyle w:val="a4"/>
        <w:ind w:firstLine="709"/>
        <w:jc w:val="both"/>
        <w:rPr>
          <w:rFonts w:ascii="Times New Roman" w:hAnsi="Times New Roman" w:cs="Times New Roman"/>
          <w:sz w:val="26"/>
          <w:szCs w:val="26"/>
        </w:rPr>
      </w:pPr>
      <w:r w:rsidRPr="00843387">
        <w:rPr>
          <w:rFonts w:ascii="Times New Roman" w:hAnsi="Times New Roman" w:cs="Times New Roman"/>
          <w:sz w:val="26"/>
          <w:szCs w:val="26"/>
        </w:rPr>
        <w:t xml:space="preserve">   Уже спустя 35 лет после войны Гранин Д. с белорусским писателем Адамовичем начали опрашивать уцелевших блокадников о том, как они выживали. Были поразительные, </w:t>
      </w:r>
      <w:r w:rsidRPr="00843387">
        <w:rPr>
          <w:rFonts w:ascii="Times New Roman" w:hAnsi="Times New Roman" w:cs="Times New Roman"/>
          <w:sz w:val="26"/>
          <w:szCs w:val="26"/>
        </w:rPr>
        <w:lastRenderedPageBreak/>
        <w:t>беспощадные откровения. У матери умирает ребенок. Ему три года. Мать кладет труп между окон, это зима. И каждый день отрезает по кусочку, чтобы кормить дочь и спасти хотя бы ее. Дочь не знала подробности. Ей было 12 лет. А мать не позволила себе умереть и сойти с ума. Дочь эта выросла. И</w:t>
      </w:r>
      <w:r w:rsidR="00524F43">
        <w:rPr>
          <w:rFonts w:ascii="Times New Roman" w:hAnsi="Times New Roman" w:cs="Times New Roman"/>
          <w:sz w:val="26"/>
          <w:szCs w:val="26"/>
        </w:rPr>
        <w:t>.</w:t>
      </w:r>
      <w:r w:rsidRPr="00843387">
        <w:rPr>
          <w:rFonts w:ascii="Times New Roman" w:hAnsi="Times New Roman" w:cs="Times New Roman"/>
          <w:sz w:val="26"/>
          <w:szCs w:val="26"/>
        </w:rPr>
        <w:t xml:space="preserve"> </w:t>
      </w:r>
      <w:r w:rsidR="00186908">
        <w:rPr>
          <w:rFonts w:ascii="Times New Roman" w:hAnsi="Times New Roman" w:cs="Times New Roman"/>
          <w:sz w:val="26"/>
          <w:szCs w:val="26"/>
        </w:rPr>
        <w:t>Гранин</w:t>
      </w:r>
      <w:r w:rsidRPr="00843387">
        <w:rPr>
          <w:rFonts w:ascii="Times New Roman" w:hAnsi="Times New Roman" w:cs="Times New Roman"/>
          <w:sz w:val="26"/>
          <w:szCs w:val="26"/>
        </w:rPr>
        <w:t xml:space="preserve"> с ней разговаривал. Она узнала спустя годы. Вы представляете? Таких примеров можно много привести, во что превратилась жизнь блокадников.</w:t>
      </w:r>
    </w:p>
    <w:p w14:paraId="2F5743E0" w14:textId="5A9E2D51" w:rsidR="007124F9" w:rsidRPr="00843387" w:rsidRDefault="007124F9" w:rsidP="003E434B">
      <w:pPr>
        <w:pStyle w:val="a4"/>
        <w:ind w:firstLine="709"/>
        <w:jc w:val="both"/>
        <w:rPr>
          <w:rFonts w:ascii="Times New Roman" w:hAnsi="Times New Roman" w:cs="Times New Roman"/>
          <w:sz w:val="26"/>
          <w:szCs w:val="26"/>
        </w:rPr>
      </w:pPr>
      <w:r w:rsidRPr="00843387">
        <w:rPr>
          <w:rFonts w:ascii="Times New Roman" w:hAnsi="Times New Roman" w:cs="Times New Roman"/>
          <w:sz w:val="26"/>
          <w:szCs w:val="26"/>
        </w:rPr>
        <w:t xml:space="preserve">… Однажды принесли дневник блокадника. Юре было 14 лет, он жил с матерью и сестрой. Дневник </w:t>
      </w:r>
      <w:r w:rsidR="00186908">
        <w:rPr>
          <w:rFonts w:ascii="Times New Roman" w:hAnsi="Times New Roman" w:cs="Times New Roman"/>
          <w:sz w:val="26"/>
          <w:szCs w:val="26"/>
        </w:rPr>
        <w:t>всех</w:t>
      </w:r>
      <w:r w:rsidRPr="00843387">
        <w:rPr>
          <w:rFonts w:ascii="Times New Roman" w:hAnsi="Times New Roman" w:cs="Times New Roman"/>
          <w:sz w:val="26"/>
          <w:szCs w:val="26"/>
        </w:rPr>
        <w:t xml:space="preserve"> поразил. Это была история совести мальчика. В булочных точно, до грамма, взвешивали порцию положенного хлеба. Обязанностью Юры в семье было достояться в очереди до хлеба и принести домой. В дневнике он признается, каких мучений ему стоило не отщипнуть по дороге кусочек хлеба. Особенно терзал его довесок, неудержимо хотелось съесть этот маленький кусочек. Ни мать, ни сестренка, казалось бы, не узнали об этом. Иногда он не выдерживал и съедал. Он описывает, как стыдно было, признается в своей жадности, а потом и в бессовестности - вор, украл у своих, у матери, у сестры хлеб насущный. Никто не знал об этом, но он мучился.</w:t>
      </w:r>
    </w:p>
    <w:p w14:paraId="41D3C1B1" w14:textId="77777777" w:rsidR="007124F9" w:rsidRPr="00843387" w:rsidRDefault="007124F9" w:rsidP="003E434B">
      <w:pPr>
        <w:pStyle w:val="a4"/>
        <w:ind w:firstLine="709"/>
        <w:jc w:val="both"/>
        <w:rPr>
          <w:rFonts w:ascii="Times New Roman" w:hAnsi="Times New Roman" w:cs="Times New Roman"/>
          <w:sz w:val="26"/>
          <w:szCs w:val="26"/>
        </w:rPr>
      </w:pPr>
      <w:r w:rsidRPr="00843387">
        <w:rPr>
          <w:rFonts w:ascii="Times New Roman" w:hAnsi="Times New Roman" w:cs="Times New Roman"/>
          <w:sz w:val="26"/>
          <w:szCs w:val="26"/>
        </w:rPr>
        <w:t xml:space="preserve">       В квартире соседями были муж и жена, муж был какой-то крупный начальник по строительству оборонных сооружений, ему полагался дополнительный паек. На общей кухне жена готовила обед, варила кашу. Сколько раз Юру тянуло, когда она выходила, схватить, зачерпнуть хоть рукой горячей каши. Он казнит себя за свою постыдную слабость. В его дневнике поражает постоянный поединок голода и совести, попытки сохранить свою порядочность. Мы не знаем, сумел ли он выжить. Из дневника видно, как убывали его силы. Но даже уже полный дистрофик, он не позволял себе выпрашивать еду у соседей.  </w:t>
      </w:r>
    </w:p>
    <w:p w14:paraId="73BA6A8E" w14:textId="77777777" w:rsidR="007124F9" w:rsidRPr="00843387" w:rsidRDefault="007124F9" w:rsidP="003E434B">
      <w:pPr>
        <w:pStyle w:val="a4"/>
        <w:ind w:firstLine="709"/>
        <w:jc w:val="both"/>
        <w:rPr>
          <w:rFonts w:ascii="Times New Roman" w:hAnsi="Times New Roman" w:cs="Times New Roman"/>
          <w:sz w:val="26"/>
          <w:szCs w:val="26"/>
          <w:lang w:eastAsia="ru-RU"/>
        </w:rPr>
      </w:pPr>
      <w:r w:rsidRPr="00843387">
        <w:rPr>
          <w:rFonts w:ascii="Times New Roman" w:hAnsi="Times New Roman" w:cs="Times New Roman"/>
          <w:sz w:val="26"/>
          <w:szCs w:val="26"/>
        </w:rPr>
        <w:t xml:space="preserve">    …Одна женщина рассказала, как она поехала детьми на Финляндский вокзал, в эвакуацию. Сзади шел сын, ему было 14. А маленькую дочку она везла на санках. Сын по дороге отстал. Он был очень истощен, дистрофик. Что с ним стало, она не знала. И когда рассказывала нам, помнила свою вину.</w:t>
      </w:r>
    </w:p>
    <w:p w14:paraId="5196BFD2" w14:textId="485778FB" w:rsidR="007124F9" w:rsidRPr="00843387" w:rsidRDefault="007D1431" w:rsidP="003E434B">
      <w:pPr>
        <w:pStyle w:val="a4"/>
        <w:ind w:firstLine="709"/>
        <w:jc w:val="both"/>
        <w:rPr>
          <w:rFonts w:ascii="Times New Roman" w:hAnsi="Times New Roman" w:cs="Times New Roman"/>
          <w:sz w:val="26"/>
          <w:szCs w:val="26"/>
        </w:rPr>
      </w:pPr>
      <w:r>
        <w:rPr>
          <w:rFonts w:ascii="Times New Roman" w:hAnsi="Times New Roman" w:cs="Times New Roman"/>
          <w:sz w:val="26"/>
          <w:szCs w:val="26"/>
          <w:lang w:eastAsia="ru-RU"/>
        </w:rPr>
        <w:t>Гранин пишет «</w:t>
      </w:r>
      <w:r w:rsidR="007124F9" w:rsidRPr="00843387">
        <w:rPr>
          <w:rFonts w:ascii="Times New Roman" w:hAnsi="Times New Roman" w:cs="Times New Roman"/>
          <w:sz w:val="26"/>
          <w:szCs w:val="26"/>
          <w:lang w:eastAsia="ru-RU"/>
        </w:rPr>
        <w:t xml:space="preserve">  </w:t>
      </w:r>
      <w:r w:rsidR="007124F9" w:rsidRPr="00843387">
        <w:rPr>
          <w:rFonts w:ascii="Times New Roman" w:hAnsi="Times New Roman" w:cs="Times New Roman"/>
          <w:sz w:val="26"/>
          <w:szCs w:val="26"/>
        </w:rPr>
        <w:t>… Я был на переднем крае, начиная с 41 и часть 42-го года. Честно признаюсь, возненавидел немцев не только как противников, солдат вермахта, но и как тех, кто, вопреки всем законам воинской чести, солдатского достоинства, офицерских традиций и тому подобное, уничтожали людей, горожан самым мучительным, бесчеловечным способом. Воевали уже не оружием, а с помощью голода, дальнобойной артиллерией, бомбежек. Уничтожали кого? Мирных граждан, беззащитных, не могущих участвовать в поединке. Это был нацизм в самом отвратительном виде, потому что они позволяли себе это делать, считая русских недочеловеками, считая нас чуть ли не дикарями и приматами, с которыми можно поступать как угодно. …</w:t>
      </w:r>
    </w:p>
    <w:p w14:paraId="1F49CD68" w14:textId="73149A71" w:rsidR="007124F9" w:rsidRPr="00843387" w:rsidRDefault="007124F9" w:rsidP="003E434B">
      <w:pPr>
        <w:pStyle w:val="a4"/>
        <w:ind w:firstLine="709"/>
        <w:jc w:val="both"/>
        <w:rPr>
          <w:rFonts w:ascii="Times New Roman" w:hAnsi="Times New Roman" w:cs="Times New Roman"/>
          <w:sz w:val="26"/>
          <w:szCs w:val="26"/>
          <w:lang w:eastAsia="ru-RU"/>
        </w:rPr>
      </w:pPr>
      <w:r w:rsidRPr="00843387">
        <w:rPr>
          <w:rFonts w:ascii="Times New Roman" w:hAnsi="Times New Roman" w:cs="Times New Roman"/>
          <w:sz w:val="26"/>
          <w:szCs w:val="26"/>
        </w:rPr>
        <w:t xml:space="preserve">  На улицах и в подъездах лежали трупы, завернутые в простыни. Иногда меня посылали с фронта в штаб. Я бывал в городе и увидел, как изменилась человеческая сущность блокадников. Главным героем оказался кто-то безымянный – прохожий, который пытался поднять ослабшего, упавшего на землю и повести его. Были такие пункты с кипятком. Давали только кружку кипятка, и это часто спасало людей. Это было проснувшееся в людях сострадание</w:t>
      </w:r>
      <w:r w:rsidR="007D1431">
        <w:rPr>
          <w:rFonts w:ascii="Times New Roman" w:hAnsi="Times New Roman" w:cs="Times New Roman"/>
          <w:sz w:val="26"/>
          <w:szCs w:val="26"/>
        </w:rPr>
        <w:t>»</w:t>
      </w:r>
      <w:r w:rsidRPr="00843387">
        <w:rPr>
          <w:rFonts w:ascii="Times New Roman" w:hAnsi="Times New Roman" w:cs="Times New Roman"/>
          <w:sz w:val="26"/>
          <w:szCs w:val="26"/>
        </w:rPr>
        <w:t>.</w:t>
      </w:r>
      <w:r w:rsidRPr="00843387">
        <w:rPr>
          <w:rFonts w:ascii="Times New Roman" w:hAnsi="Times New Roman" w:cs="Times New Roman"/>
          <w:sz w:val="26"/>
          <w:szCs w:val="26"/>
          <w:lang w:eastAsia="ru-RU"/>
        </w:rPr>
        <w:t xml:space="preserve">      </w:t>
      </w:r>
    </w:p>
    <w:p w14:paraId="6D59DAC2" w14:textId="638F8EB0" w:rsidR="007124F9" w:rsidRPr="00843387" w:rsidRDefault="007124F9" w:rsidP="003E434B">
      <w:pPr>
        <w:pStyle w:val="a4"/>
        <w:ind w:firstLine="709"/>
        <w:jc w:val="both"/>
        <w:rPr>
          <w:rFonts w:ascii="Times New Roman" w:hAnsi="Times New Roman" w:cs="Times New Roman"/>
          <w:sz w:val="26"/>
          <w:szCs w:val="26"/>
          <w:lang w:eastAsia="ru-RU"/>
        </w:rPr>
      </w:pPr>
      <w:r w:rsidRPr="00843387">
        <w:rPr>
          <w:rFonts w:ascii="Times New Roman" w:hAnsi="Times New Roman" w:cs="Times New Roman"/>
          <w:sz w:val="26"/>
          <w:szCs w:val="26"/>
          <w:lang w:eastAsia="ru-RU"/>
        </w:rPr>
        <w:t xml:space="preserve"> Ленинград не только боролся с голодной смертью, но и помогал фронту.</w:t>
      </w:r>
    </w:p>
    <w:p w14:paraId="2B2A255C" w14:textId="77777777" w:rsidR="007124F9" w:rsidRPr="00843387" w:rsidRDefault="007124F9" w:rsidP="003E434B">
      <w:pPr>
        <w:pStyle w:val="a4"/>
        <w:ind w:firstLine="709"/>
        <w:jc w:val="both"/>
        <w:rPr>
          <w:rFonts w:ascii="Times New Roman" w:hAnsi="Times New Roman" w:cs="Times New Roman"/>
          <w:sz w:val="26"/>
          <w:szCs w:val="26"/>
          <w:lang w:eastAsia="ru-RU"/>
        </w:rPr>
      </w:pPr>
      <w:r w:rsidRPr="00843387">
        <w:rPr>
          <w:rFonts w:ascii="Times New Roman" w:hAnsi="Times New Roman" w:cs="Times New Roman"/>
          <w:sz w:val="26"/>
          <w:szCs w:val="26"/>
          <w:lang w:eastAsia="ru-RU"/>
        </w:rPr>
        <w:t xml:space="preserve"> - Какой труд выполняли ленинградцы? Как мы можем его оценить ?</w:t>
      </w:r>
    </w:p>
    <w:p w14:paraId="0AE80F05" w14:textId="3FBF2380" w:rsidR="007124F9" w:rsidRPr="007D1431" w:rsidRDefault="004B70CC" w:rsidP="004B70CC">
      <w:pPr>
        <w:pStyle w:val="a4"/>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007124F9" w:rsidRPr="00843387">
        <w:rPr>
          <w:rFonts w:ascii="Times New Roman" w:hAnsi="Times New Roman" w:cs="Times New Roman"/>
          <w:sz w:val="26"/>
          <w:szCs w:val="26"/>
          <w:lang w:eastAsia="ru-RU"/>
        </w:rPr>
        <w:t>Да, вы правы, на заводах ремонтировалась военная техника и изготовлялись боеприпасы. У станков стояли женщины и подростки, им подставляли скамейки и ящики, чтобы достать до станка</w:t>
      </w:r>
      <w:r w:rsidR="007124F9" w:rsidRPr="007D1431">
        <w:rPr>
          <w:rFonts w:ascii="Times New Roman" w:hAnsi="Times New Roman" w:cs="Times New Roman"/>
          <w:sz w:val="26"/>
          <w:szCs w:val="26"/>
          <w:lang w:eastAsia="ru-RU"/>
        </w:rPr>
        <w:t>. По воспоминаниям Никандра Ивановича Васильева, старшего мастера Кировского завода, в цехах была температура – 20-25 градусов. Чтобы выдержать в таких условиях, через каждые полчаса делали 10-минутный перерыв на обогрев в маленькой комнатке у печки – буржуйки. </w:t>
      </w:r>
    </w:p>
    <w:p w14:paraId="0394E912" w14:textId="77777777" w:rsidR="007124F9" w:rsidRPr="00843387" w:rsidRDefault="007124F9" w:rsidP="003E434B">
      <w:pPr>
        <w:pStyle w:val="a4"/>
        <w:ind w:firstLine="709"/>
        <w:jc w:val="both"/>
        <w:rPr>
          <w:rFonts w:ascii="Times New Roman" w:hAnsi="Times New Roman" w:cs="Times New Roman"/>
          <w:sz w:val="26"/>
          <w:szCs w:val="26"/>
          <w:lang w:eastAsia="ru-RU"/>
        </w:rPr>
      </w:pPr>
      <w:r w:rsidRPr="00843387">
        <w:rPr>
          <w:rFonts w:ascii="Times New Roman" w:hAnsi="Times New Roman" w:cs="Times New Roman"/>
          <w:b/>
          <w:bCs/>
          <w:sz w:val="26"/>
          <w:szCs w:val="26"/>
          <w:lang w:eastAsia="ru-RU"/>
        </w:rPr>
        <w:lastRenderedPageBreak/>
        <w:t xml:space="preserve">     </w:t>
      </w:r>
      <w:r w:rsidRPr="00843387">
        <w:rPr>
          <w:rFonts w:ascii="Times New Roman" w:hAnsi="Times New Roman" w:cs="Times New Roman"/>
          <w:sz w:val="26"/>
          <w:szCs w:val="26"/>
          <w:lang w:eastAsia="ru-RU"/>
        </w:rPr>
        <w:t>За 900 дней блокады промышленные предприятия города дали фронту 200 танков, 1500 самолё</w:t>
      </w:r>
      <w:r w:rsidRPr="00843387">
        <w:rPr>
          <w:rFonts w:ascii="Times New Roman" w:hAnsi="Times New Roman" w:cs="Times New Roman"/>
          <w:sz w:val="26"/>
          <w:szCs w:val="26"/>
          <w:lang w:eastAsia="ru-RU"/>
        </w:rPr>
        <w:softHyphen/>
        <w:t>тов, 10 миллионов снарядов и мин. За доблестный труд многие ленинградские мальчишки и девчонки были награждены орденами и медалями.</w:t>
      </w:r>
    </w:p>
    <w:p w14:paraId="02BDF823" w14:textId="092BCE5A" w:rsidR="007124F9" w:rsidRPr="00843387" w:rsidRDefault="007124F9" w:rsidP="003E434B">
      <w:pPr>
        <w:pStyle w:val="a4"/>
        <w:ind w:firstLine="709"/>
        <w:jc w:val="both"/>
        <w:rPr>
          <w:rFonts w:ascii="Times New Roman" w:hAnsi="Times New Roman" w:cs="Times New Roman"/>
          <w:sz w:val="26"/>
          <w:szCs w:val="26"/>
          <w:lang w:eastAsia="ru-RU"/>
        </w:rPr>
      </w:pPr>
      <w:r w:rsidRPr="00843387">
        <w:rPr>
          <w:rFonts w:ascii="Times New Roman" w:hAnsi="Times New Roman" w:cs="Times New Roman"/>
          <w:b/>
          <w:bCs/>
          <w:sz w:val="26"/>
          <w:szCs w:val="26"/>
          <w:lang w:eastAsia="ru-RU"/>
        </w:rPr>
        <w:t xml:space="preserve">   </w:t>
      </w:r>
      <w:r w:rsidRPr="00843387">
        <w:rPr>
          <w:rFonts w:ascii="Times New Roman" w:hAnsi="Times New Roman" w:cs="Times New Roman"/>
          <w:sz w:val="26"/>
          <w:szCs w:val="26"/>
          <w:lang w:eastAsia="ru-RU"/>
        </w:rPr>
        <w:t>В блокадном Ленинграде, измученном, обессиленном, продолжалась работа большинства учреждений: типографии печатали газеты, почтальоны разносили письма, рабочие трудились на заводах, многие люди расчищали завалы в городе, убирали трупы; работали поликлиники и детские сады, школы, продолжалась работа в архивах и библиотеке. Работа помог</w:t>
      </w:r>
      <w:r w:rsidR="007D1431">
        <w:rPr>
          <w:rFonts w:ascii="Times New Roman" w:hAnsi="Times New Roman" w:cs="Times New Roman"/>
          <w:sz w:val="26"/>
          <w:szCs w:val="26"/>
          <w:lang w:eastAsia="ru-RU"/>
        </w:rPr>
        <w:t>а</w:t>
      </w:r>
      <w:r w:rsidRPr="00843387">
        <w:rPr>
          <w:rFonts w:ascii="Times New Roman" w:hAnsi="Times New Roman" w:cs="Times New Roman"/>
          <w:sz w:val="26"/>
          <w:szCs w:val="26"/>
          <w:lang w:eastAsia="ru-RU"/>
        </w:rPr>
        <w:t xml:space="preserve">ла людям отвлечься от главной проблемы - мысли о еде. </w:t>
      </w:r>
    </w:p>
    <w:p w14:paraId="4CE50AB7" w14:textId="11A7C961" w:rsidR="007124F9" w:rsidRPr="00843387" w:rsidRDefault="007124F9" w:rsidP="003E434B">
      <w:pPr>
        <w:pStyle w:val="a4"/>
        <w:ind w:firstLine="709"/>
        <w:jc w:val="both"/>
        <w:rPr>
          <w:rFonts w:ascii="Times New Roman" w:hAnsi="Times New Roman" w:cs="Times New Roman"/>
          <w:sz w:val="26"/>
          <w:szCs w:val="26"/>
        </w:rPr>
      </w:pPr>
      <w:r w:rsidRPr="00843387">
        <w:rPr>
          <w:rFonts w:ascii="Times New Roman" w:hAnsi="Times New Roman" w:cs="Times New Roman"/>
          <w:sz w:val="26"/>
          <w:szCs w:val="26"/>
        </w:rPr>
        <w:t xml:space="preserve">      Эта книга о героизме, но героизме «внутрисемейном, внутриквартирном», книга о пределах человека и его духовной силе, которая помогла многим людям пережить испытания голодом, холодом, обстрелами и в нечеловеческих условиях остаться людьми.</w:t>
      </w:r>
    </w:p>
    <w:p w14:paraId="292DCB71" w14:textId="6CE53679" w:rsidR="007D1431" w:rsidRDefault="007124F9" w:rsidP="003E434B">
      <w:pPr>
        <w:pStyle w:val="a4"/>
        <w:ind w:firstLine="709"/>
        <w:jc w:val="both"/>
        <w:rPr>
          <w:rFonts w:ascii="Times New Roman" w:hAnsi="Times New Roman" w:cs="Times New Roman"/>
          <w:bCs/>
          <w:color w:val="000000"/>
          <w:sz w:val="26"/>
          <w:szCs w:val="26"/>
        </w:rPr>
      </w:pPr>
      <w:r w:rsidRPr="00843387">
        <w:rPr>
          <w:rFonts w:ascii="Times New Roman" w:hAnsi="Times New Roman" w:cs="Times New Roman"/>
          <w:sz w:val="26"/>
          <w:szCs w:val="26"/>
        </w:rPr>
        <w:t xml:space="preserve">      В 2014 году писателя пригласили выступить в немецком Бундестаге перед депутатами и канцлером с речью о блокаде Ленинграда и войне. Он начал со слов: "Я буду говорить как солдат". Организаторы приготовили кресло, но писатель остался стоять. По окончании этой речи овации в зале не смолкали несколько минут. Такой страстной и страшной – по приведенным фактам – речи немецкий федеральный парламент, возможно, еще не слышал. Петербургский писатель, которому в 2014 году было 95 лет, привел факты и цифры о блокаде, которые нельзя слушать без слез. Вряд ли эту информацию можно найти в немецких учебниках истории. И в здании рейхстага, из уст такого человека, как Гранин, они прозвучали откровением. Даниил Александрович не ставил целью смутить и упрекнуть членов правительства, президента Германии и канцлера Ангелу Меркель, которая, кстати, слушала, опустив глаза. Гранин принял приглашение выступить в Германии 27 января, в день полного освобождения Ленинграда от фашистской блокады. Так совпало, что спустя год в этот же день освободили и узников Освенцима, поэтому с 1996 года немцы отмечают эту дату. Почти часовую речь петербуржца слушали в гробовом молчании, в конце рукоплескали стоя. </w:t>
      </w:r>
      <w:r w:rsidR="007D1431">
        <w:rPr>
          <w:rFonts w:ascii="Times New Roman" w:hAnsi="Times New Roman" w:cs="Times New Roman"/>
          <w:sz w:val="26"/>
          <w:szCs w:val="26"/>
        </w:rPr>
        <w:t>«</w:t>
      </w:r>
      <w:r w:rsidRPr="00843387">
        <w:rPr>
          <w:rFonts w:ascii="Times New Roman" w:hAnsi="Times New Roman" w:cs="Times New Roman"/>
          <w:sz w:val="26"/>
          <w:szCs w:val="26"/>
        </w:rPr>
        <w:t>У меня было какое-то странное и подспудное желание рассказать это всем моим погибшим однополчанам, не узнавшим, что мы победили, - объяснил Гранин. – Они погибали с чувством полного поражения, уверенные, что мы сдали Ленинград, что город не выстоит. Хотел сообщить им, что мы все-таки победили, и вы не зря погибли.  Даниил Александрович помянул погибших и высказал надежду, что от веку почетное звание солдата в третьем тысячелетии перестанет быть главной гордостью мужчин. У мужчины есть куда более благородные звания — отец, сын, муж».</w:t>
      </w:r>
      <w:r w:rsidRPr="00843387">
        <w:rPr>
          <w:rFonts w:ascii="Times New Roman" w:hAnsi="Times New Roman" w:cs="Times New Roman"/>
          <w:bCs/>
          <w:color w:val="000000"/>
          <w:sz w:val="26"/>
          <w:szCs w:val="26"/>
        </w:rPr>
        <w:t xml:space="preserve">  </w:t>
      </w:r>
    </w:p>
    <w:p w14:paraId="09D8EA93" w14:textId="1D1164C1" w:rsidR="007124F9" w:rsidRPr="00843387" w:rsidRDefault="007124F9" w:rsidP="003E434B">
      <w:pPr>
        <w:pStyle w:val="a4"/>
        <w:ind w:firstLine="709"/>
        <w:jc w:val="both"/>
        <w:rPr>
          <w:rFonts w:ascii="Times New Roman" w:hAnsi="Times New Roman" w:cs="Times New Roman"/>
          <w:sz w:val="26"/>
          <w:szCs w:val="26"/>
        </w:rPr>
      </w:pPr>
      <w:r w:rsidRPr="00843387">
        <w:rPr>
          <w:rFonts w:ascii="Times New Roman" w:hAnsi="Times New Roman" w:cs="Times New Roman"/>
          <w:bCs/>
          <w:color w:val="000000"/>
          <w:sz w:val="26"/>
          <w:szCs w:val="26"/>
        </w:rPr>
        <w:t xml:space="preserve">    Война – это та ситуация, когда человек раскрывается полностью, показывает свое истинное лицо. Главное – сохранить в себе человека, не потерять моральный облик.</w:t>
      </w:r>
      <w:r w:rsidRPr="00843387">
        <w:rPr>
          <w:rFonts w:ascii="Times New Roman" w:hAnsi="Times New Roman" w:cs="Times New Roman"/>
          <w:color w:val="000000"/>
          <w:sz w:val="26"/>
          <w:szCs w:val="26"/>
        </w:rPr>
        <w:t xml:space="preserve"> </w:t>
      </w:r>
      <w:r w:rsidRPr="00843387">
        <w:rPr>
          <w:rFonts w:ascii="Times New Roman" w:hAnsi="Times New Roman" w:cs="Times New Roman"/>
          <w:bCs/>
          <w:color w:val="000000"/>
          <w:sz w:val="26"/>
          <w:szCs w:val="26"/>
        </w:rPr>
        <w:t>Именно моральный облик является основой мужества, стойкости,</w:t>
      </w:r>
      <w:r w:rsidR="004B70CC">
        <w:rPr>
          <w:rFonts w:ascii="Times New Roman" w:hAnsi="Times New Roman" w:cs="Times New Roman"/>
          <w:bCs/>
          <w:color w:val="000000"/>
          <w:sz w:val="26"/>
          <w:szCs w:val="26"/>
        </w:rPr>
        <w:t xml:space="preserve"> </w:t>
      </w:r>
      <w:r w:rsidRPr="00843387">
        <w:rPr>
          <w:rFonts w:ascii="Times New Roman" w:hAnsi="Times New Roman" w:cs="Times New Roman"/>
          <w:bCs/>
          <w:color w:val="000000"/>
          <w:sz w:val="26"/>
          <w:szCs w:val="26"/>
        </w:rPr>
        <w:t>непокоре</w:t>
      </w:r>
      <w:r w:rsidR="00186908">
        <w:rPr>
          <w:rFonts w:ascii="Times New Roman" w:hAnsi="Times New Roman" w:cs="Times New Roman"/>
          <w:bCs/>
          <w:color w:val="000000"/>
          <w:sz w:val="26"/>
          <w:szCs w:val="26"/>
        </w:rPr>
        <w:t>н</w:t>
      </w:r>
      <w:r w:rsidRPr="00843387">
        <w:rPr>
          <w:rFonts w:ascii="Times New Roman" w:hAnsi="Times New Roman" w:cs="Times New Roman"/>
          <w:bCs/>
          <w:color w:val="000000"/>
          <w:sz w:val="26"/>
          <w:szCs w:val="26"/>
        </w:rPr>
        <w:t xml:space="preserve">ности. </w:t>
      </w:r>
      <w:r w:rsidRPr="00843387">
        <w:rPr>
          <w:rFonts w:ascii="Times New Roman" w:hAnsi="Times New Roman" w:cs="Times New Roman"/>
          <w:color w:val="000000"/>
          <w:sz w:val="26"/>
          <w:szCs w:val="26"/>
        </w:rPr>
        <w:t xml:space="preserve"> </w:t>
      </w:r>
      <w:r w:rsidRPr="00843387">
        <w:rPr>
          <w:rFonts w:ascii="Times New Roman" w:hAnsi="Times New Roman" w:cs="Times New Roman"/>
          <w:bCs/>
          <w:color w:val="000000"/>
          <w:sz w:val="26"/>
          <w:szCs w:val="26"/>
        </w:rPr>
        <w:t>Современно звучат слова Гранина о том, что главное в любой, даже самой страшной ситуации, «не</w:t>
      </w:r>
      <w:r w:rsidR="00186908">
        <w:rPr>
          <w:rFonts w:ascii="Times New Roman" w:hAnsi="Times New Roman" w:cs="Times New Roman"/>
          <w:bCs/>
          <w:color w:val="000000"/>
          <w:sz w:val="26"/>
          <w:szCs w:val="26"/>
        </w:rPr>
        <w:t xml:space="preserve"> </w:t>
      </w:r>
      <w:r w:rsidRPr="00843387">
        <w:rPr>
          <w:rFonts w:ascii="Times New Roman" w:hAnsi="Times New Roman" w:cs="Times New Roman"/>
          <w:bCs/>
          <w:color w:val="000000"/>
          <w:sz w:val="26"/>
          <w:szCs w:val="26"/>
        </w:rPr>
        <w:t>расчеловечиться».</w:t>
      </w:r>
    </w:p>
    <w:p w14:paraId="61ABB695" w14:textId="77777777" w:rsidR="007124F9" w:rsidRPr="00843387" w:rsidRDefault="007124F9" w:rsidP="003E434B">
      <w:pPr>
        <w:pStyle w:val="a4"/>
        <w:ind w:firstLine="709"/>
        <w:jc w:val="both"/>
        <w:rPr>
          <w:rFonts w:ascii="Times New Roman" w:hAnsi="Times New Roman" w:cs="Times New Roman"/>
          <w:bCs/>
          <w:color w:val="000000"/>
          <w:sz w:val="26"/>
          <w:szCs w:val="26"/>
        </w:rPr>
      </w:pPr>
      <w:r w:rsidRPr="00843387">
        <w:rPr>
          <w:rFonts w:ascii="Times New Roman" w:hAnsi="Times New Roman" w:cs="Times New Roman"/>
          <w:color w:val="000000"/>
          <w:sz w:val="26"/>
          <w:szCs w:val="26"/>
        </w:rPr>
        <w:t>- Как вы думаете, почему спустя 80 лет мы должны помнить те трагические события блокадного Ленинграда?</w:t>
      </w:r>
      <w:r w:rsidRPr="00843387">
        <w:rPr>
          <w:rFonts w:ascii="Times New Roman" w:hAnsi="Times New Roman" w:cs="Times New Roman"/>
          <w:bCs/>
          <w:color w:val="000000"/>
          <w:sz w:val="26"/>
          <w:szCs w:val="26"/>
        </w:rPr>
        <w:t xml:space="preserve"> </w:t>
      </w:r>
    </w:p>
    <w:p w14:paraId="13886047" w14:textId="77777777" w:rsidR="007124F9" w:rsidRPr="00843387" w:rsidRDefault="007124F9" w:rsidP="003E434B">
      <w:pPr>
        <w:pStyle w:val="a4"/>
        <w:ind w:firstLine="709"/>
        <w:jc w:val="both"/>
        <w:rPr>
          <w:rFonts w:ascii="Times New Roman" w:hAnsi="Times New Roman" w:cs="Times New Roman"/>
          <w:bCs/>
          <w:color w:val="000000"/>
          <w:sz w:val="26"/>
          <w:szCs w:val="26"/>
        </w:rPr>
      </w:pPr>
      <w:r w:rsidRPr="00843387">
        <w:rPr>
          <w:rFonts w:ascii="Times New Roman" w:hAnsi="Times New Roman" w:cs="Times New Roman"/>
          <w:bCs/>
          <w:color w:val="000000"/>
          <w:sz w:val="26"/>
          <w:szCs w:val="26"/>
        </w:rPr>
        <w:t>- Нужно ли это тяжелое чтение – книг о войне?</w:t>
      </w:r>
    </w:p>
    <w:p w14:paraId="71E237B7" w14:textId="77777777" w:rsidR="007124F9" w:rsidRPr="00843387" w:rsidRDefault="007124F9" w:rsidP="003E434B">
      <w:pPr>
        <w:pStyle w:val="a4"/>
        <w:ind w:firstLine="709"/>
        <w:jc w:val="both"/>
        <w:rPr>
          <w:rFonts w:ascii="Times New Roman" w:hAnsi="Times New Roman" w:cs="Times New Roman"/>
          <w:color w:val="000000"/>
          <w:sz w:val="26"/>
          <w:szCs w:val="26"/>
        </w:rPr>
      </w:pPr>
      <w:r w:rsidRPr="00843387">
        <w:rPr>
          <w:rFonts w:ascii="Times New Roman" w:hAnsi="Times New Roman" w:cs="Times New Roman"/>
          <w:bCs/>
          <w:color w:val="000000"/>
          <w:sz w:val="26"/>
          <w:szCs w:val="26"/>
        </w:rPr>
        <w:t>- Надо ли возвращаться в прошлое?</w:t>
      </w:r>
    </w:p>
    <w:p w14:paraId="0E8062F7" w14:textId="77777777" w:rsidR="007124F9" w:rsidRPr="00843387" w:rsidRDefault="007124F9" w:rsidP="003E434B">
      <w:pPr>
        <w:pStyle w:val="a4"/>
        <w:ind w:firstLine="709"/>
        <w:jc w:val="both"/>
        <w:rPr>
          <w:rFonts w:ascii="Times New Roman" w:hAnsi="Times New Roman" w:cs="Times New Roman"/>
          <w:color w:val="000000"/>
          <w:sz w:val="26"/>
          <w:szCs w:val="26"/>
        </w:rPr>
      </w:pPr>
      <w:r w:rsidRPr="00843387">
        <w:rPr>
          <w:rFonts w:ascii="Times New Roman" w:hAnsi="Times New Roman" w:cs="Times New Roman"/>
          <w:bCs/>
          <w:color w:val="000000"/>
          <w:sz w:val="26"/>
          <w:szCs w:val="26"/>
        </w:rPr>
        <w:t>- Актуальна ли тема войны сейчас?</w:t>
      </w:r>
    </w:p>
    <w:p w14:paraId="6E615E64" w14:textId="14A034F6" w:rsidR="007124F9" w:rsidRDefault="00843387" w:rsidP="003E434B">
      <w:pPr>
        <w:pStyle w:val="a4"/>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7124F9" w:rsidRPr="00843387">
        <w:rPr>
          <w:rFonts w:ascii="Times New Roman" w:hAnsi="Times New Roman" w:cs="Times New Roman"/>
          <w:sz w:val="26"/>
          <w:szCs w:val="26"/>
        </w:rPr>
        <w:t xml:space="preserve">Два года назад ради защиты людей на наших исторических землях, для обеспечения безопасности нашей страны, для ликвидации угрозы, которая исходила от неонацистского режима, сложившегося на Украине после переворота 2014 года, было принято решение о проведении специальной военной операции. Ее цель - защита людей, которые на протяжении восьми лет подвергались издевательствам, геноциду, со стороны киевского режима. Методы, которыми Киев с 2014 года ведет войну со своими же гражданами, мало чем отличаются от тех зверств, которые творили на оккупированных территориях </w:t>
      </w:r>
      <w:r w:rsidR="007124F9" w:rsidRPr="00843387">
        <w:rPr>
          <w:rFonts w:ascii="Times New Roman" w:hAnsi="Times New Roman" w:cs="Times New Roman"/>
          <w:sz w:val="26"/>
          <w:szCs w:val="26"/>
        </w:rPr>
        <w:lastRenderedPageBreak/>
        <w:t>гитлеровцы. То же касается и использования жителей Мариуполя, Харькова и других городов в качестве живого щита. Подобную тактику сегодня используют разве что только боевики ИГИЛ (запрещенная в РФ террористическая организация) в Сирии. Несогласных с киевским режимом сажали в тюрьмы, пытали и убивали без суда и следствия. Населению, особенно молодежи, промывали мозги нацистскими идеями. Именно поэтому в рядах не только ВСУ, но и нацистов "Азова" (запрещенная в РФ экстремистская организация) и других нацбатальонов сейчас немало этнических русских, в том числе жителей Донбасса. На прилегающих к России территориях создавалась враждебная "антиРоссия", которая была поставлена под полный внешний контроль, усиленно обживалась вооруженными силами натовских стран и накачивалась оружием. В отношении России все последние годы проводилась тщательно спланированная операция в рамках столь любимой на Западе концепции "гибридной войны". Не исключено, что параллельно с украинским наступлением 150-тысячной группировки на Донбасс и Крым были разработаны планы нанесения  ракетных ударов сил НАТО по территории России. В этом контексте становятся понятными слова президента Путина о недопустимости повторения ситуации июня 1941 года с вероломным нападением фашистской Германии. Поэтому, начав спецоперацию, Россия спасла не только сотни тысяч жизней мирных граждан Донбасса, Украины и нашей страны, но, скорее всего, этим шагом предотвратили начало Третьей мировой войны.</w:t>
      </w:r>
    </w:p>
    <w:p w14:paraId="456E6B26" w14:textId="456DBCBF" w:rsidR="00694E4C" w:rsidRPr="000500D0" w:rsidRDefault="000500D0" w:rsidP="000500D0">
      <w:pPr>
        <w:pStyle w:val="a4"/>
        <w:rPr>
          <w:rFonts w:ascii="Times New Roman" w:hAnsi="Times New Roman" w:cs="Times New Roman"/>
          <w:sz w:val="26"/>
          <w:szCs w:val="26"/>
        </w:rPr>
      </w:pPr>
      <w:r>
        <w:rPr>
          <w:rFonts w:ascii="Times New Roman" w:eastAsia="Times New Roman" w:hAnsi="Times New Roman" w:cs="Times New Roman"/>
          <w:kern w:val="36"/>
          <w:sz w:val="26"/>
          <w:szCs w:val="26"/>
          <w:lang w:eastAsia="ru-RU"/>
          <w14:ligatures w14:val="none"/>
        </w:rPr>
        <w:t xml:space="preserve">           Из </w:t>
      </w:r>
      <w:r w:rsidRPr="000500D0">
        <w:rPr>
          <w:rFonts w:ascii="Times New Roman" w:eastAsia="Times New Roman" w:hAnsi="Times New Roman" w:cs="Times New Roman"/>
          <w:kern w:val="36"/>
          <w:sz w:val="26"/>
          <w:szCs w:val="26"/>
          <w:lang w:eastAsia="ru-RU"/>
          <w14:ligatures w14:val="none"/>
        </w:rPr>
        <w:t>Послани</w:t>
      </w:r>
      <w:r>
        <w:rPr>
          <w:rFonts w:ascii="Times New Roman" w:eastAsia="Times New Roman" w:hAnsi="Times New Roman" w:cs="Times New Roman"/>
          <w:kern w:val="36"/>
          <w:sz w:val="26"/>
          <w:szCs w:val="26"/>
          <w:lang w:eastAsia="ru-RU"/>
          <w14:ligatures w14:val="none"/>
        </w:rPr>
        <w:t>я</w:t>
      </w:r>
      <w:r w:rsidRPr="000500D0">
        <w:rPr>
          <w:rFonts w:ascii="Times New Roman" w:eastAsia="Times New Roman" w:hAnsi="Times New Roman" w:cs="Times New Roman"/>
          <w:kern w:val="36"/>
          <w:sz w:val="26"/>
          <w:szCs w:val="26"/>
          <w:lang w:eastAsia="ru-RU"/>
          <w14:ligatures w14:val="none"/>
        </w:rPr>
        <w:t xml:space="preserve"> Президента РФ Федеральному Собранию от 21.02.2023</w:t>
      </w:r>
      <w:r>
        <w:rPr>
          <w:rFonts w:ascii="Times New Roman" w:eastAsia="Times New Roman" w:hAnsi="Times New Roman" w:cs="Times New Roman"/>
          <w:kern w:val="36"/>
          <w:sz w:val="26"/>
          <w:szCs w:val="26"/>
          <w:lang w:eastAsia="ru-RU"/>
          <w14:ligatures w14:val="none"/>
        </w:rPr>
        <w:t>:</w:t>
      </w:r>
      <w:r w:rsidRPr="000500D0">
        <w:rPr>
          <w:rFonts w:ascii="Times New Roman" w:eastAsia="Times New Roman" w:hAnsi="Times New Roman" w:cs="Times New Roman"/>
          <w:kern w:val="36"/>
          <w:sz w:val="26"/>
          <w:szCs w:val="26"/>
          <w:lang w:eastAsia="ru-RU"/>
          <w14:ligatures w14:val="none"/>
        </w:rPr>
        <w:t xml:space="preserve"> </w:t>
      </w:r>
      <w:r>
        <w:rPr>
          <w:rFonts w:ascii="Times New Roman" w:eastAsia="Times New Roman" w:hAnsi="Times New Roman" w:cs="Times New Roman"/>
          <w:kern w:val="36"/>
          <w:sz w:val="26"/>
          <w:szCs w:val="26"/>
          <w:lang w:eastAsia="ru-RU"/>
          <w14:ligatures w14:val="none"/>
        </w:rPr>
        <w:t>«</w:t>
      </w:r>
      <w:r w:rsidR="00694E4C" w:rsidRPr="000500D0">
        <w:rPr>
          <w:rFonts w:ascii="Times New Roman" w:hAnsi="Times New Roman" w:cs="Times New Roman"/>
          <w:sz w:val="26"/>
          <w:szCs w:val="26"/>
          <w:shd w:val="clear" w:color="auto" w:fill="FFFFFF"/>
        </w:rPr>
        <w:t>Сегодня мы вместе проходим сложный, непростой путь и преодолеваем все трудности тоже вместе. Иначе и быть не могло, ведь мы воспитаны на примере наших великих предков и обязаны быть достойными их заветов, которые передаются из поколения в поколение. Мы идем только вперед благодаря преданности Родине, воле и нашему единству.</w:t>
      </w:r>
    </w:p>
    <w:p w14:paraId="5A280C81" w14:textId="50213A58" w:rsidR="008C6A52" w:rsidRPr="000500D0" w:rsidRDefault="000500D0" w:rsidP="000500D0">
      <w:pPr>
        <w:pStyle w:val="a4"/>
        <w:rPr>
          <w:rFonts w:ascii="Times New Roman" w:hAnsi="Times New Roman" w:cs="Times New Roman"/>
          <w:sz w:val="26"/>
          <w:szCs w:val="26"/>
        </w:rPr>
      </w:pPr>
      <w:r>
        <w:rPr>
          <w:rFonts w:ascii="Times New Roman" w:hAnsi="Times New Roman" w:cs="Times New Roman"/>
          <w:sz w:val="26"/>
          <w:szCs w:val="26"/>
          <w:shd w:val="clear" w:color="auto" w:fill="FFFFFF"/>
        </w:rPr>
        <w:t xml:space="preserve">           </w:t>
      </w:r>
      <w:r w:rsidR="008C6A52" w:rsidRPr="000500D0">
        <w:rPr>
          <w:rFonts w:ascii="Times New Roman" w:hAnsi="Times New Roman" w:cs="Times New Roman"/>
          <w:sz w:val="26"/>
          <w:szCs w:val="26"/>
          <w:shd w:val="clear" w:color="auto" w:fill="FFFFFF"/>
        </w:rPr>
        <w:t>Эта сплоченность проявилась буквально с первых дней специальной военной операции: сотни добровольцев, представители всех народов нашей страны пришли в военкоматы, приняли решение встать рядом с защитниками Донбасса, бороться за родную землю, за Отечество, за правду и справедливость. Сейчас плечом к плечу на передовой сражаются воины из всех регионов нашей многонациональной Родины. Их молитвы звучат на разных языках, но все они за победу, за боевых товарищей, за Родину.</w:t>
      </w:r>
    </w:p>
    <w:p w14:paraId="266CB272" w14:textId="77777777" w:rsidR="0031166B" w:rsidRDefault="007124F9" w:rsidP="0031166B">
      <w:pPr>
        <w:pStyle w:val="a4"/>
        <w:ind w:firstLine="709"/>
        <w:jc w:val="both"/>
        <w:rPr>
          <w:rFonts w:ascii="Times New Roman" w:hAnsi="Times New Roman" w:cs="Times New Roman"/>
          <w:color w:val="000000"/>
          <w:sz w:val="26"/>
          <w:szCs w:val="26"/>
        </w:rPr>
      </w:pPr>
      <w:r w:rsidRPr="0031166B">
        <w:rPr>
          <w:rFonts w:ascii="Times New Roman" w:hAnsi="Times New Roman" w:cs="Times New Roman"/>
          <w:color w:val="000000"/>
          <w:sz w:val="26"/>
          <w:szCs w:val="26"/>
        </w:rPr>
        <w:t>Русские не начинают войну. Русские обычно её заканчивают. Специальная военная операция России направлена на то, чтобы в Европе установился мир.</w:t>
      </w:r>
    </w:p>
    <w:p w14:paraId="40194E90" w14:textId="25FDDFF6" w:rsidR="0031166B" w:rsidRPr="0031166B" w:rsidRDefault="0031166B" w:rsidP="0031166B">
      <w:pPr>
        <w:pStyle w:val="a4"/>
        <w:jc w:val="both"/>
        <w:rPr>
          <w:rFonts w:ascii="Times New Roman" w:hAnsi="Times New Roman" w:cs="Times New Roman"/>
          <w:sz w:val="26"/>
          <w:szCs w:val="26"/>
        </w:rPr>
      </w:pPr>
      <w:r>
        <w:rPr>
          <w:rFonts w:ascii="Times New Roman" w:eastAsia="Times New Roman" w:hAnsi="Times New Roman" w:cs="Times New Roman"/>
          <w:kern w:val="0"/>
          <w:sz w:val="26"/>
          <w:szCs w:val="26"/>
          <w:lang w:eastAsia="ru-RU"/>
          <w14:ligatures w14:val="none"/>
        </w:rPr>
        <w:t xml:space="preserve">           </w:t>
      </w:r>
      <w:r w:rsidRPr="0031166B">
        <w:rPr>
          <w:rFonts w:ascii="Times New Roman" w:eastAsia="Times New Roman" w:hAnsi="Times New Roman" w:cs="Times New Roman"/>
          <w:kern w:val="0"/>
          <w:sz w:val="26"/>
          <w:szCs w:val="26"/>
          <w:lang w:eastAsia="ru-RU"/>
          <w14:ligatures w14:val="none"/>
        </w:rPr>
        <w:t>Какой след в вашей душе оставило то, о чем мы с вами сегодня говорили?</w:t>
      </w:r>
    </w:p>
    <w:p w14:paraId="3FB93F40" w14:textId="25C8312A" w:rsidR="003E434B" w:rsidRDefault="007124F9" w:rsidP="003E434B">
      <w:pPr>
        <w:pStyle w:val="a4"/>
        <w:ind w:firstLine="709"/>
        <w:jc w:val="both"/>
        <w:rPr>
          <w:rFonts w:ascii="Times New Roman" w:hAnsi="Times New Roman" w:cs="Times New Roman"/>
          <w:bCs/>
          <w:color w:val="000000"/>
          <w:sz w:val="26"/>
          <w:szCs w:val="26"/>
        </w:rPr>
      </w:pPr>
      <w:r w:rsidRPr="0031166B">
        <w:rPr>
          <w:rFonts w:ascii="Times New Roman" w:hAnsi="Times New Roman" w:cs="Times New Roman"/>
          <w:bCs/>
          <w:color w:val="000000"/>
          <w:sz w:val="26"/>
          <w:szCs w:val="26"/>
        </w:rPr>
        <w:t>Надеюсь, что каждый из вас вынес с сегодняшней беседы что-то новое, важное и полезное. Главное – уважайте и цените окружающих вас людей. Спасибо вам большое, ребята, за работу.</w:t>
      </w:r>
    </w:p>
    <w:p w14:paraId="2CCC3932"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Примерные названия книжных выставок и мероприятий, которые можно запланировать к юбилею писателя Д. Гранина в библиотеках в 2024 году:</w:t>
      </w:r>
    </w:p>
    <w:p w14:paraId="31BB073C"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Беседа-диалог «Непривычный Д. Гранин»; «Я не только писал, я еще жил»;</w:t>
      </w:r>
    </w:p>
    <w:p w14:paraId="6F115AFE"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Вечер литературного портрета «Даниил Гранин: солдат и писатель»;</w:t>
      </w:r>
    </w:p>
    <w:p w14:paraId="07DCA615"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Вечер-портрет «Причуды памяти»; «Писатель и его книги»; «И жизнь, и сердце, отданные людям»;</w:t>
      </w:r>
    </w:p>
    <w:p w14:paraId="36DC2502"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Вечер памяти «По страницам «Блокадной книги» Встреча, посвящённая 105-летию со дня рождения Д.А. Гранина, в рамках празднования 80-летия с момента снятия блокады Ленинграда (для старшеклассников);</w:t>
      </w:r>
    </w:p>
    <w:p w14:paraId="36848C1A"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Вечер-память «Был город - фронт, была блокада»;</w:t>
      </w:r>
    </w:p>
    <w:p w14:paraId="15FF9B23"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Встреча поколений «История никуда не уходит, она рядом» (с участием детей Великой Отечественной войны);</w:t>
      </w:r>
    </w:p>
    <w:p w14:paraId="09EF5174"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Встречи в рамках клубов по интересам по обсуждению романов Даниила Гранина;</w:t>
      </w:r>
    </w:p>
    <w:p w14:paraId="3D148A69"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Громкие чтения «Читаем всегда! Читаем вместе!» - чтение любимых произведений Даниила Гранина;</w:t>
      </w:r>
    </w:p>
    <w:p w14:paraId="580EAB9F"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lastRenderedPageBreak/>
        <w:t>-  Информ-досье «Блокадная книга»;</w:t>
      </w:r>
    </w:p>
    <w:p w14:paraId="45DAC58F"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Исторический вечер «Даниил Гранин: солдат и писатель»;</w:t>
      </w:r>
    </w:p>
    <w:p w14:paraId="74D9CDC5"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Книжная выставка «Даниил Гранин: диалог сквозь годы»;</w:t>
      </w:r>
    </w:p>
    <w:p w14:paraId="62B80210"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Литературная встреча «Человек с улицы Милосердия»;</w:t>
      </w:r>
    </w:p>
    <w:p w14:paraId="4834179F"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Литературно-исторический серпантин «Жизнь как служение Отечеству»;</w:t>
      </w:r>
    </w:p>
    <w:p w14:paraId="117B199D"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Литературный подиум «Писатель на века»;</w:t>
      </w:r>
    </w:p>
    <w:p w14:paraId="3A925043"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Литературные чтения «Блокадная книга»;</w:t>
      </w:r>
    </w:p>
    <w:p w14:paraId="1A1DE4F9"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Литературные чтения «Д. Гранин: ушедший в грозу»; «По страницам</w:t>
      </w:r>
    </w:p>
    <w:p w14:paraId="07E5D4A4"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книг Д. Гранина…»;</w:t>
      </w:r>
    </w:p>
    <w:p w14:paraId="171B4330"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Литературные чтения «Еще заметен след...», приуроченные ко дню</w:t>
      </w:r>
    </w:p>
    <w:p w14:paraId="0BED5757"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памяти жертв блокады Ленинграда и писателя Д.А. Гранина;</w:t>
      </w:r>
    </w:p>
    <w:p w14:paraId="2B3C6259"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Литературная гостиная «Не нуждаюсь в пьедестале»;</w:t>
      </w:r>
    </w:p>
    <w:p w14:paraId="4695BD95"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Литературный вечер «Д. Гранин: солдат и писатель»</w:t>
      </w:r>
    </w:p>
    <w:p w14:paraId="7996E161"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Литературно-музыкальная программа «Творчество и судьба Даниила</w:t>
      </w:r>
    </w:p>
    <w:p w14:paraId="2C5147CA"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Гранина»</w:t>
      </w:r>
    </w:p>
    <w:p w14:paraId="453BEC78"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Литературные чтения «Д. Гранин: солдат и писатель»;</w:t>
      </w:r>
    </w:p>
    <w:p w14:paraId="26EB9A80"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Литературные чтения «Блокадной книги» Д. Гранина;</w:t>
      </w:r>
    </w:p>
    <w:p w14:paraId="3792F159"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Презентация книги Д. Гранина «Блокадная книга» - эпопея человеческих страданий»;</w:t>
      </w:r>
    </w:p>
    <w:p w14:paraId="1B41BCCD"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Урок-биография «Жизнь и сердце, отданные людям» по творчеству Д.А. Гранина;</w:t>
      </w:r>
    </w:p>
    <w:p w14:paraId="43F4B34E"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Читательские конференции по «Блокадной книге»;</w:t>
      </w:r>
    </w:p>
    <w:p w14:paraId="1D8F7EF8"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Экскурс в историческую хронику «Время вспомнить»;</w:t>
      </w:r>
    </w:p>
    <w:p w14:paraId="2506BC73" w14:textId="77777777" w:rsidR="00DC40FB" w:rsidRPr="00DC40FB" w:rsidRDefault="00DC40FB" w:rsidP="00DC40FB">
      <w:pPr>
        <w:pStyle w:val="a4"/>
        <w:jc w:val="both"/>
        <w:rPr>
          <w:rFonts w:ascii="Times New Roman" w:hAnsi="Times New Roman" w:cs="Times New Roman"/>
          <w:sz w:val="26"/>
          <w:szCs w:val="26"/>
        </w:rPr>
      </w:pPr>
      <w:r w:rsidRPr="00DC40FB">
        <w:rPr>
          <w:rFonts w:ascii="Times New Roman" w:hAnsi="Times New Roman" w:cs="Times New Roman"/>
          <w:sz w:val="26"/>
          <w:szCs w:val="26"/>
        </w:rPr>
        <w:t>-  Выпуск буклетов (информационных, рекламно-информационных), бюллетеней и другой информационно-библиографической продукции, приуроченной к 105-летию со дня рождения Д.А. Гранина.</w:t>
      </w:r>
    </w:p>
    <w:tbl>
      <w:tblPr>
        <w:tblW w:w="10230" w:type="dxa"/>
        <w:tblInd w:w="15" w:type="dxa"/>
        <w:tblLook w:val="04A0" w:firstRow="1" w:lastRow="0" w:firstColumn="1" w:lastColumn="0" w:noHBand="0" w:noVBand="1"/>
      </w:tblPr>
      <w:tblGrid>
        <w:gridCol w:w="10230"/>
      </w:tblGrid>
      <w:tr w:rsidR="00DC40FB" w:rsidRPr="00DC40FB" w14:paraId="360D1835" w14:textId="77777777" w:rsidTr="00DC40FB">
        <w:tc>
          <w:tcPr>
            <w:tcW w:w="9961" w:type="dxa"/>
            <w:tcMar>
              <w:top w:w="75" w:type="dxa"/>
              <w:left w:w="75" w:type="dxa"/>
              <w:bottom w:w="75" w:type="dxa"/>
              <w:right w:w="75" w:type="dxa"/>
            </w:tcMar>
            <w:vAlign w:val="center"/>
            <w:hideMark/>
          </w:tcPr>
          <w:p w14:paraId="0E783EC7" w14:textId="77777777" w:rsidR="00DC40FB" w:rsidRPr="00DC40FB" w:rsidRDefault="00DC40FB" w:rsidP="00DC40FB">
            <w:pPr>
              <w:pStyle w:val="a4"/>
              <w:jc w:val="both"/>
              <w:rPr>
                <w:rFonts w:ascii="Times New Roman" w:eastAsia="Times New Roman" w:hAnsi="Times New Roman" w:cs="Times New Roman"/>
                <w:b/>
                <w:bCs/>
                <w:kern w:val="0"/>
                <w:sz w:val="26"/>
                <w:szCs w:val="26"/>
                <w:lang w:eastAsia="ru-RU"/>
                <w14:ligatures w14:val="none"/>
              </w:rPr>
            </w:pPr>
            <w:r w:rsidRPr="00DC40FB">
              <w:rPr>
                <w:rFonts w:ascii="Times New Roman" w:eastAsia="Times New Roman" w:hAnsi="Times New Roman" w:cs="Times New Roman"/>
                <w:b/>
                <w:bCs/>
                <w:kern w:val="0"/>
                <w:sz w:val="26"/>
                <w:szCs w:val="26"/>
                <w:lang w:eastAsia="ru-RU"/>
                <w14:ligatures w14:val="none"/>
              </w:rPr>
              <w:t>Сценарии мероприятий, которые можно использовать при проведении мероприятий:</w:t>
            </w:r>
          </w:p>
        </w:tc>
      </w:tr>
      <w:tr w:rsidR="00DC40FB" w:rsidRPr="00DC40FB" w14:paraId="0A66E567" w14:textId="77777777" w:rsidTr="00DC40FB">
        <w:tc>
          <w:tcPr>
            <w:tcW w:w="9961" w:type="dxa"/>
            <w:tcMar>
              <w:top w:w="75" w:type="dxa"/>
              <w:left w:w="75" w:type="dxa"/>
              <w:bottom w:w="75" w:type="dxa"/>
              <w:right w:w="75" w:type="dxa"/>
            </w:tcMar>
            <w:vAlign w:val="center"/>
            <w:hideMark/>
          </w:tcPr>
          <w:p w14:paraId="2F6680C6" w14:textId="77777777" w:rsidR="00DC40FB" w:rsidRPr="00DC40FB" w:rsidRDefault="00DC40FB" w:rsidP="00DC40FB">
            <w:pPr>
              <w:pStyle w:val="a4"/>
              <w:jc w:val="both"/>
              <w:rPr>
                <w:rFonts w:ascii="Times New Roman" w:eastAsia="Times New Roman" w:hAnsi="Times New Roman" w:cs="Times New Roman"/>
                <w:kern w:val="0"/>
                <w:sz w:val="26"/>
                <w:szCs w:val="26"/>
                <w:lang w:eastAsia="ru-RU"/>
                <w14:ligatures w14:val="none"/>
              </w:rPr>
            </w:pPr>
            <w:r w:rsidRPr="00DC40FB">
              <w:rPr>
                <w:rFonts w:ascii="Times New Roman" w:eastAsia="Times New Roman" w:hAnsi="Times New Roman" w:cs="Times New Roman"/>
                <w:kern w:val="0"/>
                <w:sz w:val="26"/>
                <w:szCs w:val="26"/>
                <w:lang w:eastAsia="ru-RU"/>
                <w14:ligatures w14:val="none"/>
              </w:rPr>
              <w:t>- Библиотечный урок "Хроники непобежденного города. «Блокадная книга» Даниила Гранина и Алеся Адамовича" [Электронный ресурс]//Инфоурок. - Режим доступа:</w:t>
            </w:r>
            <w:hyperlink r:id="rId6" w:history="1">
              <w:r w:rsidRPr="00DC40FB">
                <w:rPr>
                  <w:rStyle w:val="a5"/>
                  <w:rFonts w:ascii="Times New Roman" w:eastAsia="Times New Roman" w:hAnsi="Times New Roman" w:cs="Times New Roman"/>
                  <w:color w:val="000080"/>
                  <w:kern w:val="0"/>
                  <w:sz w:val="26"/>
                  <w:szCs w:val="26"/>
                  <w:lang w:eastAsia="ru-RU"/>
                  <w14:ligatures w14:val="none"/>
                </w:rPr>
                <w:t>https://infourok.ru/daniil-arkadevich-granin-bibliotechniy-urok-3501990.html</w:t>
              </w:r>
            </w:hyperlink>
          </w:p>
        </w:tc>
      </w:tr>
      <w:tr w:rsidR="00DC40FB" w:rsidRPr="00DC40FB" w14:paraId="2022D4C9" w14:textId="77777777" w:rsidTr="00DC40FB">
        <w:tc>
          <w:tcPr>
            <w:tcW w:w="9961" w:type="dxa"/>
            <w:tcMar>
              <w:top w:w="75" w:type="dxa"/>
              <w:left w:w="75" w:type="dxa"/>
              <w:bottom w:w="75" w:type="dxa"/>
              <w:right w:w="75" w:type="dxa"/>
            </w:tcMar>
            <w:vAlign w:val="center"/>
            <w:hideMark/>
          </w:tcPr>
          <w:p w14:paraId="287B601C" w14:textId="77777777" w:rsidR="00DC40FB" w:rsidRPr="00DC40FB" w:rsidRDefault="00DC40FB" w:rsidP="00DC40FB">
            <w:pPr>
              <w:pStyle w:val="a4"/>
              <w:jc w:val="both"/>
              <w:rPr>
                <w:rFonts w:ascii="Times New Roman" w:eastAsia="Times New Roman" w:hAnsi="Times New Roman" w:cs="Times New Roman"/>
                <w:kern w:val="0"/>
                <w:sz w:val="26"/>
                <w:szCs w:val="26"/>
                <w:lang w:eastAsia="ru-RU"/>
                <w14:ligatures w14:val="none"/>
              </w:rPr>
            </w:pPr>
            <w:r w:rsidRPr="00DC40FB">
              <w:rPr>
                <w:rFonts w:ascii="Times New Roman" w:eastAsia="Times New Roman" w:hAnsi="Times New Roman" w:cs="Times New Roman"/>
                <w:kern w:val="0"/>
                <w:sz w:val="26"/>
                <w:szCs w:val="26"/>
                <w:lang w:eastAsia="ru-RU"/>
                <w14:ligatures w14:val="none"/>
              </w:rPr>
              <w:t>- 100 лет со дня рождения Д. Гранина. Сценарий [Электронный ресурс]//МБУК Новочеркасская ЦБС. - Режим доступа: </w:t>
            </w:r>
            <w:hyperlink r:id="rId7" w:history="1">
              <w:r w:rsidRPr="00DC40FB">
                <w:rPr>
                  <w:rStyle w:val="a5"/>
                  <w:rFonts w:ascii="Times New Roman" w:eastAsia="Times New Roman" w:hAnsi="Times New Roman" w:cs="Times New Roman"/>
                  <w:color w:val="000080"/>
                  <w:kern w:val="0"/>
                  <w:sz w:val="26"/>
                  <w:szCs w:val="26"/>
                  <w:lang w:eastAsia="ru-RU"/>
                  <w14:ligatures w14:val="none"/>
                </w:rPr>
                <w:t>http://www.cbs-novoch.ru/list_item/stsenarii-meropriiatiy/100-let-so-dnia-rozhdeniia-d-granina-stsenariy</w:t>
              </w:r>
            </w:hyperlink>
            <w:r w:rsidRPr="00DC40FB">
              <w:rPr>
                <w:rFonts w:ascii="Times New Roman" w:eastAsia="Times New Roman" w:hAnsi="Times New Roman" w:cs="Times New Roman"/>
                <w:color w:val="000080"/>
                <w:kern w:val="0"/>
                <w:sz w:val="26"/>
                <w:szCs w:val="26"/>
                <w:lang w:eastAsia="ru-RU"/>
                <w14:ligatures w14:val="none"/>
              </w:rPr>
              <w:t> </w:t>
            </w:r>
          </w:p>
        </w:tc>
      </w:tr>
      <w:tr w:rsidR="00DC40FB" w:rsidRPr="00DC40FB" w14:paraId="7576D81F" w14:textId="77777777" w:rsidTr="00DC40FB">
        <w:tc>
          <w:tcPr>
            <w:tcW w:w="9961" w:type="dxa"/>
            <w:tcMar>
              <w:top w:w="75" w:type="dxa"/>
              <w:left w:w="75" w:type="dxa"/>
              <w:bottom w:w="75" w:type="dxa"/>
              <w:right w:w="75" w:type="dxa"/>
            </w:tcMar>
            <w:vAlign w:val="center"/>
            <w:hideMark/>
          </w:tcPr>
          <w:p w14:paraId="7349E8DA" w14:textId="77777777" w:rsidR="00DC40FB" w:rsidRPr="00DC40FB" w:rsidRDefault="00DC40FB" w:rsidP="00DC40FB">
            <w:pPr>
              <w:pStyle w:val="a4"/>
              <w:rPr>
                <w:rFonts w:ascii="Times New Roman" w:hAnsi="Times New Roman" w:cs="Times New Roman"/>
                <w:sz w:val="26"/>
                <w:szCs w:val="26"/>
              </w:rPr>
            </w:pPr>
            <w:r w:rsidRPr="00DC40FB">
              <w:rPr>
                <w:rFonts w:ascii="Times New Roman" w:hAnsi="Times New Roman" w:cs="Times New Roman"/>
                <w:sz w:val="26"/>
                <w:szCs w:val="26"/>
              </w:rPr>
              <w:t>- Читательская конференция "По страницам "Блокадной книги"..." [Электронные ресурсы]//Социальная сеть работников образования. - Режим доступа: </w:t>
            </w:r>
            <w:hyperlink r:id="rId8" w:history="1">
              <w:r w:rsidRPr="00DC40FB">
                <w:rPr>
                  <w:rStyle w:val="a5"/>
                  <w:rFonts w:ascii="Times New Roman" w:hAnsi="Times New Roman" w:cs="Times New Roman"/>
                  <w:color w:val="auto"/>
                  <w:sz w:val="26"/>
                  <w:szCs w:val="26"/>
                  <w:u w:val="none"/>
                </w:rPr>
                <w:t>https://nsportal.ru/shkola/vneklassnaya-rabota/library/2016/06/13/chitatelskaya-konferentsiya-po-stranitsam-blokadnoy</w:t>
              </w:r>
            </w:hyperlink>
            <w:r w:rsidRPr="00DC40FB">
              <w:rPr>
                <w:rFonts w:ascii="Times New Roman" w:hAnsi="Times New Roman" w:cs="Times New Roman"/>
                <w:sz w:val="26"/>
                <w:szCs w:val="26"/>
              </w:rPr>
              <w:t> </w:t>
            </w:r>
          </w:p>
        </w:tc>
      </w:tr>
    </w:tbl>
    <w:p w14:paraId="6B4E10E0" w14:textId="77777777" w:rsidR="00DC40FB" w:rsidRPr="00DC40FB" w:rsidRDefault="00DC40FB" w:rsidP="00DC40FB">
      <w:pPr>
        <w:pStyle w:val="a4"/>
        <w:rPr>
          <w:rFonts w:ascii="Times New Roman" w:hAnsi="Times New Roman" w:cs="Times New Roman"/>
          <w:sz w:val="26"/>
          <w:szCs w:val="26"/>
        </w:rPr>
      </w:pPr>
    </w:p>
    <w:p w14:paraId="4D8D0A11" w14:textId="77777777" w:rsidR="00DC40FB" w:rsidRPr="00DC40FB" w:rsidRDefault="00DC40FB" w:rsidP="00DC40FB">
      <w:pPr>
        <w:pStyle w:val="a4"/>
        <w:rPr>
          <w:rFonts w:ascii="Times New Roman" w:hAnsi="Times New Roman" w:cs="Times New Roman"/>
          <w:sz w:val="26"/>
          <w:szCs w:val="26"/>
        </w:rPr>
      </w:pPr>
    </w:p>
    <w:p w14:paraId="10CDEC3E" w14:textId="77777777" w:rsidR="003E434B" w:rsidRPr="00DC40FB" w:rsidRDefault="003E434B" w:rsidP="00DC40FB">
      <w:pPr>
        <w:pStyle w:val="a4"/>
        <w:rPr>
          <w:rFonts w:ascii="Times New Roman" w:hAnsi="Times New Roman" w:cs="Times New Roman"/>
          <w:sz w:val="26"/>
          <w:szCs w:val="26"/>
        </w:rPr>
      </w:pPr>
    </w:p>
    <w:p w14:paraId="2116903E" w14:textId="0C12E104" w:rsidR="003E434B" w:rsidRPr="00DC40FB" w:rsidRDefault="003E434B" w:rsidP="00DC40FB">
      <w:pPr>
        <w:pStyle w:val="a4"/>
        <w:rPr>
          <w:rFonts w:ascii="Times New Roman" w:hAnsi="Times New Roman" w:cs="Times New Roman"/>
          <w:sz w:val="26"/>
          <w:szCs w:val="26"/>
        </w:rPr>
      </w:pPr>
      <w:r w:rsidRPr="00DC40FB">
        <w:rPr>
          <w:rFonts w:ascii="Times New Roman" w:hAnsi="Times New Roman" w:cs="Times New Roman"/>
          <w:sz w:val="26"/>
          <w:szCs w:val="26"/>
        </w:rPr>
        <w:t>Источники информации:</w:t>
      </w:r>
    </w:p>
    <w:p w14:paraId="3B0D5ED4" w14:textId="35044E35" w:rsidR="00417E9C" w:rsidRPr="00DC40FB" w:rsidRDefault="00000000" w:rsidP="00DC40FB">
      <w:pPr>
        <w:pStyle w:val="a4"/>
        <w:rPr>
          <w:rFonts w:ascii="Times New Roman" w:hAnsi="Times New Roman" w:cs="Times New Roman"/>
          <w:sz w:val="26"/>
          <w:szCs w:val="26"/>
        </w:rPr>
      </w:pPr>
      <w:hyperlink r:id="rId9" w:tgtFrame="_blank" w:history="1">
        <w:r w:rsidR="00417E9C" w:rsidRPr="00DC40FB">
          <w:rPr>
            <w:rStyle w:val="a5"/>
            <w:rFonts w:ascii="Times New Roman" w:hAnsi="Times New Roman" w:cs="Times New Roman"/>
            <w:color w:val="auto"/>
            <w:sz w:val="26"/>
            <w:szCs w:val="26"/>
            <w:u w:val="none"/>
          </w:rPr>
          <w:t>biblio-kizil.chel.muzkult.ru</w:t>
        </w:r>
        <w:r w:rsidR="00417E9C" w:rsidRPr="00DC40FB">
          <w:rPr>
            <w:rStyle w:val="path-separator"/>
            <w:rFonts w:ascii="Times New Roman" w:hAnsi="Times New Roman" w:cs="Times New Roman"/>
            <w:sz w:val="26"/>
            <w:szCs w:val="26"/>
          </w:rPr>
          <w:t>›</w:t>
        </w:r>
        <w:r w:rsidR="00417E9C" w:rsidRPr="00DC40FB">
          <w:rPr>
            <w:rStyle w:val="a5"/>
            <w:rFonts w:ascii="Times New Roman" w:hAnsi="Times New Roman" w:cs="Times New Roman"/>
            <w:color w:val="auto"/>
            <w:sz w:val="26"/>
            <w:szCs w:val="26"/>
            <w:u w:val="none"/>
          </w:rPr>
          <w:t>media/2019/01/30/…</w:t>
        </w:r>
      </w:hyperlink>
    </w:p>
    <w:p w14:paraId="1AEE13E8" w14:textId="432E84C2" w:rsidR="00524F43" w:rsidRPr="00DC40FB" w:rsidRDefault="00000000" w:rsidP="00DC40FB">
      <w:pPr>
        <w:pStyle w:val="a4"/>
        <w:rPr>
          <w:rFonts w:ascii="Times New Roman" w:hAnsi="Times New Roman" w:cs="Times New Roman"/>
          <w:sz w:val="26"/>
          <w:szCs w:val="26"/>
        </w:rPr>
      </w:pPr>
      <w:hyperlink r:id="rId10" w:tgtFrame="_blank" w:history="1">
        <w:r w:rsidR="00524F43" w:rsidRPr="00DC40FB">
          <w:rPr>
            <w:rStyle w:val="a5"/>
            <w:rFonts w:ascii="Times New Roman" w:hAnsi="Times New Roman" w:cs="Times New Roman"/>
            <w:color w:val="auto"/>
            <w:sz w:val="26"/>
            <w:szCs w:val="26"/>
            <w:u w:val="none"/>
          </w:rPr>
          <w:t>yakovlbibl.ru</w:t>
        </w:r>
        <w:r w:rsidR="00524F43" w:rsidRPr="00DC40FB">
          <w:rPr>
            <w:rStyle w:val="path-separator"/>
            <w:rFonts w:ascii="Times New Roman" w:hAnsi="Times New Roman" w:cs="Times New Roman"/>
            <w:sz w:val="26"/>
            <w:szCs w:val="26"/>
          </w:rPr>
          <w:t>›</w:t>
        </w:r>
        <w:r w:rsidR="00524F43" w:rsidRPr="00DC40FB">
          <w:rPr>
            <w:rStyle w:val="a5"/>
            <w:rFonts w:ascii="Times New Roman" w:hAnsi="Times New Roman" w:cs="Times New Roman"/>
            <w:color w:val="auto"/>
            <w:sz w:val="26"/>
            <w:szCs w:val="26"/>
            <w:u w:val="none"/>
          </w:rPr>
          <w:t>pr/DanilGranin.pdf</w:t>
        </w:r>
      </w:hyperlink>
    </w:p>
    <w:p w14:paraId="239D30CC" w14:textId="3ADA3EC9" w:rsidR="003E434B" w:rsidRPr="00DC40FB" w:rsidRDefault="00000000" w:rsidP="00DC40FB">
      <w:pPr>
        <w:pStyle w:val="a4"/>
        <w:rPr>
          <w:rFonts w:ascii="Times New Roman" w:hAnsi="Times New Roman" w:cs="Times New Roman"/>
          <w:sz w:val="26"/>
          <w:szCs w:val="26"/>
        </w:rPr>
      </w:pPr>
      <w:hyperlink r:id="rId11" w:tgtFrame="_blank" w:history="1">
        <w:r w:rsidR="003E434B" w:rsidRPr="00DC40FB">
          <w:rPr>
            <w:rStyle w:val="a5"/>
            <w:rFonts w:ascii="Times New Roman" w:hAnsi="Times New Roman" w:cs="Times New Roman"/>
            <w:color w:val="auto"/>
            <w:sz w:val="26"/>
            <w:szCs w:val="26"/>
            <w:u w:val="none"/>
          </w:rPr>
          <w:t>nsportal.ru›Литература›…-goroda-blokadnaya-kniga</w:t>
        </w:r>
      </w:hyperlink>
    </w:p>
    <w:p w14:paraId="3BB72D5A" w14:textId="61A782AE" w:rsidR="003E434B" w:rsidRPr="009419B0" w:rsidRDefault="00000000" w:rsidP="00DC40FB">
      <w:pPr>
        <w:pStyle w:val="a4"/>
        <w:rPr>
          <w:rFonts w:ascii="Times New Roman" w:hAnsi="Times New Roman" w:cs="Times New Roman"/>
          <w:sz w:val="26"/>
          <w:szCs w:val="26"/>
          <w:lang w:val="en-US"/>
        </w:rPr>
      </w:pPr>
      <w:hyperlink r:id="rId12" w:tgtFrame="_blank" w:history="1">
        <w:r w:rsidR="003E434B" w:rsidRPr="009419B0">
          <w:rPr>
            <w:rStyle w:val="a5"/>
            <w:rFonts w:ascii="Times New Roman" w:hAnsi="Times New Roman" w:cs="Times New Roman"/>
            <w:color w:val="auto"/>
            <w:sz w:val="26"/>
            <w:szCs w:val="26"/>
            <w:u w:val="none"/>
            <w:lang w:val="en-US"/>
          </w:rPr>
          <w:t>lerm-cbs.ru›images/keis_met/mr_2019gagarin.pdf</w:t>
        </w:r>
      </w:hyperlink>
    </w:p>
    <w:p w14:paraId="7D539EBF" w14:textId="77777777" w:rsidR="003E434B" w:rsidRPr="009419B0" w:rsidRDefault="00000000" w:rsidP="00DC40FB">
      <w:pPr>
        <w:pStyle w:val="a4"/>
        <w:rPr>
          <w:rFonts w:ascii="Times New Roman" w:hAnsi="Times New Roman" w:cs="Times New Roman"/>
          <w:sz w:val="26"/>
          <w:szCs w:val="26"/>
          <w:lang w:val="en-US"/>
        </w:rPr>
      </w:pPr>
      <w:hyperlink r:id="rId13" w:tgtFrame="_blank" w:history="1">
        <w:r w:rsidR="003E434B" w:rsidRPr="009419B0">
          <w:rPr>
            <w:rStyle w:val="a5"/>
            <w:rFonts w:ascii="Times New Roman" w:hAnsi="Times New Roman" w:cs="Times New Roman"/>
            <w:color w:val="auto"/>
            <w:sz w:val="26"/>
            <w:szCs w:val="26"/>
            <w:u w:val="none"/>
            <w:lang w:val="en-US"/>
          </w:rPr>
          <w:t>pandia.ru›text/80/159/55885.php</w:t>
        </w:r>
      </w:hyperlink>
    </w:p>
    <w:p w14:paraId="2BBBDD15" w14:textId="724D28FF" w:rsidR="003E434B" w:rsidRPr="009419B0" w:rsidRDefault="00000000" w:rsidP="00DC40FB">
      <w:pPr>
        <w:pStyle w:val="a4"/>
        <w:rPr>
          <w:rFonts w:ascii="Times New Roman" w:hAnsi="Times New Roman" w:cs="Times New Roman"/>
          <w:sz w:val="26"/>
          <w:szCs w:val="26"/>
          <w:lang w:val="en-US"/>
        </w:rPr>
      </w:pPr>
      <w:hyperlink r:id="rId14" w:tgtFrame="_blank" w:history="1">
        <w:r w:rsidR="003E434B" w:rsidRPr="009419B0">
          <w:rPr>
            <w:rStyle w:val="a5"/>
            <w:rFonts w:ascii="Times New Roman" w:hAnsi="Times New Roman" w:cs="Times New Roman"/>
            <w:color w:val="auto"/>
            <w:sz w:val="26"/>
            <w:szCs w:val="26"/>
            <w:u w:val="none"/>
            <w:lang w:val="en-US"/>
          </w:rPr>
          <w:t>infourok.ru›</w:t>
        </w:r>
        <w:r w:rsidR="003E434B" w:rsidRPr="00DC40FB">
          <w:rPr>
            <w:rStyle w:val="a5"/>
            <w:rFonts w:ascii="Times New Roman" w:hAnsi="Times New Roman" w:cs="Times New Roman"/>
            <w:color w:val="auto"/>
            <w:sz w:val="26"/>
            <w:szCs w:val="26"/>
            <w:u w:val="none"/>
          </w:rPr>
          <w:t>Другое</w:t>
        </w:r>
      </w:hyperlink>
    </w:p>
    <w:p w14:paraId="611D4399" w14:textId="77777777" w:rsidR="003E434B" w:rsidRPr="009419B0" w:rsidRDefault="00000000" w:rsidP="00DC40FB">
      <w:pPr>
        <w:pStyle w:val="a4"/>
        <w:rPr>
          <w:rFonts w:ascii="Times New Roman" w:hAnsi="Times New Roman" w:cs="Times New Roman"/>
          <w:sz w:val="26"/>
          <w:szCs w:val="26"/>
          <w:lang w:val="en-US"/>
        </w:rPr>
      </w:pPr>
      <w:hyperlink r:id="rId15" w:tgtFrame="_blank" w:history="1">
        <w:r w:rsidR="003E434B" w:rsidRPr="009419B0">
          <w:rPr>
            <w:rStyle w:val="a5"/>
            <w:rFonts w:ascii="Times New Roman" w:hAnsi="Times New Roman" w:cs="Times New Roman"/>
            <w:color w:val="auto"/>
            <w:sz w:val="26"/>
            <w:szCs w:val="26"/>
            <w:u w:val="none"/>
            <w:lang w:val="en-US"/>
          </w:rPr>
          <w:t>drbm.ru›wp-content/uploads/2021/10/Rekomendacii-…</w:t>
        </w:r>
      </w:hyperlink>
    </w:p>
    <w:p w14:paraId="3AB71DAC" w14:textId="77777777" w:rsidR="003E434B" w:rsidRPr="009419B0" w:rsidRDefault="00000000" w:rsidP="00DC40FB">
      <w:pPr>
        <w:pStyle w:val="a4"/>
        <w:rPr>
          <w:rFonts w:ascii="Times New Roman" w:hAnsi="Times New Roman" w:cs="Times New Roman"/>
          <w:sz w:val="26"/>
          <w:szCs w:val="26"/>
          <w:lang w:val="en-US"/>
        </w:rPr>
      </w:pPr>
      <w:hyperlink r:id="rId16" w:tgtFrame="_blank" w:history="1">
        <w:r w:rsidR="003E434B" w:rsidRPr="009419B0">
          <w:rPr>
            <w:rStyle w:val="a5"/>
            <w:rFonts w:ascii="Times New Roman" w:hAnsi="Times New Roman" w:cs="Times New Roman"/>
            <w:color w:val="auto"/>
            <w:sz w:val="26"/>
            <w:szCs w:val="26"/>
            <w:u w:val="none"/>
            <w:lang w:val="en-US"/>
          </w:rPr>
          <w:t>http://libivnya.ru›doc/Metod_2019/21_03/</w:t>
        </w:r>
        <w:r w:rsidR="003E434B" w:rsidRPr="00DC40FB">
          <w:rPr>
            <w:rStyle w:val="a5"/>
            <w:rFonts w:ascii="Times New Roman" w:hAnsi="Times New Roman" w:cs="Times New Roman"/>
            <w:color w:val="auto"/>
            <w:sz w:val="26"/>
            <w:szCs w:val="26"/>
            <w:u w:val="none"/>
          </w:rPr>
          <w:t>Век</w:t>
        </w:r>
        <w:r w:rsidR="003E434B" w:rsidRPr="009419B0">
          <w:rPr>
            <w:rStyle w:val="a5"/>
            <w:rFonts w:ascii="Times New Roman" w:hAnsi="Times New Roman" w:cs="Times New Roman"/>
            <w:color w:val="auto"/>
            <w:sz w:val="26"/>
            <w:szCs w:val="26"/>
            <w:u w:val="none"/>
            <w:lang w:val="en-US"/>
          </w:rPr>
          <w:t>_</w:t>
        </w:r>
        <w:r w:rsidR="003E434B" w:rsidRPr="00DC40FB">
          <w:rPr>
            <w:rStyle w:val="a5"/>
            <w:rFonts w:ascii="Times New Roman" w:hAnsi="Times New Roman" w:cs="Times New Roman"/>
            <w:color w:val="auto"/>
            <w:sz w:val="26"/>
            <w:szCs w:val="26"/>
            <w:u w:val="none"/>
          </w:rPr>
          <w:t>Даниила</w:t>
        </w:r>
        <w:r w:rsidR="003E434B" w:rsidRPr="009419B0">
          <w:rPr>
            <w:rStyle w:val="a5"/>
            <w:rFonts w:ascii="Times New Roman" w:hAnsi="Times New Roman" w:cs="Times New Roman"/>
            <w:color w:val="auto"/>
            <w:sz w:val="26"/>
            <w:szCs w:val="26"/>
            <w:u w:val="none"/>
            <w:lang w:val="en-US"/>
          </w:rPr>
          <w:t>_…</w:t>
        </w:r>
      </w:hyperlink>
    </w:p>
    <w:p w14:paraId="674F6706" w14:textId="3F9A1373" w:rsidR="003E434B" w:rsidRPr="009419B0" w:rsidRDefault="00000000" w:rsidP="00DC40FB">
      <w:pPr>
        <w:pStyle w:val="a4"/>
        <w:rPr>
          <w:rFonts w:ascii="Times New Roman" w:hAnsi="Times New Roman" w:cs="Times New Roman"/>
          <w:sz w:val="26"/>
          <w:szCs w:val="26"/>
          <w:lang w:val="en-US"/>
        </w:rPr>
      </w:pPr>
      <w:hyperlink r:id="rId17" w:tgtFrame="_blank" w:history="1">
        <w:r w:rsidR="003E434B" w:rsidRPr="009419B0">
          <w:rPr>
            <w:rStyle w:val="a5"/>
            <w:rFonts w:ascii="Times New Roman" w:hAnsi="Times New Roman" w:cs="Times New Roman"/>
            <w:color w:val="auto"/>
            <w:sz w:val="26"/>
            <w:szCs w:val="26"/>
            <w:u w:val="none"/>
            <w:lang w:val="en-US"/>
          </w:rPr>
          <w:t>mcbzimovniki.ru</w:t>
        </w:r>
        <w:r w:rsidR="003E434B" w:rsidRPr="009419B0">
          <w:rPr>
            <w:rStyle w:val="path-separator"/>
            <w:rFonts w:ascii="Times New Roman" w:hAnsi="Times New Roman" w:cs="Times New Roman"/>
            <w:sz w:val="26"/>
            <w:szCs w:val="26"/>
            <w:lang w:val="en-US"/>
          </w:rPr>
          <w:t>›</w:t>
        </w:r>
        <w:r w:rsidR="003E434B" w:rsidRPr="009419B0">
          <w:rPr>
            <w:rStyle w:val="a5"/>
            <w:rFonts w:ascii="Times New Roman" w:hAnsi="Times New Roman" w:cs="Times New Roman"/>
            <w:color w:val="auto"/>
            <w:sz w:val="26"/>
            <w:szCs w:val="26"/>
            <w:u w:val="none"/>
            <w:lang w:val="en-US"/>
          </w:rPr>
          <w:t>index.php/deyatelnost/…</w:t>
        </w:r>
      </w:hyperlink>
    </w:p>
    <w:p w14:paraId="6EF7DB93" w14:textId="77777777" w:rsidR="003E434B" w:rsidRPr="00DC40FB" w:rsidRDefault="003E434B" w:rsidP="00DC40FB">
      <w:pPr>
        <w:pStyle w:val="a4"/>
        <w:jc w:val="center"/>
        <w:rPr>
          <w:rFonts w:ascii="Times New Roman" w:hAnsi="Times New Roman" w:cs="Times New Roman"/>
          <w:sz w:val="26"/>
          <w:szCs w:val="26"/>
        </w:rPr>
      </w:pPr>
      <w:r w:rsidRPr="00DC40FB">
        <w:rPr>
          <w:rFonts w:ascii="Times New Roman" w:hAnsi="Times New Roman" w:cs="Times New Roman"/>
          <w:sz w:val="26"/>
          <w:szCs w:val="26"/>
        </w:rPr>
        <w:lastRenderedPageBreak/>
        <w:t>Составитель С. В. Ануфриева-методист методического отдела</w:t>
      </w:r>
    </w:p>
    <w:p w14:paraId="35AF9807" w14:textId="77777777" w:rsidR="003E434B" w:rsidRPr="00DC40FB" w:rsidRDefault="003E434B" w:rsidP="00DC40FB">
      <w:pPr>
        <w:pStyle w:val="a4"/>
        <w:jc w:val="center"/>
        <w:rPr>
          <w:rFonts w:ascii="Times New Roman" w:hAnsi="Times New Roman" w:cs="Times New Roman"/>
          <w:sz w:val="26"/>
          <w:szCs w:val="26"/>
        </w:rPr>
      </w:pPr>
    </w:p>
    <w:p w14:paraId="2C6827AD" w14:textId="77777777" w:rsidR="003E434B" w:rsidRPr="00DC40FB" w:rsidRDefault="003E434B" w:rsidP="00DC40FB">
      <w:pPr>
        <w:pStyle w:val="a4"/>
        <w:jc w:val="center"/>
        <w:rPr>
          <w:rFonts w:ascii="Times New Roman" w:hAnsi="Times New Roman" w:cs="Times New Roman"/>
          <w:sz w:val="26"/>
          <w:szCs w:val="26"/>
        </w:rPr>
      </w:pPr>
      <w:r w:rsidRPr="00DC40FB">
        <w:rPr>
          <w:rFonts w:ascii="Times New Roman" w:hAnsi="Times New Roman" w:cs="Times New Roman"/>
          <w:sz w:val="26"/>
          <w:szCs w:val="26"/>
        </w:rPr>
        <w:t>Адрес:412120 Саратовская область,</w:t>
      </w:r>
    </w:p>
    <w:p w14:paraId="32C6D73D" w14:textId="77777777" w:rsidR="003E434B" w:rsidRPr="00DC40FB" w:rsidRDefault="003E434B" w:rsidP="00DC40FB">
      <w:pPr>
        <w:pStyle w:val="a4"/>
        <w:jc w:val="center"/>
        <w:rPr>
          <w:rFonts w:ascii="Times New Roman" w:hAnsi="Times New Roman" w:cs="Times New Roman"/>
          <w:sz w:val="26"/>
          <w:szCs w:val="26"/>
        </w:rPr>
      </w:pPr>
      <w:r w:rsidRPr="00DC40FB">
        <w:rPr>
          <w:rFonts w:ascii="Times New Roman" w:hAnsi="Times New Roman" w:cs="Times New Roman"/>
          <w:sz w:val="26"/>
          <w:szCs w:val="26"/>
        </w:rPr>
        <w:t>Екатериновский район, р. п. Екатериновка,</w:t>
      </w:r>
    </w:p>
    <w:p w14:paraId="113C0C44" w14:textId="77777777" w:rsidR="003E434B" w:rsidRPr="00DC40FB" w:rsidRDefault="003E434B" w:rsidP="00DC40FB">
      <w:pPr>
        <w:pStyle w:val="a4"/>
        <w:jc w:val="center"/>
        <w:rPr>
          <w:rFonts w:ascii="Times New Roman" w:hAnsi="Times New Roman" w:cs="Times New Roman"/>
          <w:sz w:val="26"/>
          <w:szCs w:val="26"/>
        </w:rPr>
      </w:pPr>
      <w:r w:rsidRPr="00DC40FB">
        <w:rPr>
          <w:rFonts w:ascii="Times New Roman" w:hAnsi="Times New Roman" w:cs="Times New Roman"/>
          <w:sz w:val="26"/>
          <w:szCs w:val="26"/>
        </w:rPr>
        <w:t>ул. 50 лет Октября, д. 92.</w:t>
      </w:r>
    </w:p>
    <w:p w14:paraId="47AF3CA8" w14:textId="77777777" w:rsidR="003E434B" w:rsidRPr="00DC40FB" w:rsidRDefault="003E434B" w:rsidP="00DC40FB">
      <w:pPr>
        <w:pStyle w:val="a4"/>
        <w:jc w:val="center"/>
        <w:rPr>
          <w:rFonts w:ascii="Times New Roman" w:hAnsi="Times New Roman" w:cs="Times New Roman"/>
          <w:sz w:val="26"/>
          <w:szCs w:val="26"/>
        </w:rPr>
      </w:pPr>
      <w:r w:rsidRPr="00DC40FB">
        <w:rPr>
          <w:rFonts w:ascii="Times New Roman" w:hAnsi="Times New Roman" w:cs="Times New Roman"/>
          <w:sz w:val="26"/>
          <w:szCs w:val="26"/>
        </w:rPr>
        <w:t>Телефон: 8(84554)2-11-33, 8(84554)2-17-91</w:t>
      </w:r>
    </w:p>
    <w:p w14:paraId="28B6DC76" w14:textId="77777777" w:rsidR="003E434B" w:rsidRPr="00DC40FB" w:rsidRDefault="003E434B" w:rsidP="00DC40FB">
      <w:pPr>
        <w:pStyle w:val="a4"/>
        <w:jc w:val="center"/>
        <w:rPr>
          <w:rFonts w:ascii="Times New Roman" w:hAnsi="Times New Roman" w:cs="Times New Roman"/>
          <w:sz w:val="26"/>
          <w:szCs w:val="26"/>
        </w:rPr>
      </w:pPr>
      <w:r w:rsidRPr="00DC40FB">
        <w:rPr>
          <w:rFonts w:ascii="Times New Roman" w:hAnsi="Times New Roman" w:cs="Times New Roman"/>
          <w:sz w:val="26"/>
          <w:szCs w:val="26"/>
        </w:rPr>
        <w:t>Адрес электронной почты: ekaterin-biblioneka@yandex.ru</w:t>
      </w:r>
    </w:p>
    <w:p w14:paraId="0A347622" w14:textId="77777777" w:rsidR="003E434B" w:rsidRPr="00DC40FB" w:rsidRDefault="003E434B" w:rsidP="00DC40FB">
      <w:pPr>
        <w:pStyle w:val="a4"/>
        <w:jc w:val="center"/>
        <w:rPr>
          <w:rFonts w:ascii="Times New Roman" w:hAnsi="Times New Roman" w:cs="Times New Roman"/>
          <w:sz w:val="26"/>
          <w:szCs w:val="26"/>
        </w:rPr>
      </w:pPr>
    </w:p>
    <w:p w14:paraId="19A4B2F9" w14:textId="77777777" w:rsidR="003E434B" w:rsidRPr="00DC40FB" w:rsidRDefault="003E434B" w:rsidP="00DC40FB">
      <w:pPr>
        <w:pStyle w:val="a4"/>
        <w:jc w:val="center"/>
        <w:rPr>
          <w:rFonts w:ascii="Times New Roman" w:hAnsi="Times New Roman" w:cs="Times New Roman"/>
          <w:sz w:val="26"/>
          <w:szCs w:val="26"/>
        </w:rPr>
      </w:pPr>
    </w:p>
    <w:p w14:paraId="5E72ABE8" w14:textId="77777777" w:rsidR="003E434B" w:rsidRPr="00DC40FB" w:rsidRDefault="003E434B" w:rsidP="00DC40FB">
      <w:pPr>
        <w:pStyle w:val="a4"/>
        <w:jc w:val="center"/>
        <w:rPr>
          <w:rFonts w:ascii="Times New Roman" w:hAnsi="Times New Roman" w:cs="Times New Roman"/>
          <w:sz w:val="26"/>
          <w:szCs w:val="26"/>
        </w:rPr>
      </w:pPr>
    </w:p>
    <w:p w14:paraId="137E4A5F" w14:textId="77777777" w:rsidR="003E434B" w:rsidRPr="00DC40FB" w:rsidRDefault="003E434B" w:rsidP="00DC40FB">
      <w:pPr>
        <w:pStyle w:val="a4"/>
        <w:jc w:val="center"/>
        <w:rPr>
          <w:rFonts w:ascii="Times New Roman" w:hAnsi="Times New Roman" w:cs="Times New Roman"/>
          <w:sz w:val="26"/>
          <w:szCs w:val="26"/>
        </w:rPr>
      </w:pPr>
    </w:p>
    <w:p w14:paraId="377EB3BB" w14:textId="77777777" w:rsidR="00C13268" w:rsidRPr="003E434B" w:rsidRDefault="00C13268" w:rsidP="00843387">
      <w:pPr>
        <w:pStyle w:val="a4"/>
        <w:jc w:val="both"/>
        <w:rPr>
          <w:rFonts w:ascii="Times New Roman" w:hAnsi="Times New Roman" w:cs="Times New Roman"/>
          <w:sz w:val="26"/>
          <w:szCs w:val="26"/>
        </w:rPr>
      </w:pPr>
    </w:p>
    <w:p w14:paraId="50CC26B2" w14:textId="77777777" w:rsidR="003E434B" w:rsidRPr="003E434B" w:rsidRDefault="003E434B">
      <w:pPr>
        <w:pStyle w:val="a4"/>
        <w:jc w:val="both"/>
        <w:rPr>
          <w:rFonts w:ascii="Times New Roman" w:hAnsi="Times New Roman" w:cs="Times New Roman"/>
          <w:sz w:val="26"/>
          <w:szCs w:val="26"/>
        </w:rPr>
      </w:pPr>
    </w:p>
    <w:sectPr w:rsidR="003E434B" w:rsidRPr="003E434B" w:rsidSect="00F76389">
      <w:pgSz w:w="11906" w:h="16838"/>
      <w:pgMar w:top="709" w:right="850" w:bottom="1134" w:left="993" w:header="708" w:footer="708" w:gutter="0"/>
      <w:pgBorders w:display="firstPage"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36AED"/>
    <w:multiLevelType w:val="hybridMultilevel"/>
    <w:tmpl w:val="B448B3F6"/>
    <w:lvl w:ilvl="0" w:tplc="0419000F">
      <w:start w:val="1"/>
      <w:numFmt w:val="decimal"/>
      <w:lvlText w:val="%1."/>
      <w:lvlJc w:val="left"/>
      <w:pPr>
        <w:ind w:left="1755" w:hanging="360"/>
      </w:pPr>
    </w:lvl>
    <w:lvl w:ilvl="1" w:tplc="04190019" w:tentative="1">
      <w:start w:val="1"/>
      <w:numFmt w:val="lowerLetter"/>
      <w:lvlText w:val="%2."/>
      <w:lvlJc w:val="left"/>
      <w:pPr>
        <w:ind w:left="2475" w:hanging="360"/>
      </w:pPr>
    </w:lvl>
    <w:lvl w:ilvl="2" w:tplc="0419001B" w:tentative="1">
      <w:start w:val="1"/>
      <w:numFmt w:val="lowerRoman"/>
      <w:lvlText w:val="%3."/>
      <w:lvlJc w:val="right"/>
      <w:pPr>
        <w:ind w:left="3195" w:hanging="180"/>
      </w:pPr>
    </w:lvl>
    <w:lvl w:ilvl="3" w:tplc="0419000F" w:tentative="1">
      <w:start w:val="1"/>
      <w:numFmt w:val="decimal"/>
      <w:lvlText w:val="%4."/>
      <w:lvlJc w:val="left"/>
      <w:pPr>
        <w:ind w:left="3915" w:hanging="360"/>
      </w:pPr>
    </w:lvl>
    <w:lvl w:ilvl="4" w:tplc="04190019" w:tentative="1">
      <w:start w:val="1"/>
      <w:numFmt w:val="lowerLetter"/>
      <w:lvlText w:val="%5."/>
      <w:lvlJc w:val="left"/>
      <w:pPr>
        <w:ind w:left="4635" w:hanging="360"/>
      </w:pPr>
    </w:lvl>
    <w:lvl w:ilvl="5" w:tplc="0419001B" w:tentative="1">
      <w:start w:val="1"/>
      <w:numFmt w:val="lowerRoman"/>
      <w:lvlText w:val="%6."/>
      <w:lvlJc w:val="right"/>
      <w:pPr>
        <w:ind w:left="5355" w:hanging="180"/>
      </w:pPr>
    </w:lvl>
    <w:lvl w:ilvl="6" w:tplc="0419000F" w:tentative="1">
      <w:start w:val="1"/>
      <w:numFmt w:val="decimal"/>
      <w:lvlText w:val="%7."/>
      <w:lvlJc w:val="left"/>
      <w:pPr>
        <w:ind w:left="6075" w:hanging="360"/>
      </w:pPr>
    </w:lvl>
    <w:lvl w:ilvl="7" w:tplc="04190019" w:tentative="1">
      <w:start w:val="1"/>
      <w:numFmt w:val="lowerLetter"/>
      <w:lvlText w:val="%8."/>
      <w:lvlJc w:val="left"/>
      <w:pPr>
        <w:ind w:left="6795" w:hanging="360"/>
      </w:pPr>
    </w:lvl>
    <w:lvl w:ilvl="8" w:tplc="0419001B" w:tentative="1">
      <w:start w:val="1"/>
      <w:numFmt w:val="lowerRoman"/>
      <w:lvlText w:val="%9."/>
      <w:lvlJc w:val="right"/>
      <w:pPr>
        <w:ind w:left="7515" w:hanging="180"/>
      </w:pPr>
    </w:lvl>
  </w:abstractNum>
  <w:abstractNum w:abstractNumId="1" w15:restartNumberingAfterBreak="0">
    <w:nsid w:val="4B4A1607"/>
    <w:multiLevelType w:val="multilevel"/>
    <w:tmpl w:val="933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758409">
    <w:abstractNumId w:val="0"/>
  </w:num>
  <w:num w:numId="2" w16cid:durableId="531309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268"/>
    <w:rsid w:val="000500D0"/>
    <w:rsid w:val="00107726"/>
    <w:rsid w:val="00186908"/>
    <w:rsid w:val="00251082"/>
    <w:rsid w:val="0031166B"/>
    <w:rsid w:val="00380FEB"/>
    <w:rsid w:val="003E434B"/>
    <w:rsid w:val="00417E9C"/>
    <w:rsid w:val="004B70CC"/>
    <w:rsid w:val="00524F43"/>
    <w:rsid w:val="006873EA"/>
    <w:rsid w:val="00694E4C"/>
    <w:rsid w:val="007124F9"/>
    <w:rsid w:val="007D1431"/>
    <w:rsid w:val="00843387"/>
    <w:rsid w:val="008C6A52"/>
    <w:rsid w:val="00901978"/>
    <w:rsid w:val="009419B0"/>
    <w:rsid w:val="009F2F3C"/>
    <w:rsid w:val="00BC5580"/>
    <w:rsid w:val="00C13268"/>
    <w:rsid w:val="00C863FC"/>
    <w:rsid w:val="00DC40FB"/>
    <w:rsid w:val="00E04EAD"/>
    <w:rsid w:val="00E263BC"/>
    <w:rsid w:val="00E3388A"/>
    <w:rsid w:val="00F76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D059"/>
  <w15:chartTrackingRefBased/>
  <w15:docId w15:val="{06E37AC6-6BA2-4127-9DB8-70CE0257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4F9"/>
    <w:pPr>
      <w:spacing w:line="254" w:lineRule="auto"/>
    </w:pPr>
  </w:style>
  <w:style w:type="paragraph" w:styleId="1">
    <w:name w:val="heading 1"/>
    <w:basedOn w:val="a"/>
    <w:link w:val="10"/>
    <w:uiPriority w:val="9"/>
    <w:qFormat/>
    <w:rsid w:val="000500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24F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4">
    <w:name w:val="No Spacing"/>
    <w:uiPriority w:val="1"/>
    <w:qFormat/>
    <w:rsid w:val="007124F9"/>
    <w:pPr>
      <w:spacing w:after="0" w:line="240" w:lineRule="auto"/>
    </w:pPr>
  </w:style>
  <w:style w:type="paragraph" w:customStyle="1" w:styleId="p5">
    <w:name w:val="p5"/>
    <w:basedOn w:val="a"/>
    <w:uiPriority w:val="99"/>
    <w:semiHidden/>
    <w:rsid w:val="007124F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Hyperlink"/>
    <w:basedOn w:val="a0"/>
    <w:uiPriority w:val="99"/>
    <w:semiHidden/>
    <w:unhideWhenUsed/>
    <w:rsid w:val="003E434B"/>
    <w:rPr>
      <w:color w:val="0000FF"/>
      <w:u w:val="single"/>
    </w:rPr>
  </w:style>
  <w:style w:type="character" w:customStyle="1" w:styleId="path-separator">
    <w:name w:val="path-separator"/>
    <w:basedOn w:val="a0"/>
    <w:rsid w:val="003E434B"/>
  </w:style>
  <w:style w:type="character" w:customStyle="1" w:styleId="10">
    <w:name w:val="Заголовок 1 Знак"/>
    <w:basedOn w:val="a0"/>
    <w:link w:val="1"/>
    <w:uiPriority w:val="9"/>
    <w:rsid w:val="000500D0"/>
    <w:rPr>
      <w:rFonts w:ascii="Times New Roman" w:eastAsia="Times New Roman" w:hAnsi="Times New Roman" w:cs="Times New Roman"/>
      <w:b/>
      <w:bCs/>
      <w:kern w:val="36"/>
      <w:sz w:val="48"/>
      <w:szCs w:val="4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1053397">
      <w:bodyDiv w:val="1"/>
      <w:marLeft w:val="0"/>
      <w:marRight w:val="0"/>
      <w:marTop w:val="0"/>
      <w:marBottom w:val="0"/>
      <w:divBdr>
        <w:top w:val="none" w:sz="0" w:space="0" w:color="auto"/>
        <w:left w:val="none" w:sz="0" w:space="0" w:color="auto"/>
        <w:bottom w:val="none" w:sz="0" w:space="0" w:color="auto"/>
        <w:right w:val="none" w:sz="0" w:space="0" w:color="auto"/>
      </w:divBdr>
    </w:div>
    <w:div w:id="1144001964">
      <w:bodyDiv w:val="1"/>
      <w:marLeft w:val="0"/>
      <w:marRight w:val="0"/>
      <w:marTop w:val="0"/>
      <w:marBottom w:val="0"/>
      <w:divBdr>
        <w:top w:val="none" w:sz="0" w:space="0" w:color="auto"/>
        <w:left w:val="none" w:sz="0" w:space="0" w:color="auto"/>
        <w:bottom w:val="none" w:sz="0" w:space="0" w:color="auto"/>
        <w:right w:val="none" w:sz="0" w:space="0" w:color="auto"/>
      </w:divBdr>
    </w:div>
    <w:div w:id="1876112043">
      <w:bodyDiv w:val="1"/>
      <w:marLeft w:val="0"/>
      <w:marRight w:val="0"/>
      <w:marTop w:val="0"/>
      <w:marBottom w:val="0"/>
      <w:divBdr>
        <w:top w:val="none" w:sz="0" w:space="0" w:color="auto"/>
        <w:left w:val="none" w:sz="0" w:space="0" w:color="auto"/>
        <w:bottom w:val="none" w:sz="0" w:space="0" w:color="auto"/>
        <w:right w:val="none" w:sz="0" w:space="0" w:color="auto"/>
      </w:divBdr>
    </w:div>
    <w:div w:id="212699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shkola/vneklassnaya-rabota/library/2016/06/13/chitatelskaya-konferentsiya-po-stranitsam-blokadnoy" TargetMode="External"/><Relationship Id="rId13" Type="http://schemas.openxmlformats.org/officeDocument/2006/relationships/hyperlink" Target="https://pandia.ru/text/80/159/55885.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bs-novoch.ru/list_item/stsenarii-meropriiatiy/100-let-so-dnia-rozhdeniia-d-granina-stsenariy" TargetMode="External"/><Relationship Id="rId12" Type="http://schemas.openxmlformats.org/officeDocument/2006/relationships/hyperlink" Target="https://lerm-cbs.ru/images/keis_met/mr_2019gagarin.pdf" TargetMode="External"/><Relationship Id="rId17" Type="http://schemas.openxmlformats.org/officeDocument/2006/relationships/hyperlink" Target="https://mcbzimovniki.ru/index.php/deyatelnost/meropriyatiya/nashi-meropriyatiya-za-2019-god/2-materialy/3127-vse-grani-granina-metodicheskie-materialy" TargetMode="External"/><Relationship Id="rId2" Type="http://schemas.openxmlformats.org/officeDocument/2006/relationships/styles" Target="styles.xml"/><Relationship Id="rId16" Type="http://schemas.openxmlformats.org/officeDocument/2006/relationships/hyperlink" Target="http://libivnya.ru/doc/Metod_2019/21_03/%D0%92%D0%B5%D0%BA_%D0%94%D0%B0%D0%BD%D0%B8%D0%B8%D0%BB%D0%B0_%D0%93%D1%80%D0%B0%D0%BD%D0%B8%D0%BD%D0%B0.pdf" TargetMode="External"/><Relationship Id="rId1" Type="http://schemas.openxmlformats.org/officeDocument/2006/relationships/numbering" Target="numbering.xml"/><Relationship Id="rId6" Type="http://schemas.openxmlformats.org/officeDocument/2006/relationships/hyperlink" Target="https://infourok.ru/daniil-arkadevich-granin-bibliotechniy-urok-3501990.html" TargetMode="External"/><Relationship Id="rId11" Type="http://schemas.openxmlformats.org/officeDocument/2006/relationships/hyperlink" Target="https://nsportal.ru/shkola/literatura/library/2017/06/04/konspekt-uroka-hroniki-nepobezhdennogo-goroda-blokadnaya-kniga" TargetMode="External"/><Relationship Id="rId5" Type="http://schemas.openxmlformats.org/officeDocument/2006/relationships/image" Target="media/image1.jpeg"/><Relationship Id="rId15" Type="http://schemas.openxmlformats.org/officeDocument/2006/relationships/hyperlink" Target="https://drbm.ru/wp-content/uploads/2021/10/Rekomendacii-po-Graninu.docx" TargetMode="External"/><Relationship Id="rId10" Type="http://schemas.openxmlformats.org/officeDocument/2006/relationships/hyperlink" Target="https://yakovlbibl.ru/pr/DanilGranin.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iblio-kizil.chel.muzkult.ru/media/2019/01/30/1274632345/Granin.pdf?ysclid=loxxlhb2od18083238" TargetMode="External"/><Relationship Id="rId14" Type="http://schemas.openxmlformats.org/officeDocument/2006/relationships/hyperlink" Target="https://infourok.ru/urok-pamyati-hroniki-nepobezhdennogo-goroda-blokadnaya-kniga-daniila-granina-355117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3992</Words>
  <Characters>22758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 Екатериновка</dc:creator>
  <cp:keywords/>
  <dc:description/>
  <cp:lastModifiedBy>Библиотека Екатериновка</cp:lastModifiedBy>
  <cp:revision>26</cp:revision>
  <dcterms:created xsi:type="dcterms:W3CDTF">2023-11-13T09:49:00Z</dcterms:created>
  <dcterms:modified xsi:type="dcterms:W3CDTF">2024-08-15T10:59:00Z</dcterms:modified>
</cp:coreProperties>
</file>