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397FB" w14:textId="77777777" w:rsidR="006230CB" w:rsidRDefault="006230CB" w:rsidP="008853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2560AA5" w14:textId="77777777" w:rsidR="006230CB" w:rsidRDefault="006230CB" w:rsidP="008853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E4237EE" w14:textId="77777777" w:rsidR="006230CB" w:rsidRDefault="006230CB" w:rsidP="008853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F537E28" w14:textId="79E34104" w:rsidR="00547DC0" w:rsidRPr="00547DC0" w:rsidRDefault="00547DC0" w:rsidP="008853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47DC0">
        <w:rPr>
          <w:rFonts w:ascii="Times New Roman" w:hAnsi="Times New Roman"/>
          <w:b/>
          <w:sz w:val="24"/>
          <w:szCs w:val="24"/>
        </w:rPr>
        <w:t xml:space="preserve">РАЙОННОЕ МУНИЦИПАЛЬНОЕ УЧРЕЖДЕНИЕ КУЛЬТУРЫ </w:t>
      </w:r>
    </w:p>
    <w:p w14:paraId="511B9B5F" w14:textId="5181C038" w:rsidR="00547DC0" w:rsidRDefault="00547DC0" w:rsidP="008853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proofErr w:type="gramStart"/>
      <w:r w:rsidRPr="00547DC0">
        <w:rPr>
          <w:rFonts w:ascii="Times New Roman" w:hAnsi="Times New Roman"/>
          <w:b/>
          <w:sz w:val="24"/>
          <w:szCs w:val="24"/>
        </w:rPr>
        <w:t>« ЕКАТЕРИНОВСКАЯ</w:t>
      </w:r>
      <w:proofErr w:type="gramEnd"/>
      <w:r w:rsidRPr="00547DC0">
        <w:rPr>
          <w:rFonts w:ascii="Times New Roman" w:hAnsi="Times New Roman"/>
          <w:b/>
          <w:sz w:val="24"/>
          <w:szCs w:val="24"/>
        </w:rPr>
        <w:t xml:space="preserve"> МЕЖПОСЕЛЕНЧЕСКАЯ ЦЕНТРАЛЬНАЯ БИБЛИОТЕКА</w:t>
      </w:r>
      <w:r w:rsidRPr="00547DC0">
        <w:rPr>
          <w:rFonts w:ascii="Times New Roman" w:hAnsi="Times New Roman"/>
          <w:b/>
          <w:sz w:val="26"/>
          <w:szCs w:val="26"/>
        </w:rPr>
        <w:t>»</w:t>
      </w:r>
    </w:p>
    <w:p w14:paraId="79B81209" w14:textId="2598E07A" w:rsidR="00A721CB" w:rsidRDefault="00A721CB" w:rsidP="008853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74E86FE0" w14:textId="77777777" w:rsidR="00A721CB" w:rsidRDefault="00A721CB" w:rsidP="008853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428FE43B" w14:textId="2533716B" w:rsidR="00A721CB" w:rsidRDefault="00A721CB" w:rsidP="008853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39A735D1" w14:textId="77777777" w:rsidR="00A721CB" w:rsidRPr="00A721CB" w:rsidRDefault="00A721CB" w:rsidP="00547D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44546A" w:themeColor="text2"/>
          <w:sz w:val="40"/>
          <w:szCs w:val="40"/>
        </w:rPr>
      </w:pPr>
      <w:r w:rsidRPr="00A721CB">
        <w:rPr>
          <w:rFonts w:ascii="Times New Roman" w:hAnsi="Times New Roman"/>
          <w:b/>
          <w:color w:val="44546A" w:themeColor="text2"/>
          <w:sz w:val="40"/>
          <w:szCs w:val="40"/>
        </w:rPr>
        <w:t xml:space="preserve">Роль библиотек в повышении </w:t>
      </w:r>
    </w:p>
    <w:p w14:paraId="4ED72C7F" w14:textId="14A12C0A" w:rsidR="00547DC0" w:rsidRPr="00A721CB" w:rsidRDefault="00A721CB" w:rsidP="00547D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44546A" w:themeColor="text2"/>
          <w:sz w:val="40"/>
          <w:szCs w:val="40"/>
        </w:rPr>
      </w:pPr>
      <w:r w:rsidRPr="00A721CB">
        <w:rPr>
          <w:rFonts w:ascii="Times New Roman" w:hAnsi="Times New Roman"/>
          <w:b/>
          <w:color w:val="44546A" w:themeColor="text2"/>
          <w:sz w:val="40"/>
          <w:szCs w:val="40"/>
        </w:rPr>
        <w:t>правовой культуры избирателей</w:t>
      </w:r>
    </w:p>
    <w:p w14:paraId="2FD2E2C6" w14:textId="77777777" w:rsidR="00547DC0" w:rsidRPr="00547DC0" w:rsidRDefault="00547DC0" w:rsidP="00547DC0">
      <w:pPr>
        <w:autoSpaceDE w:val="0"/>
        <w:autoSpaceDN w:val="0"/>
        <w:adjustRightInd w:val="0"/>
        <w:spacing w:after="0" w:line="240" w:lineRule="auto"/>
        <w:jc w:val="center"/>
        <w:rPr>
          <w:rFonts w:ascii="Gungsuh" w:eastAsia="Gungsuh" w:hAnsi="Gungsuh"/>
          <w:b/>
          <w:color w:val="FF0000"/>
          <w:sz w:val="26"/>
          <w:szCs w:val="26"/>
        </w:rPr>
      </w:pPr>
    </w:p>
    <w:p w14:paraId="48528937" w14:textId="1094E360" w:rsidR="00547DC0" w:rsidRPr="00547DC0" w:rsidRDefault="00547DC0" w:rsidP="00547DC0">
      <w:pPr>
        <w:autoSpaceDE w:val="0"/>
        <w:autoSpaceDN w:val="0"/>
        <w:adjustRightInd w:val="0"/>
        <w:spacing w:after="0" w:line="240" w:lineRule="auto"/>
        <w:jc w:val="center"/>
        <w:rPr>
          <w:rFonts w:ascii="Gungsuh" w:eastAsia="Gungsuh" w:hAnsi="Gungsuh"/>
          <w:b/>
          <w:color w:val="FF0000"/>
          <w:sz w:val="26"/>
          <w:szCs w:val="26"/>
        </w:rPr>
      </w:pPr>
    </w:p>
    <w:p w14:paraId="2166E12B" w14:textId="52501E1D" w:rsidR="00547DC0" w:rsidRPr="00547DC0" w:rsidRDefault="00547DC0" w:rsidP="00885311">
      <w:pPr>
        <w:autoSpaceDE w:val="0"/>
        <w:autoSpaceDN w:val="0"/>
        <w:adjustRightInd w:val="0"/>
        <w:spacing w:after="0" w:line="240" w:lineRule="auto"/>
        <w:ind w:left="-284" w:firstLine="284"/>
        <w:jc w:val="center"/>
        <w:rPr>
          <w:rFonts w:ascii="Gungsuh" w:eastAsia="Gungsuh" w:hAnsi="Gungsuh"/>
          <w:b/>
          <w:color w:val="FF0000"/>
          <w:sz w:val="26"/>
          <w:szCs w:val="26"/>
        </w:rPr>
      </w:pPr>
    </w:p>
    <w:p w14:paraId="271A3C4B" w14:textId="015C9145" w:rsidR="00547DC0" w:rsidRDefault="00547DC0" w:rsidP="00547D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1D1A169C" w14:textId="100E1448" w:rsidR="00547DC0" w:rsidRDefault="00885311" w:rsidP="00547D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85311">
        <w:rPr>
          <w:rFonts w:ascii="Gungsuh" w:eastAsia="Gungsuh" w:hAnsi="Gungsuh"/>
          <w:b/>
          <w:noProof/>
          <w:color w:val="FF0000"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5694A822" wp14:editId="13FE8F28">
            <wp:simplePos x="0" y="0"/>
            <wp:positionH relativeFrom="column">
              <wp:posOffset>177165</wp:posOffset>
            </wp:positionH>
            <wp:positionV relativeFrom="paragraph">
              <wp:posOffset>254635</wp:posOffset>
            </wp:positionV>
            <wp:extent cx="5334000" cy="3328670"/>
            <wp:effectExtent l="0" t="0" r="0" b="508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328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CD2036" w14:textId="1715B21F" w:rsidR="00547DC0" w:rsidRDefault="00547DC0" w:rsidP="00547D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3FF53CA2" w14:textId="77777777" w:rsidR="00A721CB" w:rsidRPr="00A721CB" w:rsidRDefault="00A721CB" w:rsidP="00547D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44546A" w:themeColor="text2"/>
          <w:sz w:val="26"/>
          <w:szCs w:val="26"/>
        </w:rPr>
      </w:pPr>
      <w:r w:rsidRPr="00A721CB">
        <w:rPr>
          <w:rFonts w:ascii="Times New Roman" w:hAnsi="Times New Roman"/>
          <w:b/>
          <w:color w:val="44546A" w:themeColor="text2"/>
          <w:sz w:val="26"/>
          <w:szCs w:val="26"/>
        </w:rPr>
        <w:t xml:space="preserve">Краткие методические рекомендации по организации </w:t>
      </w:r>
    </w:p>
    <w:p w14:paraId="2E617809" w14:textId="41CC0649" w:rsidR="00547DC0" w:rsidRPr="00A721CB" w:rsidRDefault="00A721CB" w:rsidP="00547D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44546A" w:themeColor="text2"/>
          <w:sz w:val="26"/>
          <w:szCs w:val="26"/>
        </w:rPr>
      </w:pPr>
      <w:r w:rsidRPr="00A721CB">
        <w:rPr>
          <w:rFonts w:ascii="Times New Roman" w:hAnsi="Times New Roman"/>
          <w:b/>
          <w:color w:val="44546A" w:themeColor="text2"/>
          <w:sz w:val="26"/>
          <w:szCs w:val="26"/>
        </w:rPr>
        <w:t>работы библиотек в период предвыборной кампании</w:t>
      </w:r>
    </w:p>
    <w:p w14:paraId="7315E0E7" w14:textId="2961E64B" w:rsidR="00547DC0" w:rsidRPr="00A721CB" w:rsidRDefault="00547DC0" w:rsidP="00547D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44546A" w:themeColor="text2"/>
          <w:sz w:val="26"/>
          <w:szCs w:val="26"/>
        </w:rPr>
      </w:pPr>
    </w:p>
    <w:p w14:paraId="2BCCA623" w14:textId="77777777" w:rsidR="00547DC0" w:rsidRPr="00547DC0" w:rsidRDefault="00547DC0" w:rsidP="00547D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3487BE39" w14:textId="77777777" w:rsidR="00547DC0" w:rsidRPr="00547DC0" w:rsidRDefault="00547DC0" w:rsidP="00547D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5699544B" w14:textId="77777777" w:rsidR="00547DC0" w:rsidRPr="00547DC0" w:rsidRDefault="00547DC0" w:rsidP="00547D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534394F1" w14:textId="77777777" w:rsidR="00547DC0" w:rsidRPr="00547DC0" w:rsidRDefault="00547DC0" w:rsidP="00547D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62B5B744" w14:textId="77777777" w:rsidR="00547DC0" w:rsidRPr="00547DC0" w:rsidRDefault="00547DC0" w:rsidP="00547D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547DC0">
        <w:rPr>
          <w:rFonts w:ascii="Times New Roman" w:hAnsi="Times New Roman"/>
          <w:b/>
          <w:sz w:val="26"/>
          <w:szCs w:val="26"/>
        </w:rPr>
        <w:t>ЦЕНТРАЛЬНАЯ РАЙОННАЯ БИБЛИОТЕКА</w:t>
      </w:r>
    </w:p>
    <w:p w14:paraId="7044A41C" w14:textId="77777777" w:rsidR="00547DC0" w:rsidRPr="00547DC0" w:rsidRDefault="00547DC0" w:rsidP="00547D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547DC0">
        <w:rPr>
          <w:rFonts w:ascii="Times New Roman" w:hAnsi="Times New Roman"/>
          <w:b/>
          <w:sz w:val="26"/>
          <w:szCs w:val="26"/>
        </w:rPr>
        <w:t>МЕТОДИЧЕСКИЙ ОТДЕЛ</w:t>
      </w:r>
    </w:p>
    <w:p w14:paraId="1458C268" w14:textId="77777777" w:rsidR="00547DC0" w:rsidRPr="00547DC0" w:rsidRDefault="00547DC0" w:rsidP="00547D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547DC0">
        <w:rPr>
          <w:rFonts w:ascii="Times New Roman" w:hAnsi="Times New Roman"/>
          <w:b/>
          <w:sz w:val="26"/>
          <w:szCs w:val="26"/>
        </w:rPr>
        <w:t>2022</w:t>
      </w:r>
    </w:p>
    <w:p w14:paraId="75DD7B59" w14:textId="77777777" w:rsidR="00547DC0" w:rsidRDefault="00547DC0" w:rsidP="00EF498E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14:paraId="30730736" w14:textId="77777777" w:rsidR="00547DC0" w:rsidRDefault="00547DC0" w:rsidP="00EF498E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14:paraId="301FC98B" w14:textId="77777777" w:rsidR="00547DC0" w:rsidRDefault="00547DC0" w:rsidP="00EF498E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14:paraId="09EA2F29" w14:textId="62F2CA14" w:rsidR="00B425EA" w:rsidRPr="00EF498E" w:rsidRDefault="00F01AC0" w:rsidP="00EF498E">
      <w:pPr>
        <w:pStyle w:val="a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      </w:t>
      </w:r>
      <w:r w:rsidR="00B425EA" w:rsidRPr="00EF498E">
        <w:rPr>
          <w:rFonts w:ascii="Times New Roman" w:hAnsi="Times New Roman"/>
          <w:sz w:val="26"/>
          <w:szCs w:val="26"/>
        </w:rPr>
        <w:t xml:space="preserve">Движение России по пути к правовому государству и гражданскому обществу связано с формированием правового сознания граждан. </w:t>
      </w:r>
      <w:r w:rsidR="003631C2" w:rsidRPr="00EF498E">
        <w:rPr>
          <w:rFonts w:ascii="Times New Roman" w:hAnsi="Times New Roman"/>
          <w:sz w:val="26"/>
          <w:szCs w:val="26"/>
        </w:rPr>
        <w:t>Правовое государство начинается с гражданина, который, прежде всего, знает законы своей страны, правовые нормы своего региона.</w:t>
      </w:r>
    </w:p>
    <w:p w14:paraId="781FEAEB" w14:textId="31168681" w:rsidR="00B425EA" w:rsidRPr="00EF498E" w:rsidRDefault="00F01AC0" w:rsidP="00EF498E">
      <w:pPr>
        <w:pStyle w:val="a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</w:t>
      </w:r>
      <w:r w:rsidR="00B425EA" w:rsidRPr="00EF498E">
        <w:rPr>
          <w:rFonts w:ascii="Times New Roman" w:hAnsi="Times New Roman"/>
          <w:sz w:val="26"/>
          <w:szCs w:val="26"/>
        </w:rPr>
        <w:t>Что такое правовое воспитание? Правовое воспитание – воспитание чувства уважения к закону, убежденности в необходимости его исполнения и соблюдения, получение необходимого минимума правовых знаний и воспитания состоит в том</w:t>
      </w:r>
      <w:r w:rsidR="00B80FC5">
        <w:rPr>
          <w:rFonts w:ascii="Times New Roman" w:hAnsi="Times New Roman"/>
          <w:sz w:val="26"/>
          <w:szCs w:val="26"/>
        </w:rPr>
        <w:t>,</w:t>
      </w:r>
      <w:r w:rsidR="00A04C5E" w:rsidRPr="00EF498E">
        <w:rPr>
          <w:rFonts w:ascii="Times New Roman" w:hAnsi="Times New Roman"/>
          <w:sz w:val="26"/>
          <w:szCs w:val="26"/>
        </w:rPr>
        <w:t xml:space="preserve"> </w:t>
      </w:r>
      <w:r w:rsidR="00B425EA" w:rsidRPr="00EF498E">
        <w:rPr>
          <w:rFonts w:ascii="Times New Roman" w:hAnsi="Times New Roman"/>
          <w:sz w:val="26"/>
          <w:szCs w:val="26"/>
        </w:rPr>
        <w:t>чтобы гражданин не просто узнал содержание закона</w:t>
      </w:r>
      <w:r w:rsidR="00B80FC5">
        <w:rPr>
          <w:rFonts w:ascii="Times New Roman" w:hAnsi="Times New Roman"/>
          <w:sz w:val="26"/>
          <w:szCs w:val="26"/>
        </w:rPr>
        <w:t>,</w:t>
      </w:r>
      <w:r w:rsidR="007A4BD0">
        <w:rPr>
          <w:rFonts w:ascii="Times New Roman" w:hAnsi="Times New Roman"/>
          <w:sz w:val="26"/>
          <w:szCs w:val="26"/>
        </w:rPr>
        <w:t xml:space="preserve"> </w:t>
      </w:r>
      <w:r w:rsidR="00B425EA" w:rsidRPr="00EF498E">
        <w:rPr>
          <w:rFonts w:ascii="Times New Roman" w:hAnsi="Times New Roman"/>
          <w:sz w:val="26"/>
          <w:szCs w:val="26"/>
        </w:rPr>
        <w:t>свои права и обязанности, а стал убежденным сторонником неуклонного соблюдения законности, строго выполнял сам и всячески содействовал выполнению законов другими. Библиотеки могут сделать многое для того, чтобы общечеловеческие ценности стали синтезом нравственных норм, определяющих поведение человека.</w:t>
      </w:r>
    </w:p>
    <w:p w14:paraId="7B842DF5" w14:textId="4C63F0B7" w:rsidR="00B425EA" w:rsidRPr="00EF498E" w:rsidRDefault="00F01AC0" w:rsidP="00EF498E">
      <w:pPr>
        <w:pStyle w:val="a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</w:t>
      </w:r>
      <w:r w:rsidR="00B425EA" w:rsidRPr="00EF498E">
        <w:rPr>
          <w:rFonts w:ascii="Times New Roman" w:hAnsi="Times New Roman"/>
          <w:sz w:val="26"/>
          <w:szCs w:val="26"/>
        </w:rPr>
        <w:t>Организуя работу по воспитанию правовой культуры, следует помнить</w:t>
      </w:r>
      <w:r w:rsidR="00B80FC5">
        <w:rPr>
          <w:rFonts w:ascii="Times New Roman" w:hAnsi="Times New Roman"/>
          <w:sz w:val="26"/>
          <w:szCs w:val="26"/>
        </w:rPr>
        <w:t>,</w:t>
      </w:r>
      <w:r w:rsidR="00A04C5E" w:rsidRPr="00EF498E">
        <w:rPr>
          <w:rFonts w:ascii="Times New Roman" w:hAnsi="Times New Roman"/>
          <w:sz w:val="26"/>
          <w:szCs w:val="26"/>
        </w:rPr>
        <w:t xml:space="preserve"> </w:t>
      </w:r>
      <w:r w:rsidR="00B425EA" w:rsidRPr="00EF498E">
        <w:rPr>
          <w:rFonts w:ascii="Times New Roman" w:hAnsi="Times New Roman"/>
          <w:sz w:val="26"/>
          <w:szCs w:val="26"/>
        </w:rPr>
        <w:t>что основное в ней – самая широкая информация</w:t>
      </w:r>
      <w:r w:rsidR="00B80FC5">
        <w:rPr>
          <w:rFonts w:ascii="Times New Roman" w:hAnsi="Times New Roman"/>
          <w:sz w:val="26"/>
          <w:szCs w:val="26"/>
        </w:rPr>
        <w:t xml:space="preserve"> </w:t>
      </w:r>
      <w:r w:rsidR="00B425EA" w:rsidRPr="00EF498E">
        <w:rPr>
          <w:rFonts w:ascii="Times New Roman" w:hAnsi="Times New Roman"/>
          <w:sz w:val="26"/>
          <w:szCs w:val="26"/>
        </w:rPr>
        <w:t>читателей и населения в районе, обслуживаемой библиотекой, о законодательных актах</w:t>
      </w:r>
      <w:r w:rsidR="00B80FC5">
        <w:rPr>
          <w:rFonts w:ascii="Times New Roman" w:hAnsi="Times New Roman"/>
          <w:sz w:val="26"/>
          <w:szCs w:val="26"/>
        </w:rPr>
        <w:t xml:space="preserve">, </w:t>
      </w:r>
      <w:r w:rsidR="00B425EA" w:rsidRPr="00EF498E">
        <w:rPr>
          <w:rFonts w:ascii="Times New Roman" w:hAnsi="Times New Roman"/>
          <w:sz w:val="26"/>
          <w:szCs w:val="26"/>
        </w:rPr>
        <w:t>а также разъяснение действующих норм права. Каждая библиотека, исходя из потребностей читателей и собственных возможностей, выбирает для себя диапазон установок в правовом просвещении. Деятельность библиотек в этом направлении должна быть направлена на воспитание гражданина, любящего свою Родину, трудолюбивого, знающего свои права и обязанности, умеющего правильно оценивать свои поступки и поведение других людей. И особенно важно воспитать у гражданина умение анализировать и оценивать экономическую, политическую, социальную ситуацию в обществе.</w:t>
      </w:r>
    </w:p>
    <w:p w14:paraId="18E4021F" w14:textId="38A41FCE" w:rsidR="00B425EA" w:rsidRPr="00C90873" w:rsidRDefault="00F01AC0" w:rsidP="00EF498E">
      <w:pPr>
        <w:pStyle w:val="a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</w:t>
      </w:r>
      <w:r w:rsidR="00B425EA" w:rsidRPr="00EF498E">
        <w:rPr>
          <w:rFonts w:ascii="Times New Roman" w:hAnsi="Times New Roman"/>
          <w:sz w:val="26"/>
          <w:szCs w:val="26"/>
        </w:rPr>
        <w:t>Комплекс</w:t>
      </w:r>
      <w:r w:rsidR="00B80FC5">
        <w:rPr>
          <w:rFonts w:ascii="Times New Roman" w:hAnsi="Times New Roman"/>
          <w:sz w:val="26"/>
          <w:szCs w:val="26"/>
        </w:rPr>
        <w:t xml:space="preserve"> </w:t>
      </w:r>
      <w:r w:rsidR="00B425EA" w:rsidRPr="00EF498E">
        <w:rPr>
          <w:rFonts w:ascii="Times New Roman" w:hAnsi="Times New Roman"/>
          <w:sz w:val="26"/>
          <w:szCs w:val="26"/>
        </w:rPr>
        <w:t>мероприятий, способствующих расширению кругозора и информативности читателей в области права, может включать в себя Дни и часы правовой информации по темам: «Личные права человека», «Азбука прав человека», «Права человека в контексте современных проблем», «Закон ,по которому живет Россия», «Правовая культура молодежи»,   «Как  вы понимаете права человека», «Закон обо мне и мне о законе», «Конституция и личные права и свобода», «Конституция Российской Федерации: нам  по ней жить</w:t>
      </w:r>
      <w:r w:rsidR="00B425EA" w:rsidRPr="00C90873">
        <w:rPr>
          <w:rFonts w:ascii="Times New Roman" w:hAnsi="Times New Roman"/>
          <w:sz w:val="26"/>
          <w:szCs w:val="26"/>
        </w:rPr>
        <w:t>»</w:t>
      </w:r>
      <w:r w:rsidR="00C90873" w:rsidRPr="00C90873">
        <w:rPr>
          <w:rFonts w:ascii="Times New Roman" w:hAnsi="Times New Roman"/>
          <w:sz w:val="26"/>
          <w:szCs w:val="26"/>
        </w:rPr>
        <w:t>, ч</w:t>
      </w:r>
      <w:r w:rsidR="00C90873" w:rsidRPr="00661825">
        <w:rPr>
          <w:rFonts w:ascii="Times New Roman" w:hAnsi="Times New Roman"/>
          <w:sz w:val="26"/>
          <w:szCs w:val="26"/>
        </w:rPr>
        <w:t xml:space="preserve">ас правовой информации «История избирательного права России», </w:t>
      </w:r>
      <w:r w:rsidR="00B425EA" w:rsidRPr="00C90873">
        <w:rPr>
          <w:rFonts w:ascii="Times New Roman" w:hAnsi="Times New Roman"/>
          <w:sz w:val="26"/>
          <w:szCs w:val="26"/>
        </w:rPr>
        <w:t xml:space="preserve"> и др..</w:t>
      </w:r>
    </w:p>
    <w:p w14:paraId="7E322B4F" w14:textId="49004454" w:rsidR="00B425EA" w:rsidRPr="00EF498E" w:rsidRDefault="00F01AC0" w:rsidP="00EF498E">
      <w:pPr>
        <w:pStyle w:val="a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</w:t>
      </w:r>
      <w:r w:rsidR="00B425EA" w:rsidRPr="00EF498E">
        <w:rPr>
          <w:rFonts w:ascii="Times New Roman" w:hAnsi="Times New Roman"/>
          <w:sz w:val="26"/>
          <w:szCs w:val="26"/>
        </w:rPr>
        <w:t xml:space="preserve"> В центре внимания общественно – политической жизни страны ежегодно находиться Послание Президента РФ Федеральному Собранию, определяющие основные направления экономической, социальной политики в стране, регионе и пути их реализации.</w:t>
      </w:r>
    </w:p>
    <w:p w14:paraId="65B483E9" w14:textId="3FC1EB67" w:rsidR="00B425EA" w:rsidRPr="00EF498E" w:rsidRDefault="00F01AC0" w:rsidP="00EF498E">
      <w:pPr>
        <w:pStyle w:val="a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</w:t>
      </w:r>
      <w:r w:rsidR="00B425EA" w:rsidRPr="00EF498E">
        <w:rPr>
          <w:rFonts w:ascii="Times New Roman" w:hAnsi="Times New Roman"/>
          <w:sz w:val="26"/>
          <w:szCs w:val="26"/>
        </w:rPr>
        <w:t>Становлению гражданской позиции населения способствует знание государственной символики страны, которая оказывает особое воздействие на эмоции, влияет на их сознание и поведение. Поэтому рекомендуется провести в библиотеках мероприятия по популяризации государственной символики, которые сыграют свою положительную роль в формировании уважения к символам государства. Интересным будет провести исторический вернисаж «Символы России — вехи истории», «Государственная символика России и история её развития». Целесообразно осуществлять формирование пресс-папок, таких как «Геральдика», «Гербы государств», «Герб Саратовской области», «Устав и символы района» и другие.</w:t>
      </w:r>
    </w:p>
    <w:p w14:paraId="5935788E" w14:textId="75AB852B" w:rsidR="00B425EA" w:rsidRPr="00EF498E" w:rsidRDefault="00F01AC0" w:rsidP="00EF498E">
      <w:pPr>
        <w:pStyle w:val="a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</w:t>
      </w:r>
      <w:r w:rsidR="00B425EA" w:rsidRPr="00EF498E">
        <w:rPr>
          <w:rFonts w:ascii="Times New Roman" w:hAnsi="Times New Roman"/>
          <w:sz w:val="26"/>
          <w:szCs w:val="26"/>
        </w:rPr>
        <w:t xml:space="preserve">Важнейшее место в деятельности библиотек занимает информационное обслуживание пользователей, которое благодаря наличию электронных ресурсов, обретает новый уровень качества и практически неограниченные возможности. Выпуски дайджестов, библиографических списков литературы, обзорных материалов, буклетов, памяток и закладок по правовой тематике призваны ориентировать пользователей библиотек в информационных потоках, учитывая их </w:t>
      </w:r>
      <w:r w:rsidR="00B425EA" w:rsidRPr="00EF498E">
        <w:rPr>
          <w:rFonts w:ascii="Times New Roman" w:hAnsi="Times New Roman"/>
          <w:sz w:val="26"/>
          <w:szCs w:val="26"/>
        </w:rPr>
        <w:lastRenderedPageBreak/>
        <w:t>информационные запросы и потребности. Эффективность и качество работы по воспитанию гражданско-правовой культуры могут быть достигнуты, если она будет основана на индивидуальном подходе и учёте интересов граждан, их возрастных особенностей, социальной принадлежности. В первую очередь это относится к молодёжной аудитории, которая должна стать приоритетной группой в работе библиотеки. Молодёжь, как особая социально-демографическая группа, требует повышенного внимания общества, она сегодня формирует и несёт в себе образ будущего, и на неё очень скоро будет возложена ответственность за развитие общества, за преемственность в его истории и культуре. Главная цель, которую должны поставить перед собой библиотекари при организации мероприятий в данном случае — воспитание молодого поколения в духе уважения к закону, формирование в среде молодых пользователей активной жизненной позиции, содействие в преодолении политической апатии.</w:t>
      </w:r>
    </w:p>
    <w:p w14:paraId="735EC38A" w14:textId="7C2FF210" w:rsidR="00B425EA" w:rsidRPr="00EF498E" w:rsidRDefault="00F01AC0" w:rsidP="00EF498E">
      <w:pPr>
        <w:pStyle w:val="a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</w:t>
      </w:r>
      <w:r w:rsidR="00B425EA" w:rsidRPr="00EF498E">
        <w:rPr>
          <w:rFonts w:ascii="Times New Roman" w:hAnsi="Times New Roman"/>
          <w:sz w:val="26"/>
          <w:szCs w:val="26"/>
        </w:rPr>
        <w:t>Однако особую значимость это направление деятельности, безусловно, приобретает в период избирательных кампаний. Не секрет, что библиотеки, особенно в небольших населенных пунктах являются учреждениями наиболее приближенным к избирателям. Работая в непосредственном контакте с избирательными комиссиями, играя роль посредников в информационном взаимодействии властных органов и населения, они проводят большую информационную и просветительскую работу, создавая информационную среду, необходимую для принятия избирателями обоснованных решений</w:t>
      </w:r>
    </w:p>
    <w:p w14:paraId="15806AD0" w14:textId="13776BDE" w:rsidR="00B425EA" w:rsidRPr="00EF498E" w:rsidRDefault="00F01AC0" w:rsidP="00EF498E">
      <w:pPr>
        <w:pStyle w:val="a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 w:rsidR="00404882">
        <w:rPr>
          <w:rFonts w:ascii="Times New Roman" w:hAnsi="Times New Roman"/>
          <w:sz w:val="26"/>
          <w:szCs w:val="26"/>
        </w:rPr>
        <w:t xml:space="preserve"> </w:t>
      </w:r>
      <w:r w:rsidR="00B425EA" w:rsidRPr="00EF498E">
        <w:rPr>
          <w:rFonts w:ascii="Times New Roman" w:hAnsi="Times New Roman"/>
          <w:sz w:val="26"/>
          <w:szCs w:val="26"/>
        </w:rPr>
        <w:t xml:space="preserve"> Партнерами библиотек в работе по правовому просвещению граждан являются избирательные комиссии, органы местного самоуправления, общественные организации и объединения. Библиотеки должны работать в тесном контакте с образовательными организациями, домами культуры, средствами массовой информации, что значительно повышает эффективность работы в данном направлении.</w:t>
      </w:r>
    </w:p>
    <w:p w14:paraId="7A8E73C4" w14:textId="3C61EABF" w:rsidR="00B425EA" w:rsidRPr="00EF498E" w:rsidRDefault="00404882" w:rsidP="00EF498E">
      <w:pPr>
        <w:pStyle w:val="a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</w:t>
      </w:r>
      <w:r w:rsidR="00B425EA" w:rsidRPr="00EF498E">
        <w:rPr>
          <w:rFonts w:ascii="Times New Roman" w:hAnsi="Times New Roman"/>
          <w:sz w:val="26"/>
          <w:szCs w:val="26"/>
        </w:rPr>
        <w:t>Для пропаганды правовых знаний в библиотеках необходимо проводить содержательную и разнообразную работу с использованием не только традиционных форм и методов, но и новых направлений.</w:t>
      </w:r>
    </w:p>
    <w:p w14:paraId="45FC2DF9" w14:textId="3A2F1C6A" w:rsidR="00B425EA" w:rsidRPr="00EF498E" w:rsidRDefault="00B425EA" w:rsidP="00EF498E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EF498E">
        <w:rPr>
          <w:rFonts w:ascii="Times New Roman" w:hAnsi="Times New Roman"/>
          <w:sz w:val="26"/>
          <w:szCs w:val="26"/>
        </w:rPr>
        <w:t xml:space="preserve">  </w:t>
      </w:r>
      <w:r w:rsidR="00404882">
        <w:rPr>
          <w:rFonts w:ascii="Times New Roman" w:hAnsi="Times New Roman"/>
          <w:sz w:val="26"/>
          <w:szCs w:val="26"/>
        </w:rPr>
        <w:t xml:space="preserve"> </w:t>
      </w:r>
      <w:r w:rsidRPr="00EF498E">
        <w:rPr>
          <w:rFonts w:ascii="Times New Roman" w:hAnsi="Times New Roman"/>
          <w:sz w:val="26"/>
          <w:szCs w:val="26"/>
        </w:rPr>
        <w:t> Библиотекам рекомендуется оформлять «Уголки избирателя», «Календари избирателя», информационные стенды со следующими названиями: «Кандидаты крупным планом», «Определи судьбу региона», «Судьба родного края: наш выбор», «Избирателям о кандидатах», «Навстречу своему будущему», «Выбирай достойного», «Законы, которые нас защищают», «Представляем кандидатов».</w:t>
      </w:r>
    </w:p>
    <w:p w14:paraId="767C8863" w14:textId="18BA0575" w:rsidR="00B425EA" w:rsidRPr="00EF498E" w:rsidRDefault="00404882" w:rsidP="00EF498E">
      <w:pPr>
        <w:pStyle w:val="a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</w:t>
      </w:r>
      <w:r w:rsidR="00B425EA" w:rsidRPr="00EF498E">
        <w:rPr>
          <w:rFonts w:ascii="Times New Roman" w:hAnsi="Times New Roman"/>
          <w:sz w:val="26"/>
          <w:szCs w:val="26"/>
        </w:rPr>
        <w:t xml:space="preserve">Библиотеки района </w:t>
      </w:r>
      <w:r>
        <w:rPr>
          <w:rFonts w:ascii="Times New Roman" w:hAnsi="Times New Roman"/>
          <w:sz w:val="26"/>
          <w:szCs w:val="26"/>
        </w:rPr>
        <w:t xml:space="preserve">должны </w:t>
      </w:r>
      <w:r w:rsidR="00B425EA" w:rsidRPr="00EF498E">
        <w:rPr>
          <w:rFonts w:ascii="Times New Roman" w:hAnsi="Times New Roman"/>
          <w:sz w:val="26"/>
          <w:szCs w:val="26"/>
        </w:rPr>
        <w:t>выступат</w:t>
      </w:r>
      <w:r>
        <w:rPr>
          <w:rFonts w:ascii="Times New Roman" w:hAnsi="Times New Roman"/>
          <w:sz w:val="26"/>
          <w:szCs w:val="26"/>
        </w:rPr>
        <w:t>ь</w:t>
      </w:r>
      <w:r w:rsidR="00B425EA" w:rsidRPr="00EF498E">
        <w:rPr>
          <w:rFonts w:ascii="Times New Roman" w:hAnsi="Times New Roman"/>
          <w:sz w:val="26"/>
          <w:szCs w:val="26"/>
        </w:rPr>
        <w:t xml:space="preserve"> в роли информационных посредников по различным вопросам общественной и политической жизни своего района, области, государства. На информационных стендах в учреждениях размещается информация о месте нахождения территориальной избирательной комиссии, расписание ее работы и номера телефонов, о местах расположения избирательных участков.</w:t>
      </w:r>
    </w:p>
    <w:p w14:paraId="2289437D" w14:textId="783C7466" w:rsidR="00B425EA" w:rsidRPr="00EF498E" w:rsidRDefault="00404882" w:rsidP="00EF498E">
      <w:pPr>
        <w:pStyle w:val="a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</w:t>
      </w:r>
      <w:r w:rsidR="00B425EA" w:rsidRPr="00EF498E">
        <w:rPr>
          <w:rFonts w:ascii="Times New Roman" w:hAnsi="Times New Roman"/>
          <w:sz w:val="26"/>
          <w:szCs w:val="26"/>
        </w:rPr>
        <w:t xml:space="preserve"> Выставочная деятельность библиотек позволяет оперативно знакомить с необходимой информацией пользователей. Неординарный подход к организации и оформлению выставок способств</w:t>
      </w:r>
      <w:r>
        <w:rPr>
          <w:rFonts w:ascii="Times New Roman" w:hAnsi="Times New Roman"/>
          <w:sz w:val="26"/>
          <w:szCs w:val="26"/>
        </w:rPr>
        <w:t>ует</w:t>
      </w:r>
      <w:r w:rsidR="00B425EA" w:rsidRPr="00EF498E">
        <w:rPr>
          <w:rFonts w:ascii="Times New Roman" w:hAnsi="Times New Roman"/>
          <w:sz w:val="26"/>
          <w:szCs w:val="26"/>
        </w:rPr>
        <w:t xml:space="preserve"> активному обращению к ним. Вниманию читателей могут быть предложены различные выставки. Например, выставки-информации, выставки викторины, выставки-диалоги, выставки-дискуссии, выставки-образы, выставки портреты с названиями,</w:t>
      </w:r>
      <w:r w:rsidR="00A04C5E" w:rsidRPr="00EF498E">
        <w:rPr>
          <w:rFonts w:ascii="Times New Roman" w:hAnsi="Times New Roman"/>
          <w:sz w:val="26"/>
          <w:szCs w:val="26"/>
        </w:rPr>
        <w:t xml:space="preserve"> </w:t>
      </w:r>
      <w:r w:rsidR="00B425EA" w:rsidRPr="00EF498E">
        <w:rPr>
          <w:rFonts w:ascii="Times New Roman" w:hAnsi="Times New Roman"/>
          <w:sz w:val="26"/>
          <w:szCs w:val="26"/>
        </w:rPr>
        <w:t>выставк</w:t>
      </w:r>
      <w:r>
        <w:rPr>
          <w:rFonts w:ascii="Times New Roman" w:hAnsi="Times New Roman"/>
          <w:sz w:val="26"/>
          <w:szCs w:val="26"/>
        </w:rPr>
        <w:t>и</w:t>
      </w:r>
      <w:r w:rsidR="00B425EA" w:rsidRPr="00EF498E">
        <w:rPr>
          <w:rFonts w:ascii="Times New Roman" w:hAnsi="Times New Roman"/>
          <w:sz w:val="26"/>
          <w:szCs w:val="26"/>
        </w:rPr>
        <w:t xml:space="preserve"> - экспозици</w:t>
      </w:r>
      <w:r>
        <w:rPr>
          <w:rFonts w:ascii="Times New Roman" w:hAnsi="Times New Roman"/>
          <w:sz w:val="26"/>
          <w:szCs w:val="26"/>
        </w:rPr>
        <w:t>и</w:t>
      </w:r>
      <w:r w:rsidR="00B425EA" w:rsidRPr="00EF498E">
        <w:rPr>
          <w:rFonts w:ascii="Times New Roman" w:hAnsi="Times New Roman"/>
          <w:sz w:val="26"/>
          <w:szCs w:val="26"/>
        </w:rPr>
        <w:t xml:space="preserve"> «…А гражданином быть обязан»</w:t>
      </w:r>
      <w:r>
        <w:rPr>
          <w:rFonts w:ascii="Times New Roman" w:hAnsi="Times New Roman"/>
          <w:sz w:val="26"/>
          <w:szCs w:val="26"/>
        </w:rPr>
        <w:t>,</w:t>
      </w:r>
      <w:r w:rsidR="00B425EA" w:rsidRPr="00EF498E">
        <w:rPr>
          <w:rFonts w:ascii="Times New Roman" w:hAnsi="Times New Roman"/>
          <w:sz w:val="26"/>
          <w:szCs w:val="26"/>
        </w:rPr>
        <w:t xml:space="preserve"> «Живи настоящим - думай о будущем», «Выборы: история и современность», «Для вас, избиратели», «Вокруг права», «Я - гражданин, я - избиратель», «Мир права», «Выборы: завтра начина</w:t>
      </w:r>
      <w:r>
        <w:rPr>
          <w:rFonts w:ascii="Times New Roman" w:hAnsi="Times New Roman"/>
          <w:sz w:val="26"/>
          <w:szCs w:val="26"/>
        </w:rPr>
        <w:t>ю</w:t>
      </w:r>
      <w:r w:rsidR="00B425EA" w:rsidRPr="00EF498E">
        <w:rPr>
          <w:rFonts w:ascii="Times New Roman" w:hAnsi="Times New Roman"/>
          <w:sz w:val="26"/>
          <w:szCs w:val="26"/>
        </w:rPr>
        <w:t xml:space="preserve">тся сегодня», «Думай! Действуй! Выбирай!», «Наш выбор - наша судьба!», «Выбираем достойного», «Кто, </w:t>
      </w:r>
      <w:r w:rsidR="00B425EA" w:rsidRPr="00EF498E">
        <w:rPr>
          <w:rFonts w:ascii="Times New Roman" w:hAnsi="Times New Roman"/>
          <w:sz w:val="26"/>
          <w:szCs w:val="26"/>
        </w:rPr>
        <w:lastRenderedPageBreak/>
        <w:t xml:space="preserve">если не мы», «Представляем кандидатов», выставка-совет «Молодому избирателю в помощь». </w:t>
      </w:r>
      <w:r>
        <w:rPr>
          <w:rFonts w:ascii="Times New Roman" w:hAnsi="Times New Roman"/>
          <w:sz w:val="26"/>
          <w:szCs w:val="26"/>
        </w:rPr>
        <w:t>Пользовател</w:t>
      </w:r>
      <w:r w:rsidR="0069030A">
        <w:rPr>
          <w:rFonts w:ascii="Times New Roman" w:hAnsi="Times New Roman"/>
          <w:sz w:val="26"/>
          <w:szCs w:val="26"/>
        </w:rPr>
        <w:t>ям</w:t>
      </w:r>
      <w:r w:rsidR="00B425EA" w:rsidRPr="00EF498E">
        <w:rPr>
          <w:rFonts w:ascii="Times New Roman" w:hAnsi="Times New Roman"/>
          <w:sz w:val="26"/>
          <w:szCs w:val="26"/>
        </w:rPr>
        <w:t xml:space="preserve"> юношеской категории, которым предстоит впервые участвовать в выборах</w:t>
      </w:r>
      <w:r w:rsidR="0069030A">
        <w:rPr>
          <w:rFonts w:ascii="Times New Roman" w:hAnsi="Times New Roman"/>
          <w:sz w:val="26"/>
          <w:szCs w:val="26"/>
        </w:rPr>
        <w:t xml:space="preserve"> рекомендуем </w:t>
      </w:r>
      <w:r w:rsidR="00B425EA" w:rsidRPr="00EF498E">
        <w:rPr>
          <w:rFonts w:ascii="Times New Roman" w:hAnsi="Times New Roman"/>
          <w:sz w:val="26"/>
          <w:szCs w:val="26"/>
        </w:rPr>
        <w:t xml:space="preserve">предложить «Памятку наблюдателя». Читатели </w:t>
      </w:r>
      <w:proofErr w:type="gramStart"/>
      <w:r w:rsidR="00B425EA" w:rsidRPr="00EF498E">
        <w:rPr>
          <w:rFonts w:ascii="Times New Roman" w:hAnsi="Times New Roman"/>
          <w:sz w:val="26"/>
          <w:szCs w:val="26"/>
        </w:rPr>
        <w:t>узнают</w:t>
      </w:r>
      <w:proofErr w:type="gramEnd"/>
      <w:r w:rsidR="00B425EA" w:rsidRPr="00EF498E">
        <w:rPr>
          <w:rFonts w:ascii="Times New Roman" w:hAnsi="Times New Roman"/>
          <w:sz w:val="26"/>
          <w:szCs w:val="26"/>
        </w:rPr>
        <w:t xml:space="preserve"> что такое «выборы», систему и статус избирательных комиссий, кто такой «избиратель». Информация</w:t>
      </w:r>
      <w:r w:rsidR="0069030A">
        <w:rPr>
          <w:rFonts w:ascii="Times New Roman" w:hAnsi="Times New Roman"/>
          <w:sz w:val="26"/>
          <w:szCs w:val="26"/>
        </w:rPr>
        <w:t xml:space="preserve"> из памятки</w:t>
      </w:r>
      <w:r w:rsidR="00B425EA" w:rsidRPr="00EF498E">
        <w:rPr>
          <w:rFonts w:ascii="Times New Roman" w:hAnsi="Times New Roman"/>
          <w:sz w:val="26"/>
          <w:szCs w:val="26"/>
        </w:rPr>
        <w:t xml:space="preserve"> поможет правильно заполнять избирательный бюллетень, познакомит со словарем терминов.</w:t>
      </w:r>
    </w:p>
    <w:p w14:paraId="151E399E" w14:textId="50D723FA" w:rsidR="00B425EA" w:rsidRPr="00EF498E" w:rsidRDefault="0069030A" w:rsidP="00EF498E">
      <w:pPr>
        <w:pStyle w:val="a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</w:t>
      </w:r>
      <w:r w:rsidR="00B425EA" w:rsidRPr="00EF498E">
        <w:rPr>
          <w:rFonts w:ascii="Times New Roman" w:hAnsi="Times New Roman"/>
          <w:sz w:val="26"/>
          <w:szCs w:val="26"/>
        </w:rPr>
        <w:t xml:space="preserve">Неоспоримую информационную ценность представляет издательская продукция библиотек: буклеты, памятки, информационные листки, рекламные проспекты, пособия малой формы: «Паспорт гражданина России», «Мнение юного Гражданина», «Пособия граждан с детьми», «Декларация прав человека». Занятия по праву должны сформировать гражданина, способного отстаивать личное достоинство и свои интересы. </w:t>
      </w:r>
    </w:p>
    <w:p w14:paraId="43951C9E" w14:textId="61F677AC" w:rsidR="00B425EA" w:rsidRPr="00EF498E" w:rsidRDefault="0069030A" w:rsidP="00EF498E">
      <w:pPr>
        <w:pStyle w:val="a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</w:t>
      </w:r>
      <w:r w:rsidR="00B425EA" w:rsidRPr="00EF498E">
        <w:rPr>
          <w:rFonts w:ascii="Times New Roman" w:hAnsi="Times New Roman"/>
          <w:sz w:val="26"/>
          <w:szCs w:val="26"/>
        </w:rPr>
        <w:t>Современные инновационные формы работы библиотек способствуют более эффективному распространению правовых знаний в молодёжной среде. С учетом специфики молодёжной аудитории упор делается на яркие, зрелищные мероприятия, предполагающие активное привлечение всех участников. Среди форм библиотечного обслуживания могут практиковаться такие, как деловые и ситуационные игры, пресс-конференции, ролевые игры, диспуты, круглые столы, избирательные практикумы, Дни информации, Дни периодики, уроки правовых знаний, уроки-дискуссии, часы избирателя, исторические дилижансы, правовые подиумы, тренинги политического общения, часы политических знакомств</w:t>
      </w:r>
      <w:r>
        <w:rPr>
          <w:rFonts w:ascii="Times New Roman" w:hAnsi="Times New Roman"/>
          <w:sz w:val="26"/>
          <w:szCs w:val="26"/>
        </w:rPr>
        <w:t>.</w:t>
      </w:r>
      <w:r w:rsidR="00B425EA" w:rsidRPr="00EF498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Т</w:t>
      </w:r>
      <w:r w:rsidR="00B425EA" w:rsidRPr="00EF498E">
        <w:rPr>
          <w:rFonts w:ascii="Times New Roman" w:hAnsi="Times New Roman"/>
          <w:sz w:val="26"/>
          <w:szCs w:val="26"/>
        </w:rPr>
        <w:t>ем</w:t>
      </w:r>
      <w:r>
        <w:rPr>
          <w:rFonts w:ascii="Times New Roman" w:hAnsi="Times New Roman"/>
          <w:sz w:val="26"/>
          <w:szCs w:val="26"/>
        </w:rPr>
        <w:t>ы</w:t>
      </w:r>
      <w:r w:rsidR="00B425EA" w:rsidRPr="00EF498E">
        <w:rPr>
          <w:rFonts w:ascii="Times New Roman" w:hAnsi="Times New Roman"/>
          <w:sz w:val="26"/>
          <w:szCs w:val="26"/>
        </w:rPr>
        <w:t xml:space="preserve"> к мероприятиям может быть следующим:  «Сегодня школьник, завтра избиратель», виртуальный чек-лист молодого избирателя «Иду на выборы» , информационный час «Правовая ответственность молодежи» , интеллектуально-правовая игра «Популярно о выборах» , «Выборы глазами детей» , </w:t>
      </w:r>
      <w:proofErr w:type="spellStart"/>
      <w:r w:rsidR="00B425EA" w:rsidRPr="00EF498E">
        <w:rPr>
          <w:rFonts w:ascii="Times New Roman" w:hAnsi="Times New Roman"/>
          <w:sz w:val="26"/>
          <w:szCs w:val="26"/>
        </w:rPr>
        <w:t>информплатформа</w:t>
      </w:r>
      <w:proofErr w:type="spellEnd"/>
      <w:r w:rsidR="00B425EA" w:rsidRPr="00EF498E">
        <w:rPr>
          <w:rFonts w:ascii="Times New Roman" w:hAnsi="Times New Roman"/>
          <w:sz w:val="26"/>
          <w:szCs w:val="26"/>
        </w:rPr>
        <w:t xml:space="preserve"> «Инициатива молодых – будущее России»,  беседа - диалог «У тебя есть голос?», час правовых знаний «Мы выбираем .Нам решать», урок - рассуждение  «Конституция РФ. Единство прав и обязанностей» и др. </w:t>
      </w:r>
    </w:p>
    <w:p w14:paraId="4A77B868" w14:textId="7FE341E5" w:rsidR="00B425EA" w:rsidRPr="00EF498E" w:rsidRDefault="0069030A" w:rsidP="00EF498E">
      <w:pPr>
        <w:pStyle w:val="a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</w:t>
      </w:r>
      <w:r w:rsidR="00B425EA" w:rsidRPr="00EF498E">
        <w:rPr>
          <w:rFonts w:ascii="Times New Roman" w:hAnsi="Times New Roman"/>
          <w:sz w:val="26"/>
          <w:szCs w:val="26"/>
        </w:rPr>
        <w:t xml:space="preserve">Такие мероприятия дают возможность подросткам познакомиться с избирательной системой РФ, с кандидами в депутаты и их </w:t>
      </w:r>
      <w:proofErr w:type="spellStart"/>
      <w:proofErr w:type="gramStart"/>
      <w:r w:rsidR="00B425EA" w:rsidRPr="00EF498E">
        <w:rPr>
          <w:rFonts w:ascii="Times New Roman" w:hAnsi="Times New Roman"/>
          <w:sz w:val="26"/>
          <w:szCs w:val="26"/>
        </w:rPr>
        <w:t>программам</w:t>
      </w:r>
      <w:r w:rsidR="00A04C5E" w:rsidRPr="00EF498E">
        <w:rPr>
          <w:rFonts w:ascii="Times New Roman" w:hAnsi="Times New Roman"/>
          <w:sz w:val="26"/>
          <w:szCs w:val="26"/>
        </w:rPr>
        <w:t>и</w:t>
      </w:r>
      <w:r w:rsidR="007A4BD0">
        <w:rPr>
          <w:rFonts w:ascii="Times New Roman" w:hAnsi="Times New Roman"/>
          <w:sz w:val="26"/>
          <w:szCs w:val="26"/>
        </w:rPr>
        <w:t>,</w:t>
      </w:r>
      <w:r w:rsidR="00B425EA" w:rsidRPr="00EF498E">
        <w:rPr>
          <w:rFonts w:ascii="Times New Roman" w:hAnsi="Times New Roman"/>
          <w:sz w:val="26"/>
          <w:szCs w:val="26"/>
        </w:rPr>
        <w:t>с</w:t>
      </w:r>
      <w:proofErr w:type="spellEnd"/>
      <w:proofErr w:type="gramEnd"/>
      <w:r w:rsidR="00B425EA" w:rsidRPr="00EF498E">
        <w:rPr>
          <w:rFonts w:ascii="Times New Roman" w:hAnsi="Times New Roman"/>
          <w:sz w:val="26"/>
          <w:szCs w:val="26"/>
        </w:rPr>
        <w:t xml:space="preserve"> работой органов местного </w:t>
      </w:r>
      <w:proofErr w:type="spellStart"/>
      <w:r w:rsidR="00B425EA" w:rsidRPr="00EF498E">
        <w:rPr>
          <w:rFonts w:ascii="Times New Roman" w:hAnsi="Times New Roman"/>
          <w:sz w:val="26"/>
          <w:szCs w:val="26"/>
        </w:rPr>
        <w:t>местного</w:t>
      </w:r>
      <w:proofErr w:type="spellEnd"/>
      <w:r w:rsidR="00B425EA" w:rsidRPr="00EF498E">
        <w:rPr>
          <w:rFonts w:ascii="Times New Roman" w:hAnsi="Times New Roman"/>
          <w:sz w:val="26"/>
          <w:szCs w:val="26"/>
        </w:rPr>
        <w:t xml:space="preserve">  самоуправления, а также способствуют  повышению общего подростка, помогают разрешению любых ситуаций, насколько бы сложными бы они не казались на первый взгляд.</w:t>
      </w:r>
    </w:p>
    <w:p w14:paraId="6DEA53E8" w14:textId="51430325" w:rsidR="00B425EA" w:rsidRPr="00EF498E" w:rsidRDefault="0069030A" w:rsidP="00EF498E">
      <w:pPr>
        <w:pStyle w:val="a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</w:t>
      </w:r>
      <w:r w:rsidR="00B425EA" w:rsidRPr="00EF498E">
        <w:rPr>
          <w:rFonts w:ascii="Times New Roman" w:hAnsi="Times New Roman"/>
          <w:sz w:val="26"/>
          <w:szCs w:val="26"/>
        </w:rPr>
        <w:t>Совместно с комитетом по делам молодежи можно провести заседания «круглого стола» на тему «Мир многолик и толерантен», «Молодежь</w:t>
      </w:r>
      <w:r w:rsidR="00A04C5E" w:rsidRPr="00EF498E">
        <w:rPr>
          <w:rFonts w:ascii="Times New Roman" w:hAnsi="Times New Roman"/>
          <w:sz w:val="26"/>
          <w:szCs w:val="26"/>
        </w:rPr>
        <w:t xml:space="preserve">! </w:t>
      </w:r>
      <w:r w:rsidR="00B425EA" w:rsidRPr="00EF498E">
        <w:rPr>
          <w:rFonts w:ascii="Times New Roman" w:hAnsi="Times New Roman"/>
          <w:sz w:val="26"/>
          <w:szCs w:val="26"/>
        </w:rPr>
        <w:t>Это ваш выбор»,</w:t>
      </w:r>
      <w:r>
        <w:rPr>
          <w:rFonts w:ascii="Times New Roman" w:hAnsi="Times New Roman"/>
          <w:sz w:val="26"/>
          <w:szCs w:val="26"/>
        </w:rPr>
        <w:t xml:space="preserve"> </w:t>
      </w:r>
      <w:r w:rsidR="00B425EA" w:rsidRPr="00EF498E">
        <w:rPr>
          <w:rFonts w:ascii="Times New Roman" w:hAnsi="Times New Roman"/>
          <w:sz w:val="26"/>
          <w:szCs w:val="26"/>
        </w:rPr>
        <w:t>«Наша область, район от выборов до выборов</w:t>
      </w:r>
      <w:r>
        <w:rPr>
          <w:rFonts w:ascii="Times New Roman" w:hAnsi="Times New Roman"/>
          <w:sz w:val="26"/>
          <w:szCs w:val="26"/>
        </w:rPr>
        <w:t xml:space="preserve">: </w:t>
      </w:r>
      <w:r w:rsidR="00B425EA" w:rsidRPr="00EF498E">
        <w:rPr>
          <w:rFonts w:ascii="Times New Roman" w:hAnsi="Times New Roman"/>
          <w:sz w:val="26"/>
          <w:szCs w:val="26"/>
        </w:rPr>
        <w:t>итоги социально – экономического развития», «Знаете ли Вы кандидатов в Губернаторы области?», час информации «Область выбирает Губернатора…».</w:t>
      </w:r>
    </w:p>
    <w:p w14:paraId="51A1DB39" w14:textId="31A154D7" w:rsidR="00B425EA" w:rsidRPr="00EF498E" w:rsidRDefault="0069030A" w:rsidP="00EF498E">
      <w:pPr>
        <w:pStyle w:val="a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</w:t>
      </w:r>
      <w:r w:rsidR="00B425EA" w:rsidRPr="00EF498E">
        <w:rPr>
          <w:rFonts w:ascii="Times New Roman" w:hAnsi="Times New Roman"/>
          <w:sz w:val="26"/>
          <w:szCs w:val="26"/>
        </w:rPr>
        <w:t>На таких встречах любой молодой человек может обратиться со своими проблемами к представителям органов местного самоуправления, высказать свои предложения по теме</w:t>
      </w:r>
      <w:r w:rsidR="00A04C5E" w:rsidRPr="00EF498E">
        <w:rPr>
          <w:rFonts w:ascii="Times New Roman" w:hAnsi="Times New Roman"/>
          <w:sz w:val="26"/>
          <w:szCs w:val="26"/>
        </w:rPr>
        <w:t xml:space="preserve"> и</w:t>
      </w:r>
      <w:r w:rsidR="00B425EA" w:rsidRPr="00EF498E">
        <w:rPr>
          <w:rFonts w:ascii="Times New Roman" w:hAnsi="Times New Roman"/>
          <w:sz w:val="26"/>
          <w:szCs w:val="26"/>
        </w:rPr>
        <w:t xml:space="preserve"> получить ответ на интересующий его вопрос. В этом хорошо может помочь система «КонсультантПлюс», специалисты местной администрации.</w:t>
      </w:r>
    </w:p>
    <w:p w14:paraId="496401EF" w14:textId="0B6E05A4" w:rsidR="00B425EA" w:rsidRPr="00EF498E" w:rsidRDefault="00B425EA" w:rsidP="00EF498E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EF498E">
        <w:rPr>
          <w:rFonts w:ascii="Times New Roman" w:hAnsi="Times New Roman"/>
          <w:sz w:val="26"/>
          <w:szCs w:val="26"/>
        </w:rPr>
        <w:t>Все мероприятия в День независимости России, в День народного единства, в День Конституции РФ должны сопровождаться книжно – иллюстрированными выставками, обзорами, информационно – познавательными сообщениями: «Мы обновляем страну», «Нам вместе предстоит реализовать планы», «Молодежь России</w:t>
      </w:r>
      <w:r w:rsidR="00A04C5E" w:rsidRPr="00EF498E">
        <w:rPr>
          <w:rFonts w:ascii="Times New Roman" w:hAnsi="Times New Roman"/>
          <w:sz w:val="26"/>
          <w:szCs w:val="26"/>
        </w:rPr>
        <w:t xml:space="preserve">: </w:t>
      </w:r>
      <w:r w:rsidRPr="00EF498E">
        <w:rPr>
          <w:rFonts w:ascii="Times New Roman" w:hAnsi="Times New Roman"/>
          <w:sz w:val="26"/>
          <w:szCs w:val="26"/>
        </w:rPr>
        <w:t>стратегический ресурс или потерянное поколение?».</w:t>
      </w:r>
    </w:p>
    <w:p w14:paraId="1CAAFAB4" w14:textId="4013565B" w:rsidR="00B425EA" w:rsidRPr="00EF498E" w:rsidRDefault="0069030A" w:rsidP="00EF498E">
      <w:pPr>
        <w:pStyle w:val="a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</w:t>
      </w:r>
      <w:r w:rsidR="00B425EA" w:rsidRPr="00EF498E">
        <w:rPr>
          <w:rFonts w:ascii="Times New Roman" w:hAnsi="Times New Roman"/>
          <w:sz w:val="26"/>
          <w:szCs w:val="26"/>
        </w:rPr>
        <w:t xml:space="preserve">Перед библиотекарями стоит задача помочь и ребенку постичь тайну выборов, научить его быть избирателем. Работа с детьми должна вестись начиная с младшего школьного возраста. Для маленьких читателей организовать ролевую игру «Выборы </w:t>
      </w:r>
      <w:r w:rsidR="00B425EA" w:rsidRPr="00EF498E">
        <w:rPr>
          <w:rFonts w:ascii="Times New Roman" w:hAnsi="Times New Roman"/>
          <w:sz w:val="26"/>
          <w:szCs w:val="26"/>
        </w:rPr>
        <w:lastRenderedPageBreak/>
        <w:t>в сказочном государстве», в ходе которой они могут участвовать в «предвыборной кампании» героев различных сказок и путем голосования определять самых достойных для управления сказочной страной</w:t>
      </w:r>
      <w:r w:rsidR="00971150" w:rsidRPr="00EF498E">
        <w:rPr>
          <w:rFonts w:ascii="Times New Roman" w:hAnsi="Times New Roman"/>
          <w:sz w:val="26"/>
          <w:szCs w:val="26"/>
        </w:rPr>
        <w:t>,  познавательные беседы, комментированные чтения, викторины (например, «Права литературных героев», «Герои книг имеют право», «Сказочные правонарушители»), конкурс рисунков «Мы рисуем право». Дети знакомятся с положениями Конвенции о правах ребёнка, Декларацией прав человека на примере известных сказок и мультипликационных фильмов «Дюймовочка», «Кот Леопольд», «Гадкий утёнок», «Золотой ключик, или Приключения Буратино», «Золушка», «Приключения Чиполлино» и др.</w:t>
      </w:r>
    </w:p>
    <w:p w14:paraId="3045279D" w14:textId="1E561604" w:rsidR="002531F8" w:rsidRPr="00EF498E" w:rsidRDefault="007F5A57" w:rsidP="00EF498E">
      <w:pPr>
        <w:pStyle w:val="a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</w:t>
      </w:r>
      <w:r w:rsidR="002531F8" w:rsidRPr="00EF498E">
        <w:rPr>
          <w:rFonts w:ascii="Times New Roman" w:hAnsi="Times New Roman"/>
          <w:sz w:val="26"/>
          <w:szCs w:val="26"/>
        </w:rPr>
        <w:t>Проводить мероприятия правовой тематики, подготовленные с применением электронных презентаций: «Права и ответственность несовершеннолетних», «Ты не прав, если не знаешь своих прав и …обязанностей!», «О праве не по учебнику». На правовом уроке «Право есть и у меня, и у тебя!» ребята получат ответы на вопросы «Какие права и обязанности нас окружают?», «Кто заботится о том, чтобы права соблюдались?».</w:t>
      </w:r>
      <w:r w:rsidR="00C20B08">
        <w:rPr>
          <w:rFonts w:ascii="Times New Roman" w:hAnsi="Times New Roman"/>
          <w:sz w:val="26"/>
          <w:szCs w:val="26"/>
        </w:rPr>
        <w:t xml:space="preserve"> </w:t>
      </w:r>
      <w:r w:rsidR="002531F8" w:rsidRPr="00EF498E">
        <w:rPr>
          <w:rFonts w:ascii="Times New Roman" w:hAnsi="Times New Roman"/>
          <w:sz w:val="26"/>
          <w:szCs w:val="26"/>
        </w:rPr>
        <w:t xml:space="preserve">Об ответственности за мелкие проступки, имеющие место в подростковой среде, о справедливом и несправедливом наказании </w:t>
      </w:r>
      <w:r w:rsidR="00C20B08">
        <w:rPr>
          <w:rFonts w:ascii="Times New Roman" w:hAnsi="Times New Roman"/>
          <w:sz w:val="26"/>
          <w:szCs w:val="26"/>
        </w:rPr>
        <w:t>можно обсудить</w:t>
      </w:r>
      <w:r w:rsidR="007A4BD0">
        <w:rPr>
          <w:rFonts w:ascii="Times New Roman" w:hAnsi="Times New Roman"/>
          <w:sz w:val="26"/>
          <w:szCs w:val="26"/>
        </w:rPr>
        <w:t xml:space="preserve"> во время </w:t>
      </w:r>
      <w:r w:rsidR="002531F8" w:rsidRPr="00EF498E">
        <w:rPr>
          <w:rFonts w:ascii="Times New Roman" w:hAnsi="Times New Roman"/>
          <w:sz w:val="26"/>
          <w:szCs w:val="26"/>
        </w:rPr>
        <w:t>диспут</w:t>
      </w:r>
      <w:r w:rsidR="007A4BD0">
        <w:rPr>
          <w:rFonts w:ascii="Times New Roman" w:hAnsi="Times New Roman"/>
          <w:sz w:val="26"/>
          <w:szCs w:val="26"/>
        </w:rPr>
        <w:t>а</w:t>
      </w:r>
      <w:r w:rsidR="002531F8" w:rsidRPr="00EF498E">
        <w:rPr>
          <w:rFonts w:ascii="Times New Roman" w:hAnsi="Times New Roman"/>
          <w:sz w:val="26"/>
          <w:szCs w:val="26"/>
        </w:rPr>
        <w:t xml:space="preserve"> «Просто шалости или хулиганство».</w:t>
      </w:r>
    </w:p>
    <w:p w14:paraId="66608CCD" w14:textId="4510533D" w:rsidR="00B425EA" w:rsidRPr="00EF498E" w:rsidRDefault="007F5A57" w:rsidP="00EF498E">
      <w:pPr>
        <w:pStyle w:val="a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</w:t>
      </w:r>
      <w:r w:rsidR="00B425EA" w:rsidRPr="00EF498E">
        <w:rPr>
          <w:rFonts w:ascii="Times New Roman" w:hAnsi="Times New Roman"/>
          <w:sz w:val="26"/>
          <w:szCs w:val="26"/>
        </w:rPr>
        <w:t>У молодого поколения много проблем. В юности происходит гражданское становление, возникает проблема выбора профессии, идет поиск своего места в жизни. От того какие нравственные ценности будут заложены, зависит наше будуще</w:t>
      </w:r>
      <w:r w:rsidR="007A4BD0">
        <w:rPr>
          <w:rFonts w:ascii="Times New Roman" w:hAnsi="Times New Roman"/>
          <w:sz w:val="26"/>
          <w:szCs w:val="26"/>
        </w:rPr>
        <w:t>е</w:t>
      </w:r>
      <w:r w:rsidR="00B425EA" w:rsidRPr="00EF498E">
        <w:rPr>
          <w:rFonts w:ascii="Times New Roman" w:hAnsi="Times New Roman"/>
          <w:sz w:val="26"/>
          <w:szCs w:val="26"/>
        </w:rPr>
        <w:t xml:space="preserve"> </w:t>
      </w:r>
      <w:r w:rsidR="007A4BD0">
        <w:rPr>
          <w:rFonts w:ascii="Times New Roman" w:hAnsi="Times New Roman"/>
          <w:sz w:val="26"/>
          <w:szCs w:val="26"/>
        </w:rPr>
        <w:t>и</w:t>
      </w:r>
      <w:r w:rsidR="00A04C5E" w:rsidRPr="00EF498E">
        <w:rPr>
          <w:rFonts w:ascii="Times New Roman" w:hAnsi="Times New Roman"/>
          <w:sz w:val="26"/>
          <w:szCs w:val="26"/>
        </w:rPr>
        <w:t xml:space="preserve"> </w:t>
      </w:r>
      <w:r w:rsidR="00B425EA" w:rsidRPr="00EF498E">
        <w:rPr>
          <w:rFonts w:ascii="Times New Roman" w:hAnsi="Times New Roman"/>
          <w:sz w:val="26"/>
          <w:szCs w:val="26"/>
        </w:rPr>
        <w:t>будущее страны. Правильная и вовремя поданная информация подскаже</w:t>
      </w:r>
      <w:r w:rsidR="00A04C5E" w:rsidRPr="00EF498E">
        <w:rPr>
          <w:rFonts w:ascii="Times New Roman" w:hAnsi="Times New Roman"/>
          <w:sz w:val="26"/>
          <w:szCs w:val="26"/>
        </w:rPr>
        <w:t>т</w:t>
      </w:r>
      <w:r w:rsidR="00B425EA" w:rsidRPr="00EF498E">
        <w:rPr>
          <w:rFonts w:ascii="Times New Roman" w:hAnsi="Times New Roman"/>
          <w:sz w:val="26"/>
          <w:szCs w:val="26"/>
        </w:rPr>
        <w:t xml:space="preserve"> </w:t>
      </w:r>
      <w:r w:rsidR="007A4BD0">
        <w:rPr>
          <w:rFonts w:ascii="Times New Roman" w:hAnsi="Times New Roman"/>
          <w:sz w:val="26"/>
          <w:szCs w:val="26"/>
        </w:rPr>
        <w:t>и</w:t>
      </w:r>
      <w:r w:rsidR="00B425EA" w:rsidRPr="00EF498E">
        <w:rPr>
          <w:rFonts w:ascii="Times New Roman" w:hAnsi="Times New Roman"/>
          <w:sz w:val="26"/>
          <w:szCs w:val="26"/>
        </w:rPr>
        <w:t xml:space="preserve"> поможе</w:t>
      </w:r>
      <w:r w:rsidR="007A4BD0">
        <w:rPr>
          <w:rFonts w:ascii="Times New Roman" w:hAnsi="Times New Roman"/>
          <w:sz w:val="26"/>
          <w:szCs w:val="26"/>
        </w:rPr>
        <w:t xml:space="preserve">т, </w:t>
      </w:r>
      <w:r w:rsidR="00B425EA" w:rsidRPr="00EF498E">
        <w:rPr>
          <w:rFonts w:ascii="Times New Roman" w:hAnsi="Times New Roman"/>
          <w:sz w:val="26"/>
          <w:szCs w:val="26"/>
        </w:rPr>
        <w:t>направит на верный путь.</w:t>
      </w:r>
    </w:p>
    <w:p w14:paraId="21068445" w14:textId="4026A870" w:rsidR="00B425EA" w:rsidRPr="00EF498E" w:rsidRDefault="007F5A57" w:rsidP="00EF498E">
      <w:pPr>
        <w:pStyle w:val="a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</w:t>
      </w:r>
      <w:r w:rsidR="00B425EA" w:rsidRPr="00EF498E">
        <w:rPr>
          <w:rFonts w:ascii="Times New Roman" w:hAnsi="Times New Roman"/>
          <w:sz w:val="26"/>
          <w:szCs w:val="26"/>
        </w:rPr>
        <w:t>Проводя работу по правовому воспитанию, библиотекари должны делать акцент на профилактику и борьбу с таким злом</w:t>
      </w:r>
      <w:r>
        <w:rPr>
          <w:rFonts w:ascii="Times New Roman" w:hAnsi="Times New Roman"/>
          <w:sz w:val="26"/>
          <w:szCs w:val="26"/>
        </w:rPr>
        <w:t>,</w:t>
      </w:r>
      <w:r w:rsidR="00EF498E" w:rsidRPr="00EF498E">
        <w:rPr>
          <w:rFonts w:ascii="Times New Roman" w:hAnsi="Times New Roman"/>
          <w:sz w:val="26"/>
          <w:szCs w:val="26"/>
        </w:rPr>
        <w:t xml:space="preserve"> </w:t>
      </w:r>
      <w:r w:rsidR="00B425EA" w:rsidRPr="00EF498E">
        <w:rPr>
          <w:rFonts w:ascii="Times New Roman" w:hAnsi="Times New Roman"/>
          <w:sz w:val="26"/>
          <w:szCs w:val="26"/>
        </w:rPr>
        <w:t xml:space="preserve">как табакокурение, алкоголизм, наркомания. Эту работу рекомендуем проводить совместно с медицинским персоналом, представителями правоохранительных органов, комиссиями по делам </w:t>
      </w:r>
      <w:proofErr w:type="gramStart"/>
      <w:r w:rsidR="00B425EA" w:rsidRPr="00EF498E">
        <w:rPr>
          <w:rFonts w:ascii="Times New Roman" w:hAnsi="Times New Roman"/>
          <w:sz w:val="26"/>
          <w:szCs w:val="26"/>
        </w:rPr>
        <w:t>несовершеннолетних ,</w:t>
      </w:r>
      <w:proofErr w:type="gramEnd"/>
      <w:r w:rsidR="00B425EA" w:rsidRPr="00EF498E">
        <w:rPr>
          <w:rFonts w:ascii="Times New Roman" w:hAnsi="Times New Roman"/>
          <w:sz w:val="26"/>
          <w:szCs w:val="26"/>
        </w:rPr>
        <w:t xml:space="preserve"> психологами.</w:t>
      </w:r>
    </w:p>
    <w:p w14:paraId="120CFED8" w14:textId="0FC7FB61" w:rsidR="00B425EA" w:rsidRPr="00EF498E" w:rsidRDefault="007F5A57" w:rsidP="00EF498E">
      <w:pPr>
        <w:pStyle w:val="a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</w:t>
      </w:r>
      <w:r w:rsidR="00B425EA" w:rsidRPr="00EF498E">
        <w:rPr>
          <w:rFonts w:ascii="Times New Roman" w:hAnsi="Times New Roman"/>
          <w:sz w:val="26"/>
          <w:szCs w:val="26"/>
        </w:rPr>
        <w:t>Наступит день, когда выпускники школ</w:t>
      </w:r>
      <w:r>
        <w:rPr>
          <w:rFonts w:ascii="Times New Roman" w:hAnsi="Times New Roman"/>
          <w:sz w:val="26"/>
          <w:szCs w:val="26"/>
        </w:rPr>
        <w:t>,</w:t>
      </w:r>
      <w:r w:rsidR="007A4BD0">
        <w:rPr>
          <w:rFonts w:ascii="Times New Roman" w:hAnsi="Times New Roman"/>
          <w:sz w:val="26"/>
          <w:szCs w:val="26"/>
        </w:rPr>
        <w:t xml:space="preserve"> </w:t>
      </w:r>
      <w:r w:rsidR="00B425EA" w:rsidRPr="00EF498E">
        <w:rPr>
          <w:rFonts w:ascii="Times New Roman" w:hAnsi="Times New Roman"/>
          <w:sz w:val="26"/>
          <w:szCs w:val="26"/>
        </w:rPr>
        <w:t>достигнув восемнадцатилетнего возраста</w:t>
      </w:r>
      <w:r w:rsidR="00FE41D6">
        <w:rPr>
          <w:rFonts w:ascii="Times New Roman" w:hAnsi="Times New Roman"/>
          <w:sz w:val="26"/>
          <w:szCs w:val="26"/>
        </w:rPr>
        <w:t xml:space="preserve">, </w:t>
      </w:r>
      <w:r w:rsidR="00B425EA" w:rsidRPr="00EF498E">
        <w:rPr>
          <w:rFonts w:ascii="Times New Roman" w:hAnsi="Times New Roman"/>
          <w:sz w:val="26"/>
          <w:szCs w:val="26"/>
        </w:rPr>
        <w:t>станут избирателями. Будут ли они к этому готовы? Пойдут ли молодые россияне голосовать, ясно сознавая свою роль в принятии того или иного решения? Как еще в школьном возрасте привить им правильную, избирательную культуру?</w:t>
      </w:r>
    </w:p>
    <w:p w14:paraId="5D3AE40F" w14:textId="77777777" w:rsidR="00FE41D6" w:rsidRPr="00FE41D6" w:rsidRDefault="007F5A57" w:rsidP="00FE41D6">
      <w:pPr>
        <w:pStyle w:val="a3"/>
        <w:rPr>
          <w:rFonts w:ascii="Times New Roman" w:hAnsi="Times New Roman"/>
          <w:sz w:val="26"/>
          <w:szCs w:val="26"/>
        </w:rPr>
      </w:pPr>
      <w:r w:rsidRPr="00FE41D6">
        <w:rPr>
          <w:rFonts w:ascii="Times New Roman" w:hAnsi="Times New Roman"/>
          <w:sz w:val="26"/>
          <w:szCs w:val="26"/>
        </w:rPr>
        <w:t xml:space="preserve">     </w:t>
      </w:r>
      <w:r w:rsidR="00B425EA" w:rsidRPr="00FE41D6">
        <w:rPr>
          <w:rFonts w:ascii="Times New Roman" w:hAnsi="Times New Roman"/>
          <w:sz w:val="26"/>
          <w:szCs w:val="26"/>
        </w:rPr>
        <w:t>Стоит обратить особое внимание на пенсионеров, как одной из самых активных и читающих групп избирателей. Учитывая, что в их числе не так много интернет-пользователей, а наиболее оперативная информация черпается именно из этого источника, для данной категории избирателей можно организовать</w:t>
      </w:r>
      <w:r w:rsidR="00FE41D6" w:rsidRPr="00FE41D6">
        <w:rPr>
          <w:rFonts w:ascii="Times New Roman" w:hAnsi="Times New Roman"/>
          <w:sz w:val="26"/>
          <w:szCs w:val="26"/>
        </w:rPr>
        <w:t xml:space="preserve"> ч</w:t>
      </w:r>
      <w:r w:rsidR="00FE41D6" w:rsidRPr="00FE41D6">
        <w:rPr>
          <w:rFonts w:ascii="Times New Roman" w:hAnsi="Times New Roman"/>
          <w:sz w:val="26"/>
          <w:szCs w:val="26"/>
        </w:rPr>
        <w:t>ас новых технологий «Компьютер в помощь избирателям»</w:t>
      </w:r>
      <w:r w:rsidR="00B425EA" w:rsidRPr="00FE41D6">
        <w:rPr>
          <w:rFonts w:ascii="Times New Roman" w:hAnsi="Times New Roman"/>
          <w:sz w:val="26"/>
          <w:szCs w:val="26"/>
        </w:rPr>
        <w:t xml:space="preserve"> , который знакомит начинающих пользователей не только с основами компьютерной грамотности, но и с информацией о работе избирательных комиссий, с предвыборными программами кандидатов, видеоматериалами предвыборной агитации, размещенной в сети Интернет. </w:t>
      </w:r>
    </w:p>
    <w:p w14:paraId="73C3AE92" w14:textId="54084B3A" w:rsidR="00B425EA" w:rsidRPr="00FE41D6" w:rsidRDefault="007F5A57" w:rsidP="00FE41D6">
      <w:pPr>
        <w:pStyle w:val="a3"/>
        <w:rPr>
          <w:rFonts w:ascii="Times New Roman" w:hAnsi="Times New Roman"/>
          <w:sz w:val="26"/>
          <w:szCs w:val="26"/>
        </w:rPr>
      </w:pPr>
      <w:r w:rsidRPr="00FE41D6">
        <w:rPr>
          <w:rFonts w:ascii="Times New Roman" w:hAnsi="Times New Roman"/>
          <w:sz w:val="26"/>
          <w:szCs w:val="26"/>
        </w:rPr>
        <w:t xml:space="preserve">      </w:t>
      </w:r>
      <w:r w:rsidR="00B425EA" w:rsidRPr="00FE41D6">
        <w:rPr>
          <w:rFonts w:ascii="Times New Roman" w:hAnsi="Times New Roman"/>
          <w:sz w:val="26"/>
          <w:szCs w:val="26"/>
        </w:rPr>
        <w:t xml:space="preserve"> С целью доступности к правовой информации необходимо проводить информационно-разъяснительную работу среди пользователей с ограниченными возможностями: пенсионеры, ветераны войны и труда, инвалиды, в том числе и на дому. Им следует рекомендовать такие беседы, как например: «Выбираем достойного», «О тех, кто хочет быть избранным», «Испытание выборами».</w:t>
      </w:r>
    </w:p>
    <w:p w14:paraId="19500B3B" w14:textId="20E2077C" w:rsidR="00EF498E" w:rsidRPr="00FE41D6" w:rsidRDefault="007F5A57" w:rsidP="00FE41D6">
      <w:pPr>
        <w:pStyle w:val="a3"/>
        <w:rPr>
          <w:rFonts w:ascii="Times New Roman" w:hAnsi="Times New Roman"/>
          <w:sz w:val="26"/>
          <w:szCs w:val="26"/>
        </w:rPr>
      </w:pPr>
      <w:r w:rsidRPr="00FE41D6">
        <w:rPr>
          <w:rFonts w:ascii="Times New Roman" w:hAnsi="Times New Roman"/>
          <w:sz w:val="26"/>
          <w:szCs w:val="26"/>
        </w:rPr>
        <w:t xml:space="preserve">     </w:t>
      </w:r>
      <w:r w:rsidR="00E40AB9" w:rsidRPr="00FE41D6">
        <w:rPr>
          <w:rFonts w:ascii="Times New Roman" w:hAnsi="Times New Roman"/>
          <w:sz w:val="26"/>
          <w:szCs w:val="26"/>
        </w:rPr>
        <w:t xml:space="preserve"> Право избирать и быть избранными в органы государственной власти и местного самоуправления является неотъемлемой частью цивилизованного образа жизни. От сознания этой, казалось бы</w:t>
      </w:r>
      <w:r w:rsidR="0017286F" w:rsidRPr="00FE41D6">
        <w:rPr>
          <w:rFonts w:ascii="Times New Roman" w:hAnsi="Times New Roman"/>
          <w:sz w:val="26"/>
          <w:szCs w:val="26"/>
        </w:rPr>
        <w:t xml:space="preserve">, </w:t>
      </w:r>
      <w:r w:rsidR="00E40AB9" w:rsidRPr="00FE41D6">
        <w:rPr>
          <w:rFonts w:ascii="Times New Roman" w:hAnsi="Times New Roman"/>
          <w:sz w:val="26"/>
          <w:szCs w:val="26"/>
        </w:rPr>
        <w:t xml:space="preserve">очевидной истины зависят настоящее и будущее каждого </w:t>
      </w:r>
      <w:r w:rsidR="0017286F" w:rsidRPr="00FE41D6">
        <w:rPr>
          <w:rFonts w:ascii="Times New Roman" w:hAnsi="Times New Roman"/>
          <w:sz w:val="26"/>
          <w:szCs w:val="26"/>
        </w:rPr>
        <w:t xml:space="preserve">человека, страны в целом. Демократия предполагает всеобщие, прямые и открытые выборы. Они – необходимый, конституционно </w:t>
      </w:r>
      <w:r w:rsidR="0017286F" w:rsidRPr="00FE41D6">
        <w:rPr>
          <w:rFonts w:ascii="Times New Roman" w:hAnsi="Times New Roman"/>
          <w:sz w:val="26"/>
          <w:szCs w:val="26"/>
        </w:rPr>
        <w:lastRenderedPageBreak/>
        <w:t>гарантированный минимум политической деятельности личности. Это с одной стороны, право, с другой</w:t>
      </w:r>
      <w:r w:rsidR="007A4BD0" w:rsidRPr="00FE41D6">
        <w:rPr>
          <w:rFonts w:ascii="Times New Roman" w:hAnsi="Times New Roman"/>
          <w:sz w:val="26"/>
          <w:szCs w:val="26"/>
        </w:rPr>
        <w:t>,</w:t>
      </w:r>
      <w:r w:rsidR="0032403B" w:rsidRPr="00FE41D6">
        <w:rPr>
          <w:rFonts w:ascii="Times New Roman" w:hAnsi="Times New Roman"/>
          <w:sz w:val="26"/>
          <w:szCs w:val="26"/>
        </w:rPr>
        <w:t xml:space="preserve"> </w:t>
      </w:r>
      <w:r w:rsidR="0017286F" w:rsidRPr="00FE41D6">
        <w:rPr>
          <w:rFonts w:ascii="Times New Roman" w:hAnsi="Times New Roman"/>
          <w:sz w:val="26"/>
          <w:szCs w:val="26"/>
        </w:rPr>
        <w:t xml:space="preserve">обязанность каждого гражданина, </w:t>
      </w:r>
      <w:r w:rsidR="0032403B" w:rsidRPr="00FE41D6">
        <w:rPr>
          <w:rFonts w:ascii="Times New Roman" w:hAnsi="Times New Roman"/>
          <w:sz w:val="26"/>
          <w:szCs w:val="26"/>
        </w:rPr>
        <w:t>выполнение которой позволяет проводить в жизнь демократические принципы.</w:t>
      </w:r>
    </w:p>
    <w:p w14:paraId="3559BAC4" w14:textId="41FCC64B" w:rsidR="00CD6FD7" w:rsidRPr="00FE41D6" w:rsidRDefault="00EF498E" w:rsidP="00EF498E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FE41D6">
        <w:rPr>
          <w:rFonts w:ascii="Times New Roman" w:hAnsi="Times New Roman"/>
          <w:sz w:val="26"/>
          <w:szCs w:val="26"/>
        </w:rPr>
        <w:t xml:space="preserve">    </w:t>
      </w:r>
      <w:r w:rsidR="006F1FD5" w:rsidRPr="00FE41D6">
        <w:rPr>
          <w:rFonts w:ascii="Times New Roman" w:hAnsi="Times New Roman"/>
          <w:sz w:val="26"/>
          <w:szCs w:val="26"/>
        </w:rPr>
        <w:t xml:space="preserve">Правовое воспитание является одним из важных условий формирования правовой культуры общества. Только в результате последовательной деятельности можно воспитать гражданина, любящего свою Родину, знающего свои права и обязанности, умеющего правильно оценивать свои поступки и поведение других людей. </w:t>
      </w:r>
    </w:p>
    <w:p w14:paraId="6B675FB8" w14:textId="5A844C5F" w:rsidR="00CD6FD7" w:rsidRPr="007F5A57" w:rsidRDefault="00EF498E" w:rsidP="00EF498E">
      <w:pPr>
        <w:pStyle w:val="a3"/>
        <w:jc w:val="both"/>
        <w:rPr>
          <w:rFonts w:ascii="Times New Roman" w:hAnsi="Times New Roman"/>
          <w:b/>
          <w:bCs/>
          <w:sz w:val="26"/>
          <w:szCs w:val="26"/>
        </w:rPr>
      </w:pPr>
      <w:r w:rsidRPr="007F5A57">
        <w:rPr>
          <w:rFonts w:ascii="Times New Roman" w:hAnsi="Times New Roman"/>
          <w:b/>
          <w:bCs/>
          <w:sz w:val="26"/>
          <w:szCs w:val="26"/>
        </w:rPr>
        <w:t>Источники Интернета:</w:t>
      </w:r>
    </w:p>
    <w:p w14:paraId="4EA8B2C7" w14:textId="1738A0DC" w:rsidR="001F59DA" w:rsidRPr="00EF498E" w:rsidRDefault="005A1E34" w:rsidP="00EF498E">
      <w:pPr>
        <w:pStyle w:val="a3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F498E">
        <w:rPr>
          <w:rFonts w:ascii="Times New Roman" w:hAnsi="Times New Roman"/>
          <w:sz w:val="26"/>
          <w:szCs w:val="26"/>
        </w:rPr>
        <w:t xml:space="preserve">               </w:t>
      </w:r>
      <w:hyperlink r:id="rId5" w:tgtFrame="_blank" w:history="1">
        <w:proofErr w:type="spellStart"/>
        <w:r w:rsidR="00CD6FD7" w:rsidRPr="00EF498E">
          <w:rPr>
            <w:rFonts w:ascii="Times New Roman" w:eastAsia="Times New Roman" w:hAnsi="Times New Roman"/>
            <w:b/>
            <w:bCs/>
            <w:sz w:val="26"/>
            <w:szCs w:val="26"/>
            <w:lang w:val="en-US" w:eastAsia="ru-RU"/>
          </w:rPr>
          <w:t>spassklib</w:t>
        </w:r>
        <w:proofErr w:type="spellEnd"/>
        <w:r w:rsidR="00CD6FD7" w:rsidRPr="00EF498E">
          <w:rPr>
            <w:rFonts w:ascii="Times New Roman" w:eastAsia="Times New Roman" w:hAnsi="Times New Roman"/>
            <w:b/>
            <w:bCs/>
            <w:sz w:val="26"/>
            <w:szCs w:val="26"/>
            <w:lang w:eastAsia="ru-RU"/>
          </w:rPr>
          <w:t>.</w:t>
        </w:r>
        <w:proofErr w:type="spellStart"/>
        <w:r w:rsidR="00CD6FD7" w:rsidRPr="00EF498E">
          <w:rPr>
            <w:rFonts w:ascii="Times New Roman" w:eastAsia="Times New Roman" w:hAnsi="Times New Roman"/>
            <w:b/>
            <w:bCs/>
            <w:sz w:val="26"/>
            <w:szCs w:val="26"/>
            <w:lang w:val="en-US" w:eastAsia="ru-RU"/>
          </w:rPr>
          <w:t>ru</w:t>
        </w:r>
        <w:proofErr w:type="spellEnd"/>
        <w:r w:rsidR="00CD6FD7" w:rsidRPr="00EF498E">
          <w:rPr>
            <w:rFonts w:ascii="Times New Roman" w:eastAsia="Times New Roman" w:hAnsi="Times New Roman"/>
            <w:sz w:val="26"/>
            <w:szCs w:val="26"/>
            <w:lang w:eastAsia="ru-RU"/>
          </w:rPr>
          <w:t>›</w:t>
        </w:r>
        <w:proofErr w:type="spellStart"/>
        <w:r w:rsidR="00CD6FD7" w:rsidRPr="00EF498E">
          <w:rPr>
            <w:rFonts w:ascii="Times New Roman" w:eastAsia="Times New Roman" w:hAnsi="Times New Roman"/>
            <w:sz w:val="26"/>
            <w:szCs w:val="26"/>
            <w:lang w:val="en-US" w:eastAsia="ru-RU"/>
          </w:rPr>
          <w:t>rabota</w:t>
        </w:r>
        <w:proofErr w:type="spellEnd"/>
        <w:r w:rsidR="00CD6FD7" w:rsidRPr="00EF498E">
          <w:rPr>
            <w:rFonts w:ascii="Times New Roman" w:eastAsia="Times New Roman" w:hAnsi="Times New Roman"/>
            <w:sz w:val="26"/>
            <w:szCs w:val="26"/>
            <w:lang w:eastAsia="ru-RU"/>
          </w:rPr>
          <w:t>…</w:t>
        </w:r>
        <w:r w:rsidR="00CD6FD7" w:rsidRPr="00EF498E">
          <w:rPr>
            <w:rFonts w:ascii="Times New Roman" w:eastAsia="Times New Roman" w:hAnsi="Times New Roman"/>
            <w:sz w:val="26"/>
            <w:szCs w:val="26"/>
            <w:lang w:val="en-US" w:eastAsia="ru-RU"/>
          </w:rPr>
          <w:t>po</w:t>
        </w:r>
        <w:r w:rsidR="00CD6FD7" w:rsidRPr="00EF498E">
          <w:rPr>
            <w:rFonts w:ascii="Times New Roman" w:eastAsia="Times New Roman" w:hAnsi="Times New Roman"/>
            <w:sz w:val="26"/>
            <w:szCs w:val="26"/>
            <w:lang w:eastAsia="ru-RU"/>
          </w:rPr>
          <w:t>-</w:t>
        </w:r>
        <w:proofErr w:type="spellStart"/>
        <w:r w:rsidR="00CD6FD7" w:rsidRPr="00EF498E">
          <w:rPr>
            <w:rFonts w:ascii="Times New Roman" w:eastAsia="Times New Roman" w:hAnsi="Times New Roman"/>
            <w:sz w:val="26"/>
            <w:szCs w:val="26"/>
            <w:lang w:val="en-US" w:eastAsia="ru-RU"/>
          </w:rPr>
          <w:t>pravovomu</w:t>
        </w:r>
        <w:proofErr w:type="spellEnd"/>
        <w:r w:rsidR="00CD6FD7" w:rsidRPr="00EF498E">
          <w:rPr>
            <w:rFonts w:ascii="Times New Roman" w:eastAsia="Times New Roman" w:hAnsi="Times New Roman"/>
            <w:sz w:val="26"/>
            <w:szCs w:val="26"/>
            <w:lang w:eastAsia="ru-RU"/>
          </w:rPr>
          <w:t>-</w:t>
        </w:r>
        <w:proofErr w:type="spellStart"/>
        <w:r w:rsidR="00CD6FD7" w:rsidRPr="00EF498E">
          <w:rPr>
            <w:rFonts w:ascii="Times New Roman" w:eastAsia="Times New Roman" w:hAnsi="Times New Roman"/>
            <w:sz w:val="26"/>
            <w:szCs w:val="26"/>
            <w:lang w:val="en-US" w:eastAsia="ru-RU"/>
          </w:rPr>
          <w:t>prosveshheniyu</w:t>
        </w:r>
        <w:proofErr w:type="spellEnd"/>
        <w:r w:rsidR="00CD6FD7" w:rsidRPr="00EF498E">
          <w:rPr>
            <w:rFonts w:ascii="Times New Roman" w:eastAsia="Times New Roman" w:hAnsi="Times New Roman"/>
            <w:sz w:val="26"/>
            <w:szCs w:val="26"/>
            <w:lang w:eastAsia="ru-RU"/>
          </w:rPr>
          <w:t>…</w:t>
        </w:r>
      </w:hyperlink>
    </w:p>
    <w:p w14:paraId="3B716BF2" w14:textId="4113C719" w:rsidR="005A1E34" w:rsidRPr="00EF498E" w:rsidRDefault="00FE41D6" w:rsidP="00EF498E">
      <w:pPr>
        <w:pStyle w:val="a3"/>
        <w:jc w:val="both"/>
        <w:rPr>
          <w:rFonts w:ascii="Times New Roman" w:hAnsi="Times New Roman"/>
          <w:sz w:val="26"/>
          <w:szCs w:val="26"/>
          <w:lang w:val="en-US"/>
        </w:rPr>
      </w:pPr>
      <w:hyperlink r:id="rId6" w:tgtFrame="_blank" w:history="1">
        <w:proofErr w:type="spellStart"/>
        <w:r w:rsidR="005A1E34" w:rsidRPr="00EF498E">
          <w:rPr>
            <w:rStyle w:val="a4"/>
            <w:rFonts w:ascii="Times New Roman" w:eastAsia="Times New Roman" w:hAnsi="Times New Roman"/>
            <w:b/>
            <w:bCs/>
            <w:color w:val="auto"/>
            <w:sz w:val="26"/>
            <w:szCs w:val="26"/>
            <w:lang w:val="en-US" w:eastAsia="ru-RU"/>
          </w:rPr>
          <w:t>pravo.kurskonb.ru</w:t>
        </w:r>
        <w:r w:rsidR="005A1E34" w:rsidRPr="00EF498E">
          <w:rPr>
            <w:rStyle w:val="a4"/>
            <w:rFonts w:ascii="Times New Roman" w:eastAsia="Times New Roman" w:hAnsi="Times New Roman"/>
            <w:color w:val="auto"/>
            <w:sz w:val="26"/>
            <w:szCs w:val="26"/>
            <w:lang w:val="en-US" w:eastAsia="ru-RU"/>
          </w:rPr>
          <w:t>›izd</w:t>
        </w:r>
        <w:proofErr w:type="spellEnd"/>
        <w:r w:rsidR="005A1E34" w:rsidRPr="00EF498E">
          <w:rPr>
            <w:rStyle w:val="a4"/>
            <w:rFonts w:ascii="Times New Roman" w:eastAsia="Times New Roman" w:hAnsi="Times New Roman"/>
            <w:color w:val="auto"/>
            <w:sz w:val="26"/>
            <w:szCs w:val="26"/>
            <w:lang w:val="en-US" w:eastAsia="ru-RU"/>
          </w:rPr>
          <w:t>/</w:t>
        </w:r>
        <w:proofErr w:type="spellStart"/>
        <w:r w:rsidR="005A1E34" w:rsidRPr="00EF498E">
          <w:rPr>
            <w:rStyle w:val="a4"/>
            <w:rFonts w:ascii="Times New Roman" w:eastAsia="Times New Roman" w:hAnsi="Times New Roman"/>
            <w:color w:val="auto"/>
            <w:sz w:val="26"/>
            <w:szCs w:val="26"/>
            <w:lang w:val="en-US" w:eastAsia="ru-RU"/>
          </w:rPr>
          <w:t>bibl</w:t>
        </w:r>
        <w:proofErr w:type="spellEnd"/>
        <w:r w:rsidR="005A1E34" w:rsidRPr="00EF498E">
          <w:rPr>
            <w:rStyle w:val="a4"/>
            <w:rFonts w:ascii="Times New Roman" w:eastAsia="Times New Roman" w:hAnsi="Times New Roman"/>
            <w:color w:val="auto"/>
            <w:sz w:val="26"/>
            <w:szCs w:val="26"/>
            <w:lang w:val="en-US" w:eastAsia="ru-RU"/>
          </w:rPr>
          <w:t>/files/assets/common/…</w:t>
        </w:r>
      </w:hyperlink>
    </w:p>
    <w:p w14:paraId="4A3343A6" w14:textId="2EC9D011" w:rsidR="005A1E34" w:rsidRPr="00EF498E" w:rsidRDefault="00FE41D6" w:rsidP="00EF498E">
      <w:pPr>
        <w:pStyle w:val="a3"/>
        <w:jc w:val="both"/>
        <w:rPr>
          <w:rFonts w:ascii="Times New Roman" w:hAnsi="Times New Roman"/>
          <w:sz w:val="26"/>
          <w:szCs w:val="26"/>
          <w:lang w:val="en-US"/>
        </w:rPr>
      </w:pPr>
      <w:hyperlink r:id="rId7" w:tgtFrame="_blank" w:history="1">
        <w:r w:rsidR="005A1E34" w:rsidRPr="00EF498E">
          <w:rPr>
            <w:rStyle w:val="a4"/>
            <w:rFonts w:ascii="Times New Roman" w:eastAsia="Times New Roman" w:hAnsi="Times New Roman"/>
            <w:b/>
            <w:bCs/>
            <w:color w:val="auto"/>
            <w:sz w:val="26"/>
            <w:szCs w:val="26"/>
            <w:lang w:val="en-US" w:eastAsia="ru-RU"/>
          </w:rPr>
          <w:t>mcbs-plast.chel.muzkult.ru</w:t>
        </w:r>
        <w:r w:rsidR="005A1E34" w:rsidRPr="00EF498E">
          <w:rPr>
            <w:rStyle w:val="a4"/>
            <w:rFonts w:ascii="Times New Roman" w:eastAsia="Times New Roman" w:hAnsi="Times New Roman"/>
            <w:color w:val="auto"/>
            <w:sz w:val="26"/>
            <w:szCs w:val="26"/>
            <w:lang w:val="en-US" w:eastAsia="ru-RU"/>
          </w:rPr>
          <w:t>›…2020/11/19…</w:t>
        </w:r>
        <w:proofErr w:type="spellStart"/>
        <w:r w:rsidR="005A1E34" w:rsidRPr="00EF498E">
          <w:rPr>
            <w:rStyle w:val="a4"/>
            <w:rFonts w:ascii="Times New Roman" w:eastAsia="Times New Roman" w:hAnsi="Times New Roman"/>
            <w:color w:val="auto"/>
            <w:sz w:val="26"/>
            <w:szCs w:val="26"/>
            <w:lang w:val="en-US" w:eastAsia="ru-RU"/>
          </w:rPr>
          <w:t>nazvaniya</w:t>
        </w:r>
        <w:proofErr w:type="spellEnd"/>
        <w:r w:rsidR="005A1E34" w:rsidRPr="00EF498E">
          <w:rPr>
            <w:rStyle w:val="a4"/>
            <w:rFonts w:ascii="Times New Roman" w:eastAsia="Times New Roman" w:hAnsi="Times New Roman"/>
            <w:color w:val="auto"/>
            <w:sz w:val="26"/>
            <w:szCs w:val="26"/>
            <w:lang w:val="en-US" w:eastAsia="ru-RU"/>
          </w:rPr>
          <w:t>…</w:t>
        </w:r>
      </w:hyperlink>
    </w:p>
    <w:p w14:paraId="2BB70DC6" w14:textId="77777777" w:rsidR="005A1E34" w:rsidRPr="00EF498E" w:rsidRDefault="00FE41D6" w:rsidP="00EF498E">
      <w:pPr>
        <w:pStyle w:val="a3"/>
        <w:jc w:val="both"/>
        <w:rPr>
          <w:rFonts w:ascii="Times New Roman" w:eastAsia="Times New Roman" w:hAnsi="Times New Roman"/>
          <w:sz w:val="26"/>
          <w:szCs w:val="26"/>
          <w:lang w:val="en-US" w:eastAsia="ru-RU"/>
        </w:rPr>
      </w:pPr>
      <w:hyperlink r:id="rId8" w:tgtFrame="_blank" w:history="1">
        <w:proofErr w:type="spellStart"/>
        <w:r w:rsidR="005A1E34" w:rsidRPr="00EF498E">
          <w:rPr>
            <w:rStyle w:val="a4"/>
            <w:rFonts w:ascii="Times New Roman" w:eastAsia="Times New Roman" w:hAnsi="Times New Roman"/>
            <w:b/>
            <w:bCs/>
            <w:color w:val="auto"/>
            <w:sz w:val="26"/>
            <w:szCs w:val="26"/>
            <w:lang w:val="en-US" w:eastAsia="ru-RU"/>
          </w:rPr>
          <w:t>prishvinka.ru</w:t>
        </w:r>
        <w:r w:rsidR="005A1E34" w:rsidRPr="00EF498E">
          <w:rPr>
            <w:rStyle w:val="a4"/>
            <w:rFonts w:ascii="Times New Roman" w:eastAsia="Times New Roman" w:hAnsi="Times New Roman"/>
            <w:color w:val="auto"/>
            <w:sz w:val="26"/>
            <w:szCs w:val="26"/>
            <w:lang w:val="en-US" w:eastAsia="ru-RU"/>
          </w:rPr>
          <w:t>›kolegi</w:t>
        </w:r>
        <w:proofErr w:type="spellEnd"/>
        <w:r w:rsidR="005A1E34" w:rsidRPr="00EF498E">
          <w:rPr>
            <w:rStyle w:val="a4"/>
            <w:rFonts w:ascii="Times New Roman" w:eastAsia="Times New Roman" w:hAnsi="Times New Roman"/>
            <w:color w:val="auto"/>
            <w:sz w:val="26"/>
            <w:szCs w:val="26"/>
            <w:lang w:val="en-US" w:eastAsia="ru-RU"/>
          </w:rPr>
          <w:t>/2013/pravo.pdf</w:t>
        </w:r>
      </w:hyperlink>
    </w:p>
    <w:p w14:paraId="2D9334DE" w14:textId="534FEB7C" w:rsidR="005A1E34" w:rsidRPr="00EF498E" w:rsidRDefault="00FE41D6" w:rsidP="00EF498E">
      <w:pPr>
        <w:pStyle w:val="a3"/>
        <w:jc w:val="both"/>
        <w:rPr>
          <w:rFonts w:ascii="Times New Roman" w:hAnsi="Times New Roman"/>
          <w:sz w:val="26"/>
          <w:szCs w:val="26"/>
          <w:lang w:val="en-US"/>
        </w:rPr>
      </w:pPr>
      <w:hyperlink r:id="rId9" w:tgtFrame="_blank" w:history="1">
        <w:proofErr w:type="spellStart"/>
        <w:r w:rsidR="005A1E34" w:rsidRPr="00EF498E">
          <w:rPr>
            <w:rStyle w:val="a4"/>
            <w:rFonts w:ascii="Times New Roman" w:eastAsia="Times New Roman" w:hAnsi="Times New Roman"/>
            <w:b/>
            <w:bCs/>
            <w:color w:val="auto"/>
            <w:sz w:val="26"/>
            <w:szCs w:val="26"/>
            <w:lang w:val="en-US" w:eastAsia="ru-RU"/>
          </w:rPr>
          <w:t>krbm.ru</w:t>
        </w:r>
        <w:r w:rsidR="005A1E34" w:rsidRPr="00EF498E">
          <w:rPr>
            <w:rStyle w:val="a4"/>
            <w:rFonts w:ascii="Times New Roman" w:eastAsia="Times New Roman" w:hAnsi="Times New Roman"/>
            <w:color w:val="auto"/>
            <w:sz w:val="26"/>
            <w:szCs w:val="26"/>
            <w:lang w:val="en-US" w:eastAsia="ru-RU"/>
          </w:rPr>
          <w:t>›wp</w:t>
        </w:r>
        <w:proofErr w:type="spellEnd"/>
        <w:r w:rsidR="005A1E34" w:rsidRPr="00EF498E">
          <w:rPr>
            <w:rStyle w:val="a4"/>
            <w:rFonts w:ascii="Times New Roman" w:eastAsia="Times New Roman" w:hAnsi="Times New Roman"/>
            <w:color w:val="auto"/>
            <w:sz w:val="26"/>
            <w:szCs w:val="26"/>
            <w:lang w:val="en-US" w:eastAsia="ru-RU"/>
          </w:rPr>
          <w:t>-content…2018/07/</w:t>
        </w:r>
        <w:r w:rsidR="005A1E34" w:rsidRPr="00EF498E">
          <w:rPr>
            <w:rStyle w:val="a4"/>
            <w:rFonts w:ascii="Times New Roman" w:eastAsia="Times New Roman" w:hAnsi="Times New Roman"/>
            <w:color w:val="auto"/>
            <w:sz w:val="26"/>
            <w:szCs w:val="26"/>
            <w:lang w:eastAsia="ru-RU"/>
          </w:rPr>
          <w:t>Развитие</w:t>
        </w:r>
        <w:r w:rsidR="005A1E34" w:rsidRPr="00EF498E">
          <w:rPr>
            <w:rStyle w:val="a4"/>
            <w:rFonts w:ascii="Times New Roman" w:eastAsia="Times New Roman" w:hAnsi="Times New Roman"/>
            <w:color w:val="auto"/>
            <w:sz w:val="26"/>
            <w:szCs w:val="26"/>
            <w:lang w:val="en-US" w:eastAsia="ru-RU"/>
          </w:rPr>
          <w:t xml:space="preserve"> </w:t>
        </w:r>
        <w:r w:rsidR="005A1E34" w:rsidRPr="00EF498E">
          <w:rPr>
            <w:rStyle w:val="a4"/>
            <w:rFonts w:ascii="Times New Roman" w:eastAsia="Times New Roman" w:hAnsi="Times New Roman"/>
            <w:color w:val="auto"/>
            <w:sz w:val="26"/>
            <w:szCs w:val="26"/>
            <w:lang w:eastAsia="ru-RU"/>
          </w:rPr>
          <w:t>правовой</w:t>
        </w:r>
        <w:r w:rsidR="005A1E34" w:rsidRPr="00EF498E">
          <w:rPr>
            <w:rStyle w:val="a4"/>
            <w:rFonts w:ascii="Times New Roman" w:eastAsia="Times New Roman" w:hAnsi="Times New Roman"/>
            <w:color w:val="auto"/>
            <w:sz w:val="26"/>
            <w:szCs w:val="26"/>
            <w:lang w:val="en-US" w:eastAsia="ru-RU"/>
          </w:rPr>
          <w:t>…</w:t>
        </w:r>
      </w:hyperlink>
    </w:p>
    <w:p w14:paraId="0C2FAF0C" w14:textId="77777777" w:rsidR="005A1E34" w:rsidRPr="00EF498E" w:rsidRDefault="00FE41D6" w:rsidP="00EF498E">
      <w:pPr>
        <w:pStyle w:val="a3"/>
        <w:jc w:val="both"/>
        <w:rPr>
          <w:rFonts w:ascii="Times New Roman" w:hAnsi="Times New Roman"/>
          <w:sz w:val="26"/>
          <w:szCs w:val="26"/>
          <w:lang w:val="en-US"/>
        </w:rPr>
      </w:pPr>
      <w:hyperlink r:id="rId10" w:tgtFrame="_blank" w:history="1">
        <w:proofErr w:type="spellStart"/>
        <w:r w:rsidR="005A1E34" w:rsidRPr="00EF498E">
          <w:rPr>
            <w:rStyle w:val="a4"/>
            <w:rFonts w:ascii="Times New Roman" w:eastAsia="Times New Roman" w:hAnsi="Times New Roman"/>
            <w:b/>
            <w:bCs/>
            <w:color w:val="auto"/>
            <w:sz w:val="26"/>
            <w:szCs w:val="26"/>
            <w:lang w:val="en-US" w:eastAsia="ru-RU"/>
          </w:rPr>
          <w:t>biblionez.ru</w:t>
        </w:r>
        <w:r w:rsidR="005A1E34" w:rsidRPr="00EF498E">
          <w:rPr>
            <w:rStyle w:val="a4"/>
            <w:rFonts w:ascii="Times New Roman" w:eastAsia="Times New Roman" w:hAnsi="Times New Roman"/>
            <w:color w:val="auto"/>
            <w:sz w:val="26"/>
            <w:szCs w:val="26"/>
            <w:lang w:val="en-US" w:eastAsia="ru-RU"/>
          </w:rPr>
          <w:t>›images</w:t>
        </w:r>
        <w:proofErr w:type="spellEnd"/>
        <w:r w:rsidR="005A1E34" w:rsidRPr="00EF498E">
          <w:rPr>
            <w:rStyle w:val="a4"/>
            <w:rFonts w:ascii="Times New Roman" w:eastAsia="Times New Roman" w:hAnsi="Times New Roman"/>
            <w:color w:val="auto"/>
            <w:sz w:val="26"/>
            <w:szCs w:val="26"/>
            <w:lang w:val="en-US" w:eastAsia="ru-RU"/>
          </w:rPr>
          <w:t>/document/</w:t>
        </w:r>
        <w:proofErr w:type="spellStart"/>
        <w:r w:rsidR="005A1E34" w:rsidRPr="00EF498E">
          <w:rPr>
            <w:rStyle w:val="a4"/>
            <w:rFonts w:ascii="Times New Roman" w:eastAsia="Times New Roman" w:hAnsi="Times New Roman"/>
            <w:color w:val="auto"/>
            <w:sz w:val="26"/>
            <w:szCs w:val="26"/>
            <w:lang w:val="en-US" w:eastAsia="ru-RU"/>
          </w:rPr>
          <w:t>metod</w:t>
        </w:r>
        <w:proofErr w:type="spellEnd"/>
        <w:r w:rsidR="005A1E34" w:rsidRPr="00EF498E">
          <w:rPr>
            <w:rStyle w:val="a4"/>
            <w:rFonts w:ascii="Times New Roman" w:eastAsia="Times New Roman" w:hAnsi="Times New Roman"/>
            <w:color w:val="auto"/>
            <w:sz w:val="26"/>
            <w:szCs w:val="26"/>
            <w:lang w:val="en-US" w:eastAsia="ru-RU"/>
          </w:rPr>
          <w:t>-material/…</w:t>
        </w:r>
      </w:hyperlink>
    </w:p>
    <w:p w14:paraId="2C84578A" w14:textId="7C6D67AF" w:rsidR="005A1E34" w:rsidRPr="00EF498E" w:rsidRDefault="00FE41D6" w:rsidP="00EF498E">
      <w:pPr>
        <w:pStyle w:val="a3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hyperlink r:id="rId11" w:tgtFrame="_blank" w:history="1">
        <w:proofErr w:type="spellStart"/>
        <w:r w:rsidR="005A1E34" w:rsidRPr="00EF498E">
          <w:rPr>
            <w:rStyle w:val="a4"/>
            <w:rFonts w:ascii="Times New Roman" w:eastAsia="Times New Roman" w:hAnsi="Times New Roman"/>
            <w:b/>
            <w:bCs/>
            <w:color w:val="auto"/>
            <w:sz w:val="26"/>
            <w:szCs w:val="26"/>
            <w:lang w:eastAsia="ru-RU"/>
          </w:rPr>
          <w:t>tashtyp-lib.ru</w:t>
        </w:r>
        <w:r w:rsidR="005A1E34" w:rsidRPr="00EF498E">
          <w:rPr>
            <w:rStyle w:val="a4"/>
            <w:rFonts w:ascii="Times New Roman" w:eastAsia="Times New Roman" w:hAnsi="Times New Roman"/>
            <w:color w:val="auto"/>
            <w:sz w:val="26"/>
            <w:szCs w:val="26"/>
            <w:lang w:eastAsia="ru-RU"/>
          </w:rPr>
          <w:t>›Новости›Правовое</w:t>
        </w:r>
        <w:proofErr w:type="spellEnd"/>
        <w:r w:rsidR="005A1E34" w:rsidRPr="00EF498E">
          <w:rPr>
            <w:rStyle w:val="a4"/>
            <w:rFonts w:ascii="Times New Roman" w:eastAsia="Times New Roman" w:hAnsi="Times New Roman"/>
            <w:color w:val="auto"/>
            <w:sz w:val="26"/>
            <w:szCs w:val="26"/>
            <w:lang w:eastAsia="ru-RU"/>
          </w:rPr>
          <w:t xml:space="preserve"> воспитание в детской библиотеке</w:t>
        </w:r>
      </w:hyperlink>
    </w:p>
    <w:p w14:paraId="510ECED7" w14:textId="1C5B0640" w:rsidR="005A1E34" w:rsidRPr="00EF498E" w:rsidRDefault="00FE41D6" w:rsidP="00EF498E">
      <w:pPr>
        <w:pStyle w:val="a3"/>
        <w:jc w:val="both"/>
        <w:rPr>
          <w:rStyle w:val="a4"/>
          <w:rFonts w:ascii="Times New Roman" w:eastAsia="Times New Roman" w:hAnsi="Times New Roman"/>
          <w:color w:val="auto"/>
          <w:sz w:val="26"/>
          <w:szCs w:val="26"/>
          <w:lang w:val="en-US" w:eastAsia="ru-RU"/>
        </w:rPr>
      </w:pPr>
      <w:hyperlink r:id="rId12" w:tgtFrame="_blank" w:history="1">
        <w:r w:rsidR="005A1E34" w:rsidRPr="00EF498E">
          <w:rPr>
            <w:rStyle w:val="a4"/>
            <w:rFonts w:ascii="Times New Roman" w:eastAsia="Times New Roman" w:hAnsi="Times New Roman"/>
            <w:b/>
            <w:bCs/>
            <w:color w:val="auto"/>
            <w:sz w:val="26"/>
            <w:szCs w:val="26"/>
            <w:lang w:val="en-US" w:eastAsia="ru-RU"/>
          </w:rPr>
          <w:t>tambovlib.</w:t>
        </w:r>
        <w:proofErr w:type="spellStart"/>
        <w:r w:rsidR="005A1E34" w:rsidRPr="00EF498E">
          <w:rPr>
            <w:rStyle w:val="a4"/>
            <w:rFonts w:ascii="Times New Roman" w:eastAsia="Times New Roman" w:hAnsi="Times New Roman"/>
            <w:b/>
            <w:bCs/>
            <w:color w:val="auto"/>
            <w:sz w:val="26"/>
            <w:szCs w:val="26"/>
            <w:lang w:val="en-US" w:eastAsia="ru-RU"/>
          </w:rPr>
          <w:t>ru</w:t>
        </w:r>
        <w:proofErr w:type="spellEnd"/>
        <w:r w:rsidR="005A1E34" w:rsidRPr="00EF498E">
          <w:rPr>
            <w:rStyle w:val="a4"/>
            <w:rFonts w:ascii="Times New Roman" w:eastAsia="Times New Roman" w:hAnsi="Times New Roman"/>
            <w:color w:val="auto"/>
            <w:sz w:val="26"/>
            <w:szCs w:val="26"/>
            <w:lang w:val="en-US" w:eastAsia="ru-RU"/>
          </w:rPr>
          <w:t>›?view=editions…</w:t>
        </w:r>
        <w:proofErr w:type="spellStart"/>
        <w:r w:rsidR="005A1E34" w:rsidRPr="00EF498E">
          <w:rPr>
            <w:rStyle w:val="a4"/>
            <w:rFonts w:ascii="Times New Roman" w:eastAsia="Times New Roman" w:hAnsi="Times New Roman"/>
            <w:color w:val="auto"/>
            <w:sz w:val="26"/>
            <w:szCs w:val="26"/>
            <w:lang w:val="en-US" w:eastAsia="ru-RU"/>
          </w:rPr>
          <w:t>vospitaniju_pravovoj</w:t>
        </w:r>
        <w:proofErr w:type="spellEnd"/>
        <w:r w:rsidR="005A1E34" w:rsidRPr="00EF498E">
          <w:rPr>
            <w:rStyle w:val="a4"/>
            <w:rFonts w:ascii="Times New Roman" w:eastAsia="Times New Roman" w:hAnsi="Times New Roman"/>
            <w:color w:val="auto"/>
            <w:sz w:val="26"/>
            <w:szCs w:val="26"/>
            <w:lang w:val="en-US" w:eastAsia="ru-RU"/>
          </w:rPr>
          <w:t>…</w:t>
        </w:r>
      </w:hyperlink>
    </w:p>
    <w:p w14:paraId="0F11E20B" w14:textId="77D2F9D5" w:rsidR="005A1E34" w:rsidRPr="00EF498E" w:rsidRDefault="00FE41D6" w:rsidP="00EF498E">
      <w:pPr>
        <w:pStyle w:val="a3"/>
        <w:jc w:val="both"/>
        <w:rPr>
          <w:rStyle w:val="a4"/>
          <w:rFonts w:ascii="Times New Roman" w:eastAsia="Times New Roman" w:hAnsi="Times New Roman"/>
          <w:color w:val="auto"/>
          <w:sz w:val="26"/>
          <w:szCs w:val="26"/>
          <w:lang w:val="en-US" w:eastAsia="ru-RU"/>
        </w:rPr>
      </w:pPr>
      <w:hyperlink r:id="rId13" w:tgtFrame="_blank" w:history="1">
        <w:r w:rsidR="005A1E34" w:rsidRPr="00EF498E">
          <w:rPr>
            <w:rStyle w:val="a4"/>
            <w:rFonts w:ascii="Times New Roman" w:eastAsia="Times New Roman" w:hAnsi="Times New Roman"/>
            <w:b/>
            <w:bCs/>
            <w:color w:val="auto"/>
            <w:sz w:val="26"/>
            <w:szCs w:val="26"/>
            <w:lang w:val="en-US" w:eastAsia="ru-RU"/>
          </w:rPr>
          <w:t>varlib45.ru</w:t>
        </w:r>
        <w:r w:rsidR="005A1E34" w:rsidRPr="00EF498E">
          <w:rPr>
            <w:rStyle w:val="a4"/>
            <w:rFonts w:ascii="Times New Roman" w:eastAsia="Times New Roman" w:hAnsi="Times New Roman"/>
            <w:color w:val="auto"/>
            <w:sz w:val="26"/>
            <w:szCs w:val="26"/>
            <w:lang w:val="en-US" w:eastAsia="ru-RU"/>
          </w:rPr>
          <w:t>›uploads/</w:t>
        </w:r>
        <w:proofErr w:type="spellStart"/>
        <w:r w:rsidR="005A1E34" w:rsidRPr="00EF498E">
          <w:rPr>
            <w:rStyle w:val="a4"/>
            <w:rFonts w:ascii="Times New Roman" w:eastAsia="Times New Roman" w:hAnsi="Times New Roman"/>
            <w:color w:val="auto"/>
            <w:sz w:val="26"/>
            <w:szCs w:val="26"/>
            <w:lang w:val="en-US" w:eastAsia="ru-RU"/>
          </w:rPr>
          <w:t>biblsmi</w:t>
        </w:r>
        <w:proofErr w:type="spellEnd"/>
        <w:r w:rsidR="005A1E34" w:rsidRPr="00EF498E">
          <w:rPr>
            <w:rStyle w:val="a4"/>
            <w:rFonts w:ascii="Times New Roman" w:eastAsia="Times New Roman" w:hAnsi="Times New Roman"/>
            <w:color w:val="auto"/>
            <w:sz w:val="26"/>
            <w:szCs w:val="26"/>
            <w:lang w:val="en-US" w:eastAsia="ru-RU"/>
          </w:rPr>
          <w:t>/</w:t>
        </w:r>
        <w:proofErr w:type="spellStart"/>
        <w:r w:rsidR="005A1E34" w:rsidRPr="00EF498E">
          <w:rPr>
            <w:rStyle w:val="a4"/>
            <w:rFonts w:ascii="Times New Roman" w:eastAsia="Times New Roman" w:hAnsi="Times New Roman"/>
            <w:color w:val="auto"/>
            <w:sz w:val="26"/>
            <w:szCs w:val="26"/>
            <w:lang w:val="en-US" w:eastAsia="ru-RU"/>
          </w:rPr>
          <w:t>pravo</w:t>
        </w:r>
        <w:proofErr w:type="spellEnd"/>
        <w:r w:rsidR="005A1E34" w:rsidRPr="00EF498E">
          <w:rPr>
            <w:rStyle w:val="a4"/>
            <w:rFonts w:ascii="Times New Roman" w:eastAsia="Times New Roman" w:hAnsi="Times New Roman"/>
            <w:color w:val="auto"/>
            <w:sz w:val="26"/>
            <w:szCs w:val="26"/>
            <w:lang w:val="en-US" w:eastAsia="ru-RU"/>
          </w:rPr>
          <w:t xml:space="preserve"> met rek.pdf</w:t>
        </w:r>
      </w:hyperlink>
    </w:p>
    <w:p w14:paraId="73C764ED" w14:textId="515EE60B" w:rsidR="002D6A48" w:rsidRPr="00547DC0" w:rsidRDefault="002D6A48" w:rsidP="00EF498E">
      <w:pPr>
        <w:pStyle w:val="a3"/>
        <w:jc w:val="both"/>
        <w:rPr>
          <w:rFonts w:ascii="Times New Roman" w:eastAsia="Times New Roman" w:hAnsi="Times New Roman"/>
          <w:color w:val="333333"/>
          <w:sz w:val="26"/>
          <w:szCs w:val="26"/>
          <w:lang w:val="en-US" w:eastAsia="ru-RU"/>
        </w:rPr>
      </w:pPr>
    </w:p>
    <w:p w14:paraId="1D7C3A1B" w14:textId="0515F281" w:rsidR="008D4C54" w:rsidRPr="008D4C54" w:rsidRDefault="008D4C54" w:rsidP="007F5A5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8D4C54">
        <w:rPr>
          <w:rFonts w:ascii="Times New Roman" w:hAnsi="Times New Roman"/>
          <w:sz w:val="26"/>
          <w:szCs w:val="26"/>
        </w:rPr>
        <w:t>Составитель С.</w:t>
      </w:r>
      <w:r w:rsidR="00FE41D6">
        <w:rPr>
          <w:rFonts w:ascii="Times New Roman" w:hAnsi="Times New Roman"/>
          <w:sz w:val="26"/>
          <w:szCs w:val="26"/>
        </w:rPr>
        <w:t xml:space="preserve"> </w:t>
      </w:r>
      <w:r w:rsidRPr="008D4C54">
        <w:rPr>
          <w:rFonts w:ascii="Times New Roman" w:hAnsi="Times New Roman"/>
          <w:sz w:val="26"/>
          <w:szCs w:val="26"/>
        </w:rPr>
        <w:t>В.</w:t>
      </w:r>
      <w:r w:rsidR="00FE41D6">
        <w:rPr>
          <w:rFonts w:ascii="Times New Roman" w:hAnsi="Times New Roman"/>
          <w:sz w:val="26"/>
          <w:szCs w:val="26"/>
        </w:rPr>
        <w:t xml:space="preserve"> </w:t>
      </w:r>
      <w:r w:rsidRPr="008D4C54">
        <w:rPr>
          <w:rFonts w:ascii="Times New Roman" w:hAnsi="Times New Roman"/>
          <w:sz w:val="26"/>
          <w:szCs w:val="26"/>
        </w:rPr>
        <w:t>Ануфриева-методист методического отдела</w:t>
      </w:r>
    </w:p>
    <w:p w14:paraId="41CDDFF8" w14:textId="1AD89650" w:rsidR="008D4C54" w:rsidRPr="008D4C54" w:rsidRDefault="008D4C54" w:rsidP="008D4C54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8D4C54">
        <w:rPr>
          <w:rFonts w:ascii="Times New Roman" w:hAnsi="Times New Roman"/>
          <w:sz w:val="26"/>
          <w:szCs w:val="26"/>
        </w:rPr>
        <w:t>Адрес:</w:t>
      </w:r>
      <w:r w:rsidRPr="008D4C54">
        <w:rPr>
          <w:rFonts w:ascii="Times New Roman" w:eastAsia="Times New Roman" w:hAnsi="Times New Roman"/>
          <w:sz w:val="26"/>
          <w:szCs w:val="26"/>
          <w:lang w:eastAsia="ru-RU"/>
        </w:rPr>
        <w:t>412120 Саратовская область</w:t>
      </w:r>
      <w:r w:rsidR="00FE41D6">
        <w:rPr>
          <w:rFonts w:ascii="Times New Roman" w:eastAsia="Times New Roman" w:hAnsi="Times New Roman"/>
          <w:sz w:val="26"/>
          <w:szCs w:val="26"/>
          <w:lang w:eastAsia="ru-RU"/>
        </w:rPr>
        <w:t>,</w:t>
      </w:r>
    </w:p>
    <w:p w14:paraId="121615D9" w14:textId="7206F3E8" w:rsidR="008D4C54" w:rsidRPr="008D4C54" w:rsidRDefault="008D4C54" w:rsidP="008D4C54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8D4C54">
        <w:rPr>
          <w:rFonts w:ascii="Times New Roman" w:eastAsia="Times New Roman" w:hAnsi="Times New Roman"/>
          <w:sz w:val="26"/>
          <w:szCs w:val="26"/>
          <w:lang w:eastAsia="ru-RU"/>
        </w:rPr>
        <w:t xml:space="preserve">Екатериновский район, </w:t>
      </w:r>
      <w:proofErr w:type="spellStart"/>
      <w:r w:rsidRPr="008D4C54">
        <w:rPr>
          <w:rFonts w:ascii="Times New Roman" w:eastAsia="Times New Roman" w:hAnsi="Times New Roman"/>
          <w:sz w:val="26"/>
          <w:szCs w:val="26"/>
          <w:lang w:eastAsia="ru-RU"/>
        </w:rPr>
        <w:t>р</w:t>
      </w:r>
      <w:r w:rsidR="00FE41D6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8D4C54"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proofErr w:type="spellEnd"/>
      <w:r w:rsidRPr="008D4C54">
        <w:rPr>
          <w:rFonts w:ascii="Times New Roman" w:eastAsia="Times New Roman" w:hAnsi="Times New Roman"/>
          <w:sz w:val="26"/>
          <w:szCs w:val="26"/>
          <w:lang w:eastAsia="ru-RU"/>
        </w:rPr>
        <w:t>. Екатериновка,</w:t>
      </w:r>
    </w:p>
    <w:p w14:paraId="7450D6C2" w14:textId="08706EA4" w:rsidR="008D4C54" w:rsidRPr="008D4C54" w:rsidRDefault="008D4C54" w:rsidP="008D4C54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8D4C54">
        <w:rPr>
          <w:rFonts w:ascii="Times New Roman" w:eastAsia="Times New Roman" w:hAnsi="Times New Roman"/>
          <w:sz w:val="26"/>
          <w:szCs w:val="26"/>
          <w:lang w:eastAsia="ru-RU"/>
        </w:rPr>
        <w:t>ул. 50 лет Октября, д. 92.</w:t>
      </w:r>
    </w:p>
    <w:p w14:paraId="5C4BC1C4" w14:textId="77777777" w:rsidR="008D4C54" w:rsidRPr="008D4C54" w:rsidRDefault="008D4C54" w:rsidP="008D4C54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8D4C54">
        <w:rPr>
          <w:rFonts w:ascii="Times New Roman" w:eastAsia="Times New Roman" w:hAnsi="Times New Roman"/>
          <w:sz w:val="26"/>
          <w:szCs w:val="26"/>
          <w:lang w:eastAsia="ru-RU"/>
        </w:rPr>
        <w:t>Телефон: 8(84554)2-11-33, 8(84554)2-17-91</w:t>
      </w:r>
    </w:p>
    <w:p w14:paraId="61556E9E" w14:textId="77777777" w:rsidR="008D4C54" w:rsidRPr="008D4C54" w:rsidRDefault="008D4C54" w:rsidP="008D4C54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8D4C54">
        <w:rPr>
          <w:rFonts w:ascii="Times New Roman" w:eastAsia="Times New Roman" w:hAnsi="Times New Roman"/>
          <w:sz w:val="26"/>
          <w:szCs w:val="26"/>
          <w:lang w:eastAsia="ru-RU"/>
        </w:rPr>
        <w:t>Адрес электронной почты: ekaterin-biblioneka@yandex.ru</w:t>
      </w:r>
    </w:p>
    <w:p w14:paraId="25818B40" w14:textId="77777777" w:rsidR="008D4C54" w:rsidRPr="008D4C54" w:rsidRDefault="008D4C54" w:rsidP="008D4C5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215E3ADB" w14:textId="77777777" w:rsidR="00E25867" w:rsidRPr="008D4C54" w:rsidRDefault="00E25867" w:rsidP="00EF498E">
      <w:pPr>
        <w:pStyle w:val="a3"/>
        <w:jc w:val="both"/>
        <w:rPr>
          <w:rFonts w:ascii="Times New Roman" w:hAnsi="Times New Roman"/>
          <w:sz w:val="26"/>
          <w:szCs w:val="26"/>
        </w:rPr>
      </w:pPr>
    </w:p>
    <w:sectPr w:rsidR="00E25867" w:rsidRPr="008D4C54" w:rsidSect="006230CB">
      <w:pgSz w:w="11906" w:h="16838"/>
      <w:pgMar w:top="709" w:right="850" w:bottom="1134" w:left="1701" w:header="708" w:footer="708" w:gutter="0"/>
      <w:pgBorders w:display="firstPage"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ungsuh">
    <w:altName w:val="Gungsuh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E21"/>
    <w:rsid w:val="0017286F"/>
    <w:rsid w:val="001F59DA"/>
    <w:rsid w:val="002531F8"/>
    <w:rsid w:val="002C2703"/>
    <w:rsid w:val="002D6A48"/>
    <w:rsid w:val="0032403B"/>
    <w:rsid w:val="003631C2"/>
    <w:rsid w:val="00404882"/>
    <w:rsid w:val="00547DC0"/>
    <w:rsid w:val="005A1E34"/>
    <w:rsid w:val="006230CB"/>
    <w:rsid w:val="0069030A"/>
    <w:rsid w:val="006F1FD5"/>
    <w:rsid w:val="007A4BD0"/>
    <w:rsid w:val="007F5A57"/>
    <w:rsid w:val="00885311"/>
    <w:rsid w:val="008D4C54"/>
    <w:rsid w:val="00971150"/>
    <w:rsid w:val="00A04C5E"/>
    <w:rsid w:val="00A721CB"/>
    <w:rsid w:val="00B425EA"/>
    <w:rsid w:val="00B80FC5"/>
    <w:rsid w:val="00C20B08"/>
    <w:rsid w:val="00C90873"/>
    <w:rsid w:val="00CD6FD7"/>
    <w:rsid w:val="00D16E25"/>
    <w:rsid w:val="00DE6E21"/>
    <w:rsid w:val="00E25867"/>
    <w:rsid w:val="00E40AB9"/>
    <w:rsid w:val="00EF498E"/>
    <w:rsid w:val="00F01AC0"/>
    <w:rsid w:val="00FE4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DA44A"/>
  <w15:chartTrackingRefBased/>
  <w15:docId w15:val="{AFF3028C-F7AA-4F7A-A689-771079714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25EA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voice">
    <w:name w:val="voice"/>
    <w:basedOn w:val="a"/>
    <w:rsid w:val="00B425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A04C5E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semiHidden/>
    <w:unhideWhenUsed/>
    <w:rsid w:val="005A1E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301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ishvinka.ru/kolegi/2013/pravo.pdf" TargetMode="External"/><Relationship Id="rId13" Type="http://schemas.openxmlformats.org/officeDocument/2006/relationships/hyperlink" Target="http://varlib45.ru/uploads/biblsmi/pravo%20met%20rek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cbs-plast.chel.muzkult.ru/media/2020/11/19/1242116728/Formy_i_nazvaniya_meropriyatij.pdf" TargetMode="External"/><Relationship Id="rId12" Type="http://schemas.openxmlformats.org/officeDocument/2006/relationships/hyperlink" Target="http://www.tambovlib.ru/?view=editions.metod.data.po_vospitaniju_pravovoj_kultur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avo.kurskonb.ru/izd/bibl/files/assets/common/downloads/publication.pdf" TargetMode="External"/><Relationship Id="rId11" Type="http://schemas.openxmlformats.org/officeDocument/2006/relationships/hyperlink" Target="https://tashtyp-lib.ru/novosti/95-pravovoe-vospitanie-v-detskoj-biblioteke" TargetMode="External"/><Relationship Id="rId5" Type="http://schemas.openxmlformats.org/officeDocument/2006/relationships/hyperlink" Target="http://www.spassklib.ru/rabota-bibliotek-po-pravovomu-prosveshheniyu-molodezhi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biblionez.ru/images/document/metod-material/methodical26.pdf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www.krbm.ru/wp-content/uploads/2018/07/%D0%A0%D0%B0%D0%B7%D0%B2%D0%B8%D1%82%D0%B8%D0%B5%20%D0%BF%D1%80%D0%B0%D0%B2%D0%BE%D0%B2%D0%BE%D0%B9%20%D0%BA%D1%83%D0%BB%D1%8C%D1%82%D1%83%D1%80%D1%8B%20%D0%BC%D0%BE%D0%BB%D0%BE%D0%B4%D1%8B%D1%85%20%D0%BF%D0%BE%D0%BB%D1%8C%D0%B7%D0%BE%D0%B2%D0%B0%D1%82%D0%B5%D0%BB%D0%B5%D0%B9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6</Pages>
  <Words>2513</Words>
  <Characters>14329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 Екатериновка</dc:creator>
  <cp:keywords/>
  <dc:description/>
  <cp:lastModifiedBy>Библиотека Екатериновка</cp:lastModifiedBy>
  <cp:revision>35</cp:revision>
  <dcterms:created xsi:type="dcterms:W3CDTF">2022-04-18T06:30:00Z</dcterms:created>
  <dcterms:modified xsi:type="dcterms:W3CDTF">2022-04-19T05:20:00Z</dcterms:modified>
</cp:coreProperties>
</file>