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5C681" w14:textId="77777777" w:rsidR="00FB15CB" w:rsidRPr="00FE17C0" w:rsidRDefault="00FB15CB" w:rsidP="00FB15CB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FE17C0">
        <w:rPr>
          <w:rFonts w:ascii="Times New Roman" w:eastAsia="Calibri" w:hAnsi="Times New Roman" w:cs="Times New Roman"/>
          <w:b/>
          <w:sz w:val="18"/>
          <w:szCs w:val="18"/>
        </w:rPr>
        <w:t>РАЙОННОЕ МУНИЦИПАЛЬНОЕ УЧРЕЖДЕНИЕ КУЛЬТУРЫ</w:t>
      </w:r>
    </w:p>
    <w:p w14:paraId="7E60E13A" w14:textId="540DE57E" w:rsidR="00FB15CB" w:rsidRPr="00FE17C0" w:rsidRDefault="00FB15CB" w:rsidP="00FB15C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8"/>
          <w:szCs w:val="18"/>
        </w:rPr>
      </w:pPr>
      <w:r w:rsidRPr="00FE17C0">
        <w:rPr>
          <w:rFonts w:ascii="Times New Roman" w:eastAsia="Calibri" w:hAnsi="Times New Roman" w:cs="Times New Roman"/>
          <w:b/>
          <w:sz w:val="18"/>
          <w:szCs w:val="18"/>
        </w:rPr>
        <w:t>« ЕКАТЕРИНОВСКАЯ МЕЖПОСЕЛЕНЧЕСКАЯ ЦЕНТРАЛЬНАЯ БИБЛИОТЕК</w:t>
      </w:r>
    </w:p>
    <w:p w14:paraId="4960C5B2" w14:textId="77777777" w:rsidR="00FB15CB" w:rsidRDefault="00FB15CB" w:rsidP="00FB15CB">
      <w:pPr>
        <w:jc w:val="center"/>
        <w:rPr>
          <w:b/>
          <w:bCs/>
          <w:sz w:val="26"/>
          <w:szCs w:val="26"/>
        </w:rPr>
      </w:pPr>
    </w:p>
    <w:p w14:paraId="2CA221E7" w14:textId="1D6D06EB" w:rsidR="00920B53" w:rsidRDefault="006F12F3" w:rsidP="00FB15CB">
      <w:pPr>
        <w:jc w:val="center"/>
        <w:rPr>
          <w:rFonts w:ascii="a_ModernoBrk" w:hAnsi="a_ModernoBrk"/>
          <w:b/>
          <w:bCs/>
          <w:color w:val="227ACB"/>
          <w:sz w:val="40"/>
          <w:szCs w:val="40"/>
        </w:rPr>
      </w:pPr>
      <w:r>
        <w:rPr>
          <w:rFonts w:ascii="a_ModernoBrk" w:hAnsi="a_ModernoBrk"/>
          <w:b/>
          <w:bCs/>
          <w:color w:val="227ACB"/>
          <w:sz w:val="40"/>
          <w:szCs w:val="40"/>
        </w:rPr>
        <w:t>«</w:t>
      </w:r>
      <w:r w:rsidR="00FB15CB" w:rsidRPr="00920B53">
        <w:rPr>
          <w:rFonts w:ascii="a_ModernoBrk" w:hAnsi="a_ModernoBrk"/>
          <w:b/>
          <w:bCs/>
          <w:color w:val="227ACB"/>
          <w:sz w:val="40"/>
          <w:szCs w:val="40"/>
        </w:rPr>
        <w:t xml:space="preserve">Саратовский край: </w:t>
      </w:r>
    </w:p>
    <w:p w14:paraId="764EB640" w14:textId="0E9A6CBF" w:rsidR="00FB15CB" w:rsidRPr="00920B53" w:rsidRDefault="00FB15CB" w:rsidP="00FB15CB">
      <w:pPr>
        <w:jc w:val="center"/>
        <w:rPr>
          <w:rFonts w:ascii="a_ModernoBrk" w:hAnsi="a_ModernoBrk"/>
          <w:b/>
          <w:bCs/>
          <w:color w:val="227ACB"/>
          <w:sz w:val="40"/>
          <w:szCs w:val="40"/>
        </w:rPr>
      </w:pPr>
      <w:r w:rsidRPr="00920B53">
        <w:rPr>
          <w:rFonts w:ascii="a_ModernoBrk" w:hAnsi="a_ModernoBrk"/>
          <w:b/>
          <w:bCs/>
          <w:color w:val="227ACB"/>
          <w:sz w:val="40"/>
          <w:szCs w:val="40"/>
        </w:rPr>
        <w:t>страницы истории</w:t>
      </w:r>
      <w:r w:rsidR="006F12F3">
        <w:rPr>
          <w:rFonts w:ascii="a_ModernoBrk" w:hAnsi="a_ModernoBrk"/>
          <w:b/>
          <w:bCs/>
          <w:color w:val="227ACB"/>
          <w:sz w:val="40"/>
          <w:szCs w:val="40"/>
        </w:rPr>
        <w:t>»</w:t>
      </w:r>
    </w:p>
    <w:p w14:paraId="48DA2E50" w14:textId="77777777" w:rsidR="00FB15CB" w:rsidRDefault="00FB15CB" w:rsidP="00FB15CB">
      <w:pPr>
        <w:jc w:val="center"/>
        <w:rPr>
          <w:b/>
          <w:bCs/>
          <w:sz w:val="26"/>
          <w:szCs w:val="26"/>
        </w:rPr>
      </w:pPr>
    </w:p>
    <w:p w14:paraId="39ADE914" w14:textId="77777777" w:rsidR="00FB15CB" w:rsidRDefault="00FB15CB" w:rsidP="00FB15CB">
      <w:pPr>
        <w:jc w:val="center"/>
        <w:rPr>
          <w:b/>
          <w:bCs/>
          <w:sz w:val="26"/>
          <w:szCs w:val="26"/>
        </w:rPr>
      </w:pPr>
    </w:p>
    <w:p w14:paraId="4CA2C59F" w14:textId="013E2E0A" w:rsidR="00FB15CB" w:rsidRDefault="00FE17C0" w:rsidP="00FB15CB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978D8C6" wp14:editId="554A8AD1">
            <wp:extent cx="4085590" cy="234378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1499" w14:textId="23FE074D" w:rsidR="00FB15CB" w:rsidRPr="00920B53" w:rsidRDefault="00920B53" w:rsidP="00FB15CB">
      <w:pPr>
        <w:jc w:val="center"/>
        <w:rPr>
          <w:rFonts w:ascii="Times New Roman" w:hAnsi="Times New Roman" w:cs="Times New Roman"/>
          <w:b/>
          <w:bCs/>
          <w:color w:val="227ACB"/>
          <w:sz w:val="32"/>
          <w:szCs w:val="32"/>
        </w:rPr>
      </w:pPr>
      <w:r w:rsidRPr="00920B53">
        <w:rPr>
          <w:rFonts w:ascii="Times New Roman" w:hAnsi="Times New Roman" w:cs="Times New Roman"/>
          <w:b/>
          <w:bCs/>
          <w:color w:val="227ACB"/>
          <w:sz w:val="32"/>
          <w:szCs w:val="32"/>
        </w:rPr>
        <w:t>Рекомендательный указатель литературы</w:t>
      </w:r>
    </w:p>
    <w:p w14:paraId="199F7293" w14:textId="77777777" w:rsidR="00FB15CB" w:rsidRDefault="00FB15CB" w:rsidP="00FB15CB">
      <w:pPr>
        <w:jc w:val="center"/>
        <w:rPr>
          <w:b/>
          <w:bCs/>
          <w:sz w:val="26"/>
          <w:szCs w:val="26"/>
        </w:rPr>
      </w:pPr>
    </w:p>
    <w:p w14:paraId="41EF30FD" w14:textId="77777777" w:rsidR="00920B53" w:rsidRDefault="00920B53" w:rsidP="00920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0373421" w14:textId="77777777" w:rsidR="00920B53" w:rsidRPr="00920B53" w:rsidRDefault="00920B53" w:rsidP="00920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920B53">
        <w:rPr>
          <w:rFonts w:ascii="Times New Roman" w:eastAsia="Calibri" w:hAnsi="Times New Roman" w:cs="Times New Roman"/>
          <w:b/>
          <w:sz w:val="18"/>
          <w:szCs w:val="18"/>
        </w:rPr>
        <w:t>ЦЕНТРАЛЬНАЯ РАЙОННАЯ БИБЛИОТЕКА</w:t>
      </w:r>
    </w:p>
    <w:p w14:paraId="30D77DC7" w14:textId="77777777" w:rsidR="00920B53" w:rsidRPr="00920B53" w:rsidRDefault="00920B53" w:rsidP="00920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920B53">
        <w:rPr>
          <w:rFonts w:ascii="Times New Roman" w:eastAsia="Calibri" w:hAnsi="Times New Roman" w:cs="Times New Roman"/>
          <w:b/>
          <w:sz w:val="18"/>
          <w:szCs w:val="18"/>
        </w:rPr>
        <w:t>МЕТОДИЧЕСКИЙ ОТДЕЛ</w:t>
      </w:r>
    </w:p>
    <w:p w14:paraId="057CF27A" w14:textId="335535BC" w:rsidR="00FB15CB" w:rsidRPr="00920B53" w:rsidRDefault="00920B53" w:rsidP="00920B5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8"/>
          <w:szCs w:val="18"/>
        </w:rPr>
      </w:pPr>
      <w:r w:rsidRPr="00920B53">
        <w:rPr>
          <w:rFonts w:ascii="Times New Roman" w:eastAsia="Calibri" w:hAnsi="Times New Roman" w:cs="Times New Roman"/>
          <w:b/>
          <w:sz w:val="18"/>
          <w:szCs w:val="18"/>
        </w:rPr>
        <w:t>2024г.</w:t>
      </w:r>
    </w:p>
    <w:p w14:paraId="0E8AB290" w14:textId="77777777" w:rsidR="00FB15CB" w:rsidRPr="00920B53" w:rsidRDefault="00FB15CB" w:rsidP="00FB15CB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14:paraId="4C4C99DD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4B2A472" w14:textId="5A8C9B5B" w:rsidR="00FB15CB" w:rsidRPr="007416EF" w:rsidRDefault="00FB15CB" w:rsidP="007416EF">
      <w:pPr>
        <w:pStyle w:val="a3"/>
        <w:rPr>
          <w:rFonts w:ascii="Times New Roman" w:hAnsi="Times New Roman" w:cs="Times New Roman"/>
          <w:sz w:val="26"/>
          <w:szCs w:val="26"/>
        </w:rPr>
      </w:pPr>
      <w:r w:rsidRPr="007416EF">
        <w:rPr>
          <w:rFonts w:ascii="Times New Roman" w:hAnsi="Times New Roman" w:cs="Times New Roman"/>
          <w:sz w:val="26"/>
          <w:szCs w:val="26"/>
        </w:rPr>
        <w:lastRenderedPageBreak/>
        <w:t xml:space="preserve">      Всякому человеку присуще желание знать свой край, свой отчий дом, место, где живешь, учишься и трудишься. Это не только простое любопытство, но и святая обязанность.</w:t>
      </w:r>
    </w:p>
    <w:p w14:paraId="3791418D" w14:textId="4D5A6349" w:rsidR="00920B53" w:rsidRPr="00920B53" w:rsidRDefault="006F12F3" w:rsidP="00920B53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02020"/>
          <w:sz w:val="26"/>
          <w:szCs w:val="26"/>
        </w:rPr>
        <w:t xml:space="preserve">     </w:t>
      </w:r>
      <w:r w:rsidR="007416EF" w:rsidRPr="007416EF">
        <w:rPr>
          <w:rFonts w:ascii="Times New Roman" w:hAnsi="Times New Roman" w:cs="Times New Roman"/>
          <w:color w:val="202020"/>
          <w:sz w:val="26"/>
          <w:szCs w:val="26"/>
        </w:rPr>
        <w:t>Как сказал советский и российский филолог, историк русской культуры, академик РАН Дмитрий Сергеевич Лихачёв: </w:t>
      </w:r>
      <w:r w:rsidR="007416EF" w:rsidRPr="006F12F3">
        <w:rPr>
          <w:rStyle w:val="a5"/>
          <w:rFonts w:ascii="Times New Roman" w:hAnsi="Times New Roman" w:cs="Times New Roman"/>
          <w:i w:val="0"/>
          <w:iCs w:val="0"/>
          <w:color w:val="202020"/>
          <w:sz w:val="26"/>
          <w:szCs w:val="26"/>
          <w:bdr w:val="none" w:sz="0" w:space="0" w:color="auto" w:frame="1"/>
        </w:rPr>
        <w:t>«Краеведение учит людей любить не только свои родные места, но и знать о них, приучает их интересоваться историей, искусством, литературой, повышать свой культурный уровень. Это самый массовый вид науки</w:t>
      </w:r>
      <w:r w:rsidR="007416EF" w:rsidRPr="007416EF">
        <w:rPr>
          <w:rStyle w:val="a5"/>
          <w:rFonts w:ascii="Times New Roman" w:hAnsi="Times New Roman" w:cs="Times New Roman"/>
          <w:color w:val="202020"/>
          <w:sz w:val="26"/>
          <w:szCs w:val="26"/>
          <w:bdr w:val="none" w:sz="0" w:space="0" w:color="auto" w:frame="1"/>
        </w:rPr>
        <w:t>».</w:t>
      </w:r>
    </w:p>
    <w:p w14:paraId="1337C3C6" w14:textId="1F9FCF99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F12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Ганский В.М. Дорогие мои саратовцы. В.М. Ганский. / Книга восьмая. Сборник очерков и эссе. Русские евреи. – Саратов: Издательство «Саратовский источник»,2019, -308 с. – Текст непосредственный.</w:t>
      </w:r>
    </w:p>
    <w:p w14:paraId="5D5E48D6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В древние времена люди считали, что Земля держится на трех китах. И ныне город Саратов тоже держится на трех рыбах – «китах»: на Волге, на делах предков, и на памяти о них.                                                                                                           </w:t>
      </w:r>
    </w:p>
    <w:p w14:paraId="051D25A5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География Саратовской области. – Саратов: Регион. Приволж. изд – во «Детская книга».1997. – 224 с. Текст непосредственный.</w:t>
      </w:r>
    </w:p>
    <w:p w14:paraId="4A39CDA2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Духовное наследие родного края. Сборник заочных экскурсий. /Авторы сборника: учащиеся 8 класса МКОУ СОШ с. Бакуры, члены краеведческого кружка МКОУ СОШ с. Воронцовка, Блинова М.И. – заведующая Переездинской библиотекой, Руслякова Ольга Владимировна – заведующая Сластухинской библиотекой . – Руководитель проекта Степанова Е.В. – директор РМУК №ЕМЦБ». – Центральная библиотека,2014 г.</w:t>
      </w:r>
    </w:p>
    <w:p w14:paraId="26929D84" w14:textId="50EBDF85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6F12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Елин А.И. Благодатный край хлеборобов. Исторические очерки Екатериновского района. /А.И. </w:t>
      </w:r>
      <w:r>
        <w:rPr>
          <w:rFonts w:ascii="Times New Roman" w:hAnsi="Times New Roman" w:cs="Times New Roman"/>
          <w:sz w:val="26"/>
          <w:szCs w:val="26"/>
        </w:rPr>
        <w:lastRenderedPageBreak/>
        <w:t>Елин. – Саратов: ОАО «Приволжск. кн. изд – во», 2004. – 128с., ил. – Текст непосредственный.</w:t>
      </w:r>
    </w:p>
    <w:p w14:paraId="61B18660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У каждого края, большого или малого города, села, поселка есть своя история. Сборник очерков рассказывает об истории Екатериновского района со времен заселения, опубликованных в районной газете с 60 -х годов прошлого века до наших дней. Авторы их местные краеведы, профессиональные журналисты и внештатные корреспонденты газеты «Слава труду». Издание будет полезно тем, кто интересуется прошлым своей малой родины, хочет знать свои корни.</w:t>
      </w:r>
    </w:p>
    <w:p w14:paraId="727CFE44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Золотые страницы России. Юбилейные города. Специализированный выпуск «Саратов и Саратовская область» Алманах./ Информационно справочное энциклопедическое имиджевое издание. Т. 1. – Саратов: Типография ООО «Сателлит»,2010. -210 с. – Текст непосредственный</w:t>
      </w:r>
    </w:p>
    <w:p w14:paraId="40337E66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Из истории российского комсомола. / сост.: Степанова Е.В. -Екатериновская центральная библиотека, 2018 г. – 63 с. – Текст непосредственный.</w:t>
      </w:r>
    </w:p>
    <w:p w14:paraId="1284E719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Февральская революция 1917 года способствовала увеличению общественно – политической активности молодежи. Комсомольское движение – это яркая страница истории, через школу комсомола прошли миллионы молодых людей Советского Союза. На всех исторических эпохах комсомол зарекомендовал себя с наилучшей стороны – как созидатель, организатор, авангард молодежи.</w:t>
      </w:r>
    </w:p>
    <w:p w14:paraId="0FA26DF8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История Саратовского края 1590 -  1917. Хрестоматия /сост. И.И. Бабиков, В.В. Васькин, В.М. Гохлернер и др. Саратов, Изд – во Саратовского университета,1983 г. 340 с. – Текст непосредственный.</w:t>
      </w:r>
    </w:p>
    <w:p w14:paraId="65618C4C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В книге публикуются наиболее интересные документы и материалы по истории Саратовского края, </w:t>
      </w:r>
      <w:r>
        <w:rPr>
          <w:rFonts w:ascii="Times New Roman" w:hAnsi="Times New Roman" w:cs="Times New Roman"/>
          <w:sz w:val="26"/>
          <w:szCs w:val="26"/>
        </w:rPr>
        <w:lastRenderedPageBreak/>
        <w:t>даются сведения о развитии экономики и культуры, о положении трудящихся и революционном движении в крае. Документы отражают историю создания и деятельность Саратовской организации по руководству революционной борьбой масс за свержения царизма. Каждая глава снабжена краткой исторической справкой.</w:t>
      </w:r>
    </w:p>
    <w:p w14:paraId="6A502B34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Космическая слава Саратовской земли. – Саратов: ООО «Орион»,2011. – 150 с.: ил. – Текст непосредственный.</w:t>
      </w:r>
    </w:p>
    <w:p w14:paraId="209663CD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Современная жизнь и будущее человечества уже немыслема без космических полетов. На исторической карте отечественной космонавтики Саратовская область занимает особое – почетное место. Она навсегда связана с именами первых героев космонавтов – Юрия Гагарина и Германа Титова. Героями – космонавтами стали и два наших земляка: Геннадий Сарафанов и Юрий Шаргин.</w:t>
      </w:r>
    </w:p>
    <w:p w14:paraId="447F7741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Сборник состоит из отдельных очерков, сгруппированных по пяти разделам: Библиографические очерки о деятелях науки и культуры; памятные события, происходившие на земле Саратовской;  различные организации, связанные с космосом или обучавшие будущих космонавтов; музеи, в чьих экспозициях представлены материалы. Н.Н. Семенова о космосе и космонавтах. Издание впервые в саратовской краеведческой литературе так многопланово освещен действительно весомый вклад Саратовской области в развитие отечественной космонавтики.</w:t>
      </w:r>
    </w:p>
    <w:p w14:paraId="690ED2E6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Кубанкин Д.А. ОТ Укека до Увека. /Д.А. Кубанкин.- Саратов: Издательство «ПС Лейбл»,2022 – 40 с. – Текст непосредственный.</w:t>
      </w:r>
    </w:p>
    <w:p w14:paraId="78BDBD09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Научно – популярное издание «От Укека до Увека» рассказывает о прошлом небольшого по территории, но чрезвычайно насыщенного историческими событиями района на южной окраине Саратова. Здесь в </w:t>
      </w:r>
      <w:r>
        <w:rPr>
          <w:rFonts w:ascii="Times New Roman" w:hAnsi="Times New Roman" w:cs="Times New Roman"/>
          <w:sz w:val="26"/>
          <w:szCs w:val="26"/>
        </w:rPr>
        <w:lastRenderedPageBreak/>
        <w:t>средневековье располагался золотоордынский город Укек, а позднее поселок Увек. В книге приводятся результаты многолетних полевых и кабинетных исследований, которые сопровождаются Графическими реконструкциями, миниатюрами, бытовыми зарисовками и фотографиями находок.</w:t>
      </w:r>
    </w:p>
    <w:p w14:paraId="2209E94C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Максимов Е.К. Саратовский край. Ч. 1: Учеб. Пособие по истории родного края для учащихся 8-9-х кл. /Е.К. Максимов, В.П. Тотфалушин, М.В. Булычев. – Саратов: Приволж. кн, изд – во,1991, - 112с. – Текст непосредственный.</w:t>
      </w:r>
    </w:p>
    <w:p w14:paraId="7147D928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учебном пособии освещаются события истории Саратовского края с древнейших времен по </w:t>
      </w:r>
      <w:r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включительно.</w:t>
      </w:r>
    </w:p>
    <w:p w14:paraId="6C62B77C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Малинин Г.А. Саратов: Очерк – путеводитель. -2 – е изд. /Г. А. Малинин. – Саратов: Приволж. кн. изд – во,1980. -216 с., ил. – текст непосредственный.</w:t>
      </w:r>
    </w:p>
    <w:p w14:paraId="2225F5E0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путеводителе рассказывается об истории Саратова, которая неразрывно связана с судьбами русского народа. Многие крупные исторические и политические события России касались Саратова самым тесным образом. Здесь бушевало пламя Крестьянских войн под руководством Степана Разина и Емельяна Пугачева. Саратов и область являются родиной целой плеяды выдающихся ученых и изобретателей, деятелей литературы и искусства.</w:t>
      </w:r>
    </w:p>
    <w:p w14:paraId="25566685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Минх А.Н. Народные обычаи, суеверия, предрассудки и обряды крестьян Саратовской губернии. Собраны в 1861 – 1888 годах /А.Н. Минх. – Саратов, ГП «Полиграфист», 1994. – 153 с. – Текст непосредственный.</w:t>
      </w:r>
    </w:p>
    <w:p w14:paraId="7EA7D57A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Мишин Г.А. Из прошлого Саратовской губернии. /Г.А. Мишин. – Саратов: Приволж. кн. Изд – во, 2002. -192 с., ил. – Текст непосредственный.</w:t>
      </w:r>
    </w:p>
    <w:p w14:paraId="07B5AF5F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книгу вошли очерки и рассказы из жизни наших земляков, четыре века назад основавших город– крепость </w:t>
      </w:r>
      <w:r>
        <w:rPr>
          <w:rFonts w:ascii="Times New Roman" w:hAnsi="Times New Roman" w:cs="Times New Roman"/>
          <w:sz w:val="26"/>
          <w:szCs w:val="26"/>
        </w:rPr>
        <w:lastRenderedPageBreak/>
        <w:t>на берегу Волги и за минувшие столетия внесших значительный вклад в культуру России.</w:t>
      </w:r>
    </w:p>
    <w:p w14:paraId="60158156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Орлов А.А.  Родники Саратовской губернии / А. А. Орлов, А.П. Зотов, В. С. Белов. – Саратов: Изд – во «Научная книга»,2004,- 172 с., ил. – Текст непосредственный.</w:t>
      </w:r>
    </w:p>
    <w:p w14:paraId="340FB86E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С незапамятных времен родники снабжали сельских и городских жителей удивительной по вкусу ключевой водой. В книге рассказывается о значении воды для человека, о первых водопроводах, об историческом прошлом и настоящем родников губернии, о роли родников в экологическом воспитании детей и подростков.</w:t>
      </w:r>
    </w:p>
    <w:p w14:paraId="5A2314EC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Очерки истории Саратовского Поволжья. Т.1: С древнейших времен до отмены крепостного права / Под ред. И.В.Пороха.- Саратов: Изд – во Сарат.ун – та,ИИЦ АО «Заволжье»,1993.272с. – Текст непосредственный.</w:t>
      </w:r>
    </w:p>
    <w:p w14:paraId="0EE68E16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Предлагаемые «Очерки истории Саратовского Поволжья» посвящены 400 – летнему юбилею Саратова ,жизнь которого была наполнена многообразными событиями. Издание имеет целью познакомить широкий круг читателей с научным изложением истории родного края.</w:t>
      </w:r>
    </w:p>
    <w:p w14:paraId="3DE58822" w14:textId="360AC231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Очерки истории Саратовского Поволья (1894 – 1917). Т.2, ч. 2/ Под ред И.В. Порохова. – Саратов: Изд – во Сарат.</w:t>
      </w:r>
      <w:r w:rsidR="006F12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ун – та,1999. – 432 с.: ил. – Текст непосредственный.</w:t>
      </w:r>
    </w:p>
    <w:p w14:paraId="29A4454A" w14:textId="5D51BABC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В книге освещаются наиболее значимые сюжеты и события из прошлого Саратовского Поволжья конца – начала </w:t>
      </w:r>
      <w:r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>
        <w:rPr>
          <w:rFonts w:ascii="Times New Roman" w:hAnsi="Times New Roman" w:cs="Times New Roman"/>
          <w:sz w:val="26"/>
          <w:szCs w:val="26"/>
        </w:rPr>
        <w:t xml:space="preserve"> века . Авторы стремятся преодолеть стереотипные трактовки в оценке рыночных отношений в России на рубеже веков,</w:t>
      </w:r>
      <w:r w:rsidR="006F12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столыпинской аграрной политики, характера общественно – политической борьбы в революционные годы, практики местного </w:t>
      </w:r>
      <w:r>
        <w:rPr>
          <w:rFonts w:ascii="Times New Roman" w:hAnsi="Times New Roman" w:cs="Times New Roman"/>
          <w:sz w:val="26"/>
          <w:szCs w:val="26"/>
        </w:rPr>
        <w:lastRenderedPageBreak/>
        <w:t>самоуправления. Внимание автора привлекли не только личности, знаменитые на всю страну, но и люди, и события губернского масштаба. Книга рассчитана на широкий круг читателей, на всех, кому интересна наша история</w:t>
      </w:r>
    </w:p>
    <w:p w14:paraId="1E02DF8F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Реки и водоемы Екатериновского района Саратовской области. / сост. Степанова Е.В. – Центральная районная библиотека,2017 г. -69 с. – Текст непосредственный.</w:t>
      </w:r>
    </w:p>
    <w:p w14:paraId="6F4722D9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Саратовской губернии черты. К 200 – летию Саратовской губернии. /Историко – краеведческое издание. – Саратов «Приволжское книжное издание», 1997 г. – 538 с., ил. – Текст непосредственный.</w:t>
      </w:r>
    </w:p>
    <w:p w14:paraId="1710DDFD" w14:textId="7113236E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Наша Родина начинается с уголка</w:t>
      </w:r>
      <w:r w:rsidR="006F12F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будь большой город или село. Более четырех веков стоит на берегу красавицы Волги наш прекрасный город Саратов. Его судьба</w:t>
      </w:r>
      <w:r w:rsidR="006F12F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 судьба всего Саратовского края , неразрывно связана с историей России, с ее главной улице – Волгой. Жизнь каждого поколения оставила в судьбе нашей губернии свой след. Об этом говорят страницы истории. Обращение к прошлому помогает лучше оценить настоящее.</w:t>
      </w:r>
    </w:p>
    <w:p w14:paraId="7D20EFD3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Свержение самодержавия установление советской власти. /сост. Степанова Е.В. – Текст непосредственный.</w:t>
      </w:r>
    </w:p>
    <w:p w14:paraId="739D6557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Национальная деревня народов Саратовской области. / Саратов, – 35 с., фото цв.: вкл. Листы. – Текст непосредственный.</w:t>
      </w:r>
    </w:p>
    <w:p w14:paraId="7845A5D3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Национальная деревня на Соколовой горе – единственный в своем роде этнографический комплекс под открытым небом, уникальная модель толерантности представителей различных национальных культур.</w:t>
      </w:r>
    </w:p>
    <w:p w14:paraId="22F78D29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Семенов В.Н. Семенова Н.Н. Саратов купеческий. / В.Н. Семенов, Н.Н. Семенова. – Саратов: Изд – во журнала «Волга»,1995. -352с.: 68 ил. – текст непосредственный.</w:t>
      </w:r>
    </w:p>
    <w:p w14:paraId="0DEF1AF7" w14:textId="5B5C4096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Эта книга рассказывает о купцах – промышленниках и коммерсантах старого Саратова, о вкладе, который они внесли </w:t>
      </w:r>
      <w:r w:rsidR="006F12F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развитие города и России.</w:t>
      </w:r>
    </w:p>
    <w:p w14:paraId="28EA2AA2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Семенов В.Н., Семенов Н.Н. Саратов мещанский. – Саратов: ОАО «Приволжск. кн. изд – во», 2004. – 240 с.,ил. – Текст непосредственный. </w:t>
      </w:r>
    </w:p>
    <w:p w14:paraId="3A724578" w14:textId="2375A0C1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Книга «Саратов мещанский» известных краеведов братьев Семеновых продолжает рассказ о жизни различных сословий дореволюционного города. Это издание посвящено самому многочисленному сословию – мещанскому. Авторы дают широкую панораму жизни саратовских мещан конца </w:t>
      </w:r>
      <w:r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– начала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>
        <w:rPr>
          <w:rFonts w:ascii="Times New Roman" w:hAnsi="Times New Roman" w:cs="Times New Roman"/>
          <w:sz w:val="26"/>
          <w:szCs w:val="26"/>
        </w:rPr>
        <w:t xml:space="preserve"> веков.</w:t>
      </w:r>
    </w:p>
    <w:p w14:paraId="4CDFE469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Слушайте! Слушайте! Слушайте! Хроника развития радио в Саратовской губернии: 1924 - 1930гг. / Сост. Т. А. Пашкина, Д. П. Петров. – Саратов; КИЦ «Саратов телефильм» - «Добродея», 2021. – 456 с. – Текст непосредственный.</w:t>
      </w:r>
    </w:p>
    <w:p w14:paraId="444A657D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О том, как развивалось радио на территории Саратовской губернии в 20 – е годы, рассказывает эта книга. В ней собраны публикации саратовских газет и центральных радиожурналов 20 – х годов, архивные и ведомственные документы, дающие представление о хронике радиособытий начала прошлого века. Читатель книги откроет для себя имена, организации, события, вошедшие в историю Саратовского радио.</w:t>
      </w:r>
    </w:p>
    <w:p w14:paraId="752441FA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Страницы истории. Установление советской власти. /сост. Степанова Е.В. – Екатериновская центральная библиотека,2017 г., 55 с. – Текст непосредственныйй.</w:t>
      </w:r>
    </w:p>
    <w:p w14:paraId="0B03FE4C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Твои четыре века, город. – Саратов: Приволж,кн. Изд -во, 1999. - 296 с. – Текст непосредственный.</w:t>
      </w:r>
    </w:p>
    <w:p w14:paraId="333F616F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Книга рассказывает об основных событиях в жизни города , представляющая собой первую попытку создания летописи Саратова – от его основания .</w:t>
      </w:r>
    </w:p>
    <w:p w14:paraId="21899F2A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Тотфалушин В.П. Волжские пленники. /В.П. Тотфалушкин В.П. (Саратовский край глазами ветеранов Великой армии). К 200 -летию Отечественной войны 1812 года. – Изд. 2- е, испр. И доп. Саратов: ООО «Приволжское издательство»,2012.240 с. – Текст непосредственный.</w:t>
      </w:r>
    </w:p>
    <w:p w14:paraId="37ABDECE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В сборник вошли отрывки из воспоминаний, дневников и писем военнопленных Великой армии, находившихся на территории Саратовской губернии. Сведения, содержащие в них, содержат богатый материал по истории провинциального быта и повседневности, позволяют реконструировать облик Саратова, а также условия содержания пленных в 1812 – 1814 гг.</w:t>
      </w:r>
    </w:p>
    <w:p w14:paraId="578F68CA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Три стерляди в голубом поле. – Книга – фотоальбом. – Саратов: ООО «Приволжское издательство»,2007. -208 с. – Текст непосредственный.</w:t>
      </w:r>
    </w:p>
    <w:p w14:paraId="33B3F310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Книга об истории возникновения, становления, сегодняшнем дне Саратова. Удивительные события, эпизоды, причем все это запечатлено не только в исторических фактах и прозе, но и в поэтических текстах и лирических фотографиях.</w:t>
      </w:r>
    </w:p>
    <w:p w14:paraId="198072F3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Худяков Д.С. Земля Саратовская. Несколько портретов на фоне истории Поволжья. / Д.С. Худяков. – Саратов: «Соотечественник», «Кадр» 1998. – 160 с.: ил. – Текст непосредственный.</w:t>
      </w:r>
    </w:p>
    <w:p w14:paraId="6FC6885A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Обширный, популярно изложенный материал Д .С. Худякова  представляет немалую ценность для всех земляков, изучающих наш край. Готовя материал для рукописи автор, редкой трудоспособности человек, старался не только сообщать читателю малоизвестные и сенсационные факты, но и подвигнуть взявшего в руки книгу на сопоставление разных мнений, </w:t>
      </w:r>
      <w:r>
        <w:rPr>
          <w:rFonts w:ascii="Times New Roman" w:hAnsi="Times New Roman" w:cs="Times New Roman"/>
          <w:sz w:val="26"/>
          <w:szCs w:val="26"/>
        </w:rPr>
        <w:tab/>
        <w:t>на размышления, на попытки делать выводы.</w:t>
      </w:r>
    </w:p>
    <w:p w14:paraId="2E69C7C0" w14:textId="77777777" w:rsidR="00FB15CB" w:rsidRDefault="00FB15CB" w:rsidP="00FB15CB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2B20EFB0" w14:textId="7D26A5A3" w:rsidR="00FB15CB" w:rsidRPr="00882BFE" w:rsidRDefault="00FB15CB" w:rsidP="00882BFE">
      <w:pPr>
        <w:pStyle w:val="a3"/>
        <w:rPr>
          <w:rFonts w:ascii="Times New Roman" w:hAnsi="Times New Roman" w:cs="Times New Roman"/>
          <w:sz w:val="26"/>
          <w:szCs w:val="26"/>
        </w:rPr>
      </w:pPr>
      <w:r w:rsidRPr="00882BFE">
        <w:rPr>
          <w:rFonts w:ascii="Times New Roman" w:hAnsi="Times New Roman" w:cs="Times New Roman"/>
          <w:sz w:val="26"/>
          <w:szCs w:val="26"/>
        </w:rPr>
        <w:lastRenderedPageBreak/>
        <w:t xml:space="preserve">      Шаронова Ю.Ф. Родники Екатериновского района. /Шаронова Ю.Ф. -РМУК «Екатериновская межпоселенческая центральная библиотека»,</w:t>
      </w:r>
      <w:r w:rsidR="006F12F3">
        <w:rPr>
          <w:rFonts w:ascii="Times New Roman" w:hAnsi="Times New Roman" w:cs="Times New Roman"/>
          <w:sz w:val="26"/>
          <w:szCs w:val="26"/>
        </w:rPr>
        <w:t xml:space="preserve"> </w:t>
      </w:r>
      <w:r w:rsidRPr="00882BFE">
        <w:rPr>
          <w:rFonts w:ascii="Times New Roman" w:hAnsi="Times New Roman" w:cs="Times New Roman"/>
          <w:sz w:val="26"/>
          <w:szCs w:val="26"/>
        </w:rPr>
        <w:t>2017г. – Текст непосредственный.</w:t>
      </w:r>
    </w:p>
    <w:p w14:paraId="2EEC0957" w14:textId="630555FB" w:rsidR="00882BFE" w:rsidRPr="00882BFE" w:rsidRDefault="00882BFE" w:rsidP="00882BFE">
      <w:pPr>
        <w:pStyle w:val="a3"/>
        <w:rPr>
          <w:rFonts w:ascii="Times New Roman" w:hAnsi="Times New Roman" w:cs="Times New Roman"/>
          <w:color w:val="202020"/>
          <w:sz w:val="26"/>
          <w:szCs w:val="26"/>
        </w:rPr>
      </w:pPr>
      <w:r w:rsidRPr="00882BFE">
        <w:rPr>
          <w:rFonts w:ascii="Times New Roman" w:hAnsi="Times New Roman" w:cs="Times New Roman"/>
          <w:color w:val="2020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02020"/>
          <w:sz w:val="26"/>
          <w:szCs w:val="26"/>
        </w:rPr>
        <w:t xml:space="preserve">     </w:t>
      </w:r>
      <w:r w:rsidRPr="00882BFE">
        <w:rPr>
          <w:rFonts w:ascii="Times New Roman" w:hAnsi="Times New Roman" w:cs="Times New Roman"/>
          <w:color w:val="202020"/>
          <w:sz w:val="26"/>
          <w:szCs w:val="26"/>
        </w:rPr>
        <w:t xml:space="preserve">Все эти книги имеются в фонде Центральной </w:t>
      </w:r>
      <w:r>
        <w:rPr>
          <w:rFonts w:ascii="Times New Roman" w:hAnsi="Times New Roman" w:cs="Times New Roman"/>
          <w:color w:val="202020"/>
          <w:sz w:val="26"/>
          <w:szCs w:val="26"/>
        </w:rPr>
        <w:t>районной</w:t>
      </w:r>
      <w:r w:rsidRPr="00882BFE">
        <w:rPr>
          <w:rFonts w:ascii="Times New Roman" w:hAnsi="Times New Roman" w:cs="Times New Roman"/>
          <w:color w:val="202020"/>
          <w:sz w:val="26"/>
          <w:szCs w:val="26"/>
        </w:rPr>
        <w:t xml:space="preserve"> библиотеки. Указатель адресован всем, кто интересуется краеведением Саратовской области.</w:t>
      </w:r>
    </w:p>
    <w:p w14:paraId="03FD7E89" w14:textId="77777777" w:rsidR="00882BFE" w:rsidRPr="00882BFE" w:rsidRDefault="00882BFE" w:rsidP="00882BFE">
      <w:pPr>
        <w:pStyle w:val="a3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</w:p>
    <w:p w14:paraId="2A733C25" w14:textId="77777777" w:rsidR="00D65556" w:rsidRDefault="00D65556"/>
    <w:p w14:paraId="09908F2E" w14:textId="77777777" w:rsidR="00FB15CB" w:rsidRPr="00FB15CB" w:rsidRDefault="00FB15CB" w:rsidP="00FB15C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25B9A">
        <w:rPr>
          <w:rFonts w:ascii="Times New Roman" w:hAnsi="Times New Roman" w:cs="Times New Roman"/>
          <w:sz w:val="26"/>
          <w:szCs w:val="26"/>
        </w:rPr>
        <w:t>Составитель</w:t>
      </w:r>
      <w:r w:rsidRPr="00FB15CB">
        <w:rPr>
          <w:rFonts w:ascii="Times New Roman" w:hAnsi="Times New Roman" w:cs="Times New Roman"/>
          <w:sz w:val="26"/>
          <w:szCs w:val="26"/>
        </w:rPr>
        <w:t xml:space="preserve"> </w:t>
      </w:r>
      <w:r w:rsidRPr="00525B9A">
        <w:rPr>
          <w:rFonts w:ascii="Times New Roman" w:hAnsi="Times New Roman" w:cs="Times New Roman"/>
          <w:sz w:val="26"/>
          <w:szCs w:val="26"/>
        </w:rPr>
        <w:t>С</w:t>
      </w:r>
      <w:r w:rsidRPr="00FB15CB">
        <w:rPr>
          <w:rFonts w:ascii="Times New Roman" w:hAnsi="Times New Roman" w:cs="Times New Roman"/>
          <w:sz w:val="26"/>
          <w:szCs w:val="26"/>
        </w:rPr>
        <w:t xml:space="preserve">. </w:t>
      </w:r>
      <w:r w:rsidRPr="00525B9A">
        <w:rPr>
          <w:rFonts w:ascii="Times New Roman" w:hAnsi="Times New Roman" w:cs="Times New Roman"/>
          <w:sz w:val="26"/>
          <w:szCs w:val="26"/>
        </w:rPr>
        <w:t>В</w:t>
      </w:r>
      <w:r w:rsidRPr="00FB15CB">
        <w:rPr>
          <w:rFonts w:ascii="Times New Roman" w:hAnsi="Times New Roman" w:cs="Times New Roman"/>
          <w:sz w:val="26"/>
          <w:szCs w:val="26"/>
        </w:rPr>
        <w:t xml:space="preserve">. </w:t>
      </w:r>
      <w:r w:rsidRPr="00525B9A">
        <w:rPr>
          <w:rFonts w:ascii="Times New Roman" w:hAnsi="Times New Roman" w:cs="Times New Roman"/>
          <w:sz w:val="26"/>
          <w:szCs w:val="26"/>
        </w:rPr>
        <w:t>Ануфриева</w:t>
      </w:r>
      <w:r w:rsidRPr="00FB15CB">
        <w:rPr>
          <w:rFonts w:ascii="Times New Roman" w:hAnsi="Times New Roman" w:cs="Times New Roman"/>
          <w:sz w:val="26"/>
          <w:szCs w:val="26"/>
        </w:rPr>
        <w:t>-</w:t>
      </w:r>
      <w:r w:rsidRPr="00525B9A">
        <w:rPr>
          <w:rFonts w:ascii="Times New Roman" w:hAnsi="Times New Roman" w:cs="Times New Roman"/>
          <w:sz w:val="26"/>
          <w:szCs w:val="26"/>
        </w:rPr>
        <w:t>методист</w:t>
      </w:r>
      <w:r w:rsidRPr="00FB15CB">
        <w:rPr>
          <w:rFonts w:ascii="Times New Roman" w:hAnsi="Times New Roman" w:cs="Times New Roman"/>
          <w:sz w:val="26"/>
          <w:szCs w:val="26"/>
        </w:rPr>
        <w:t xml:space="preserve"> </w:t>
      </w:r>
      <w:r w:rsidRPr="00525B9A">
        <w:rPr>
          <w:rFonts w:ascii="Times New Roman" w:hAnsi="Times New Roman" w:cs="Times New Roman"/>
          <w:sz w:val="26"/>
          <w:szCs w:val="26"/>
        </w:rPr>
        <w:t>методического</w:t>
      </w:r>
      <w:r w:rsidRPr="00FB15CB">
        <w:rPr>
          <w:rFonts w:ascii="Times New Roman" w:hAnsi="Times New Roman" w:cs="Times New Roman"/>
          <w:sz w:val="26"/>
          <w:szCs w:val="26"/>
        </w:rPr>
        <w:t xml:space="preserve"> </w:t>
      </w:r>
      <w:r w:rsidRPr="00525B9A">
        <w:rPr>
          <w:rFonts w:ascii="Times New Roman" w:hAnsi="Times New Roman" w:cs="Times New Roman"/>
          <w:sz w:val="26"/>
          <w:szCs w:val="26"/>
        </w:rPr>
        <w:t>отдела</w:t>
      </w:r>
    </w:p>
    <w:p w14:paraId="09D17ED4" w14:textId="77777777" w:rsidR="00FB15CB" w:rsidRPr="00FB15CB" w:rsidRDefault="00FB15CB" w:rsidP="00FB15C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4FB3773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B9A">
        <w:rPr>
          <w:rFonts w:ascii="Times New Roman" w:hAnsi="Times New Roman" w:cs="Times New Roman"/>
          <w:sz w:val="26"/>
          <w:szCs w:val="26"/>
        </w:rPr>
        <w:t>Адрес:</w:t>
      </w:r>
      <w:r w:rsidRPr="00525B9A">
        <w:rPr>
          <w:rFonts w:ascii="Times New Roman" w:eastAsia="Times New Roman" w:hAnsi="Times New Roman" w:cs="Times New Roman"/>
          <w:sz w:val="26"/>
          <w:szCs w:val="26"/>
          <w:lang w:eastAsia="ru-RU"/>
        </w:rPr>
        <w:t>412120 Саратовская область,</w:t>
      </w:r>
    </w:p>
    <w:p w14:paraId="748B0599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B9A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Екатериновский район, р.п. Екатериновка,</w:t>
      </w:r>
    </w:p>
    <w:p w14:paraId="1462C216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B9A">
        <w:rPr>
          <w:rFonts w:ascii="Times New Roman" w:eastAsia="Times New Roman" w:hAnsi="Times New Roman" w:cs="Times New Roman"/>
          <w:sz w:val="26"/>
          <w:szCs w:val="26"/>
          <w:lang w:eastAsia="ru-RU"/>
        </w:rPr>
        <w:t>ул. 50 лет Октября, д. 92.</w:t>
      </w:r>
    </w:p>
    <w:p w14:paraId="2BBC7114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B9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Телефон: 8(84554)2-11-33, 8(84554)2-17-91</w:t>
      </w:r>
    </w:p>
    <w:p w14:paraId="774AD0BF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B9A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электронной почты: ekaterin-biblioneka@yandex.ru</w:t>
      </w:r>
    </w:p>
    <w:p w14:paraId="0C373058" w14:textId="77777777" w:rsidR="00FB15CB" w:rsidRPr="00525B9A" w:rsidRDefault="00FB15CB" w:rsidP="00FB15C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C46444F" w14:textId="77777777" w:rsidR="00FB15CB" w:rsidRPr="00525B9A" w:rsidRDefault="00FB15CB" w:rsidP="00FB15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011508" w14:textId="77777777" w:rsidR="00FB15CB" w:rsidRDefault="00FB15CB"/>
    <w:sectPr w:rsidR="00FB15CB" w:rsidSect="00DF05F6">
      <w:pgSz w:w="8419" w:h="11906" w:orient="landscape"/>
      <w:pgMar w:top="851" w:right="851" w:bottom="851" w:left="1134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ModernoBrk">
    <w:panose1 w:val="04020503020E030405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56"/>
    <w:rsid w:val="00201D7E"/>
    <w:rsid w:val="00455D16"/>
    <w:rsid w:val="006E1B98"/>
    <w:rsid w:val="006F12F3"/>
    <w:rsid w:val="007416EF"/>
    <w:rsid w:val="00882BFE"/>
    <w:rsid w:val="00920B53"/>
    <w:rsid w:val="00A326FB"/>
    <w:rsid w:val="00A946CF"/>
    <w:rsid w:val="00C072E2"/>
    <w:rsid w:val="00D65556"/>
    <w:rsid w:val="00DE0F2E"/>
    <w:rsid w:val="00DF05F6"/>
    <w:rsid w:val="00FB15CB"/>
    <w:rsid w:val="00FE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21657"/>
  <w15:chartTrackingRefBased/>
  <w15:docId w15:val="{3E623FBC-7D39-4F8E-B6A7-73DF532E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5C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5C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4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Emphasis"/>
    <w:basedOn w:val="a0"/>
    <w:uiPriority w:val="20"/>
    <w:qFormat/>
    <w:rsid w:val="007416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2010</Words>
  <Characters>11461</Characters>
  <Application>Microsoft Office Word</Application>
  <DocSecurity>0</DocSecurity>
  <Lines>95</Lines>
  <Paragraphs>26</Paragraphs>
  <ScaleCrop>false</ScaleCrop>
  <Company/>
  <LinksUpToDate>false</LinksUpToDate>
  <CharactersWithSpaces>13445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Екатериновка</dc:creator>
  <cp:keywords/>
  <dc:description/>
  <cp:lastModifiedBy>Библиотека Екатериновка</cp:lastModifiedBy>
  <cp:revision>13</cp:revision>
  <dcterms:created xsi:type="dcterms:W3CDTF">2024-03-01T10:56:00Z</dcterms:created>
  <dcterms:modified xsi:type="dcterms:W3CDTF">2024-03-05T06:09:00Z</dcterms:modified>
</cp:coreProperties>
</file>