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7FC06" w14:textId="77777777" w:rsidR="009F7688" w:rsidRPr="00E65952" w:rsidRDefault="009F7688" w:rsidP="009F7688">
      <w:pPr>
        <w:autoSpaceDE w:val="0"/>
        <w:autoSpaceDN w:val="0"/>
        <w:adjustRightInd w:val="0"/>
        <w:spacing w:after="0" w:line="240" w:lineRule="auto"/>
        <w:jc w:val="center"/>
        <w:rPr>
          <w:rFonts w:ascii="Times New Roman" w:hAnsi="Times New Roman" w:cs="Times New Roman"/>
          <w:b/>
          <w:sz w:val="24"/>
          <w:szCs w:val="24"/>
        </w:rPr>
      </w:pPr>
      <w:r w:rsidRPr="00E65952">
        <w:rPr>
          <w:rFonts w:ascii="Times New Roman" w:hAnsi="Times New Roman" w:cs="Times New Roman"/>
          <w:b/>
          <w:sz w:val="24"/>
          <w:szCs w:val="24"/>
        </w:rPr>
        <w:t xml:space="preserve">РАЙОННОЕ МУНИЦИПАЛЬНОЕ УЧРЕЖДЕНИЕ КУЛЬТУРЫ </w:t>
      </w:r>
    </w:p>
    <w:p w14:paraId="3BFC5DC7" w14:textId="77777777" w:rsidR="009F7688" w:rsidRPr="00E65952" w:rsidRDefault="009F7688" w:rsidP="009F7688">
      <w:pPr>
        <w:autoSpaceDE w:val="0"/>
        <w:autoSpaceDN w:val="0"/>
        <w:adjustRightInd w:val="0"/>
        <w:spacing w:after="0" w:line="240" w:lineRule="auto"/>
        <w:jc w:val="center"/>
        <w:rPr>
          <w:rFonts w:ascii="Times New Roman" w:hAnsi="Times New Roman" w:cs="Times New Roman"/>
          <w:b/>
          <w:sz w:val="26"/>
          <w:szCs w:val="26"/>
        </w:rPr>
      </w:pPr>
      <w:r w:rsidRPr="00E65952">
        <w:rPr>
          <w:rFonts w:ascii="Times New Roman" w:hAnsi="Times New Roman" w:cs="Times New Roman"/>
          <w:b/>
          <w:sz w:val="24"/>
          <w:szCs w:val="24"/>
        </w:rPr>
        <w:t>«ЕКАТЕРИНОВСКАЯ МЕЖПОСЕЛЕНЧЕСКАЯ ЦЕНТРАЛЬНАЯ БИБЛИОТЕКА</w:t>
      </w:r>
      <w:r w:rsidRPr="00E65952">
        <w:rPr>
          <w:rFonts w:ascii="Times New Roman" w:hAnsi="Times New Roman" w:cs="Times New Roman"/>
          <w:b/>
          <w:sz w:val="26"/>
          <w:szCs w:val="26"/>
        </w:rPr>
        <w:t>»</w:t>
      </w:r>
    </w:p>
    <w:p w14:paraId="5BA66ED6" w14:textId="3EA42954" w:rsidR="009F7688" w:rsidRPr="00E65952" w:rsidRDefault="00F0187C" w:rsidP="009F7688">
      <w:pPr>
        <w:rPr>
          <w:rFonts w:ascii="Times New Roman" w:hAnsi="Times New Roman" w:cs="Times New Roman"/>
          <w:b/>
          <w:sz w:val="26"/>
          <w:szCs w:val="26"/>
        </w:rPr>
      </w:pPr>
      <w:r>
        <w:rPr>
          <w:noProof/>
        </w:rPr>
        <w:drawing>
          <wp:anchor distT="0" distB="0" distL="114300" distR="114300" simplePos="0" relativeHeight="251661312" behindDoc="0" locked="0" layoutInCell="1" allowOverlap="1" wp14:anchorId="2DC9B9D8" wp14:editId="01A7A707">
            <wp:simplePos x="0" y="0"/>
            <wp:positionH relativeFrom="column">
              <wp:posOffset>24765</wp:posOffset>
            </wp:positionH>
            <wp:positionV relativeFrom="paragraph">
              <wp:posOffset>2781300</wp:posOffset>
            </wp:positionV>
            <wp:extent cx="5819775" cy="4136390"/>
            <wp:effectExtent l="0" t="0" r="9525" b="0"/>
            <wp:wrapThrough wrapText="bothSides">
              <wp:wrapPolygon edited="0">
                <wp:start x="0" y="0"/>
                <wp:lineTo x="0" y="21487"/>
                <wp:lineTo x="21565" y="21487"/>
                <wp:lineTo x="21565" y="0"/>
                <wp:lineTo x="0" y="0"/>
              </wp:wrapPolygon>
            </wp:wrapThrough>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207" t="4594" r="3631" b="5060"/>
                    <a:stretch/>
                  </pic:blipFill>
                  <pic:spPr bwMode="auto">
                    <a:xfrm>
                      <a:off x="0" y="0"/>
                      <a:ext cx="5819775" cy="413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688">
        <w:rPr>
          <w:noProof/>
          <w:color w:val="C00000"/>
        </w:rPr>
        <mc:AlternateContent>
          <mc:Choice Requires="wps">
            <w:drawing>
              <wp:anchor distT="0" distB="0" distL="114300" distR="114300" simplePos="0" relativeHeight="251660288" behindDoc="1" locked="0" layoutInCell="1" allowOverlap="1" wp14:anchorId="0978ECFB" wp14:editId="26D00323">
                <wp:simplePos x="0" y="0"/>
                <wp:positionH relativeFrom="column">
                  <wp:posOffset>-108585</wp:posOffset>
                </wp:positionH>
                <wp:positionV relativeFrom="paragraph">
                  <wp:posOffset>255905</wp:posOffset>
                </wp:positionV>
                <wp:extent cx="6191250" cy="2447925"/>
                <wp:effectExtent l="0" t="0" r="0" b="0"/>
                <wp:wrapTight wrapText="bothSides">
                  <wp:wrapPolygon edited="0">
                    <wp:start x="0" y="0"/>
                    <wp:lineTo x="0" y="21600"/>
                    <wp:lineTo x="21600" y="21600"/>
                    <wp:lineTo x="21600" y="0"/>
                  </wp:wrapPolygon>
                </wp:wrapTight>
                <wp:docPr id="3652818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1250" cy="2447925"/>
                        </a:xfrm>
                        <a:prstGeom prst="rect">
                          <a:avLst/>
                        </a:prstGeom>
                      </wps:spPr>
                      <wps:txbx>
                        <w:txbxContent>
                          <w:p w14:paraId="5D164C0C" w14:textId="77777777" w:rsidR="009F7688" w:rsidRPr="00F0187C" w:rsidRDefault="009F7688" w:rsidP="009F7688">
                            <w:pPr>
                              <w:spacing w:line="240" w:lineRule="auto"/>
                              <w:jc w:val="center"/>
                              <w:rPr>
                                <w:rFonts w:ascii="Impact" w:hAnsi="Impact"/>
                                <w:color w:val="FF6600"/>
                                <w:sz w:val="84"/>
                                <w:szCs w:val="84"/>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pPr>
                            <w:r w:rsidRPr="00F0187C">
                              <w:rPr>
                                <w:rFonts w:ascii="Impact" w:hAnsi="Impact"/>
                                <w:color w:val="FF6600"/>
                                <w:sz w:val="84"/>
                                <w:szCs w:val="84"/>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 xml:space="preserve">"ШАГИ ПОБЕДЫ. </w:t>
                            </w:r>
                          </w:p>
                          <w:p w14:paraId="3B703D67" w14:textId="02B28AF1" w:rsidR="009F7688" w:rsidRPr="00F0187C" w:rsidRDefault="009F7688" w:rsidP="009F7688">
                            <w:pPr>
                              <w:spacing w:line="240" w:lineRule="auto"/>
                              <w:jc w:val="center"/>
                              <w:rPr>
                                <w:rFonts w:ascii="Impact" w:hAnsi="Impact"/>
                                <w:color w:val="FF6600"/>
                                <w:sz w:val="84"/>
                                <w:szCs w:val="84"/>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pPr>
                            <w:r w:rsidRPr="00F0187C">
                              <w:rPr>
                                <w:rFonts w:ascii="Impact" w:hAnsi="Impact"/>
                                <w:color w:val="FF6600"/>
                                <w:sz w:val="84"/>
                                <w:szCs w:val="84"/>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СТАЛИНГРАДСКАЯ БИТВА"</w:t>
                            </w:r>
                          </w:p>
                        </w:txbxContent>
                      </wps:txbx>
                      <wps:bodyPr wrap="square" numCol="1" fromWordArt="1">
                        <a:prstTxWarp prst="textSlantUp">
                          <a:avLst>
                            <a:gd name="adj" fmla="val 32056"/>
                          </a:avLst>
                        </a:prstTxWarp>
                        <a:noAutofit/>
                      </wps:bodyPr>
                    </wps:wsp>
                  </a:graphicData>
                </a:graphic>
                <wp14:sizeRelH relativeFrom="page">
                  <wp14:pctWidth>0</wp14:pctWidth>
                </wp14:sizeRelH>
                <wp14:sizeRelV relativeFrom="page">
                  <wp14:pctHeight>0</wp14:pctHeight>
                </wp14:sizeRelV>
              </wp:anchor>
            </w:drawing>
          </mc:Choice>
          <mc:Fallback>
            <w:pict>
              <v:shapetype w14:anchorId="0978ECFB" id="_x0000_t202" coordsize="21600,21600" o:spt="202" path="m,l,21600r21600,l21600,xe">
                <v:stroke joinstyle="miter"/>
                <v:path gradientshapeok="t" o:connecttype="rect"/>
              </v:shapetype>
              <v:shape id="Надпись 1" o:spid="_x0000_s1026" type="#_x0000_t202" style="position:absolute;margin-left:-8.55pt;margin-top:20.15pt;width:487.5pt;height:19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" filled="f" stroked="f">
                <o:lock v:ext="edit" shapetype="t"/>
                <v:textbox>
                  <w:txbxContent>
                    <w:p w14:paraId="5D164C0C" w14:textId="77777777" w:rsidR="009F7688" w:rsidRPr="00F0187C" w:rsidRDefault="009F7688" w:rsidP="009F7688">
                      <w:pPr>
                        <w:spacing w:line="240" w:lineRule="auto"/>
                        <w:jc w:val="center"/>
                        <w:rPr>
                          <w:rFonts w:ascii="Impact" w:hAnsi="Impact"/>
                          <w:color w:val="FF6600"/>
                          <w:sz w:val="84"/>
                          <w:szCs w:val="84"/>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pPr>
                      <w:r w:rsidRPr="00F0187C">
                        <w:rPr>
                          <w:rFonts w:ascii="Impact" w:hAnsi="Impact"/>
                          <w:color w:val="FF6600"/>
                          <w:sz w:val="84"/>
                          <w:szCs w:val="84"/>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 xml:space="preserve">"ШАГИ ПОБЕДЫ. </w:t>
                      </w:r>
                    </w:p>
                    <w:p w14:paraId="3B703D67" w14:textId="02B28AF1" w:rsidR="009F7688" w:rsidRPr="00F0187C" w:rsidRDefault="009F7688" w:rsidP="009F7688">
                      <w:pPr>
                        <w:spacing w:line="240" w:lineRule="auto"/>
                        <w:jc w:val="center"/>
                        <w:rPr>
                          <w:rFonts w:ascii="Impact" w:hAnsi="Impact"/>
                          <w:color w:val="FF6600"/>
                          <w:sz w:val="84"/>
                          <w:szCs w:val="84"/>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pPr>
                      <w:r w:rsidRPr="00F0187C">
                        <w:rPr>
                          <w:rFonts w:ascii="Impact" w:hAnsi="Impact"/>
                          <w:color w:val="FF6600"/>
                          <w:sz w:val="84"/>
                          <w:szCs w:val="84"/>
                          <w14:shadow w14:blurRad="0" w14:dist="53848" w14:dir="2700000" w14:sx="100000" w14:sy="100000" w14:kx="0" w14:ky="0" w14:algn="ctr">
                            <w14:srgbClr w14:val="9999FF">
                              <w14:alpha w14:val="20000"/>
                            </w14:srgbClr>
                          </w14:shadow>
                          <w14:textOutline w14:w="19050" w14:cap="flat" w14:cmpd="sng" w14:algn="ctr">
                            <w14:solidFill>
                              <w14:schemeClr w14:val="tx1">
                                <w14:lumMod w14:val="100000"/>
                                <w14:lumOff w14:val="0"/>
                              </w14:schemeClr>
                            </w14:solidFill>
                            <w14:prstDash w14:val="solid"/>
                            <w14:round/>
                          </w14:textOutline>
                        </w:rPr>
                        <w:t>СТАЛИНГРАДСКАЯ БИТВА"</w:t>
                      </w:r>
                    </w:p>
                  </w:txbxContent>
                </v:textbox>
                <w10:wrap type="tight"/>
              </v:shape>
            </w:pict>
          </mc:Fallback>
        </mc:AlternateContent>
      </w:r>
    </w:p>
    <w:p w14:paraId="6402215C" w14:textId="05613AA1" w:rsidR="009F7688" w:rsidRPr="00801075" w:rsidRDefault="009F7688" w:rsidP="009F7688">
      <w:pPr>
        <w:spacing w:after="0"/>
        <w:rPr>
          <w:rFonts w:ascii="Times New Roman" w:hAnsi="Times New Roman" w:cs="Times New Roman"/>
          <w:b/>
          <w:bCs/>
          <w:sz w:val="28"/>
          <w:szCs w:val="28"/>
        </w:rPr>
      </w:pPr>
    </w:p>
    <w:p w14:paraId="40C6A030" w14:textId="4D5F8FD7" w:rsidR="009F7688" w:rsidRPr="00465A5B" w:rsidRDefault="009F7688" w:rsidP="009F7688">
      <w:pPr>
        <w:spacing w:after="0"/>
        <w:jc w:val="center"/>
        <w:rPr>
          <w:rFonts w:ascii="Times New Roman" w:hAnsi="Times New Roman" w:cs="Times New Roman"/>
          <w:b/>
          <w:i/>
          <w:color w:val="833C0B" w:themeColor="accent2" w:themeShade="80"/>
          <w:sz w:val="24"/>
        </w:rPr>
      </w:pPr>
      <w:r w:rsidRPr="00465A5B">
        <w:rPr>
          <w:rFonts w:ascii="Times New Roman" w:hAnsi="Times New Roman" w:cs="Times New Roman"/>
          <w:b/>
          <w:i/>
          <w:color w:val="833C0B" w:themeColor="accent2" w:themeShade="80"/>
          <w:sz w:val="24"/>
        </w:rPr>
        <w:t>МЕТОДИЧЕСКИЕ РЕКОМЕНДАЦИИ ПО ПОДГОТОВКЕ И ПРОВЕДЕНИЮ МАССОВЫХ МЕРОПРИЯТИЙ, ПОСВЯЩЕННЫХ ОСНОВНЫМ СРАЖЕНИЯМ ВОВ.</w:t>
      </w:r>
    </w:p>
    <w:p w14:paraId="1EFC1C25" w14:textId="16DE320F" w:rsidR="009F7688" w:rsidRPr="00E65952" w:rsidRDefault="009F7688" w:rsidP="009F7688">
      <w:pPr>
        <w:spacing w:after="0"/>
        <w:jc w:val="center"/>
        <w:rPr>
          <w:rFonts w:ascii="Times New Roman" w:hAnsi="Times New Roman" w:cs="Times New Roman"/>
          <w:b/>
          <w:i/>
        </w:rPr>
      </w:pPr>
    </w:p>
    <w:p w14:paraId="48D06E97" w14:textId="77777777" w:rsidR="009F7688" w:rsidRPr="00E65952" w:rsidRDefault="009F7688" w:rsidP="009F7688">
      <w:pPr>
        <w:autoSpaceDE w:val="0"/>
        <w:autoSpaceDN w:val="0"/>
        <w:adjustRightInd w:val="0"/>
        <w:spacing w:after="0" w:line="240" w:lineRule="auto"/>
        <w:jc w:val="center"/>
        <w:rPr>
          <w:rFonts w:ascii="Times New Roman" w:hAnsi="Times New Roman" w:cs="Times New Roman"/>
          <w:b/>
          <w:sz w:val="26"/>
          <w:szCs w:val="26"/>
        </w:rPr>
      </w:pPr>
    </w:p>
    <w:p w14:paraId="7F2F64B4" w14:textId="41B83C5A" w:rsidR="009F7688" w:rsidRPr="00E65952" w:rsidRDefault="009F7688" w:rsidP="009F7688">
      <w:pPr>
        <w:autoSpaceDE w:val="0"/>
        <w:autoSpaceDN w:val="0"/>
        <w:adjustRightInd w:val="0"/>
        <w:spacing w:after="0" w:line="240" w:lineRule="auto"/>
        <w:rPr>
          <w:rFonts w:ascii="Times New Roman" w:hAnsi="Times New Roman" w:cs="Times New Roman"/>
          <w:b/>
          <w:sz w:val="26"/>
          <w:szCs w:val="26"/>
        </w:rPr>
      </w:pPr>
    </w:p>
    <w:p w14:paraId="6EC5F46F" w14:textId="77777777" w:rsidR="009F7688" w:rsidRPr="00E65952" w:rsidRDefault="009F7688" w:rsidP="009F7688">
      <w:pPr>
        <w:autoSpaceDE w:val="0"/>
        <w:autoSpaceDN w:val="0"/>
        <w:adjustRightInd w:val="0"/>
        <w:spacing w:after="0" w:line="240" w:lineRule="auto"/>
        <w:rPr>
          <w:rFonts w:ascii="Times New Roman" w:hAnsi="Times New Roman" w:cs="Times New Roman"/>
          <w:b/>
          <w:sz w:val="26"/>
          <w:szCs w:val="26"/>
        </w:rPr>
      </w:pPr>
    </w:p>
    <w:p w14:paraId="1B5048BB" w14:textId="77777777" w:rsidR="009F7688" w:rsidRPr="00E65952" w:rsidRDefault="009F7688" w:rsidP="009F7688">
      <w:pPr>
        <w:autoSpaceDE w:val="0"/>
        <w:autoSpaceDN w:val="0"/>
        <w:adjustRightInd w:val="0"/>
        <w:spacing w:after="0" w:line="240" w:lineRule="auto"/>
        <w:jc w:val="center"/>
        <w:rPr>
          <w:rFonts w:ascii="Times New Roman" w:hAnsi="Times New Roman" w:cs="Times New Roman"/>
          <w:b/>
          <w:sz w:val="26"/>
          <w:szCs w:val="26"/>
        </w:rPr>
      </w:pPr>
      <w:r w:rsidRPr="00E65952">
        <w:rPr>
          <w:rFonts w:ascii="Times New Roman" w:hAnsi="Times New Roman" w:cs="Times New Roman"/>
          <w:b/>
          <w:sz w:val="26"/>
          <w:szCs w:val="26"/>
        </w:rPr>
        <w:t>ЦЕНТРАЛЬНАЯ РАЙОННАЯ БИБЛИОТЕКА</w:t>
      </w:r>
    </w:p>
    <w:p w14:paraId="7202ED52" w14:textId="77777777" w:rsidR="009F7688" w:rsidRPr="00E65952" w:rsidRDefault="009F7688" w:rsidP="009F7688">
      <w:pPr>
        <w:autoSpaceDE w:val="0"/>
        <w:autoSpaceDN w:val="0"/>
        <w:adjustRightInd w:val="0"/>
        <w:spacing w:after="0" w:line="240" w:lineRule="auto"/>
        <w:jc w:val="center"/>
        <w:rPr>
          <w:rFonts w:ascii="Times New Roman" w:hAnsi="Times New Roman" w:cs="Times New Roman"/>
          <w:b/>
          <w:sz w:val="26"/>
          <w:szCs w:val="26"/>
        </w:rPr>
      </w:pPr>
      <w:r w:rsidRPr="00E65952">
        <w:rPr>
          <w:rFonts w:ascii="Times New Roman" w:hAnsi="Times New Roman" w:cs="Times New Roman"/>
          <w:b/>
          <w:sz w:val="26"/>
          <w:szCs w:val="26"/>
        </w:rPr>
        <w:t>МЕТОДИЧЕСКИЙ ОТДЕЛ</w:t>
      </w:r>
    </w:p>
    <w:p w14:paraId="75575640" w14:textId="77777777" w:rsidR="009F7688" w:rsidRPr="00D860A7" w:rsidRDefault="009F7688" w:rsidP="009F7688">
      <w:pPr>
        <w:autoSpaceDE w:val="0"/>
        <w:autoSpaceDN w:val="0"/>
        <w:adjustRightInd w:val="0"/>
        <w:spacing w:after="0" w:line="240" w:lineRule="auto"/>
        <w:jc w:val="center"/>
        <w:rPr>
          <w:rFonts w:ascii="Times New Roman" w:hAnsi="Times New Roman" w:cs="Times New Roman"/>
          <w:b/>
          <w:bCs/>
          <w:color w:val="000000"/>
          <w:sz w:val="28"/>
          <w:szCs w:val="28"/>
        </w:rPr>
      </w:pPr>
      <w:r w:rsidRPr="00E65952">
        <w:rPr>
          <w:rFonts w:ascii="Times New Roman" w:hAnsi="Times New Roman" w:cs="Times New Roman"/>
          <w:b/>
          <w:color w:val="000000"/>
          <w:sz w:val="26"/>
          <w:szCs w:val="26"/>
        </w:rPr>
        <w:t>2024</w:t>
      </w:r>
    </w:p>
    <w:p w14:paraId="05784191" w14:textId="77777777" w:rsidR="00C15E95" w:rsidRDefault="00C15E95" w:rsidP="009F7688">
      <w:pPr>
        <w:spacing w:after="0"/>
        <w:ind w:firstLine="709"/>
        <w:jc w:val="right"/>
        <w:rPr>
          <w:rFonts w:ascii="Times New Roman" w:hAnsi="Times New Roman" w:cs="Times New Roman"/>
          <w:b/>
          <w:i/>
          <w:color w:val="222222"/>
          <w:szCs w:val="27"/>
          <w:shd w:val="clear" w:color="auto" w:fill="FFFFFF"/>
        </w:rPr>
      </w:pPr>
    </w:p>
    <w:p w14:paraId="3294D202" w14:textId="73D9CC1C" w:rsidR="009F7688" w:rsidRPr="00801075" w:rsidRDefault="009F7688" w:rsidP="009F7688">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lastRenderedPageBreak/>
        <w:t xml:space="preserve">«Для нас, граждан России, </w:t>
      </w:r>
    </w:p>
    <w:p w14:paraId="12495AD7" w14:textId="712BE46A" w:rsidR="009F7688" w:rsidRPr="00801075" w:rsidRDefault="009F7688" w:rsidP="009F7688">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t xml:space="preserve">память о Великой Отечественной войне, </w:t>
      </w:r>
    </w:p>
    <w:p w14:paraId="232EA1DB" w14:textId="77777777" w:rsidR="009F7688" w:rsidRPr="00801075" w:rsidRDefault="009F7688" w:rsidP="009F7688">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t xml:space="preserve">обо всех, кто сражался и погибал, </w:t>
      </w:r>
    </w:p>
    <w:p w14:paraId="4F04076E" w14:textId="77777777" w:rsidR="009F7688" w:rsidRPr="00801075" w:rsidRDefault="009F7688" w:rsidP="009F7688">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t xml:space="preserve">кто всеми силами приближал победу, </w:t>
      </w:r>
    </w:p>
    <w:p w14:paraId="689DDBA1" w14:textId="77777777" w:rsidR="009F7688" w:rsidRPr="00801075" w:rsidRDefault="009F7688" w:rsidP="009F7688">
      <w:pPr>
        <w:spacing w:after="0"/>
        <w:ind w:firstLine="709"/>
        <w:jc w:val="right"/>
        <w:rPr>
          <w:rFonts w:ascii="Times New Roman" w:hAnsi="Times New Roman" w:cs="Times New Roman"/>
          <w:b/>
          <w:i/>
          <w:color w:val="222222"/>
          <w:szCs w:val="27"/>
          <w:shd w:val="clear" w:color="auto" w:fill="FFFFFF"/>
        </w:rPr>
      </w:pPr>
      <w:r w:rsidRPr="00801075">
        <w:rPr>
          <w:rFonts w:ascii="Times New Roman" w:hAnsi="Times New Roman" w:cs="Times New Roman"/>
          <w:b/>
          <w:i/>
          <w:color w:val="222222"/>
          <w:szCs w:val="27"/>
          <w:shd w:val="clear" w:color="auto" w:fill="FFFFFF"/>
        </w:rPr>
        <w:t xml:space="preserve">абсолютно священна. Она всегда с нами. </w:t>
      </w:r>
    </w:p>
    <w:p w14:paraId="0AFF9312" w14:textId="77777777" w:rsidR="009F7688" w:rsidRPr="00801075" w:rsidRDefault="009F7688" w:rsidP="009F7688">
      <w:pPr>
        <w:spacing w:after="0"/>
        <w:ind w:firstLine="709"/>
        <w:jc w:val="right"/>
        <w:rPr>
          <w:rFonts w:ascii="Times New Roman" w:hAnsi="Times New Roman" w:cs="Times New Roman"/>
          <w:b/>
          <w:i/>
          <w:sz w:val="18"/>
        </w:rPr>
      </w:pPr>
      <w:r w:rsidRPr="00801075">
        <w:rPr>
          <w:rFonts w:ascii="Times New Roman" w:hAnsi="Times New Roman" w:cs="Times New Roman"/>
          <w:b/>
          <w:i/>
          <w:color w:val="222222"/>
          <w:szCs w:val="27"/>
          <w:shd w:val="clear" w:color="auto" w:fill="FFFFFF"/>
        </w:rPr>
        <w:t>Она дает нам силы, силу служить нашей стране.»</w:t>
      </w:r>
    </w:p>
    <w:p w14:paraId="09B9DC61" w14:textId="77777777" w:rsidR="009F7688" w:rsidRDefault="009F7688" w:rsidP="009F7688">
      <w:pPr>
        <w:tabs>
          <w:tab w:val="left" w:pos="7000"/>
        </w:tabs>
        <w:ind w:firstLine="709"/>
        <w:jc w:val="right"/>
      </w:pPr>
      <w:r>
        <w:tab/>
      </w:r>
    </w:p>
    <w:p w14:paraId="3A48299D" w14:textId="77777777" w:rsidR="009F7688" w:rsidRPr="00801075" w:rsidRDefault="009F7688" w:rsidP="009F7688">
      <w:pPr>
        <w:tabs>
          <w:tab w:val="left" w:pos="7000"/>
        </w:tabs>
        <w:ind w:firstLine="709"/>
        <w:jc w:val="right"/>
        <w:rPr>
          <w:rFonts w:ascii="Times New Roman" w:hAnsi="Times New Roman" w:cs="Times New Roman"/>
          <w:b/>
          <w:i/>
        </w:rPr>
      </w:pPr>
      <w:r w:rsidRPr="00801075">
        <w:rPr>
          <w:rFonts w:ascii="Times New Roman" w:hAnsi="Times New Roman" w:cs="Times New Roman"/>
          <w:b/>
          <w:i/>
        </w:rPr>
        <w:t>Президент РФ - В.В. Путин</w:t>
      </w:r>
    </w:p>
    <w:p w14:paraId="7D714499" w14:textId="77777777" w:rsidR="009F7688" w:rsidRDefault="009F7688" w:rsidP="009F7688">
      <w:pPr>
        <w:ind w:firstLine="709"/>
        <w:jc w:val="both"/>
      </w:pPr>
    </w:p>
    <w:p w14:paraId="7D61963E" w14:textId="77777777" w:rsidR="009F7688" w:rsidRPr="0044115C" w:rsidRDefault="009F7688" w:rsidP="009F7688">
      <w:pPr>
        <w:ind w:firstLine="709"/>
        <w:jc w:val="both"/>
        <w:rPr>
          <w:rFonts w:ascii="Times New Roman" w:hAnsi="Times New Roman" w:cs="Times New Roman"/>
          <w:sz w:val="24"/>
          <w:szCs w:val="24"/>
        </w:rPr>
      </w:pPr>
      <w:r w:rsidRPr="0044115C">
        <w:rPr>
          <w:rFonts w:ascii="Times New Roman" w:hAnsi="Times New Roman" w:cs="Times New Roman"/>
          <w:sz w:val="24"/>
          <w:szCs w:val="24"/>
        </w:rPr>
        <w:t xml:space="preserve">В 2025 году наша страна будет отмечать 80-летие Победы в Великой Отечественной войне 1941-1945 гг. В памяти поколений Великая Отечественная война сохранилась как символ высокого триумфа и трагедии, тяжелого горя и неисчислимых бедствий, но и стойкости, мужества, долга, верности и чести. Победа, доставшаяся нашим соотечественникам ценой огромных потерь и миллионов жертв, явилась не только величайшим испытанием для советского народа, но и взлетом человеческого духа, патриотизма, солидарности людей разных национальностей, представителей различных культур и конфессий, сплотившихся в жестокой схватке с врагом во имя мира на земле, во имя жизни будущих поколений людей. И ярчайшее доказательство этому - массовый героизм советских людей в годы великой Отечественной войны. Подрастающее поколение должно знать о подвиге народов Советского Союза в годы войны, о том, какие огромные потери понесла наша общая Родина на полях ожесточенных сражений и на оккупированных врагом территориях, о стойкости партизан и подпольщиков, о самоотверженном труде женщин, подростков и детей, о всех тех, кто на фронте или в тылу на протяжении 1418 военных дней и ночей боролись и трудились во имя будущего, обеспечивая свой вклад в Победу. Указ Президента РФ N 568 "О подготовке и проведении празднования 80-й годовщины Победы в Великой Отечественной войне 1941-1945 годов" от 31 июля 2023 г. можно посмотреть на официальном сайте: </w:t>
      </w:r>
      <w:hyperlink r:id="rId6" w:history="1">
        <w:r w:rsidRPr="0044115C">
          <w:rPr>
            <w:rStyle w:val="a3"/>
            <w:rFonts w:ascii="Times New Roman" w:hAnsi="Times New Roman" w:cs="Times New Roman"/>
            <w:sz w:val="24"/>
            <w:szCs w:val="24"/>
          </w:rPr>
          <w:t>http://publication.pravo.gov.ru/document/0001202307310027</w:t>
        </w:r>
      </w:hyperlink>
    </w:p>
    <w:p w14:paraId="1F332E03" w14:textId="66007123" w:rsidR="009F7688" w:rsidRPr="003E7C6A" w:rsidRDefault="009F7688" w:rsidP="003E7C6A">
      <w:pPr>
        <w:ind w:firstLine="709"/>
        <w:jc w:val="both"/>
        <w:rPr>
          <w:rFonts w:ascii="Times New Roman" w:hAnsi="Times New Roman" w:cs="Times New Roman"/>
          <w:color w:val="000000" w:themeColor="text1"/>
          <w:sz w:val="24"/>
          <w:szCs w:val="24"/>
        </w:rPr>
      </w:pPr>
      <w:r w:rsidRPr="0044115C">
        <w:rPr>
          <w:rFonts w:ascii="Times New Roman" w:hAnsi="Times New Roman" w:cs="Times New Roman"/>
          <w:sz w:val="24"/>
          <w:szCs w:val="24"/>
        </w:rPr>
        <w:t xml:space="preserve">Основная задача библиотек Екатериновского района - способствовать развитию у детей и молодёжи интереса к истории Отечества, событиям Великой Отечественной войны, к формированию нравственных ценностей на примерах героических подвигов защитников Отечества. Настоящие методические рекомендации включают в себя материалы, призванные помочь работникам библиотек при планировании, подготовке и проведении мероприятий, посвященных празднованию 80-летия Победы в Великой Отечественной войне и основным её сражениям. </w:t>
      </w:r>
      <w:r>
        <w:rPr>
          <w:rFonts w:ascii="Times New Roman" w:hAnsi="Times New Roman" w:cs="Times New Roman"/>
          <w:sz w:val="24"/>
          <w:szCs w:val="24"/>
        </w:rPr>
        <w:t>Второй выпуск методических рекомендаций посвящен Сталинградской битве.</w:t>
      </w:r>
    </w:p>
    <w:p w14:paraId="1F6E0D76" w14:textId="063CCFE6" w:rsidR="009F7688" w:rsidRPr="003E7C6A" w:rsidRDefault="009F7688" w:rsidP="003E7C6A">
      <w:pPr>
        <w:shd w:val="clear" w:color="auto" w:fill="FFFFFF"/>
        <w:spacing w:after="0"/>
        <w:jc w:val="center"/>
        <w:outlineLvl w:val="2"/>
        <w:rPr>
          <w:rFonts w:ascii="Times New Roman" w:eastAsia="Times New Roman" w:hAnsi="Times New Roman" w:cs="Times New Roman"/>
          <w:sz w:val="24"/>
          <w:szCs w:val="24"/>
          <w:lang w:eastAsia="ru-RU"/>
        </w:rPr>
      </w:pPr>
      <w:r w:rsidRPr="003E7C6A">
        <w:rPr>
          <w:rFonts w:ascii="Times New Roman" w:eastAsia="Times New Roman" w:hAnsi="Times New Roman" w:cs="Times New Roman"/>
          <w:b/>
          <w:bCs/>
          <w:sz w:val="24"/>
          <w:szCs w:val="24"/>
          <w:lang w:eastAsia="ru-RU"/>
        </w:rPr>
        <w:t>Сталинградская битва 1942 — 1943 гг.</w:t>
      </w:r>
    </w:p>
    <w:p w14:paraId="69C2D5C7" w14:textId="77777777" w:rsidR="009F7688" w:rsidRPr="009F7688" w:rsidRDefault="009F7688" w:rsidP="00F0187C">
      <w:pPr>
        <w:shd w:val="clear" w:color="auto" w:fill="FFFFFF"/>
        <w:spacing w:after="0"/>
        <w:jc w:val="both"/>
        <w:rPr>
          <w:rFonts w:ascii="Times New Roman" w:eastAsia="Times New Roman" w:hAnsi="Times New Roman" w:cs="Times New Roman"/>
          <w:spacing w:val="7"/>
          <w:sz w:val="24"/>
          <w:szCs w:val="24"/>
          <w:lang w:eastAsia="ru-RU"/>
        </w:rPr>
      </w:pPr>
      <w:proofErr w:type="spellStart"/>
      <w:r w:rsidRPr="009F7688">
        <w:rPr>
          <w:rFonts w:ascii="Times New Roman" w:eastAsia="Times New Roman" w:hAnsi="Times New Roman" w:cs="Times New Roman"/>
          <w:b/>
          <w:bCs/>
          <w:spacing w:val="7"/>
          <w:sz w:val="24"/>
          <w:szCs w:val="24"/>
          <w:bdr w:val="none" w:sz="0" w:space="0" w:color="auto" w:frame="1"/>
          <w:lang w:eastAsia="ru-RU"/>
        </w:rPr>
        <w:t>Сталингра́дская</w:t>
      </w:r>
      <w:proofErr w:type="spellEnd"/>
      <w:r w:rsidRPr="009F7688">
        <w:rPr>
          <w:rFonts w:ascii="Times New Roman" w:eastAsia="Times New Roman" w:hAnsi="Times New Roman" w:cs="Times New Roman"/>
          <w:b/>
          <w:bCs/>
          <w:spacing w:val="7"/>
          <w:sz w:val="24"/>
          <w:szCs w:val="24"/>
          <w:bdr w:val="none" w:sz="0" w:space="0" w:color="auto" w:frame="1"/>
          <w:lang w:eastAsia="ru-RU"/>
        </w:rPr>
        <w:t xml:space="preserve"> </w:t>
      </w:r>
      <w:proofErr w:type="spellStart"/>
      <w:r w:rsidRPr="009F7688">
        <w:rPr>
          <w:rFonts w:ascii="Times New Roman" w:eastAsia="Times New Roman" w:hAnsi="Times New Roman" w:cs="Times New Roman"/>
          <w:b/>
          <w:bCs/>
          <w:spacing w:val="7"/>
          <w:sz w:val="24"/>
          <w:szCs w:val="24"/>
          <w:bdr w:val="none" w:sz="0" w:space="0" w:color="auto" w:frame="1"/>
          <w:lang w:eastAsia="ru-RU"/>
        </w:rPr>
        <w:t>би́тва</w:t>
      </w:r>
      <w:proofErr w:type="spellEnd"/>
      <w:r w:rsidRPr="009F7688">
        <w:rPr>
          <w:rFonts w:ascii="Times New Roman" w:eastAsia="Times New Roman" w:hAnsi="Times New Roman" w:cs="Times New Roman"/>
          <w:b/>
          <w:bCs/>
          <w:spacing w:val="7"/>
          <w:sz w:val="24"/>
          <w:szCs w:val="24"/>
          <w:bdr w:val="none" w:sz="0" w:space="0" w:color="auto" w:frame="1"/>
          <w:lang w:eastAsia="ru-RU"/>
        </w:rPr>
        <w:t xml:space="preserve"> 1942–1943,</w:t>
      </w:r>
      <w:r w:rsidRPr="009F7688">
        <w:rPr>
          <w:rFonts w:ascii="Times New Roman" w:eastAsia="Times New Roman" w:hAnsi="Times New Roman" w:cs="Times New Roman"/>
          <w:spacing w:val="7"/>
          <w:sz w:val="24"/>
          <w:szCs w:val="24"/>
          <w:lang w:eastAsia="ru-RU"/>
        </w:rPr>
        <w:t> совокупность стратегических оборонительной (17 июля – 18 ноября 1942) и наступательной (19 ноября 1942 – 2 февраля 1943) операций советских войск в </w:t>
      </w:r>
      <w:hyperlink r:id="rId7" w:history="1">
        <w:r w:rsidRPr="009F7688">
          <w:rPr>
            <w:rFonts w:ascii="Times New Roman" w:eastAsia="Times New Roman" w:hAnsi="Times New Roman" w:cs="Times New Roman"/>
            <w:spacing w:val="7"/>
            <w:sz w:val="24"/>
            <w:szCs w:val="24"/>
            <w:bdr w:val="none" w:sz="0" w:space="0" w:color="auto" w:frame="1"/>
            <w:lang w:eastAsia="ru-RU"/>
          </w:rPr>
          <w:t>Великой Отечественной войне 1941–1945 гг.</w:t>
        </w:r>
      </w:hyperlink>
      <w:r w:rsidRPr="009F7688">
        <w:rPr>
          <w:rFonts w:ascii="Times New Roman" w:eastAsia="Times New Roman" w:hAnsi="Times New Roman" w:cs="Times New Roman"/>
          <w:spacing w:val="7"/>
          <w:sz w:val="24"/>
          <w:szCs w:val="24"/>
          <w:lang w:eastAsia="ru-RU"/>
        </w:rPr>
        <w:t>, проведённых с целью отстоять Сталинград (ныне Волгоград) и разгромить действовавшую на этом направлении группировку вражеских войск.</w:t>
      </w:r>
    </w:p>
    <w:p w14:paraId="72901CB7" w14:textId="77777777" w:rsidR="009F7688" w:rsidRPr="009F7688" w:rsidRDefault="009F7688" w:rsidP="00F0187C">
      <w:pPr>
        <w:shd w:val="clear" w:color="auto" w:fill="FFFFFF"/>
        <w:spacing w:after="0"/>
        <w:jc w:val="both"/>
        <w:rPr>
          <w:rFonts w:ascii="Times New Roman" w:eastAsia="Times New Roman" w:hAnsi="Times New Roman" w:cs="Times New Roman"/>
          <w:spacing w:val="7"/>
          <w:sz w:val="24"/>
          <w:szCs w:val="24"/>
          <w:lang w:eastAsia="ru-RU"/>
        </w:rPr>
      </w:pPr>
      <w:r w:rsidRPr="009F7688">
        <w:rPr>
          <w:rFonts w:ascii="Times New Roman" w:eastAsia="Times New Roman" w:hAnsi="Times New Roman" w:cs="Times New Roman"/>
          <w:spacing w:val="7"/>
          <w:sz w:val="24"/>
          <w:szCs w:val="24"/>
          <w:lang w:eastAsia="ru-RU"/>
        </w:rPr>
        <w:t xml:space="preserve">В Сталинградской битве в разное время участвовали войска Юго-Западного, Сталинградского, Юго-Восточного, Донского, левого крыла Воронежского фронтов, Волжская военная флотилия, Сталинградский корпусной район ПВО. Германское командование для наступления на Сталинград первоначально выделило из состава </w:t>
      </w:r>
      <w:r w:rsidRPr="009F7688">
        <w:rPr>
          <w:rFonts w:ascii="Times New Roman" w:eastAsia="Times New Roman" w:hAnsi="Times New Roman" w:cs="Times New Roman"/>
          <w:spacing w:val="7"/>
          <w:sz w:val="24"/>
          <w:szCs w:val="24"/>
          <w:lang w:eastAsia="ru-RU"/>
        </w:rPr>
        <w:lastRenderedPageBreak/>
        <w:t>группы армий «Б» 6-ю полевую армию (около 270 тыс. человек, 3 тыс. орудий и миномётов, около 500 танков; командующий – генерал-полковник, с 31 января 1943 генерал-фельдмаршал </w:t>
      </w:r>
      <w:hyperlink r:id="rId8" w:history="1">
        <w:r w:rsidRPr="009F7688">
          <w:rPr>
            <w:rFonts w:ascii="Times New Roman" w:eastAsia="Times New Roman" w:hAnsi="Times New Roman" w:cs="Times New Roman"/>
            <w:spacing w:val="7"/>
            <w:sz w:val="24"/>
            <w:szCs w:val="24"/>
            <w:bdr w:val="none" w:sz="0" w:space="0" w:color="auto" w:frame="1"/>
            <w:lang w:eastAsia="ru-RU"/>
          </w:rPr>
          <w:t>Ф. Паулюс</w:t>
        </w:r>
      </w:hyperlink>
      <w:r w:rsidRPr="009F7688">
        <w:rPr>
          <w:rFonts w:ascii="Times New Roman" w:eastAsia="Times New Roman" w:hAnsi="Times New Roman" w:cs="Times New Roman"/>
          <w:spacing w:val="7"/>
          <w:sz w:val="24"/>
          <w:szCs w:val="24"/>
          <w:lang w:eastAsia="ru-RU"/>
        </w:rPr>
        <w:t xml:space="preserve">), которую поддерживала авиация 4-го воздушного флота (до 1,2 тыс. боевых самолётов). 31 июля сюда была переброшена с </w:t>
      </w:r>
      <w:proofErr w:type="spellStart"/>
      <w:proofErr w:type="gramStart"/>
      <w:r w:rsidRPr="009F7688">
        <w:rPr>
          <w:rFonts w:ascii="Times New Roman" w:eastAsia="Times New Roman" w:hAnsi="Times New Roman" w:cs="Times New Roman"/>
          <w:spacing w:val="7"/>
          <w:sz w:val="24"/>
          <w:szCs w:val="24"/>
          <w:lang w:eastAsia="ru-RU"/>
        </w:rPr>
        <w:t>северо-кавказского</w:t>
      </w:r>
      <w:proofErr w:type="spellEnd"/>
      <w:proofErr w:type="gramEnd"/>
      <w:r w:rsidRPr="009F7688">
        <w:rPr>
          <w:rFonts w:ascii="Times New Roman" w:eastAsia="Times New Roman" w:hAnsi="Times New Roman" w:cs="Times New Roman"/>
          <w:spacing w:val="7"/>
          <w:sz w:val="24"/>
          <w:szCs w:val="24"/>
          <w:lang w:eastAsia="ru-RU"/>
        </w:rPr>
        <w:t xml:space="preserve"> направления 4-я танковая армия.</w:t>
      </w:r>
    </w:p>
    <w:p w14:paraId="1DAA8820" w14:textId="5591A597" w:rsidR="009F7688" w:rsidRPr="009F7688" w:rsidRDefault="009F7688" w:rsidP="00F0187C">
      <w:pPr>
        <w:shd w:val="clear" w:color="auto" w:fill="FFFFFF"/>
        <w:spacing w:after="0"/>
        <w:jc w:val="both"/>
        <w:rPr>
          <w:rFonts w:ascii="Times New Roman" w:eastAsia="Times New Roman" w:hAnsi="Times New Roman" w:cs="Times New Roman"/>
          <w:spacing w:val="7"/>
          <w:sz w:val="24"/>
          <w:szCs w:val="24"/>
          <w:lang w:eastAsia="ru-RU"/>
        </w:rPr>
      </w:pPr>
      <w:r w:rsidRPr="009F7688">
        <w:rPr>
          <w:rFonts w:ascii="Times New Roman" w:eastAsia="Times New Roman" w:hAnsi="Times New Roman" w:cs="Times New Roman"/>
          <w:spacing w:val="7"/>
          <w:sz w:val="24"/>
          <w:szCs w:val="24"/>
          <w:lang w:eastAsia="ru-RU"/>
        </w:rPr>
        <w:t>Учитывая вероятность германского наступления на сталинградском направлении, Государственный комитет обороны 12 июля принял решение об образовании Сталинградского фронта с задачей занять и прочно оборонять рубеж на реке Дон. Непосредственно на подступах к Сталинграду началось возведение 4 оборонительных обводов, на строительство которых ежедневно мобилизовывалось свыше 100 тыс. жителей города и области. Под Сталинград из резерва </w:t>
      </w:r>
      <w:hyperlink r:id="rId9" w:history="1">
        <w:r w:rsidRPr="009F7688">
          <w:rPr>
            <w:rFonts w:ascii="Times New Roman" w:eastAsia="Times New Roman" w:hAnsi="Times New Roman" w:cs="Times New Roman"/>
            <w:spacing w:val="7"/>
            <w:sz w:val="24"/>
            <w:szCs w:val="24"/>
            <w:bdr w:val="none" w:sz="0" w:space="0" w:color="auto" w:frame="1"/>
            <w:lang w:eastAsia="ru-RU"/>
          </w:rPr>
          <w:t>Ставки Верховного Главнокомандования</w:t>
        </w:r>
      </w:hyperlink>
      <w:r w:rsidRPr="009F7688">
        <w:rPr>
          <w:rFonts w:ascii="Times New Roman" w:eastAsia="Times New Roman" w:hAnsi="Times New Roman" w:cs="Times New Roman"/>
          <w:spacing w:val="7"/>
          <w:sz w:val="24"/>
          <w:szCs w:val="24"/>
          <w:lang w:eastAsia="ru-RU"/>
        </w:rPr>
        <w:t> (ВГК) направлено 15 стрелковых дивизий и 3 танковых корпуса, создавались отряды народного</w:t>
      </w:r>
      <w:r w:rsidR="003E7C6A" w:rsidRPr="003E7C6A">
        <w:rPr>
          <w:rFonts w:ascii="Times New Roman" w:eastAsia="Times New Roman" w:hAnsi="Times New Roman" w:cs="Times New Roman"/>
          <w:spacing w:val="7"/>
          <w:sz w:val="24"/>
          <w:szCs w:val="24"/>
          <w:lang w:eastAsia="ru-RU"/>
        </w:rPr>
        <w:t xml:space="preserve"> </w:t>
      </w:r>
      <w:r w:rsidRPr="009F7688">
        <w:rPr>
          <w:rFonts w:ascii="Times New Roman" w:eastAsia="Times New Roman" w:hAnsi="Times New Roman" w:cs="Times New Roman"/>
          <w:spacing w:val="7"/>
          <w:sz w:val="24"/>
          <w:szCs w:val="24"/>
          <w:lang w:eastAsia="ru-RU"/>
        </w:rPr>
        <w:t>ополчения. </w:t>
      </w:r>
      <w:r w:rsidR="003E7C6A" w:rsidRPr="003E7C6A">
        <w:rPr>
          <w:rFonts w:ascii="Times New Roman" w:eastAsia="Times New Roman" w:hAnsi="Times New Roman" w:cs="Times New Roman"/>
          <w:spacing w:val="7"/>
          <w:sz w:val="24"/>
          <w:szCs w:val="24"/>
          <w:lang w:eastAsia="ru-RU"/>
        </w:rPr>
        <w:t xml:space="preserve"> </w:t>
      </w:r>
      <w:r w:rsidRPr="009F7688">
        <w:rPr>
          <w:rFonts w:ascii="Times New Roman" w:eastAsia="Times New Roman" w:hAnsi="Times New Roman" w:cs="Times New Roman"/>
          <w:spacing w:val="7"/>
          <w:sz w:val="24"/>
          <w:szCs w:val="24"/>
          <w:lang w:eastAsia="ru-RU"/>
        </w:rPr>
        <w:t>Сталинградская битва началась 17 июля на дальних подступах к городу оборонительными действиями передовых отрядов Сталинградского фронта на рубеже рек Чир и Цимла. Противник пытался в большой излучине Дона окружить советские войска, но к 22 июля они отошли на основной рубеж обороны. Осуществив перегруппировку, противник 23 июля начал решительное наступление. В августе – сентябре в сражение были введены новые силы – итальянская 8-я армия и румынская 3-я армия. 10 августа советские войска отошли на левый берег Дона и заняли оборону на внешнем обводе города. Однако 23 августа противник прорвался к Волге севернее Сталинграда, а 12 сентября вплотную подошёл к городу с запада и юго-запада. В городе, который непосредственно обороняли 62-я (командующий – генерал-лейтенант </w:t>
      </w:r>
      <w:hyperlink r:id="rId10" w:history="1">
        <w:r w:rsidRPr="009F7688">
          <w:rPr>
            <w:rFonts w:ascii="Times New Roman" w:eastAsia="Times New Roman" w:hAnsi="Times New Roman" w:cs="Times New Roman"/>
            <w:spacing w:val="7"/>
            <w:sz w:val="24"/>
            <w:szCs w:val="24"/>
            <w:bdr w:val="none" w:sz="0" w:space="0" w:color="auto" w:frame="1"/>
            <w:lang w:eastAsia="ru-RU"/>
          </w:rPr>
          <w:t>В. И. Чуйков</w:t>
        </w:r>
      </w:hyperlink>
      <w:r w:rsidRPr="009F7688">
        <w:rPr>
          <w:rFonts w:ascii="Times New Roman" w:eastAsia="Times New Roman" w:hAnsi="Times New Roman" w:cs="Times New Roman"/>
          <w:spacing w:val="7"/>
          <w:sz w:val="24"/>
          <w:szCs w:val="24"/>
          <w:lang w:eastAsia="ru-RU"/>
        </w:rPr>
        <w:t>) и 64-я (командующий – генерал-майор М. С. Шумилов) армии, развернулись ожесточённые уличные бои. Непрерывными контратаками советские войска перемалывали живую силу и технику противника. 11 ноября германские войска предприняли последнюю попытку овладеть городом, после чего были вынуждены перейти к обороне.</w:t>
      </w:r>
      <w:r w:rsidR="002A0F90" w:rsidRPr="002A0F90">
        <w:rPr>
          <w:noProof/>
        </w:rPr>
        <w:t xml:space="preserve"> </w:t>
      </w:r>
    </w:p>
    <w:p w14:paraId="3234FFFA" w14:textId="5A8B49B5" w:rsidR="009F7688" w:rsidRPr="009F7688" w:rsidRDefault="009F7688" w:rsidP="00F0187C">
      <w:pPr>
        <w:shd w:val="clear" w:color="auto" w:fill="FFFFFF"/>
        <w:spacing w:after="0"/>
        <w:jc w:val="both"/>
        <w:rPr>
          <w:rFonts w:ascii="Times New Roman" w:eastAsia="Times New Roman" w:hAnsi="Times New Roman" w:cs="Times New Roman"/>
          <w:spacing w:val="7"/>
          <w:sz w:val="24"/>
          <w:szCs w:val="24"/>
          <w:lang w:eastAsia="ru-RU"/>
        </w:rPr>
      </w:pPr>
      <w:r w:rsidRPr="009F7688">
        <w:rPr>
          <w:rFonts w:ascii="Times New Roman" w:eastAsia="Times New Roman" w:hAnsi="Times New Roman" w:cs="Times New Roman"/>
          <w:spacing w:val="7"/>
          <w:sz w:val="24"/>
          <w:szCs w:val="24"/>
          <w:lang w:eastAsia="ru-RU"/>
        </w:rPr>
        <w:t>К середине ноября создались благоприятные условия для перехода советских войск в контрнаступление. Его план разработан под руководством представителей Ставки ВГК генерала армии </w:t>
      </w:r>
      <w:hyperlink r:id="rId11" w:history="1">
        <w:r w:rsidRPr="009F7688">
          <w:rPr>
            <w:rFonts w:ascii="Times New Roman" w:eastAsia="Times New Roman" w:hAnsi="Times New Roman" w:cs="Times New Roman"/>
            <w:spacing w:val="7"/>
            <w:sz w:val="24"/>
            <w:szCs w:val="24"/>
            <w:bdr w:val="none" w:sz="0" w:space="0" w:color="auto" w:frame="1"/>
            <w:lang w:eastAsia="ru-RU"/>
          </w:rPr>
          <w:t>Г. К. Жукова</w:t>
        </w:r>
      </w:hyperlink>
      <w:r w:rsidRPr="009F7688">
        <w:rPr>
          <w:rFonts w:ascii="Times New Roman" w:eastAsia="Times New Roman" w:hAnsi="Times New Roman" w:cs="Times New Roman"/>
          <w:spacing w:val="7"/>
          <w:sz w:val="24"/>
          <w:szCs w:val="24"/>
          <w:lang w:eastAsia="ru-RU"/>
        </w:rPr>
        <w:t> и генерал-полковника </w:t>
      </w:r>
      <w:hyperlink r:id="rId12" w:history="1">
        <w:r w:rsidRPr="009F7688">
          <w:rPr>
            <w:rFonts w:ascii="Times New Roman" w:eastAsia="Times New Roman" w:hAnsi="Times New Roman" w:cs="Times New Roman"/>
            <w:spacing w:val="7"/>
            <w:sz w:val="24"/>
            <w:szCs w:val="24"/>
            <w:bdr w:val="none" w:sz="0" w:space="0" w:color="auto" w:frame="1"/>
            <w:lang w:eastAsia="ru-RU"/>
          </w:rPr>
          <w:t>А. М. Василевского</w:t>
        </w:r>
      </w:hyperlink>
      <w:r w:rsidRPr="009F7688">
        <w:rPr>
          <w:rFonts w:ascii="Times New Roman" w:eastAsia="Times New Roman" w:hAnsi="Times New Roman" w:cs="Times New Roman"/>
          <w:spacing w:val="7"/>
          <w:sz w:val="24"/>
          <w:szCs w:val="24"/>
          <w:lang w:eastAsia="ru-RU"/>
        </w:rPr>
        <w:t> и 13 ноября под кодовым наименованием «Уран» утверждён Верховным главнокомандующим </w:t>
      </w:r>
      <w:hyperlink r:id="rId13" w:history="1">
        <w:r w:rsidRPr="009F7688">
          <w:rPr>
            <w:rFonts w:ascii="Times New Roman" w:eastAsia="Times New Roman" w:hAnsi="Times New Roman" w:cs="Times New Roman"/>
            <w:spacing w:val="7"/>
            <w:sz w:val="24"/>
            <w:szCs w:val="24"/>
            <w:bdr w:val="none" w:sz="0" w:space="0" w:color="auto" w:frame="1"/>
            <w:lang w:eastAsia="ru-RU"/>
          </w:rPr>
          <w:t>И. В. Сталиным</w:t>
        </w:r>
      </w:hyperlink>
      <w:r w:rsidRPr="009F7688">
        <w:rPr>
          <w:rFonts w:ascii="Times New Roman" w:eastAsia="Times New Roman" w:hAnsi="Times New Roman" w:cs="Times New Roman"/>
          <w:spacing w:val="7"/>
          <w:sz w:val="24"/>
          <w:szCs w:val="24"/>
          <w:lang w:eastAsia="ru-RU"/>
        </w:rPr>
        <w:t>. Основная идея контрнаступления заключалась в двустороннем охвате сталинградской группировки противника с последующим её окружением и уничтожением. К началу операции советские войска имели в своём составе свыше 1,1 млн человек, 15 тыс. орудий и миномётов, свыше 1,5 тыс. танков и САУ, свыше 1,9 тыс. боевых самолётов. Им противостояли германские, румынские и итальянские войска группы армий «Б» (главнокомандующий – генерал-полковник, с 1 февраля 1943 генерал-фельдмаршал </w:t>
      </w:r>
      <w:hyperlink r:id="rId14" w:history="1">
        <w:r w:rsidRPr="009F7688">
          <w:rPr>
            <w:rFonts w:ascii="Times New Roman" w:eastAsia="Times New Roman" w:hAnsi="Times New Roman" w:cs="Times New Roman"/>
            <w:spacing w:val="7"/>
            <w:sz w:val="24"/>
            <w:szCs w:val="24"/>
            <w:bdr w:val="none" w:sz="0" w:space="0" w:color="auto" w:frame="1"/>
            <w:lang w:eastAsia="ru-RU"/>
          </w:rPr>
          <w:t xml:space="preserve">М. фон </w:t>
        </w:r>
        <w:proofErr w:type="spellStart"/>
        <w:r w:rsidRPr="009F7688">
          <w:rPr>
            <w:rFonts w:ascii="Times New Roman" w:eastAsia="Times New Roman" w:hAnsi="Times New Roman" w:cs="Times New Roman"/>
            <w:spacing w:val="7"/>
            <w:sz w:val="24"/>
            <w:szCs w:val="24"/>
            <w:bdr w:val="none" w:sz="0" w:space="0" w:color="auto" w:frame="1"/>
            <w:lang w:eastAsia="ru-RU"/>
          </w:rPr>
          <w:t>Вейхс</w:t>
        </w:r>
        <w:proofErr w:type="spellEnd"/>
      </w:hyperlink>
      <w:r w:rsidRPr="009F7688">
        <w:rPr>
          <w:rFonts w:ascii="Times New Roman" w:eastAsia="Times New Roman" w:hAnsi="Times New Roman" w:cs="Times New Roman"/>
          <w:spacing w:val="7"/>
          <w:sz w:val="24"/>
          <w:szCs w:val="24"/>
          <w:lang w:eastAsia="ru-RU"/>
        </w:rPr>
        <w:t>), насчитывавшие свыше 1 млн человек, около 10,3 тыс. орудий и миномётов, 675 танков и штурмовых орудий, свыше 1,2 тыс. боевых самолётов. Наиболее боеспособные германские соединения были сосредоточены непосредственно в районе Сталинграда. Наступление Юго-Западного фронта (командующий – генерал-лейтенант, с 7 декабря 1942 генерал-полковник </w:t>
      </w:r>
      <w:hyperlink r:id="rId15" w:history="1">
        <w:r w:rsidRPr="009F7688">
          <w:rPr>
            <w:rFonts w:ascii="Times New Roman" w:eastAsia="Times New Roman" w:hAnsi="Times New Roman" w:cs="Times New Roman"/>
            <w:spacing w:val="7"/>
            <w:sz w:val="24"/>
            <w:szCs w:val="24"/>
            <w:bdr w:val="none" w:sz="0" w:space="0" w:color="auto" w:frame="1"/>
            <w:lang w:eastAsia="ru-RU"/>
          </w:rPr>
          <w:t>Н. Ф. Ватутин</w:t>
        </w:r>
      </w:hyperlink>
      <w:r w:rsidRPr="009F7688">
        <w:rPr>
          <w:rFonts w:ascii="Times New Roman" w:eastAsia="Times New Roman" w:hAnsi="Times New Roman" w:cs="Times New Roman"/>
          <w:spacing w:val="7"/>
          <w:sz w:val="24"/>
          <w:szCs w:val="24"/>
          <w:lang w:eastAsia="ru-RU"/>
        </w:rPr>
        <w:t>) и 65-й армии Донского фронта (генерал-лейтенант, с 15 января 1943 генерал-полковник </w:t>
      </w:r>
      <w:hyperlink r:id="rId16" w:history="1">
        <w:r w:rsidRPr="009F7688">
          <w:rPr>
            <w:rFonts w:ascii="Times New Roman" w:eastAsia="Times New Roman" w:hAnsi="Times New Roman" w:cs="Times New Roman"/>
            <w:spacing w:val="7"/>
            <w:sz w:val="24"/>
            <w:szCs w:val="24"/>
            <w:bdr w:val="none" w:sz="0" w:space="0" w:color="auto" w:frame="1"/>
            <w:lang w:eastAsia="ru-RU"/>
          </w:rPr>
          <w:t>К. К. Рокоссовский</w:t>
        </w:r>
      </w:hyperlink>
      <w:r w:rsidRPr="009F7688">
        <w:rPr>
          <w:rFonts w:ascii="Times New Roman" w:eastAsia="Times New Roman" w:hAnsi="Times New Roman" w:cs="Times New Roman"/>
          <w:spacing w:val="7"/>
          <w:sz w:val="24"/>
          <w:szCs w:val="24"/>
          <w:lang w:eastAsia="ru-RU"/>
        </w:rPr>
        <w:t xml:space="preserve">) началось 19 ноября, после 80-минутной артиллерийской подготовки. К исходу дня наибольшего успеха достигли войска Юго-Западного фронта, прорвав оборону румынской 3-й армии на 2 участках. </w:t>
      </w:r>
      <w:r w:rsidR="002A0F90">
        <w:rPr>
          <w:noProof/>
        </w:rPr>
        <w:lastRenderedPageBreak/>
        <w:drawing>
          <wp:inline distT="0" distB="0" distL="0" distR="0" wp14:anchorId="2C978783" wp14:editId="6F571FEB">
            <wp:extent cx="5972175" cy="3717681"/>
            <wp:effectExtent l="0" t="0" r="0" b="0"/>
            <wp:docPr id="107957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6127" cy="3757491"/>
                    </a:xfrm>
                    <a:prstGeom prst="rect">
                      <a:avLst/>
                    </a:prstGeom>
                    <a:noFill/>
                    <a:ln>
                      <a:noFill/>
                    </a:ln>
                  </pic:spPr>
                </pic:pic>
              </a:graphicData>
            </a:graphic>
          </wp:inline>
        </w:drawing>
      </w:r>
      <w:r w:rsidRPr="009F7688">
        <w:rPr>
          <w:rFonts w:ascii="Times New Roman" w:eastAsia="Times New Roman" w:hAnsi="Times New Roman" w:cs="Times New Roman"/>
          <w:spacing w:val="7"/>
          <w:sz w:val="24"/>
          <w:szCs w:val="24"/>
          <w:lang w:eastAsia="ru-RU"/>
        </w:rPr>
        <w:t>20 ноября перешли в наступление войска Сталинградского фронта (генерал-полковник </w:t>
      </w:r>
      <w:hyperlink r:id="rId18" w:history="1">
        <w:r w:rsidRPr="009F7688">
          <w:rPr>
            <w:rFonts w:ascii="Times New Roman" w:eastAsia="Times New Roman" w:hAnsi="Times New Roman" w:cs="Times New Roman"/>
            <w:spacing w:val="7"/>
            <w:sz w:val="24"/>
            <w:szCs w:val="24"/>
            <w:bdr w:val="none" w:sz="0" w:space="0" w:color="auto" w:frame="1"/>
            <w:lang w:eastAsia="ru-RU"/>
          </w:rPr>
          <w:t>А. И. Ерёменко</w:t>
        </w:r>
      </w:hyperlink>
      <w:r w:rsidRPr="009F7688">
        <w:rPr>
          <w:rFonts w:ascii="Times New Roman" w:eastAsia="Times New Roman" w:hAnsi="Times New Roman" w:cs="Times New Roman"/>
          <w:spacing w:val="7"/>
          <w:sz w:val="24"/>
          <w:szCs w:val="24"/>
          <w:lang w:eastAsia="ru-RU"/>
        </w:rPr>
        <w:t>), прорвав оборону румынской 4-й армии. 23 ноября 1942 г. кольцо окружения замкнулось. В котле оказались 22 дивизии и более 160 отдельных частей противника. Протяжённость внешнего фронта окружения составляла 450 км. Расстояние между внешним и внутренним фронтами окружения колебалось в пределах 20–100 км. 12 декабря германское командование, пытаясь деблокировать свои окружённые войска, начало операцию «</w:t>
      </w:r>
      <w:proofErr w:type="spellStart"/>
      <w:r w:rsidRPr="009F7688">
        <w:rPr>
          <w:rFonts w:ascii="Times New Roman" w:eastAsia="Times New Roman" w:hAnsi="Times New Roman" w:cs="Times New Roman"/>
          <w:spacing w:val="7"/>
          <w:sz w:val="24"/>
          <w:szCs w:val="24"/>
          <w:lang w:eastAsia="ru-RU"/>
        </w:rPr>
        <w:t>Винтергевиттер</w:t>
      </w:r>
      <w:proofErr w:type="spellEnd"/>
      <w:r w:rsidRPr="009F7688">
        <w:rPr>
          <w:rFonts w:ascii="Times New Roman" w:eastAsia="Times New Roman" w:hAnsi="Times New Roman" w:cs="Times New Roman"/>
          <w:spacing w:val="7"/>
          <w:sz w:val="24"/>
          <w:szCs w:val="24"/>
          <w:lang w:eastAsia="ru-RU"/>
        </w:rPr>
        <w:t>» («Зимняя гроза»), однако германские танковые дивизии армейской группы «Гот» (из состава группы армий «Дон») были вскоре остановлены на реке Мышкова, а затем разгромлены. По решению Ставки ВГК 25 ноября – 20 декабря силами войск Западного и Калининского фронтов проведена отвлекающая </w:t>
      </w:r>
      <w:hyperlink r:id="rId19" w:history="1">
        <w:r w:rsidRPr="009F7688">
          <w:rPr>
            <w:rFonts w:ascii="Times New Roman" w:eastAsia="Times New Roman" w:hAnsi="Times New Roman" w:cs="Times New Roman"/>
            <w:spacing w:val="7"/>
            <w:sz w:val="24"/>
            <w:szCs w:val="24"/>
            <w:bdr w:val="none" w:sz="0" w:space="0" w:color="auto" w:frame="1"/>
            <w:lang w:eastAsia="ru-RU"/>
          </w:rPr>
          <w:t>операция «Марс»</w:t>
        </w:r>
      </w:hyperlink>
      <w:r w:rsidRPr="009F7688">
        <w:rPr>
          <w:rFonts w:ascii="Times New Roman" w:eastAsia="Times New Roman" w:hAnsi="Times New Roman" w:cs="Times New Roman"/>
          <w:spacing w:val="7"/>
          <w:sz w:val="24"/>
          <w:szCs w:val="24"/>
          <w:lang w:eastAsia="ru-RU"/>
        </w:rPr>
        <w:t>, сковавшая крупные силы противника и не позволившая использовать их под Сталинградом. 10 января 1943 г. войска Донского фронта начали операцию «Кольцо» по уничтожению окружённого противника, которая успешно завершилась 2 февраля. Были разгромлены 22 германские дивизии и 149 отдельных частей, взяты в плен свыше 91 тыс. человек, в том числе 24 генерала.</w:t>
      </w:r>
    </w:p>
    <w:p w14:paraId="1F28126E" w14:textId="50E64269" w:rsidR="009F7688" w:rsidRPr="009F7688" w:rsidRDefault="009F7688" w:rsidP="00F0187C">
      <w:pPr>
        <w:shd w:val="clear" w:color="auto" w:fill="FFFFFF"/>
        <w:spacing w:after="0"/>
        <w:jc w:val="both"/>
        <w:rPr>
          <w:rFonts w:ascii="Times New Roman" w:eastAsia="Times New Roman" w:hAnsi="Times New Roman" w:cs="Times New Roman"/>
          <w:spacing w:val="7"/>
          <w:sz w:val="24"/>
          <w:szCs w:val="24"/>
          <w:lang w:eastAsia="ru-RU"/>
        </w:rPr>
      </w:pPr>
      <w:r w:rsidRPr="009F7688">
        <w:rPr>
          <w:rFonts w:ascii="Times New Roman" w:eastAsia="Times New Roman" w:hAnsi="Times New Roman" w:cs="Times New Roman"/>
          <w:spacing w:val="7"/>
          <w:sz w:val="24"/>
          <w:szCs w:val="24"/>
          <w:lang w:eastAsia="ru-RU"/>
        </w:rPr>
        <w:t>Сталинградская битва – одна из крупнейших во</w:t>
      </w:r>
      <w:hyperlink r:id="rId20" w:history="1">
        <w:r w:rsidRPr="009F7688">
          <w:rPr>
            <w:rFonts w:ascii="Times New Roman" w:eastAsia="Times New Roman" w:hAnsi="Times New Roman" w:cs="Times New Roman"/>
            <w:spacing w:val="7"/>
            <w:sz w:val="24"/>
            <w:szCs w:val="24"/>
            <w:bdr w:val="none" w:sz="0" w:space="0" w:color="auto" w:frame="1"/>
            <w:lang w:eastAsia="ru-RU"/>
          </w:rPr>
          <w:t> </w:t>
        </w:r>
      </w:hyperlink>
      <w:hyperlink r:id="rId21" w:history="1">
        <w:r w:rsidRPr="009F7688">
          <w:rPr>
            <w:rFonts w:ascii="Times New Roman" w:eastAsia="Times New Roman" w:hAnsi="Times New Roman" w:cs="Times New Roman"/>
            <w:spacing w:val="7"/>
            <w:sz w:val="24"/>
            <w:szCs w:val="24"/>
            <w:bdr w:val="none" w:sz="0" w:space="0" w:color="auto" w:frame="1"/>
            <w:lang w:eastAsia="ru-RU"/>
          </w:rPr>
          <w:t>Второй мировой войне 1939–1945 гг.</w:t>
        </w:r>
      </w:hyperlink>
      <w:r w:rsidRPr="009F7688">
        <w:rPr>
          <w:rFonts w:ascii="Times New Roman" w:eastAsia="Times New Roman" w:hAnsi="Times New Roman" w:cs="Times New Roman"/>
          <w:spacing w:val="7"/>
          <w:sz w:val="24"/>
          <w:szCs w:val="24"/>
          <w:lang w:eastAsia="ru-RU"/>
        </w:rPr>
        <w:t> Она положила начало коренному перелому не только в ходе Великой Отечественной войны, но и во всей Второй мировой войне в целом. В ходе её противник потерял четвёртую часть сил, действовавших на советско-германском фронте. Общие потери врага убитыми, ранеными, пленными и пропавшими без вести составили около 1,5 млн чел., в связи с чем в Германии впервые за годы войны был объявлен национальный траур. Потери Красной Армии составили около 1 млн 130 тыс. чел. (из них около 480 тыс. безвозвратные). Стратегическая инициатива прочно и окончательно перешла в руки советского Верховного Главнокомандования, были созданы условия для развёртывания общего наступления Красной Армии и массового изгнания захватчиков с оккупированной</w:t>
      </w:r>
      <w:r w:rsidR="003E7C6A" w:rsidRPr="003E7C6A">
        <w:rPr>
          <w:rFonts w:ascii="Times New Roman" w:eastAsia="Times New Roman" w:hAnsi="Times New Roman" w:cs="Times New Roman"/>
          <w:spacing w:val="7"/>
          <w:sz w:val="24"/>
          <w:szCs w:val="24"/>
          <w:lang w:eastAsia="ru-RU"/>
        </w:rPr>
        <w:t xml:space="preserve"> </w:t>
      </w:r>
      <w:r w:rsidRPr="009F7688">
        <w:rPr>
          <w:rFonts w:ascii="Times New Roman" w:eastAsia="Times New Roman" w:hAnsi="Times New Roman" w:cs="Times New Roman"/>
          <w:spacing w:val="7"/>
          <w:sz w:val="24"/>
          <w:szCs w:val="24"/>
          <w:lang w:eastAsia="ru-RU"/>
        </w:rPr>
        <w:t>территории СССР. </w:t>
      </w:r>
      <w:r w:rsidR="003E7C6A" w:rsidRPr="003E7C6A">
        <w:rPr>
          <w:rFonts w:ascii="Times New Roman" w:eastAsia="Times New Roman" w:hAnsi="Times New Roman" w:cs="Times New Roman"/>
          <w:spacing w:val="7"/>
          <w:sz w:val="24"/>
          <w:szCs w:val="24"/>
          <w:lang w:eastAsia="ru-RU"/>
        </w:rPr>
        <w:t xml:space="preserve"> </w:t>
      </w:r>
      <w:r w:rsidRPr="009F7688">
        <w:rPr>
          <w:rFonts w:ascii="Times New Roman" w:eastAsia="Times New Roman" w:hAnsi="Times New Roman" w:cs="Times New Roman"/>
          <w:spacing w:val="7"/>
          <w:sz w:val="24"/>
          <w:szCs w:val="24"/>
          <w:lang w:eastAsia="ru-RU"/>
        </w:rPr>
        <w:t>Победа под Сталинградом подняла международный авторитет Советского Союза, укрепила </w:t>
      </w:r>
      <w:hyperlink r:id="rId22" w:history="1">
        <w:r w:rsidRPr="009F7688">
          <w:rPr>
            <w:rFonts w:ascii="Times New Roman" w:eastAsia="Times New Roman" w:hAnsi="Times New Roman" w:cs="Times New Roman"/>
            <w:spacing w:val="7"/>
            <w:sz w:val="24"/>
            <w:szCs w:val="24"/>
            <w:bdr w:val="none" w:sz="0" w:space="0" w:color="auto" w:frame="1"/>
            <w:lang w:eastAsia="ru-RU"/>
          </w:rPr>
          <w:t>антигитлеровскую коалицию</w:t>
        </w:r>
      </w:hyperlink>
      <w:r w:rsidRPr="009F7688">
        <w:rPr>
          <w:rFonts w:ascii="Times New Roman" w:eastAsia="Times New Roman" w:hAnsi="Times New Roman" w:cs="Times New Roman"/>
          <w:spacing w:val="7"/>
          <w:sz w:val="24"/>
          <w:szCs w:val="24"/>
          <w:lang w:eastAsia="ru-RU"/>
        </w:rPr>
        <w:t xml:space="preserve">. Поражение вермахта в Сталинградской битве поколебало внешнеполитические позиции Германии, подорвало доверие у её </w:t>
      </w:r>
      <w:r w:rsidRPr="009F7688">
        <w:rPr>
          <w:rFonts w:ascii="Times New Roman" w:eastAsia="Times New Roman" w:hAnsi="Times New Roman" w:cs="Times New Roman"/>
          <w:spacing w:val="7"/>
          <w:sz w:val="24"/>
          <w:szCs w:val="24"/>
          <w:lang w:eastAsia="ru-RU"/>
        </w:rPr>
        <w:lastRenderedPageBreak/>
        <w:t>сателлитов. Япония убедилась в нецелесообразности начала военных действий против СССР. Турция, несмотря на нажим Германии, продолжала сохранять нейтралитет.</w:t>
      </w:r>
    </w:p>
    <w:p w14:paraId="74F7371E" w14:textId="5C443DE1" w:rsidR="003E4E77" w:rsidRPr="00784C64" w:rsidRDefault="009F7688" w:rsidP="00F0187C">
      <w:pPr>
        <w:shd w:val="clear" w:color="auto" w:fill="FFFFFF"/>
        <w:spacing w:after="0"/>
        <w:jc w:val="both"/>
        <w:rPr>
          <w:rFonts w:ascii="Times New Roman" w:eastAsia="Times New Roman" w:hAnsi="Times New Roman" w:cs="Times New Roman"/>
          <w:spacing w:val="7"/>
          <w:sz w:val="24"/>
          <w:szCs w:val="24"/>
          <w:lang w:eastAsia="ru-RU"/>
        </w:rPr>
      </w:pPr>
      <w:r w:rsidRPr="009F7688">
        <w:rPr>
          <w:rFonts w:ascii="Times New Roman" w:eastAsia="Times New Roman" w:hAnsi="Times New Roman" w:cs="Times New Roman"/>
          <w:spacing w:val="7"/>
          <w:sz w:val="24"/>
          <w:szCs w:val="24"/>
          <w:lang w:eastAsia="ru-RU"/>
        </w:rPr>
        <w:t>В ознаменование 20-летия победы в Великой Отечественной войне в 1965 г. город-герой Волгоград награждён орденом Ленина и медалью «Золотая Звезда». В РФ 2 февраля отмечается как один из дней воинской славы России – День разгрома советскими войсками немецко-фашистских войск в Сталинградской битве</w:t>
      </w:r>
      <w:r w:rsidR="003E7C6A" w:rsidRPr="003E7C6A">
        <w:rPr>
          <w:rFonts w:ascii="Times New Roman" w:eastAsia="Times New Roman" w:hAnsi="Times New Roman" w:cs="Times New Roman"/>
          <w:spacing w:val="7"/>
          <w:sz w:val="24"/>
          <w:szCs w:val="24"/>
          <w:lang w:eastAsia="ru-RU"/>
        </w:rPr>
        <w:t>.</w:t>
      </w:r>
    </w:p>
    <w:p w14:paraId="6AE155DD" w14:textId="77777777" w:rsidR="003E4E77" w:rsidRDefault="003E4E77" w:rsidP="006B1BC6">
      <w:pPr>
        <w:shd w:val="clear" w:color="auto" w:fill="FFFFFF"/>
        <w:spacing w:after="0"/>
      </w:pPr>
    </w:p>
    <w:p w14:paraId="0343A422" w14:textId="269DC609" w:rsidR="003E4E77" w:rsidRPr="00784C64" w:rsidRDefault="00784C64" w:rsidP="006B1BC6">
      <w:pPr>
        <w:shd w:val="clear" w:color="auto" w:fill="FFFFFF"/>
        <w:spacing w:after="0"/>
        <w:rPr>
          <w:rFonts w:ascii="Times New Roman" w:hAnsi="Times New Roman" w:cs="Times New Roman"/>
          <w:b/>
          <w:bCs/>
          <w:sz w:val="24"/>
          <w:szCs w:val="24"/>
        </w:rPr>
      </w:pPr>
      <w:r w:rsidRPr="00784C64">
        <w:rPr>
          <w:rFonts w:ascii="Times New Roman" w:hAnsi="Times New Roman" w:cs="Times New Roman"/>
          <w:b/>
          <w:bCs/>
          <w:sz w:val="24"/>
          <w:szCs w:val="24"/>
        </w:rPr>
        <w:t>Примерные названия книжных выставок:</w:t>
      </w:r>
    </w:p>
    <w:p w14:paraId="5351410B" w14:textId="0D7B6A2D" w:rsidR="00784C64" w:rsidRPr="00784C64" w:rsidRDefault="003E4E77" w:rsidP="00784C64">
      <w:pPr>
        <w:pStyle w:val="a4"/>
        <w:numPr>
          <w:ilvl w:val="0"/>
          <w:numId w:val="3"/>
        </w:numPr>
        <w:shd w:val="clear" w:color="auto" w:fill="FFFFFF"/>
        <w:spacing w:after="0"/>
        <w:ind w:left="0" w:firstLine="0"/>
        <w:rPr>
          <w:rFonts w:ascii="Times New Roman" w:hAnsi="Times New Roman" w:cs="Times New Roman"/>
          <w:sz w:val="24"/>
          <w:szCs w:val="24"/>
        </w:rPr>
      </w:pPr>
      <w:r w:rsidRPr="00784C64">
        <w:rPr>
          <w:rFonts w:ascii="Times New Roman" w:hAnsi="Times New Roman" w:cs="Times New Roman"/>
          <w:sz w:val="24"/>
          <w:szCs w:val="24"/>
        </w:rPr>
        <w:t>«Волжская твердыня»</w:t>
      </w:r>
      <w:r w:rsidR="00784C64" w:rsidRPr="00784C64">
        <w:rPr>
          <w:rFonts w:ascii="Times New Roman" w:hAnsi="Times New Roman" w:cs="Times New Roman"/>
          <w:sz w:val="24"/>
          <w:szCs w:val="24"/>
        </w:rPr>
        <w:t>;</w:t>
      </w:r>
    </w:p>
    <w:p w14:paraId="726485A4" w14:textId="52A4E630" w:rsidR="006B1BC6" w:rsidRPr="00784C64" w:rsidRDefault="003E4E77" w:rsidP="00784C64">
      <w:pPr>
        <w:pStyle w:val="a4"/>
        <w:numPr>
          <w:ilvl w:val="0"/>
          <w:numId w:val="3"/>
        </w:numPr>
        <w:shd w:val="clear" w:color="auto" w:fill="FFFFFF"/>
        <w:spacing w:after="0"/>
        <w:ind w:left="0" w:firstLine="0"/>
        <w:rPr>
          <w:rFonts w:ascii="Times New Roman" w:hAnsi="Times New Roman" w:cs="Times New Roman"/>
          <w:sz w:val="24"/>
          <w:szCs w:val="24"/>
        </w:rPr>
      </w:pPr>
      <w:r w:rsidRPr="00784C64">
        <w:rPr>
          <w:rFonts w:ascii="Times New Roman" w:hAnsi="Times New Roman" w:cs="Times New Roman"/>
          <w:sz w:val="24"/>
          <w:szCs w:val="24"/>
        </w:rPr>
        <w:t>«Вехи великой битвы»</w:t>
      </w:r>
      <w:r w:rsidR="00784C64" w:rsidRPr="00784C64">
        <w:rPr>
          <w:rFonts w:ascii="Times New Roman" w:hAnsi="Times New Roman" w:cs="Times New Roman"/>
          <w:sz w:val="24"/>
          <w:szCs w:val="24"/>
        </w:rPr>
        <w:t>;</w:t>
      </w:r>
    </w:p>
    <w:p w14:paraId="7440F993" w14:textId="14D1C4EC" w:rsidR="00784C64" w:rsidRPr="00784C64" w:rsidRDefault="00784C64" w:rsidP="00784C64">
      <w:pPr>
        <w:pStyle w:val="a4"/>
        <w:numPr>
          <w:ilvl w:val="0"/>
          <w:numId w:val="3"/>
        </w:numPr>
        <w:shd w:val="clear" w:color="auto" w:fill="FFFFFF"/>
        <w:spacing w:after="0"/>
        <w:ind w:left="0" w:firstLine="0"/>
        <w:rPr>
          <w:rFonts w:ascii="Times New Roman" w:hAnsi="Times New Roman" w:cs="Times New Roman"/>
          <w:sz w:val="24"/>
          <w:szCs w:val="24"/>
        </w:rPr>
      </w:pPr>
      <w:r w:rsidRPr="00784C64">
        <w:rPr>
          <w:rFonts w:ascii="Times New Roman" w:hAnsi="Times New Roman" w:cs="Times New Roman"/>
          <w:sz w:val="24"/>
          <w:szCs w:val="24"/>
        </w:rPr>
        <w:t>«Город русской славы – Сталинград»;</w:t>
      </w:r>
    </w:p>
    <w:p w14:paraId="2DB7CF8A" w14:textId="4E7C4C2E" w:rsidR="00784C64" w:rsidRPr="00784C64" w:rsidRDefault="00784C64" w:rsidP="00784C64">
      <w:pPr>
        <w:pStyle w:val="a4"/>
        <w:numPr>
          <w:ilvl w:val="0"/>
          <w:numId w:val="3"/>
        </w:numPr>
        <w:shd w:val="clear" w:color="auto" w:fill="FFFFFF"/>
        <w:spacing w:after="0"/>
        <w:ind w:left="0" w:firstLine="0"/>
        <w:rPr>
          <w:rFonts w:ascii="Times New Roman" w:hAnsi="Times New Roman" w:cs="Times New Roman"/>
          <w:sz w:val="24"/>
          <w:szCs w:val="24"/>
        </w:rPr>
      </w:pPr>
      <w:r w:rsidRPr="00784C64">
        <w:rPr>
          <w:rFonts w:ascii="Times New Roman" w:hAnsi="Times New Roman" w:cs="Times New Roman"/>
          <w:sz w:val="24"/>
          <w:szCs w:val="24"/>
        </w:rPr>
        <w:t xml:space="preserve">«Сталинград – гордая память истории»; </w:t>
      </w:r>
    </w:p>
    <w:p w14:paraId="7963C193" w14:textId="11834E44" w:rsidR="00784C64" w:rsidRPr="00784C64" w:rsidRDefault="00784C64" w:rsidP="00784C64">
      <w:pPr>
        <w:pStyle w:val="a4"/>
        <w:numPr>
          <w:ilvl w:val="0"/>
          <w:numId w:val="3"/>
        </w:numPr>
        <w:shd w:val="clear" w:color="auto" w:fill="FFFFFF"/>
        <w:spacing w:after="0"/>
        <w:ind w:left="0" w:firstLine="0"/>
        <w:rPr>
          <w:rFonts w:ascii="Times New Roman" w:hAnsi="Times New Roman" w:cs="Times New Roman"/>
          <w:sz w:val="24"/>
          <w:szCs w:val="24"/>
        </w:rPr>
      </w:pPr>
      <w:r w:rsidRPr="00784C64">
        <w:rPr>
          <w:rFonts w:ascii="Times New Roman" w:hAnsi="Times New Roman" w:cs="Times New Roman"/>
          <w:sz w:val="24"/>
          <w:szCs w:val="24"/>
        </w:rPr>
        <w:t xml:space="preserve">«Я песнь пою величью Сталинграда!»; </w:t>
      </w:r>
    </w:p>
    <w:p w14:paraId="44705843" w14:textId="755E3A1A" w:rsidR="00784C64" w:rsidRPr="00784C64" w:rsidRDefault="00784C64" w:rsidP="00784C64">
      <w:pPr>
        <w:pStyle w:val="a4"/>
        <w:numPr>
          <w:ilvl w:val="0"/>
          <w:numId w:val="3"/>
        </w:numPr>
        <w:shd w:val="clear" w:color="auto" w:fill="FFFFFF"/>
        <w:spacing w:after="0"/>
        <w:ind w:left="0" w:firstLine="0"/>
        <w:rPr>
          <w:rFonts w:ascii="Times New Roman" w:hAnsi="Times New Roman" w:cs="Times New Roman"/>
          <w:sz w:val="24"/>
          <w:szCs w:val="24"/>
        </w:rPr>
      </w:pPr>
      <w:r w:rsidRPr="00784C64">
        <w:rPr>
          <w:rFonts w:ascii="Times New Roman" w:hAnsi="Times New Roman" w:cs="Times New Roman"/>
          <w:sz w:val="24"/>
          <w:szCs w:val="24"/>
        </w:rPr>
        <w:t xml:space="preserve">«Золотые звезды Сталинграда»: Герои и участники Сталинградской битвы; </w:t>
      </w:r>
    </w:p>
    <w:p w14:paraId="2D7801BD" w14:textId="1EBE2E1B" w:rsidR="00784C64" w:rsidRPr="00784C64" w:rsidRDefault="00784C64" w:rsidP="00784C64">
      <w:pPr>
        <w:pStyle w:val="a4"/>
        <w:numPr>
          <w:ilvl w:val="0"/>
          <w:numId w:val="3"/>
        </w:numPr>
        <w:shd w:val="clear" w:color="auto" w:fill="FFFFFF"/>
        <w:spacing w:after="0"/>
        <w:ind w:left="0" w:firstLine="0"/>
        <w:rPr>
          <w:rFonts w:ascii="Times New Roman" w:hAnsi="Times New Roman" w:cs="Times New Roman"/>
          <w:sz w:val="24"/>
          <w:szCs w:val="24"/>
        </w:rPr>
      </w:pPr>
      <w:r w:rsidRPr="00784C64">
        <w:rPr>
          <w:rFonts w:ascii="Times New Roman" w:hAnsi="Times New Roman" w:cs="Times New Roman"/>
          <w:sz w:val="24"/>
          <w:szCs w:val="24"/>
        </w:rPr>
        <w:t>«Победы Сталинградской торжество»;</w:t>
      </w:r>
    </w:p>
    <w:p w14:paraId="00CB849D" w14:textId="00FB7AE8" w:rsidR="00784C64" w:rsidRPr="00784C64" w:rsidRDefault="00784C64" w:rsidP="00784C64">
      <w:pPr>
        <w:pStyle w:val="a4"/>
        <w:numPr>
          <w:ilvl w:val="0"/>
          <w:numId w:val="3"/>
        </w:numPr>
        <w:shd w:val="clear" w:color="auto" w:fill="FFFFFF"/>
        <w:spacing w:after="0"/>
        <w:ind w:left="0" w:firstLine="0"/>
        <w:rPr>
          <w:rFonts w:ascii="Times New Roman" w:eastAsia="Times New Roman" w:hAnsi="Times New Roman" w:cs="Times New Roman"/>
          <w:spacing w:val="7"/>
          <w:sz w:val="24"/>
          <w:szCs w:val="24"/>
          <w:lang w:eastAsia="ru-RU"/>
        </w:rPr>
      </w:pPr>
      <w:r w:rsidRPr="00784C64">
        <w:rPr>
          <w:rFonts w:ascii="Times New Roman" w:hAnsi="Times New Roman" w:cs="Times New Roman"/>
          <w:sz w:val="24"/>
          <w:szCs w:val="24"/>
        </w:rPr>
        <w:t>«Битва, которая изменила историю».</w:t>
      </w:r>
    </w:p>
    <w:p w14:paraId="605A34F7" w14:textId="77777777" w:rsidR="006B1BC6" w:rsidRPr="006B1BC6" w:rsidRDefault="0011450C" w:rsidP="00AE181E">
      <w:pPr>
        <w:shd w:val="clear" w:color="auto" w:fill="FFFFFF"/>
        <w:spacing w:after="75"/>
        <w:jc w:val="both"/>
        <w:rPr>
          <w:rFonts w:ascii="Times New Roman" w:hAnsi="Times New Roman" w:cs="Times New Roman"/>
          <w:b/>
          <w:bCs/>
          <w:sz w:val="24"/>
          <w:szCs w:val="24"/>
        </w:rPr>
      </w:pPr>
      <w:r w:rsidRPr="006B1BC6">
        <w:rPr>
          <w:rFonts w:ascii="Times New Roman" w:hAnsi="Times New Roman" w:cs="Times New Roman"/>
          <w:b/>
          <w:bCs/>
          <w:sz w:val="24"/>
          <w:szCs w:val="24"/>
        </w:rPr>
        <w:t>Примерные схемы книжных выставок</w:t>
      </w:r>
      <w:r w:rsidR="006B1BC6" w:rsidRPr="006B1BC6">
        <w:rPr>
          <w:rFonts w:ascii="Times New Roman" w:hAnsi="Times New Roman" w:cs="Times New Roman"/>
          <w:b/>
          <w:bCs/>
          <w:sz w:val="24"/>
          <w:szCs w:val="24"/>
        </w:rPr>
        <w:t>:</w:t>
      </w:r>
    </w:p>
    <w:p w14:paraId="722762F6" w14:textId="2FCDB0B3" w:rsidR="006B1BC6" w:rsidRPr="006B1BC6" w:rsidRDefault="0011450C" w:rsidP="00AE181E">
      <w:pPr>
        <w:shd w:val="clear" w:color="auto" w:fill="FFFFFF"/>
        <w:spacing w:after="75"/>
        <w:jc w:val="both"/>
        <w:rPr>
          <w:rFonts w:ascii="Times New Roman" w:hAnsi="Times New Roman" w:cs="Times New Roman"/>
          <w:sz w:val="24"/>
          <w:szCs w:val="24"/>
          <w:u w:val="single"/>
        </w:rPr>
      </w:pPr>
      <w:r w:rsidRPr="006B1BC6">
        <w:rPr>
          <w:rFonts w:ascii="Times New Roman" w:hAnsi="Times New Roman" w:cs="Times New Roman"/>
          <w:sz w:val="24"/>
          <w:szCs w:val="24"/>
        </w:rPr>
        <w:t xml:space="preserve"> </w:t>
      </w:r>
      <w:r w:rsidRPr="006B1BC6">
        <w:rPr>
          <w:rFonts w:ascii="Times New Roman" w:hAnsi="Times New Roman" w:cs="Times New Roman"/>
          <w:sz w:val="24"/>
          <w:szCs w:val="24"/>
          <w:u w:val="single"/>
        </w:rPr>
        <w:t>«Победы Сталинградской торжество»</w:t>
      </w:r>
      <w:r w:rsidR="00784C64">
        <w:rPr>
          <w:rFonts w:ascii="Times New Roman" w:hAnsi="Times New Roman" w:cs="Times New Roman"/>
          <w:sz w:val="24"/>
          <w:szCs w:val="24"/>
          <w:u w:val="single"/>
        </w:rPr>
        <w:t>:</w:t>
      </w:r>
      <w:r w:rsidRPr="006B1BC6">
        <w:rPr>
          <w:rFonts w:ascii="Times New Roman" w:hAnsi="Times New Roman" w:cs="Times New Roman"/>
          <w:sz w:val="24"/>
          <w:szCs w:val="24"/>
          <w:u w:val="single"/>
        </w:rPr>
        <w:t xml:space="preserve"> </w:t>
      </w:r>
    </w:p>
    <w:p w14:paraId="344B79AF"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b/>
          <w:bCs/>
          <w:sz w:val="24"/>
          <w:szCs w:val="24"/>
        </w:rPr>
        <w:t>I раздел:</w:t>
      </w:r>
      <w:r w:rsidRPr="006B1BC6">
        <w:rPr>
          <w:rFonts w:ascii="Times New Roman" w:hAnsi="Times New Roman" w:cs="Times New Roman"/>
          <w:sz w:val="24"/>
          <w:szCs w:val="24"/>
        </w:rPr>
        <w:t xml:space="preserve"> Подвиг народа </w:t>
      </w:r>
    </w:p>
    <w:p w14:paraId="5408188F"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Цитата: Ты родилось в дыму боев кровавых,</w:t>
      </w:r>
    </w:p>
    <w:p w14:paraId="691EFB59"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Победы Сталинградской торжество, </w:t>
      </w:r>
    </w:p>
    <w:p w14:paraId="04B4E886"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Но Сталинград - лишь часть бессмертной славы</w:t>
      </w:r>
    </w:p>
    <w:p w14:paraId="2A687DF3"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Бессмертного народа моего.</w:t>
      </w:r>
    </w:p>
    <w:p w14:paraId="7DA1BDBE" w14:textId="1567E070"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b/>
          <w:bCs/>
          <w:sz w:val="24"/>
          <w:szCs w:val="24"/>
        </w:rPr>
        <w:t>II раздел</w:t>
      </w:r>
      <w:proofErr w:type="gramStart"/>
      <w:r w:rsidRPr="006B1BC6">
        <w:rPr>
          <w:rFonts w:ascii="Times New Roman" w:hAnsi="Times New Roman" w:cs="Times New Roman"/>
          <w:b/>
          <w:bCs/>
          <w:sz w:val="24"/>
          <w:szCs w:val="24"/>
        </w:rPr>
        <w:t>:</w:t>
      </w:r>
      <w:r w:rsidRPr="006B1BC6">
        <w:rPr>
          <w:rFonts w:ascii="Times New Roman" w:hAnsi="Times New Roman" w:cs="Times New Roman"/>
          <w:sz w:val="24"/>
          <w:szCs w:val="24"/>
        </w:rPr>
        <w:t xml:space="preserve"> На</w:t>
      </w:r>
      <w:proofErr w:type="gramEnd"/>
      <w:r w:rsidRPr="006B1BC6">
        <w:rPr>
          <w:rFonts w:ascii="Times New Roman" w:hAnsi="Times New Roman" w:cs="Times New Roman"/>
          <w:sz w:val="24"/>
          <w:szCs w:val="24"/>
        </w:rPr>
        <w:t xml:space="preserve"> главном направлении </w:t>
      </w:r>
    </w:p>
    <w:p w14:paraId="45A18C68"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Цитата: Сталинград сделал друга - братом,</w:t>
      </w:r>
    </w:p>
    <w:p w14:paraId="13DAA545"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слабого - сильным, робкого смелым, </w:t>
      </w:r>
    </w:p>
    <w:p w14:paraId="2F2D2DA1" w14:textId="5D9DC46F"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раба - свободным, врага </w:t>
      </w:r>
      <w:r w:rsidR="006B1BC6" w:rsidRPr="006B1BC6">
        <w:rPr>
          <w:rFonts w:ascii="Times New Roman" w:hAnsi="Times New Roman" w:cs="Times New Roman"/>
          <w:sz w:val="24"/>
          <w:szCs w:val="24"/>
        </w:rPr>
        <w:t>–</w:t>
      </w:r>
      <w:r w:rsidRPr="006B1BC6">
        <w:rPr>
          <w:rFonts w:ascii="Times New Roman" w:hAnsi="Times New Roman" w:cs="Times New Roman"/>
          <w:sz w:val="24"/>
          <w:szCs w:val="24"/>
        </w:rPr>
        <w:t xml:space="preserve"> бесславным</w:t>
      </w:r>
      <w:r w:rsidR="006B1BC6" w:rsidRPr="006B1BC6">
        <w:rPr>
          <w:rFonts w:ascii="Times New Roman" w:hAnsi="Times New Roman" w:cs="Times New Roman"/>
          <w:sz w:val="24"/>
          <w:szCs w:val="24"/>
        </w:rPr>
        <w:t>.</w:t>
      </w:r>
      <w:r w:rsidRPr="006B1BC6">
        <w:rPr>
          <w:rFonts w:ascii="Times New Roman" w:hAnsi="Times New Roman" w:cs="Times New Roman"/>
          <w:sz w:val="24"/>
          <w:szCs w:val="24"/>
        </w:rPr>
        <w:t xml:space="preserve"> </w:t>
      </w:r>
    </w:p>
    <w:p w14:paraId="6D1BE643"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b/>
          <w:bCs/>
          <w:sz w:val="24"/>
          <w:szCs w:val="24"/>
        </w:rPr>
        <w:t>III раздел:</w:t>
      </w:r>
      <w:r w:rsidRPr="006B1BC6">
        <w:rPr>
          <w:rFonts w:ascii="Times New Roman" w:hAnsi="Times New Roman" w:cs="Times New Roman"/>
          <w:sz w:val="24"/>
          <w:szCs w:val="24"/>
        </w:rPr>
        <w:t xml:space="preserve"> Золотые звезды Сталинграда </w:t>
      </w:r>
    </w:p>
    <w:p w14:paraId="3944FA2E"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Цитата</w:t>
      </w:r>
      <w:proofErr w:type="gramStart"/>
      <w:r w:rsidRPr="006B1BC6">
        <w:rPr>
          <w:rFonts w:ascii="Times New Roman" w:hAnsi="Times New Roman" w:cs="Times New Roman"/>
          <w:sz w:val="24"/>
          <w:szCs w:val="24"/>
        </w:rPr>
        <w:t>: Здесь</w:t>
      </w:r>
      <w:proofErr w:type="gramEnd"/>
      <w:r w:rsidRPr="006B1BC6">
        <w:rPr>
          <w:rFonts w:ascii="Times New Roman" w:hAnsi="Times New Roman" w:cs="Times New Roman"/>
          <w:sz w:val="24"/>
          <w:szCs w:val="24"/>
        </w:rPr>
        <w:t xml:space="preserve"> генералами были бойцы,</w:t>
      </w:r>
    </w:p>
    <w:p w14:paraId="5522DA95" w14:textId="625D885B" w:rsidR="0011450C"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и все генералы - бойцами. </w:t>
      </w:r>
    </w:p>
    <w:p w14:paraId="5787100D" w14:textId="01008CB0" w:rsidR="002A0F90" w:rsidRPr="006B1BC6" w:rsidRDefault="0011450C" w:rsidP="00AE181E">
      <w:pPr>
        <w:shd w:val="clear" w:color="auto" w:fill="FFFFFF"/>
        <w:spacing w:after="75"/>
        <w:jc w:val="both"/>
        <w:rPr>
          <w:rFonts w:ascii="Times New Roman" w:hAnsi="Times New Roman" w:cs="Times New Roman"/>
          <w:sz w:val="24"/>
          <w:szCs w:val="24"/>
          <w:u w:val="single"/>
        </w:rPr>
      </w:pPr>
      <w:r w:rsidRPr="006B1BC6">
        <w:rPr>
          <w:rFonts w:ascii="Times New Roman" w:hAnsi="Times New Roman" w:cs="Times New Roman"/>
          <w:sz w:val="24"/>
          <w:szCs w:val="24"/>
          <w:u w:val="single"/>
        </w:rPr>
        <w:t>«Мы славим город Сталинград»</w:t>
      </w:r>
      <w:r w:rsidR="00784C64">
        <w:rPr>
          <w:rFonts w:ascii="Times New Roman" w:hAnsi="Times New Roman" w:cs="Times New Roman"/>
          <w:sz w:val="24"/>
          <w:szCs w:val="24"/>
          <w:u w:val="single"/>
        </w:rPr>
        <w:t>:</w:t>
      </w:r>
    </w:p>
    <w:p w14:paraId="0CE38000"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b/>
          <w:bCs/>
          <w:sz w:val="24"/>
          <w:szCs w:val="24"/>
        </w:rPr>
        <w:t>I раздел:</w:t>
      </w:r>
      <w:r w:rsidRPr="006B1BC6">
        <w:rPr>
          <w:rFonts w:ascii="Times New Roman" w:hAnsi="Times New Roman" w:cs="Times New Roman"/>
          <w:sz w:val="24"/>
          <w:szCs w:val="24"/>
        </w:rPr>
        <w:t xml:space="preserve"> Летопись сражения века </w:t>
      </w:r>
    </w:p>
    <w:p w14:paraId="2BE702ED"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Цитата</w:t>
      </w:r>
      <w:proofErr w:type="gramStart"/>
      <w:r w:rsidRPr="006B1BC6">
        <w:rPr>
          <w:rFonts w:ascii="Times New Roman" w:hAnsi="Times New Roman" w:cs="Times New Roman"/>
          <w:sz w:val="24"/>
          <w:szCs w:val="24"/>
        </w:rPr>
        <w:t>: Есть</w:t>
      </w:r>
      <w:proofErr w:type="gramEnd"/>
      <w:r w:rsidRPr="006B1BC6">
        <w:rPr>
          <w:rFonts w:ascii="Times New Roman" w:hAnsi="Times New Roman" w:cs="Times New Roman"/>
          <w:sz w:val="24"/>
          <w:szCs w:val="24"/>
        </w:rPr>
        <w:t xml:space="preserve"> на Волге утес,</w:t>
      </w:r>
    </w:p>
    <w:p w14:paraId="2ADE75B5"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Он бронею оброс, </w:t>
      </w:r>
    </w:p>
    <w:p w14:paraId="1695F74F"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Что из нашей отваги куется.</w:t>
      </w:r>
    </w:p>
    <w:p w14:paraId="554E4D1A"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В мире нет никого, </w:t>
      </w:r>
    </w:p>
    <w:p w14:paraId="2B69FCB5"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Кто не знал бы его, </w:t>
      </w:r>
    </w:p>
    <w:p w14:paraId="66D7D0B2" w14:textId="37F0C95E"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 Тот утес Сталинградом зовется. </w:t>
      </w:r>
    </w:p>
    <w:p w14:paraId="1CFD0689"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b/>
          <w:bCs/>
          <w:sz w:val="24"/>
          <w:szCs w:val="24"/>
        </w:rPr>
        <w:t>II раздел:</w:t>
      </w:r>
      <w:r w:rsidRPr="006B1BC6">
        <w:rPr>
          <w:rFonts w:ascii="Times New Roman" w:hAnsi="Times New Roman" w:cs="Times New Roman"/>
          <w:sz w:val="24"/>
          <w:szCs w:val="24"/>
        </w:rPr>
        <w:t xml:space="preserve"> Врага уничтожим, врага победим </w:t>
      </w:r>
    </w:p>
    <w:p w14:paraId="3DFC4B42"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Цитата: Встал Сталинград непреклонный,</w:t>
      </w:r>
    </w:p>
    <w:p w14:paraId="343DC342"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Грудью за Волгу-реку, </w:t>
      </w:r>
    </w:p>
    <w:p w14:paraId="6903D4DC"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Танком, штыком граненым,</w:t>
      </w:r>
    </w:p>
    <w:p w14:paraId="6F642EA9" w14:textId="40787A9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lastRenderedPageBreak/>
        <w:t xml:space="preserve">Путь преградили врагу. </w:t>
      </w:r>
    </w:p>
    <w:p w14:paraId="6460A70D"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b/>
          <w:bCs/>
          <w:sz w:val="24"/>
          <w:szCs w:val="24"/>
        </w:rPr>
        <w:t>III раздел:</w:t>
      </w:r>
      <w:r w:rsidRPr="006B1BC6">
        <w:rPr>
          <w:rFonts w:ascii="Times New Roman" w:hAnsi="Times New Roman" w:cs="Times New Roman"/>
          <w:sz w:val="24"/>
          <w:szCs w:val="24"/>
        </w:rPr>
        <w:t xml:space="preserve"> Героям Сталинграда посвящается </w:t>
      </w:r>
    </w:p>
    <w:p w14:paraId="3EB8C4B7"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Цитата: Волга-Матушка вся потемнела, </w:t>
      </w:r>
    </w:p>
    <w:p w14:paraId="5585BD3D"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Но стоял Сталинград, и герои стоят </w:t>
      </w:r>
    </w:p>
    <w:p w14:paraId="1BD27677"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За великое правое дело. </w:t>
      </w:r>
    </w:p>
    <w:p w14:paraId="6A7C2CFE" w14:textId="06B9AA99"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b/>
          <w:bCs/>
          <w:sz w:val="24"/>
          <w:szCs w:val="24"/>
        </w:rPr>
        <w:t>IV раздел:</w:t>
      </w:r>
      <w:r w:rsidRPr="006B1BC6">
        <w:rPr>
          <w:rFonts w:ascii="Times New Roman" w:hAnsi="Times New Roman" w:cs="Times New Roman"/>
          <w:sz w:val="24"/>
          <w:szCs w:val="24"/>
        </w:rPr>
        <w:t xml:space="preserve"> Смелым и храбрым славу поем </w:t>
      </w:r>
    </w:p>
    <w:p w14:paraId="45948855"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Цитата: Мы славим город Сталинград, </w:t>
      </w:r>
    </w:p>
    <w:p w14:paraId="030C1B85"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Среди других он первый воин </w:t>
      </w:r>
    </w:p>
    <w:p w14:paraId="44AA0C75" w14:textId="77777777" w:rsidR="006B1BC6" w:rsidRPr="006B1BC6"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 xml:space="preserve">Здесь сломит шею подлый враг, </w:t>
      </w:r>
    </w:p>
    <w:p w14:paraId="6C8B7582" w14:textId="02885ED0" w:rsidR="0011450C" w:rsidRDefault="0011450C" w:rsidP="00AE181E">
      <w:pPr>
        <w:shd w:val="clear" w:color="auto" w:fill="FFFFFF"/>
        <w:spacing w:after="75"/>
        <w:jc w:val="both"/>
        <w:rPr>
          <w:rFonts w:ascii="Times New Roman" w:hAnsi="Times New Roman" w:cs="Times New Roman"/>
          <w:sz w:val="24"/>
          <w:szCs w:val="24"/>
        </w:rPr>
      </w:pPr>
      <w:r w:rsidRPr="006B1BC6">
        <w:rPr>
          <w:rFonts w:ascii="Times New Roman" w:hAnsi="Times New Roman" w:cs="Times New Roman"/>
          <w:sz w:val="24"/>
          <w:szCs w:val="24"/>
        </w:rPr>
        <w:t>Столкнувшись с доблестью героев.</w:t>
      </w:r>
    </w:p>
    <w:p w14:paraId="75A36EF9" w14:textId="6E86720F" w:rsidR="00C86163" w:rsidRDefault="00C86163" w:rsidP="00C86163">
      <w:pPr>
        <w:shd w:val="clear" w:color="auto" w:fill="FFFFFF"/>
        <w:spacing w:after="0"/>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Также на литературно-методическом портале «</w:t>
      </w:r>
      <w:proofErr w:type="spellStart"/>
      <w:r>
        <w:rPr>
          <w:rFonts w:ascii="Times New Roman" w:eastAsia="Times New Roman" w:hAnsi="Times New Roman" w:cs="Times New Roman"/>
          <w:color w:val="1A1A1A"/>
          <w:sz w:val="24"/>
          <w:szCs w:val="24"/>
          <w:lang w:eastAsia="ru-RU"/>
        </w:rPr>
        <w:t>Литсова</w:t>
      </w:r>
      <w:proofErr w:type="spellEnd"/>
      <w:r>
        <w:rPr>
          <w:rFonts w:ascii="Times New Roman" w:eastAsia="Times New Roman" w:hAnsi="Times New Roman" w:cs="Times New Roman"/>
          <w:color w:val="1A1A1A"/>
          <w:sz w:val="24"/>
          <w:szCs w:val="24"/>
          <w:lang w:eastAsia="ru-RU"/>
        </w:rPr>
        <w:t xml:space="preserve">» есть готовые заголовки для книжных выставок: </w:t>
      </w:r>
      <w:r w:rsidRPr="00C86163">
        <w:rPr>
          <w:rFonts w:ascii="Times New Roman" w:eastAsia="Times New Roman" w:hAnsi="Times New Roman" w:cs="Times New Roman"/>
          <w:color w:val="1A1A1A"/>
          <w:sz w:val="24"/>
          <w:szCs w:val="24"/>
          <w:lang w:eastAsia="ru-RU"/>
        </w:rPr>
        <w:t>“Сталинград: 200 дней и ночей”</w:t>
      </w:r>
      <w:r>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r w:rsidRPr="00C86163">
        <w:rPr>
          <w:rFonts w:ascii="Times New Roman" w:eastAsia="Times New Roman" w:hAnsi="Times New Roman" w:cs="Times New Roman"/>
          <w:color w:val="1A1A1A"/>
          <w:sz w:val="24"/>
          <w:szCs w:val="24"/>
          <w:lang w:eastAsia="ru-RU"/>
        </w:rPr>
        <w:t>“Горячий снег Сталинграда”</w:t>
      </w:r>
      <w:r>
        <w:rPr>
          <w:rFonts w:ascii="Times New Roman" w:eastAsia="Times New Roman" w:hAnsi="Times New Roman" w:cs="Times New Roman"/>
          <w:color w:val="1A1A1A"/>
          <w:sz w:val="24"/>
          <w:szCs w:val="24"/>
          <w:lang w:eastAsia="ru-RU"/>
        </w:rPr>
        <w:t xml:space="preserve">, </w:t>
      </w:r>
      <w:r w:rsidRPr="00C86163">
        <w:rPr>
          <w:rFonts w:ascii="Times New Roman" w:eastAsia="Times New Roman" w:hAnsi="Times New Roman" w:cs="Times New Roman"/>
          <w:color w:val="1A1A1A"/>
          <w:sz w:val="24"/>
          <w:szCs w:val="24"/>
          <w:lang w:eastAsia="ru-RU"/>
        </w:rPr>
        <w:t>“Сталинград: пылающее эхо войны”</w:t>
      </w:r>
      <w:r>
        <w:rPr>
          <w:rFonts w:ascii="Times New Roman" w:eastAsia="Times New Roman" w:hAnsi="Times New Roman" w:cs="Times New Roman"/>
          <w:color w:val="1A1A1A"/>
          <w:sz w:val="24"/>
          <w:szCs w:val="24"/>
          <w:lang w:eastAsia="ru-RU"/>
        </w:rPr>
        <w:t xml:space="preserve">, </w:t>
      </w:r>
      <w:r w:rsidRPr="00C86163">
        <w:rPr>
          <w:rFonts w:ascii="Times New Roman" w:eastAsia="Times New Roman" w:hAnsi="Times New Roman" w:cs="Times New Roman"/>
          <w:color w:val="1A1A1A"/>
          <w:sz w:val="24"/>
          <w:szCs w:val="24"/>
          <w:lang w:eastAsia="ru-RU"/>
        </w:rPr>
        <w:t>“Сталинградская эпопея”</w:t>
      </w:r>
      <w:r>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которые можно скачать бесплатно по ссылке: </w:t>
      </w:r>
      <w:bookmarkStart w:id="0" w:name="_Hlk141946243"/>
      <w:r>
        <w:fldChar w:fldCharType="begin"/>
      </w:r>
      <w:r>
        <w:instrText>HYPERLINK "https://литсова.рф/zagolovki-knizhnyh-vystavok-rasul-gamzatov/"</w:instrText>
      </w:r>
      <w:r>
        <w:fldChar w:fldCharType="separate"/>
      </w:r>
      <w:r>
        <w:rPr>
          <w:rStyle w:val="a3"/>
          <w:rFonts w:ascii="Times New Roman" w:eastAsia="Times New Roman" w:hAnsi="Times New Roman" w:cs="Times New Roman"/>
          <w:sz w:val="24"/>
          <w:szCs w:val="24"/>
          <w:lang w:eastAsia="ru-RU"/>
        </w:rPr>
        <w:t>https://литсова.рф/zagolovki-knizhnyh-vystavok-rasul-gamzatov/</w:t>
      </w:r>
      <w:r>
        <w:fldChar w:fldCharType="end"/>
      </w:r>
      <w:bookmarkEnd w:id="0"/>
    </w:p>
    <w:p w14:paraId="68883185" w14:textId="77777777" w:rsidR="00C86163" w:rsidRPr="006B1BC6" w:rsidRDefault="00C86163" w:rsidP="00AE181E">
      <w:pPr>
        <w:shd w:val="clear" w:color="auto" w:fill="FFFFFF"/>
        <w:spacing w:after="75"/>
        <w:jc w:val="both"/>
        <w:rPr>
          <w:rFonts w:ascii="Times New Roman" w:hAnsi="Times New Roman" w:cs="Times New Roman"/>
          <w:sz w:val="24"/>
          <w:szCs w:val="24"/>
        </w:rPr>
      </w:pPr>
    </w:p>
    <w:p w14:paraId="291651C5" w14:textId="47A9E11C" w:rsidR="006B1BC6" w:rsidRPr="006B1BC6" w:rsidRDefault="00C86163" w:rsidP="00C86163">
      <w:pPr>
        <w:shd w:val="clear" w:color="auto" w:fill="FFFFFF"/>
        <w:spacing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11450C" w:rsidRPr="0011450C">
        <w:rPr>
          <w:rFonts w:ascii="Times New Roman" w:eastAsia="Times New Roman" w:hAnsi="Times New Roman" w:cs="Times New Roman"/>
          <w:color w:val="000000"/>
          <w:sz w:val="24"/>
          <w:szCs w:val="24"/>
          <w:lang w:eastAsia="ru-RU"/>
        </w:rPr>
        <w:t>ы предлагаем обзор-рекомендацию «Сталинградская битва в художественной литературе».  Эти книги рассказывают о героизме и судьбах простых солдат, военачальников, мирного населения.</w:t>
      </w:r>
      <w:r w:rsidR="006B1BC6" w:rsidRPr="00784C64">
        <w:rPr>
          <w:rFonts w:ascii="Times New Roman" w:eastAsia="Times New Roman" w:hAnsi="Times New Roman" w:cs="Times New Roman"/>
          <w:color w:val="000000"/>
          <w:sz w:val="24"/>
          <w:szCs w:val="24"/>
          <w:lang w:eastAsia="ru-RU"/>
        </w:rPr>
        <w:t xml:space="preserve"> </w:t>
      </w:r>
      <w:r w:rsidR="006B1BC6" w:rsidRPr="00784C64">
        <w:rPr>
          <w:rFonts w:ascii="Times New Roman" w:hAnsi="Times New Roman" w:cs="Times New Roman"/>
          <w:color w:val="000000"/>
        </w:rPr>
        <w:t>В нашей подборке — книги, написанные участниками Сталинградской битвы: сапером Виктором Некрасовым («В окопах Сталинграда»), минометчиком Юрием Бондаревым («Горячий снег»), военным корреспондентом Константином Симоновым («Солдатами не рождаются»), политруком минометной роты Михаилом Алексеевым («Мой Сталинград»).</w:t>
      </w:r>
    </w:p>
    <w:p w14:paraId="584BC883" w14:textId="77777777" w:rsidR="006B1BC6" w:rsidRPr="006B1BC6" w:rsidRDefault="006B1BC6" w:rsidP="006B1BC6">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b/>
          <w:bCs/>
          <w:color w:val="000000"/>
          <w:sz w:val="24"/>
          <w:szCs w:val="24"/>
          <w:lang w:eastAsia="ru-RU"/>
        </w:rPr>
        <w:t>Виктор Некрасов. В окопах Сталинграда</w:t>
      </w:r>
    </w:p>
    <w:p w14:paraId="6E58212E" w14:textId="72B44D26" w:rsidR="006B1BC6" w:rsidRPr="006B1BC6" w:rsidRDefault="00000000" w:rsidP="006B1BC6">
      <w:pPr>
        <w:shd w:val="clear" w:color="auto" w:fill="FFFFFF"/>
        <w:spacing w:after="100" w:afterAutospacing="1" w:line="240" w:lineRule="auto"/>
        <w:jc w:val="both"/>
        <w:rPr>
          <w:rFonts w:ascii="Ubuntu" w:eastAsia="Times New Roman" w:hAnsi="Ubuntu" w:cs="Times New Roman"/>
          <w:color w:val="000000"/>
          <w:sz w:val="24"/>
          <w:szCs w:val="24"/>
          <w:lang w:eastAsia="ru-RU"/>
        </w:rPr>
      </w:pPr>
      <w:hyperlink r:id="rId23" w:history="1">
        <w:r w:rsidR="006B1BC6" w:rsidRPr="006B1BC6">
          <w:rPr>
            <w:rStyle w:val="a3"/>
            <w:rFonts w:ascii="Ubuntu" w:eastAsia="Times New Roman" w:hAnsi="Ubuntu" w:cs="Times New Roman"/>
            <w:noProof/>
            <w:sz w:val="24"/>
            <w:szCs w:val="24"/>
            <w:lang w:eastAsia="ru-RU"/>
          </w:rPr>
          <w:drawing>
            <wp:inline distT="0" distB="0" distL="0" distR="0" wp14:anchorId="5BFCBE12" wp14:editId="68EC4CBC">
              <wp:extent cx="5885180" cy="3921146"/>
              <wp:effectExtent l="0" t="0" r="1270" b="3175"/>
              <wp:docPr id="1989434754" name="Рисунок 5" descr="Виктор Некрасов «В окопах Сталинград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 Некрасов «В окопах Сталинграда»">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3291" cy="3926550"/>
                      </a:xfrm>
                      <a:prstGeom prst="rect">
                        <a:avLst/>
                      </a:prstGeom>
                      <a:noFill/>
                      <a:ln>
                        <a:noFill/>
                      </a:ln>
                    </pic:spPr>
                  </pic:pic>
                </a:graphicData>
              </a:graphic>
            </wp:inline>
          </w:drawing>
        </w:r>
        <w:r w:rsidR="006B1BC6" w:rsidRPr="006B1BC6">
          <w:rPr>
            <w:rStyle w:val="a3"/>
            <w:rFonts w:ascii="Ubuntu" w:eastAsia="Times New Roman" w:hAnsi="Ubuntu" w:cs="Times New Roman"/>
            <w:sz w:val="24"/>
            <w:szCs w:val="24"/>
            <w:lang w:eastAsia="ru-RU"/>
          </w:rPr>
          <w:t> </w:t>
        </w:r>
      </w:hyperlink>
    </w:p>
    <w:p w14:paraId="45FDC883" w14:textId="77777777" w:rsidR="006B1BC6" w:rsidRPr="006B1BC6" w:rsidRDefault="006B1BC6" w:rsidP="00F0187C">
      <w:pPr>
        <w:shd w:val="clear" w:color="auto" w:fill="FFFFFF"/>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i/>
          <w:iCs/>
          <w:color w:val="000000"/>
          <w:sz w:val="24"/>
          <w:szCs w:val="24"/>
          <w:lang w:eastAsia="ru-RU"/>
        </w:rPr>
        <w:lastRenderedPageBreak/>
        <w:t>«Солдат, мушкетёр, гуляка Некрасов,</w:t>
      </w:r>
      <w:r w:rsidRPr="006B1BC6">
        <w:rPr>
          <w:rFonts w:ascii="Times New Roman" w:eastAsia="Times New Roman" w:hAnsi="Times New Roman" w:cs="Times New Roman"/>
          <w:color w:val="000000"/>
          <w:sz w:val="24"/>
          <w:szCs w:val="24"/>
          <w:lang w:eastAsia="ru-RU"/>
        </w:rPr>
        <w:t> — писал о нём Андрей Синявский, —</w:t>
      </w:r>
      <w:r w:rsidRPr="006B1BC6">
        <w:rPr>
          <w:rFonts w:ascii="Times New Roman" w:eastAsia="Times New Roman" w:hAnsi="Times New Roman" w:cs="Times New Roman"/>
          <w:i/>
          <w:iCs/>
          <w:color w:val="000000"/>
          <w:sz w:val="24"/>
          <w:szCs w:val="24"/>
          <w:lang w:eastAsia="ru-RU"/>
        </w:rPr>
        <w:t> божья милость, пушкинское дыхание слышалось в этом вольном зеваке… Он носил с собой и в себе вдох свободы»</w:t>
      </w:r>
      <w:r w:rsidRPr="006B1BC6">
        <w:rPr>
          <w:rFonts w:ascii="Times New Roman" w:eastAsia="Times New Roman" w:hAnsi="Times New Roman" w:cs="Times New Roman"/>
          <w:color w:val="000000"/>
          <w:sz w:val="24"/>
          <w:szCs w:val="24"/>
          <w:lang w:eastAsia="ru-RU"/>
        </w:rPr>
        <w:t>.</w:t>
      </w:r>
    </w:p>
    <w:p w14:paraId="34022B86" w14:textId="77777777" w:rsidR="006B1BC6" w:rsidRPr="006B1BC6" w:rsidRDefault="006B1BC6" w:rsidP="00F0187C">
      <w:pPr>
        <w:shd w:val="clear" w:color="auto" w:fill="FFFFFF"/>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color w:val="000000"/>
          <w:sz w:val="24"/>
          <w:szCs w:val="24"/>
          <w:lang w:eastAsia="ru-RU"/>
        </w:rPr>
        <w:t>Прочитав эти слова, понимаешь, что только такой человек и мог написать повесть «В окопах Сталинграда». Первоначально она называлась «На краю земли». В 1947 году автор получил за нее Сталинскую премию. По образованию Виктор Платонович Некрасов был архитектором, а в Сталинграде — полковым инженером и заместителем командира саперного батальона.</w:t>
      </w:r>
    </w:p>
    <w:p w14:paraId="45C1B2A6" w14:textId="17490E26" w:rsidR="006B1BC6" w:rsidRDefault="006B1BC6" w:rsidP="00F0187C">
      <w:pPr>
        <w:shd w:val="clear" w:color="auto" w:fill="FFFFFF"/>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color w:val="000000"/>
          <w:sz w:val="24"/>
          <w:szCs w:val="24"/>
          <w:lang w:eastAsia="ru-RU"/>
        </w:rPr>
        <w:t>Повесть была опубликована в журнале «Знамя» в 1946 г. и во многом обогнала свою литературную эпоху. В ту пору, когда о войне рассказывали не то, что было, а как должно было бы быть, Некрасов написал правдивое произведение. Он стал предтечей «лейтенантской прозы». «Лихая, как «Три мушкетёра», трагическая, как сводки Информбюро 1941 года и лирическая, как дневник» повесть рассказывает о тяжелом отступлении лета 1942 года и о том, как советские войска уперлись на самой кромке волжской земли, в Сталинграде, о тяготах и противоречиях армейской жизни. Главным достоинством повести являются описанные в ней люди: кадровые военные и призванные в армию гражданские: рабочие, взявшие в руки оружие, и одевшие форму интеллигенты. У персонажей Некрасова нет величавости и героизма, ситуация лишена подчеркнутой исключительности, но все ее герои — настоящие патриоты, готовые «драться до последнего патрона». Они оживают на страницах повести, им сопереживаешь, о них горюешь. И ещё. Эта повесть, написанная от имени 28-летнего лейтенанта-инженера Юрия Керженцева, во многом автобиографического героя, удивительно молода. </w:t>
      </w:r>
    </w:p>
    <w:p w14:paraId="28B08AB0" w14:textId="77777777" w:rsidR="00F0187C" w:rsidRPr="006B1BC6" w:rsidRDefault="00F0187C" w:rsidP="00F0187C">
      <w:pPr>
        <w:shd w:val="clear" w:color="auto" w:fill="FFFFFF"/>
        <w:spacing w:after="0"/>
        <w:jc w:val="both"/>
        <w:rPr>
          <w:rFonts w:ascii="Times New Roman" w:eastAsia="Times New Roman" w:hAnsi="Times New Roman" w:cs="Times New Roman"/>
          <w:color w:val="000000"/>
          <w:sz w:val="24"/>
          <w:szCs w:val="24"/>
          <w:lang w:eastAsia="ru-RU"/>
        </w:rPr>
      </w:pPr>
    </w:p>
    <w:p w14:paraId="32EF595B" w14:textId="77777777" w:rsidR="006B1BC6" w:rsidRPr="006B1BC6" w:rsidRDefault="006B1BC6" w:rsidP="006B1BC6">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b/>
          <w:bCs/>
          <w:color w:val="000000"/>
          <w:sz w:val="24"/>
          <w:szCs w:val="24"/>
          <w:lang w:eastAsia="ru-RU"/>
        </w:rPr>
        <w:t>Юрий Бондарев. Горячий снег</w:t>
      </w:r>
    </w:p>
    <w:p w14:paraId="2343C3BD" w14:textId="47AB5C57" w:rsidR="006B1BC6" w:rsidRPr="006B1BC6" w:rsidRDefault="00F0187C" w:rsidP="006B1BC6">
      <w:pPr>
        <w:shd w:val="clear" w:color="auto" w:fill="FFFFFF"/>
        <w:spacing w:after="100" w:afterAutospacing="1" w:line="240" w:lineRule="auto"/>
        <w:jc w:val="both"/>
        <w:rPr>
          <w:rFonts w:ascii="Ubuntu" w:eastAsia="Times New Roman" w:hAnsi="Ubuntu" w:cs="Times New Roman"/>
          <w:color w:val="000000"/>
          <w:sz w:val="24"/>
          <w:szCs w:val="24"/>
          <w:lang w:eastAsia="ru-RU"/>
        </w:rPr>
      </w:pPr>
      <w:r w:rsidRPr="00936DE5">
        <w:drawing>
          <wp:inline distT="0" distB="0" distL="0" distR="0" wp14:anchorId="706A186B" wp14:editId="54D28D6F">
            <wp:extent cx="5940425" cy="3957963"/>
            <wp:effectExtent l="0" t="0" r="3175" b="4445"/>
            <wp:docPr id="925533620" name="Рисунок 4" descr="Юрий&#10;Бондарев «Горячий снег»">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Юрий&#10;Бондарев «Горячий снег»">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7963"/>
                    </a:xfrm>
                    <a:prstGeom prst="rect">
                      <a:avLst/>
                    </a:prstGeom>
                    <a:noFill/>
                    <a:ln>
                      <a:noFill/>
                    </a:ln>
                  </pic:spPr>
                </pic:pic>
              </a:graphicData>
            </a:graphic>
          </wp:inline>
        </w:drawing>
      </w:r>
      <w:hyperlink r:id="rId27" w:history="1">
        <w:r w:rsidR="006B1BC6" w:rsidRPr="006B1BC6">
          <w:rPr>
            <w:rStyle w:val="a3"/>
            <w:rFonts w:ascii="Ubuntu" w:eastAsia="Times New Roman" w:hAnsi="Ubuntu" w:cs="Times New Roman"/>
            <w:sz w:val="24"/>
            <w:szCs w:val="24"/>
            <w:lang w:eastAsia="ru-RU"/>
          </w:rPr>
          <w:t> </w:t>
        </w:r>
      </w:hyperlink>
    </w:p>
    <w:p w14:paraId="79B8EEAA" w14:textId="77777777" w:rsidR="006B1BC6" w:rsidRPr="006B1BC6" w:rsidRDefault="006B1BC6" w:rsidP="00F0187C">
      <w:pPr>
        <w:shd w:val="clear" w:color="auto" w:fill="FFFFFF"/>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color w:val="000000"/>
          <w:sz w:val="24"/>
          <w:szCs w:val="24"/>
          <w:lang w:eastAsia="ru-RU"/>
        </w:rPr>
        <w:t xml:space="preserve">Юрий Васильевич Бондарев — один из представителей легендарного поколения победителей ушел из жизни совсем недавно, 29 марта 2020 года, на 97 году. Судьба </w:t>
      </w:r>
      <w:r w:rsidRPr="006B1BC6">
        <w:rPr>
          <w:rFonts w:ascii="Times New Roman" w:eastAsia="Times New Roman" w:hAnsi="Times New Roman" w:cs="Times New Roman"/>
          <w:color w:val="000000"/>
          <w:sz w:val="24"/>
          <w:szCs w:val="24"/>
          <w:lang w:eastAsia="ru-RU"/>
        </w:rPr>
        <w:lastRenderedPageBreak/>
        <w:t>даровала ему долгую жизнь, на протяжении которой он всегда оставался верен себе и своим убеждениям. «Великим писателем и человеком безупречной выправки» назвал его Захар Прилепин.</w:t>
      </w:r>
    </w:p>
    <w:p w14:paraId="46A8FB20" w14:textId="77777777" w:rsidR="006B1BC6" w:rsidRPr="006B1BC6" w:rsidRDefault="006B1BC6" w:rsidP="00F0187C">
      <w:pPr>
        <w:shd w:val="clear" w:color="auto" w:fill="FFFFFF"/>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color w:val="000000"/>
          <w:sz w:val="24"/>
          <w:szCs w:val="24"/>
          <w:lang w:eastAsia="ru-RU"/>
        </w:rPr>
        <w:t>Под Сталинградом Юрий Бондарев командиром минометного расчета. Спустя много лет он писал: </w:t>
      </w:r>
      <w:r w:rsidRPr="006B1BC6">
        <w:rPr>
          <w:rFonts w:ascii="Times New Roman" w:eastAsia="Times New Roman" w:hAnsi="Times New Roman" w:cs="Times New Roman"/>
          <w:i/>
          <w:iCs/>
          <w:color w:val="000000"/>
          <w:sz w:val="24"/>
          <w:szCs w:val="24"/>
          <w:lang w:eastAsia="ru-RU"/>
        </w:rPr>
        <w:t>«Я и сейчас помню сернистые ожоги стужи в сталинградских степях, ледяной холод орудий, так за ночь прокаленных морозом, что металл чувствовался сквозь рукавицы. Помню пороховую вонь стреляных гильз, жаркий газ от горячего казенника и пустынное безмолвие звездного неба по ночам…».</w:t>
      </w:r>
      <w:r w:rsidRPr="006B1BC6">
        <w:rPr>
          <w:rFonts w:ascii="Times New Roman" w:eastAsia="Times New Roman" w:hAnsi="Times New Roman" w:cs="Times New Roman"/>
          <w:color w:val="000000"/>
          <w:sz w:val="24"/>
          <w:szCs w:val="24"/>
          <w:lang w:eastAsia="ru-RU"/>
        </w:rPr>
        <w:t> Восемнадцатилетний солдат Юрий Бондарев запомнил это на всю жизнь, чтобы воспроизвести все детали этой битвы на страницах своего романа уже в конце 60-х гг.</w:t>
      </w:r>
    </w:p>
    <w:p w14:paraId="5BB6CEC5" w14:textId="77777777" w:rsidR="006B1BC6" w:rsidRDefault="006B1BC6" w:rsidP="00F0187C">
      <w:pPr>
        <w:shd w:val="clear" w:color="auto" w:fill="FFFFFF"/>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color w:val="000000"/>
          <w:sz w:val="24"/>
          <w:szCs w:val="24"/>
          <w:lang w:eastAsia="ru-RU"/>
        </w:rPr>
        <w:t xml:space="preserve">Пронзительный, завоевавший мировую славу роман «Горячий </w:t>
      </w:r>
      <w:proofErr w:type="gramStart"/>
      <w:r w:rsidRPr="006B1BC6">
        <w:rPr>
          <w:rFonts w:ascii="Times New Roman" w:eastAsia="Times New Roman" w:hAnsi="Times New Roman" w:cs="Times New Roman"/>
          <w:color w:val="000000"/>
          <w:sz w:val="24"/>
          <w:szCs w:val="24"/>
          <w:lang w:eastAsia="ru-RU"/>
        </w:rPr>
        <w:t>снег»…</w:t>
      </w:r>
      <w:proofErr w:type="gramEnd"/>
      <w:r w:rsidRPr="006B1BC6">
        <w:rPr>
          <w:rFonts w:ascii="Times New Roman" w:eastAsia="Times New Roman" w:hAnsi="Times New Roman" w:cs="Times New Roman"/>
          <w:color w:val="000000"/>
          <w:sz w:val="24"/>
          <w:szCs w:val="24"/>
          <w:lang w:eastAsia="ru-RU"/>
        </w:rPr>
        <w:t xml:space="preserve"> В основе произведения лежат реальные исторические события: здесь повествуется о грандиозной битве наших войск с дивизиями </w:t>
      </w:r>
      <w:proofErr w:type="spellStart"/>
      <w:r w:rsidRPr="006B1BC6">
        <w:rPr>
          <w:rFonts w:ascii="Times New Roman" w:eastAsia="Times New Roman" w:hAnsi="Times New Roman" w:cs="Times New Roman"/>
          <w:color w:val="000000"/>
          <w:sz w:val="24"/>
          <w:szCs w:val="24"/>
          <w:lang w:eastAsia="ru-RU"/>
        </w:rPr>
        <w:t>Манштейна</w:t>
      </w:r>
      <w:proofErr w:type="spellEnd"/>
      <w:r w:rsidRPr="006B1BC6">
        <w:rPr>
          <w:rFonts w:ascii="Times New Roman" w:eastAsia="Times New Roman" w:hAnsi="Times New Roman" w:cs="Times New Roman"/>
          <w:color w:val="000000"/>
          <w:sz w:val="24"/>
          <w:szCs w:val="24"/>
          <w:lang w:eastAsia="ru-RU"/>
        </w:rPr>
        <w:t>, пытающимися прорваться к окружённой группировке Паулюса. 20 декабря 1942 года немецкие танки вышли к маленькой замерзшей речушке Мышкова. Оттуда до Сталинграда и окруженной в нем 6-й армии Паулюса оставалось каких-нибудь 35–40 километров. Роман охватывает всего лишь пару дней: прибытие эшелонов и марш по заснеженной степи, обустройство оборонительных рубежей, сам бой. Описанная в романе танковая атака, последняя попытка врага прорвать кольцо окружения вокруг армии Паулюса в Сталинграде — это одна из самых сильных батальных сцен в русской военной литературе. Враг столкнулся с таким сопротивлением, которое превысило всякие человеческие возможности. Морозные стылые зори, круговорот крови и ужаса, стремление выжить, невозможность отступить. И среди всего этого теплится в душах героев простое желание любить и быть любимыми, которое сильнее страха смерти и приближающихся немецких танков. В романе выражено понимание смерти как нарушения высшей справедливости и гармонии.</w:t>
      </w:r>
    </w:p>
    <w:p w14:paraId="734271FC" w14:textId="77777777" w:rsidR="00F0187C" w:rsidRPr="006B1BC6" w:rsidRDefault="00F0187C" w:rsidP="00F0187C">
      <w:pPr>
        <w:shd w:val="clear" w:color="auto" w:fill="FFFFFF"/>
        <w:spacing w:after="0"/>
        <w:jc w:val="both"/>
        <w:rPr>
          <w:rFonts w:ascii="Times New Roman" w:eastAsia="Times New Roman" w:hAnsi="Times New Roman" w:cs="Times New Roman"/>
          <w:color w:val="000000"/>
          <w:sz w:val="24"/>
          <w:szCs w:val="24"/>
          <w:lang w:eastAsia="ru-RU"/>
        </w:rPr>
      </w:pPr>
    </w:p>
    <w:p w14:paraId="2E298A84" w14:textId="77777777" w:rsidR="006B1BC6" w:rsidRPr="006B1BC6" w:rsidRDefault="006B1BC6" w:rsidP="006B1BC6">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b/>
          <w:bCs/>
          <w:color w:val="000000"/>
          <w:sz w:val="24"/>
          <w:szCs w:val="24"/>
          <w:lang w:eastAsia="ru-RU"/>
        </w:rPr>
        <w:t>Константин Симонов. Солдатами не рождаются</w:t>
      </w:r>
    </w:p>
    <w:p w14:paraId="0AB3B4CF" w14:textId="55128E3B" w:rsidR="006B1BC6" w:rsidRPr="006B1BC6" w:rsidRDefault="00000000" w:rsidP="006B1BC6">
      <w:pPr>
        <w:shd w:val="clear" w:color="auto" w:fill="FFFFFF"/>
        <w:spacing w:after="100" w:afterAutospacing="1" w:line="240" w:lineRule="auto"/>
        <w:jc w:val="both"/>
        <w:rPr>
          <w:rFonts w:ascii="Ubuntu" w:eastAsia="Times New Roman" w:hAnsi="Ubuntu" w:cs="Times New Roman"/>
          <w:color w:val="000000"/>
          <w:sz w:val="24"/>
          <w:szCs w:val="24"/>
          <w:lang w:eastAsia="ru-RU"/>
        </w:rPr>
      </w:pPr>
      <w:hyperlink r:id="rId28" w:history="1">
        <w:r w:rsidR="006B1BC6" w:rsidRPr="006B1BC6">
          <w:rPr>
            <w:rStyle w:val="a3"/>
            <w:rFonts w:ascii="Ubuntu" w:eastAsia="Times New Roman" w:hAnsi="Ubuntu" w:cs="Times New Roman"/>
            <w:noProof/>
            <w:sz w:val="24"/>
            <w:szCs w:val="24"/>
            <w:lang w:eastAsia="ru-RU"/>
          </w:rPr>
          <w:drawing>
            <wp:inline distT="0" distB="0" distL="0" distR="0" wp14:anchorId="550C24B5" wp14:editId="6018D3C0">
              <wp:extent cx="5734050" cy="3820453"/>
              <wp:effectExtent l="0" t="0" r="0" b="8890"/>
              <wp:docPr id="1313430481" name="Рисунок 3" descr="Константин Симонов «Солдатами не рождаютс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тантин Симонов «Солдатами не рождаются»">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820453"/>
                      </a:xfrm>
                      <a:prstGeom prst="rect">
                        <a:avLst/>
                      </a:prstGeom>
                      <a:noFill/>
                      <a:ln>
                        <a:noFill/>
                      </a:ln>
                    </pic:spPr>
                  </pic:pic>
                </a:graphicData>
              </a:graphic>
            </wp:inline>
          </w:drawing>
        </w:r>
        <w:r w:rsidR="006B1BC6" w:rsidRPr="006B1BC6">
          <w:rPr>
            <w:rStyle w:val="a3"/>
            <w:rFonts w:ascii="Ubuntu" w:eastAsia="Times New Roman" w:hAnsi="Ubuntu" w:cs="Times New Roman"/>
            <w:sz w:val="24"/>
            <w:szCs w:val="24"/>
            <w:lang w:eastAsia="ru-RU"/>
          </w:rPr>
          <w:t> </w:t>
        </w:r>
      </w:hyperlink>
    </w:p>
    <w:p w14:paraId="2B2C2E49" w14:textId="77777777" w:rsidR="006B1BC6" w:rsidRPr="006B1BC6" w:rsidRDefault="006B1BC6" w:rsidP="00F0187C">
      <w:pPr>
        <w:shd w:val="clear" w:color="auto" w:fill="FFFFFF"/>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color w:val="000000"/>
          <w:sz w:val="24"/>
          <w:szCs w:val="24"/>
          <w:lang w:eastAsia="ru-RU"/>
        </w:rPr>
        <w:lastRenderedPageBreak/>
        <w:t xml:space="preserve">В качестве военного корреспондента Константин Михайлович Симонов был участником военных действий на самых разных участках фронта. Он был призван фронтовым корреспондентом с первых дней войны и был свидетелем последних боев в Германии и падения Берлина. Поэтому истоки романов Симонова — в его фронтовом опыте и записках военного корреспондента. Трилогия «Живые и мертвые» включает в себя три романа: «Живые и мертвые» (1959), «Солдатами не рождаются» (1964) и «Последнее лето» (1970). События, происходящие в романе «Солдатами не рождаются», во второй книге трилогии, относятся к последнему, заключительному этапу Сталинградской битвы. Продолжено повествование о судьбах генерала </w:t>
      </w:r>
      <w:proofErr w:type="spellStart"/>
      <w:r w:rsidRPr="006B1BC6">
        <w:rPr>
          <w:rFonts w:ascii="Times New Roman" w:eastAsia="Times New Roman" w:hAnsi="Times New Roman" w:cs="Times New Roman"/>
          <w:color w:val="000000"/>
          <w:sz w:val="24"/>
          <w:szCs w:val="24"/>
          <w:lang w:eastAsia="ru-RU"/>
        </w:rPr>
        <w:t>Серпилина</w:t>
      </w:r>
      <w:proofErr w:type="spellEnd"/>
      <w:r w:rsidRPr="006B1BC6">
        <w:rPr>
          <w:rFonts w:ascii="Times New Roman" w:eastAsia="Times New Roman" w:hAnsi="Times New Roman" w:cs="Times New Roman"/>
          <w:color w:val="000000"/>
          <w:sz w:val="24"/>
          <w:szCs w:val="24"/>
          <w:lang w:eastAsia="ru-RU"/>
        </w:rPr>
        <w:t>, одного из любимых героев Симонова, капитана Синцова, «маленькой докторши» Тани Овсянниковой. В романе очень разветвленный сюжет, много персонажей, мы видим войну глазами разных людей, действие переносится из батальона в дивизию, в штаб армии и Ставку, в Ташкент на эвакуированный завод.</w:t>
      </w:r>
    </w:p>
    <w:p w14:paraId="6A1592A0" w14:textId="68B07343" w:rsidR="006B1BC6" w:rsidRDefault="006B1BC6" w:rsidP="00F0187C">
      <w:pPr>
        <w:shd w:val="clear" w:color="auto" w:fill="FFFFFF"/>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color w:val="000000"/>
          <w:sz w:val="24"/>
          <w:szCs w:val="24"/>
          <w:lang w:eastAsia="ru-RU"/>
        </w:rPr>
        <w:t xml:space="preserve">Среди героев «Живых и мертвых» на роль «сквозного» выходит Синцов. Главным в командире Синцов считает смелость и правдивость. В повествовании есть один очень важный, проходящий через весть роман мотив: «Надо беречь людей». Мысли об ответственности, лежащей на человеке, который распоряжается жизнями других людей, не покидают генерала </w:t>
      </w:r>
      <w:proofErr w:type="spellStart"/>
      <w:r w:rsidRPr="006B1BC6">
        <w:rPr>
          <w:rFonts w:ascii="Times New Roman" w:eastAsia="Times New Roman" w:hAnsi="Times New Roman" w:cs="Times New Roman"/>
          <w:color w:val="000000"/>
          <w:sz w:val="24"/>
          <w:szCs w:val="24"/>
          <w:lang w:eastAsia="ru-RU"/>
        </w:rPr>
        <w:t>Серпилина</w:t>
      </w:r>
      <w:proofErr w:type="spellEnd"/>
      <w:r w:rsidRPr="006B1BC6">
        <w:rPr>
          <w:rFonts w:ascii="Times New Roman" w:eastAsia="Times New Roman" w:hAnsi="Times New Roman" w:cs="Times New Roman"/>
          <w:color w:val="000000"/>
          <w:sz w:val="24"/>
          <w:szCs w:val="24"/>
          <w:lang w:eastAsia="ru-RU"/>
        </w:rPr>
        <w:t>. На долю этого человека выпало много горя и испытаний, но он уверен, что нужно воевать, любя людей и веря в них. </w:t>
      </w:r>
    </w:p>
    <w:p w14:paraId="32B4E31B" w14:textId="77777777" w:rsidR="00F0187C" w:rsidRPr="006B1BC6" w:rsidRDefault="00F0187C" w:rsidP="00F0187C">
      <w:pPr>
        <w:shd w:val="clear" w:color="auto" w:fill="FFFFFF"/>
        <w:spacing w:after="0"/>
        <w:jc w:val="both"/>
        <w:rPr>
          <w:rFonts w:ascii="Times New Roman" w:eastAsia="Times New Roman" w:hAnsi="Times New Roman" w:cs="Times New Roman"/>
          <w:color w:val="000000"/>
          <w:sz w:val="24"/>
          <w:szCs w:val="24"/>
          <w:lang w:eastAsia="ru-RU"/>
        </w:rPr>
      </w:pPr>
    </w:p>
    <w:p w14:paraId="58A706A6" w14:textId="77777777" w:rsidR="006B1BC6" w:rsidRPr="006B1BC6" w:rsidRDefault="006B1BC6" w:rsidP="006B1BC6">
      <w:pPr>
        <w:shd w:val="clear" w:color="auto" w:fill="FFFFFF"/>
        <w:spacing w:after="100" w:afterAutospacing="1" w:line="240" w:lineRule="auto"/>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b/>
          <w:bCs/>
          <w:color w:val="000000"/>
          <w:sz w:val="24"/>
          <w:szCs w:val="24"/>
          <w:lang w:eastAsia="ru-RU"/>
        </w:rPr>
        <w:t>Михаил Алексеев. Мой Сталинград</w:t>
      </w:r>
    </w:p>
    <w:p w14:paraId="1AB6F82E" w14:textId="5B04B8DC" w:rsidR="006B1BC6" w:rsidRPr="006B1BC6" w:rsidRDefault="00000000" w:rsidP="006B1BC6">
      <w:pPr>
        <w:shd w:val="clear" w:color="auto" w:fill="FFFFFF"/>
        <w:spacing w:after="100" w:afterAutospacing="1" w:line="240" w:lineRule="auto"/>
        <w:jc w:val="both"/>
        <w:rPr>
          <w:rFonts w:ascii="Ubuntu" w:eastAsia="Times New Roman" w:hAnsi="Ubuntu" w:cs="Times New Roman"/>
          <w:color w:val="000000"/>
          <w:sz w:val="24"/>
          <w:szCs w:val="24"/>
          <w:lang w:eastAsia="ru-RU"/>
        </w:rPr>
      </w:pPr>
      <w:hyperlink r:id="rId30" w:history="1">
        <w:r w:rsidR="006B1BC6" w:rsidRPr="006B1BC6">
          <w:rPr>
            <w:rStyle w:val="a3"/>
            <w:rFonts w:ascii="Ubuntu" w:eastAsia="Times New Roman" w:hAnsi="Ubuntu" w:cs="Times New Roman"/>
            <w:noProof/>
            <w:sz w:val="24"/>
            <w:szCs w:val="24"/>
            <w:lang w:eastAsia="ru-RU"/>
          </w:rPr>
          <w:drawing>
            <wp:inline distT="0" distB="0" distL="0" distR="0" wp14:anchorId="4DE916CF" wp14:editId="06DCADD0">
              <wp:extent cx="5940425" cy="3957955"/>
              <wp:effectExtent l="0" t="0" r="3175" b="4445"/>
              <wp:docPr id="6196793" name="Рисунок 2" descr="Михаил&#10;Алексеев «Мой Сталинград»">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хаил&#10;Алексеев «Мой Сталинград»">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57955"/>
                      </a:xfrm>
                      <a:prstGeom prst="rect">
                        <a:avLst/>
                      </a:prstGeom>
                      <a:noFill/>
                      <a:ln>
                        <a:noFill/>
                      </a:ln>
                    </pic:spPr>
                  </pic:pic>
                </a:graphicData>
              </a:graphic>
            </wp:inline>
          </w:drawing>
        </w:r>
        <w:r w:rsidR="006B1BC6" w:rsidRPr="006B1BC6">
          <w:rPr>
            <w:rStyle w:val="a3"/>
            <w:rFonts w:ascii="Ubuntu" w:eastAsia="Times New Roman" w:hAnsi="Ubuntu" w:cs="Times New Roman"/>
            <w:sz w:val="24"/>
            <w:szCs w:val="24"/>
            <w:lang w:eastAsia="ru-RU"/>
          </w:rPr>
          <w:t> </w:t>
        </w:r>
      </w:hyperlink>
    </w:p>
    <w:p w14:paraId="785BC96F" w14:textId="77777777" w:rsidR="006B1BC6" w:rsidRPr="006B1BC6" w:rsidRDefault="006B1BC6" w:rsidP="00F0187C">
      <w:pPr>
        <w:spacing w:after="0"/>
        <w:jc w:val="both"/>
        <w:rPr>
          <w:rFonts w:ascii="Times New Roman" w:eastAsia="Times New Roman" w:hAnsi="Times New Roman" w:cs="Times New Roman"/>
          <w:color w:val="000000"/>
          <w:sz w:val="24"/>
          <w:szCs w:val="24"/>
          <w:lang w:eastAsia="ru-RU"/>
        </w:rPr>
      </w:pPr>
      <w:r w:rsidRPr="006B1BC6">
        <w:rPr>
          <w:rFonts w:ascii="Ubuntu" w:eastAsia="Times New Roman" w:hAnsi="Ubuntu" w:cs="Times New Roman"/>
          <w:color w:val="000000"/>
          <w:sz w:val="24"/>
          <w:szCs w:val="24"/>
          <w:lang w:eastAsia="ru-RU"/>
        </w:rPr>
        <w:br/>
      </w:r>
      <w:r w:rsidRPr="006B1BC6">
        <w:rPr>
          <w:rFonts w:ascii="Times New Roman" w:eastAsia="Times New Roman" w:hAnsi="Times New Roman" w:cs="Times New Roman"/>
          <w:color w:val="000000"/>
          <w:sz w:val="24"/>
          <w:szCs w:val="24"/>
          <w:lang w:eastAsia="ru-RU"/>
        </w:rPr>
        <w:t>«</w:t>
      </w:r>
      <w:r w:rsidRPr="006B1BC6">
        <w:rPr>
          <w:rFonts w:ascii="Times New Roman" w:eastAsia="Times New Roman" w:hAnsi="Times New Roman" w:cs="Times New Roman"/>
          <w:i/>
          <w:iCs/>
          <w:color w:val="000000"/>
          <w:sz w:val="24"/>
          <w:szCs w:val="24"/>
          <w:lang w:eastAsia="ru-RU"/>
        </w:rPr>
        <w:t>Мой Сталинград» — документально-автобиографический роман. Книга 1 вышла в «Роман-газете» в 1993 г., Книга 2 — в 1998 г. В предисловии автор писал: «это действительно «мой», а не чей-нибудь Сталинград. Я написал лишь о том, что сам видел, ничего не придумывая»</w:t>
      </w:r>
      <w:r w:rsidRPr="006B1BC6">
        <w:rPr>
          <w:rFonts w:ascii="Times New Roman" w:eastAsia="Times New Roman" w:hAnsi="Times New Roman" w:cs="Times New Roman"/>
          <w:color w:val="000000"/>
          <w:sz w:val="24"/>
          <w:szCs w:val="24"/>
          <w:lang w:eastAsia="ru-RU"/>
        </w:rPr>
        <w:t xml:space="preserve">. Михаил Николаевич Алексеев прошел все круги ада </w:t>
      </w:r>
      <w:r w:rsidRPr="006B1BC6">
        <w:rPr>
          <w:rFonts w:ascii="Times New Roman" w:eastAsia="Times New Roman" w:hAnsi="Times New Roman" w:cs="Times New Roman"/>
          <w:color w:val="000000"/>
          <w:sz w:val="24"/>
          <w:szCs w:val="24"/>
          <w:lang w:eastAsia="ru-RU"/>
        </w:rPr>
        <w:lastRenderedPageBreak/>
        <w:t>Сталинградской битвы в должности политрука и командира минометной роты. Многие герои в романе выведены под собственными именами, повествование основано на реальных событиях, автор рассказывает о людях, чьими руками ковалась Великая Победа на Волге.</w:t>
      </w:r>
    </w:p>
    <w:p w14:paraId="744BA786" w14:textId="77777777" w:rsidR="006B1BC6" w:rsidRPr="006B1BC6" w:rsidRDefault="006B1BC6" w:rsidP="00F0187C">
      <w:pPr>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color w:val="000000"/>
          <w:sz w:val="24"/>
          <w:szCs w:val="24"/>
          <w:lang w:eastAsia="ru-RU"/>
        </w:rPr>
        <w:t>Это издание романа дополнено автобиографической повестью в письмах «Через годы, через расстояния». В 1942–1943 годах из Сталинграда Михаил Алексеев писал в уральский город Ирбит письма Ольге Кондрашенко. До войны они жили в одном доме, дружили, надеялись, что сердечная дружба их перерастет во что-то большее... Эта удивительная женщина сохранила все письма писателя и спустя почти шесть десятков лет выслала их автору.</w:t>
      </w:r>
    </w:p>
    <w:p w14:paraId="638D637F" w14:textId="5442B8AA" w:rsidR="0011450C" w:rsidRDefault="006B1BC6" w:rsidP="00F0187C">
      <w:pPr>
        <w:spacing w:after="0"/>
        <w:jc w:val="both"/>
        <w:rPr>
          <w:rFonts w:ascii="Times New Roman" w:eastAsia="Times New Roman" w:hAnsi="Times New Roman" w:cs="Times New Roman"/>
          <w:color w:val="000000"/>
          <w:sz w:val="24"/>
          <w:szCs w:val="24"/>
          <w:lang w:eastAsia="ru-RU"/>
        </w:rPr>
      </w:pPr>
      <w:r w:rsidRPr="006B1BC6">
        <w:rPr>
          <w:rFonts w:ascii="Times New Roman" w:eastAsia="Times New Roman" w:hAnsi="Times New Roman" w:cs="Times New Roman"/>
          <w:color w:val="000000"/>
          <w:sz w:val="24"/>
          <w:szCs w:val="24"/>
          <w:lang w:eastAsia="ru-RU"/>
        </w:rPr>
        <w:t>Основная масса этих писем получена им уже после того, когда работа над романом подходила к концу. Повесть в письмах «Через годы, через расстояния» органично дополняет масштабное полотно романа щемящим чувством родства и единения двух сердец, разлученных дорогами войны, но не потерявших связующей их нити любви и понимания.</w:t>
      </w:r>
    </w:p>
    <w:p w14:paraId="49F7216E" w14:textId="77777777" w:rsidR="00F0187C" w:rsidRPr="00784C64" w:rsidRDefault="00F0187C" w:rsidP="00F0187C">
      <w:pPr>
        <w:spacing w:after="0"/>
        <w:jc w:val="both"/>
        <w:rPr>
          <w:rFonts w:ascii="Times New Roman" w:eastAsia="Times New Roman" w:hAnsi="Times New Roman" w:cs="Times New Roman"/>
          <w:color w:val="000000"/>
          <w:sz w:val="24"/>
          <w:szCs w:val="24"/>
          <w:lang w:eastAsia="ru-RU"/>
        </w:rPr>
      </w:pPr>
    </w:p>
    <w:p w14:paraId="7665E8D2" w14:textId="72418B39" w:rsidR="002A0F90" w:rsidRPr="001167FB" w:rsidRDefault="002A0F90" w:rsidP="002A0F90">
      <w:pPr>
        <w:shd w:val="clear" w:color="auto" w:fill="FFFFFF"/>
        <w:spacing w:after="75"/>
        <w:ind w:firstLine="709"/>
        <w:jc w:val="both"/>
        <w:rPr>
          <w:rFonts w:ascii="Times New Roman" w:eastAsia="Times New Roman" w:hAnsi="Times New Roman" w:cs="Times New Roman"/>
          <w:b/>
          <w:bCs/>
          <w:color w:val="000000" w:themeColor="text1"/>
          <w:sz w:val="24"/>
          <w:szCs w:val="24"/>
          <w:lang w:eastAsia="ru-RU"/>
        </w:rPr>
      </w:pPr>
      <w:r w:rsidRPr="001167FB">
        <w:rPr>
          <w:rFonts w:ascii="Times New Roman" w:eastAsia="Times New Roman" w:hAnsi="Times New Roman" w:cs="Times New Roman"/>
          <w:b/>
          <w:bCs/>
          <w:color w:val="000000" w:themeColor="text1"/>
          <w:sz w:val="24"/>
          <w:szCs w:val="24"/>
          <w:lang w:eastAsia="ru-RU"/>
        </w:rPr>
        <w:t>Сценарии массовых мероприятий:</w:t>
      </w:r>
    </w:p>
    <w:p w14:paraId="6DC0E852" w14:textId="6158691F" w:rsidR="002A0F90" w:rsidRPr="00700633" w:rsidRDefault="0070703F" w:rsidP="0070703F">
      <w:pPr>
        <w:pStyle w:val="a5"/>
        <w:numPr>
          <w:ilvl w:val="0"/>
          <w:numId w:val="2"/>
        </w:numPr>
        <w:rPr>
          <w:rStyle w:val="a3"/>
          <w:color w:val="auto"/>
          <w:u w:val="none"/>
        </w:rPr>
      </w:pPr>
      <w:bookmarkStart w:id="1" w:name="_Hlk175213964"/>
      <w:r w:rsidRPr="0070703F">
        <w:t>«Сталинград: 200 дней мужества и стойкости»</w:t>
      </w:r>
      <w:r>
        <w:t xml:space="preserve"> - урок мужества </w:t>
      </w:r>
      <w:hyperlink r:id="rId32" w:history="1">
        <w:r w:rsidRPr="00916645">
          <w:rPr>
            <w:rStyle w:val="a3"/>
          </w:rPr>
          <w:t>https://urok.1sept.ru/articles/655136</w:t>
        </w:r>
      </w:hyperlink>
    </w:p>
    <w:p w14:paraId="237E8DE9" w14:textId="3F3E8F57" w:rsidR="00700633" w:rsidRDefault="00700633" w:rsidP="0070703F">
      <w:pPr>
        <w:pStyle w:val="a5"/>
        <w:numPr>
          <w:ilvl w:val="0"/>
          <w:numId w:val="2"/>
        </w:numPr>
      </w:pPr>
      <w:r w:rsidRPr="00700633">
        <w:t>«</w:t>
      </w:r>
      <w:r>
        <w:t>Г</w:t>
      </w:r>
      <w:r w:rsidRPr="00700633">
        <w:t xml:space="preserve">розно встал богатырь </w:t>
      </w:r>
      <w:r>
        <w:t>С</w:t>
      </w:r>
      <w:r w:rsidRPr="00700633">
        <w:t>талинград»</w:t>
      </w:r>
      <w:r>
        <w:t xml:space="preserve"> - литературно-музыкальный вечер </w:t>
      </w:r>
      <w:hyperlink r:id="rId33" w:history="1">
        <w:r w:rsidRPr="001D407E">
          <w:rPr>
            <w:rStyle w:val="a3"/>
          </w:rPr>
          <w:t>https://voopiik34.ru/wp-content/uploads/sczenarij-literaturno-muzykalnoj-kompoziczii-posvyashhyonnoj-80-letiyu-pobedy-sovetskogo-naroda-v-stalingradskoj-bitve.pdf</w:t>
        </w:r>
      </w:hyperlink>
    </w:p>
    <w:p w14:paraId="2C24CD1D" w14:textId="77885C6C" w:rsidR="00700633" w:rsidRDefault="00700633" w:rsidP="00700633">
      <w:pPr>
        <w:pStyle w:val="a5"/>
        <w:numPr>
          <w:ilvl w:val="0"/>
          <w:numId w:val="2"/>
        </w:numPr>
      </w:pPr>
      <w:r>
        <w:t>«Ты выстоял, великий Сталинград!» - урок патриотизма</w:t>
      </w:r>
      <w:r w:rsidRPr="00700633">
        <w:t xml:space="preserve"> </w:t>
      </w:r>
      <w:hyperlink r:id="rId34" w:history="1">
        <w:r w:rsidRPr="001D407E">
          <w:rPr>
            <w:rStyle w:val="a3"/>
          </w:rPr>
          <w:t>https://mcbtacina.rnd.muzkult.ru/media/2020/02/07/1249962663/Scenarij_Stalingrad.pdf</w:t>
        </w:r>
      </w:hyperlink>
    </w:p>
    <w:p w14:paraId="0852F84D" w14:textId="47F2E3AC" w:rsidR="00700633" w:rsidRDefault="0011450C" w:rsidP="00700633">
      <w:pPr>
        <w:pStyle w:val="a5"/>
        <w:numPr>
          <w:ilvl w:val="0"/>
          <w:numId w:val="2"/>
        </w:numPr>
      </w:pPr>
      <w:r>
        <w:t xml:space="preserve">«Знатоки истории Сталинградской битвы» - квест-игра </w:t>
      </w:r>
      <w:hyperlink r:id="rId35" w:history="1">
        <w:r w:rsidRPr="0096587C">
          <w:rPr>
            <w:rStyle w:val="a3"/>
          </w:rPr>
          <w:t>https://multiurok.ru/files/voprosy-kviesta-viktoriny-po-tiemie-stalingradskai.html</w:t>
        </w:r>
      </w:hyperlink>
    </w:p>
    <w:p w14:paraId="75B33535" w14:textId="6A831CB6" w:rsidR="0011450C" w:rsidRDefault="0011450C" w:rsidP="00700633">
      <w:pPr>
        <w:pStyle w:val="a5"/>
        <w:numPr>
          <w:ilvl w:val="0"/>
          <w:numId w:val="2"/>
        </w:numPr>
      </w:pPr>
      <w:r>
        <w:t xml:space="preserve"> «Битва на Волге»</w:t>
      </w:r>
      <w:r w:rsidRPr="0011450C">
        <w:t xml:space="preserve"> </w:t>
      </w:r>
      <w:r>
        <w:t xml:space="preserve">- историческая игра </w:t>
      </w:r>
      <w:hyperlink r:id="rId36" w:history="1">
        <w:r w:rsidRPr="0096587C">
          <w:rPr>
            <w:rStyle w:val="a3"/>
          </w:rPr>
          <w:t>https://pedportal.net/starshie-klassy/istoriya/istoricheskaya-igra-laquo-velikaya-bitva-na-volge-raquo-geroyam-stalingradskoy-bitvy-posvyaschaetsya-360495</w:t>
        </w:r>
      </w:hyperlink>
    </w:p>
    <w:p w14:paraId="1CE8AE66" w14:textId="05391E35" w:rsidR="00497F31" w:rsidRDefault="00497F31" w:rsidP="00497F31">
      <w:pPr>
        <w:pStyle w:val="a5"/>
        <w:numPr>
          <w:ilvl w:val="0"/>
          <w:numId w:val="2"/>
        </w:numPr>
      </w:pPr>
      <w:r>
        <w:t>«</w:t>
      </w:r>
      <w:r w:rsidRPr="00497F31">
        <w:t>По местам Сталинградской битвы</w:t>
      </w:r>
      <w:r>
        <w:t>»</w:t>
      </w:r>
      <w:r w:rsidRPr="00497F31">
        <w:t xml:space="preserve"> </w:t>
      </w:r>
      <w:r>
        <w:t>- з</w:t>
      </w:r>
      <w:r w:rsidRPr="00497F31">
        <w:t xml:space="preserve">аочная экскурсия </w:t>
      </w:r>
      <w:hyperlink r:id="rId37" w:history="1">
        <w:r w:rsidRPr="0096587C">
          <w:rPr>
            <w:rStyle w:val="a3"/>
          </w:rPr>
          <w:t>https://infourok.ru/zaochnaya-ekskursiya-po-mestam-stalingradskoy-bitvi-2800987.html</w:t>
        </w:r>
      </w:hyperlink>
    </w:p>
    <w:p w14:paraId="22CE3D38" w14:textId="24388242" w:rsidR="0070703F" w:rsidRDefault="0070703F" w:rsidP="00497F31">
      <w:pPr>
        <w:pStyle w:val="a5"/>
        <w:numPr>
          <w:ilvl w:val="0"/>
          <w:numId w:val="2"/>
        </w:numPr>
      </w:pPr>
      <w:r>
        <w:t>«</w:t>
      </w:r>
      <w:r w:rsidRPr="0070703F">
        <w:t>Сталинградская битва: исторические факты и её художественное отображение</w:t>
      </w:r>
      <w:r>
        <w:t>»</w:t>
      </w:r>
      <w:r w:rsidR="00497F31">
        <w:t xml:space="preserve"> </w:t>
      </w:r>
      <w:r>
        <w:t xml:space="preserve">– урок исторической памяти </w:t>
      </w:r>
      <w:hyperlink r:id="rId38" w:history="1">
        <w:r w:rsidRPr="00916645">
          <w:rPr>
            <w:rStyle w:val="a3"/>
          </w:rPr>
          <w:t>https://urok.1sept.ru/articles/413695</w:t>
        </w:r>
      </w:hyperlink>
    </w:p>
    <w:p w14:paraId="64C41489" w14:textId="0CDE8350" w:rsidR="0070703F" w:rsidRDefault="0070703F" w:rsidP="0070703F">
      <w:pPr>
        <w:pStyle w:val="a5"/>
        <w:numPr>
          <w:ilvl w:val="0"/>
          <w:numId w:val="2"/>
        </w:numPr>
      </w:pPr>
      <w:r>
        <w:t>«</w:t>
      </w:r>
      <w:r w:rsidRPr="0070703F">
        <w:t>Ты в памяти и в сердце, Сталинград</w:t>
      </w:r>
      <w:r>
        <w:t xml:space="preserve">» литературно-музыкальная композиция </w:t>
      </w:r>
      <w:hyperlink r:id="rId39" w:history="1">
        <w:r w:rsidRPr="00916645">
          <w:rPr>
            <w:rStyle w:val="a3"/>
          </w:rPr>
          <w:t>https://infourok.ru/scenarij-ty-v-pamyati-i-v-serdce-stalingrad-6485320.html</w:t>
        </w:r>
      </w:hyperlink>
    </w:p>
    <w:p w14:paraId="00AC7FD3" w14:textId="049DAC7F" w:rsidR="0070703F" w:rsidRPr="00497F31" w:rsidRDefault="0036428C" w:rsidP="0070703F">
      <w:pPr>
        <w:pStyle w:val="a5"/>
        <w:numPr>
          <w:ilvl w:val="0"/>
          <w:numId w:val="2"/>
        </w:numPr>
        <w:rPr>
          <w:rStyle w:val="a3"/>
          <w:color w:val="auto"/>
          <w:u w:val="none"/>
        </w:rPr>
      </w:pPr>
      <w:r>
        <w:t>«Ни шагу назад»</w:t>
      </w:r>
      <w:r w:rsidRPr="0036428C">
        <w:t xml:space="preserve"> </w:t>
      </w:r>
      <w:r>
        <w:t>- урок исторической памяти</w:t>
      </w:r>
      <w:r w:rsidRPr="0036428C">
        <w:t xml:space="preserve"> </w:t>
      </w:r>
      <w:hyperlink r:id="rId40" w:history="1">
        <w:r w:rsidRPr="001D407E">
          <w:rPr>
            <w:rStyle w:val="a3"/>
          </w:rPr>
          <w:t>https://anapa-dub.ucoz.ru/scenarii/2018/scenarij_stalingradskaja_bitva.pdf</w:t>
        </w:r>
      </w:hyperlink>
    </w:p>
    <w:p w14:paraId="16220C69" w14:textId="46DA2633" w:rsidR="00497F31" w:rsidRDefault="00497F31" w:rsidP="0070703F">
      <w:pPr>
        <w:pStyle w:val="a5"/>
        <w:numPr>
          <w:ilvl w:val="0"/>
          <w:numId w:val="2"/>
        </w:numPr>
      </w:pPr>
      <w:r w:rsidRPr="00497F31">
        <w:t xml:space="preserve"> «Великая битва на Волге» </w:t>
      </w:r>
      <w:r>
        <w:t>- и</w:t>
      </w:r>
      <w:r w:rsidRPr="00497F31">
        <w:t>сторическая игра</w:t>
      </w:r>
      <w:r>
        <w:t xml:space="preserve"> </w:t>
      </w:r>
      <w:hyperlink r:id="rId41" w:history="1">
        <w:r w:rsidRPr="0096587C">
          <w:rPr>
            <w:rStyle w:val="a3"/>
          </w:rPr>
          <w:t>https://nsportal.ru/shkola/istoriya/library/2014/01/26/istoricheskaya-igra-velikaya-bitva-na-volge-geroyam</w:t>
        </w:r>
      </w:hyperlink>
    </w:p>
    <w:p w14:paraId="303C3D71" w14:textId="19502EC8" w:rsidR="00497F31" w:rsidRDefault="00497F31" w:rsidP="0070703F">
      <w:pPr>
        <w:pStyle w:val="a5"/>
        <w:numPr>
          <w:ilvl w:val="0"/>
          <w:numId w:val="2"/>
        </w:numPr>
      </w:pPr>
      <w:r w:rsidRPr="00497F31">
        <w:t xml:space="preserve"> </w:t>
      </w:r>
      <w:r>
        <w:t>«Вечный огонь Сталинграда»</w:t>
      </w:r>
      <w:r w:rsidRPr="00497F31">
        <w:t xml:space="preserve"> </w:t>
      </w:r>
      <w:r>
        <w:t>- и</w:t>
      </w:r>
      <w:r w:rsidRPr="00497F31">
        <w:t>нтеллектуальная игра</w:t>
      </w:r>
      <w:r>
        <w:t xml:space="preserve"> </w:t>
      </w:r>
      <w:hyperlink r:id="rId42" w:history="1">
        <w:r w:rsidRPr="0096587C">
          <w:rPr>
            <w:rStyle w:val="a3"/>
          </w:rPr>
          <w:t>https://урок.рф/library/intellektualnaya_igra_«_stalingradskaya_bitva»_115441.html</w:t>
        </w:r>
      </w:hyperlink>
    </w:p>
    <w:p w14:paraId="657FBBBF" w14:textId="2EC08B67" w:rsidR="00497F31" w:rsidRDefault="00497F31" w:rsidP="004C2A26">
      <w:pPr>
        <w:pStyle w:val="a5"/>
        <w:numPr>
          <w:ilvl w:val="0"/>
          <w:numId w:val="2"/>
        </w:numPr>
      </w:pPr>
      <w:r>
        <w:t>«Сталинград – гордая память истории» -</w:t>
      </w:r>
      <w:r w:rsidRPr="00497F31">
        <w:t xml:space="preserve"> </w:t>
      </w:r>
      <w:r>
        <w:t xml:space="preserve">историческая </w:t>
      </w:r>
      <w:r w:rsidRPr="00497F31">
        <w:t>квест</w:t>
      </w:r>
      <w:r>
        <w:t xml:space="preserve">-игра </w:t>
      </w:r>
      <w:hyperlink r:id="rId43" w:history="1">
        <w:r w:rsidRPr="0096587C">
          <w:rPr>
            <w:rStyle w:val="a3"/>
          </w:rPr>
          <w:t>https://nsportal.ru/shkola/istoriya/library/2019/11/04/igra-kvest-stalingradskaya-bitva</w:t>
        </w:r>
      </w:hyperlink>
    </w:p>
    <w:p w14:paraId="5E674016" w14:textId="44AE722B" w:rsidR="0036428C" w:rsidRDefault="0036428C" w:rsidP="0070703F">
      <w:pPr>
        <w:pStyle w:val="a5"/>
        <w:numPr>
          <w:ilvl w:val="0"/>
          <w:numId w:val="2"/>
        </w:numPr>
      </w:pPr>
      <w:r>
        <w:t>«Сталинградская битва - щит и меч Отечества» и</w:t>
      </w:r>
      <w:r w:rsidRPr="0036428C">
        <w:t xml:space="preserve">сторико-патриотический </w:t>
      </w:r>
      <w:r>
        <w:t xml:space="preserve">вечер </w:t>
      </w:r>
      <w:hyperlink r:id="rId44" w:history="1">
        <w:r w:rsidRPr="001D407E">
          <w:rPr>
            <w:rStyle w:val="a3"/>
          </w:rPr>
          <w:t>https://proza.ru/2014/12/16/1311</w:t>
        </w:r>
      </w:hyperlink>
    </w:p>
    <w:p w14:paraId="6FA65ADF" w14:textId="06EA9713" w:rsidR="0036428C" w:rsidRDefault="00BF6330" w:rsidP="0070703F">
      <w:pPr>
        <w:pStyle w:val="a5"/>
        <w:numPr>
          <w:ilvl w:val="0"/>
          <w:numId w:val="2"/>
        </w:numPr>
      </w:pPr>
      <w:r w:rsidRPr="00BF6330">
        <w:t xml:space="preserve"> «Это нашей истории строки» </w:t>
      </w:r>
      <w:r>
        <w:t>- ч</w:t>
      </w:r>
      <w:r w:rsidRPr="00BF6330">
        <w:t xml:space="preserve">ас памяти </w:t>
      </w:r>
      <w:hyperlink r:id="rId45" w:history="1">
        <w:r w:rsidRPr="001D407E">
          <w:rPr>
            <w:rStyle w:val="a3"/>
          </w:rPr>
          <w:t>https://miroslava-folk.ru/stal_bitva</w:t>
        </w:r>
      </w:hyperlink>
    </w:p>
    <w:p w14:paraId="469EADFB" w14:textId="24641032" w:rsidR="00BF6330" w:rsidRDefault="00BF6330" w:rsidP="0070703F">
      <w:pPr>
        <w:pStyle w:val="a5"/>
        <w:numPr>
          <w:ilvl w:val="0"/>
          <w:numId w:val="2"/>
        </w:numPr>
      </w:pPr>
      <w:r w:rsidRPr="00BF6330">
        <w:t>«Сталинградская высота»</w:t>
      </w:r>
      <w:r>
        <w:t xml:space="preserve"> - вечер-память </w:t>
      </w:r>
      <w:hyperlink r:id="rId46" w:history="1">
        <w:r w:rsidRPr="001D407E">
          <w:rPr>
            <w:rStyle w:val="a3"/>
          </w:rPr>
          <w:t>https://znanio.ru/media/stalingradskaya-vysota-stsenarij-vneklassnog-meropriyatiya-posvyaschennogo-79-letiyu-stalingradskoj-bitvy-2787702</w:t>
        </w:r>
      </w:hyperlink>
    </w:p>
    <w:p w14:paraId="1695198E" w14:textId="48C8699A" w:rsidR="009F7688" w:rsidRDefault="00B1619D" w:rsidP="004F06BC">
      <w:pPr>
        <w:pStyle w:val="a5"/>
        <w:numPr>
          <w:ilvl w:val="0"/>
          <w:numId w:val="2"/>
        </w:numPr>
      </w:pPr>
      <w:r w:rsidRPr="00B1619D">
        <w:t>«По следам Сталинградской битвы»</w:t>
      </w:r>
      <w:r>
        <w:t xml:space="preserve"> - историческая игра </w:t>
      </w:r>
      <w:hyperlink r:id="rId47" w:history="1">
        <w:r w:rsidRPr="001D407E">
          <w:rPr>
            <w:rStyle w:val="a3"/>
          </w:rPr>
          <w:t>https://centrideia.ru/metodicheskaya-kopilka/istoricheskaya-igra-dlya-starsheklassnikov-po-sledam-stalingradskoy-bitvy</w:t>
        </w:r>
      </w:hyperlink>
    </w:p>
    <w:p w14:paraId="6D009782" w14:textId="73DA21B4" w:rsidR="00B1619D" w:rsidRDefault="00736E0E" w:rsidP="004F06BC">
      <w:pPr>
        <w:pStyle w:val="a5"/>
        <w:numPr>
          <w:ilvl w:val="0"/>
          <w:numId w:val="2"/>
        </w:numPr>
      </w:pPr>
      <w:r w:rsidRPr="00736E0E">
        <w:lastRenderedPageBreak/>
        <w:t xml:space="preserve">«Был тот февраль прологом мая» </w:t>
      </w:r>
      <w:r>
        <w:t xml:space="preserve">- </w:t>
      </w:r>
      <w:r w:rsidRPr="00736E0E">
        <w:t>кинематографическ</w:t>
      </w:r>
      <w:r>
        <w:t>ий</w:t>
      </w:r>
      <w:r w:rsidRPr="00736E0E">
        <w:t xml:space="preserve"> урок </w:t>
      </w:r>
      <w:hyperlink r:id="rId48" w:history="1">
        <w:r w:rsidRPr="001D407E">
          <w:rPr>
            <w:rStyle w:val="a3"/>
          </w:rPr>
          <w:t>https://www.art-talant.org/publikacii/4801-byl-tot-fevraly-prologom-maya-scenariy-kinematograficheskogo-uroka-posvyaschennogo-75-letiyu-stalingradskogo-sragheniya</w:t>
        </w:r>
      </w:hyperlink>
    </w:p>
    <w:p w14:paraId="2C1C5969" w14:textId="21CC8686" w:rsidR="00736E0E" w:rsidRPr="000547C2" w:rsidRDefault="00382901" w:rsidP="004F06BC">
      <w:pPr>
        <w:pStyle w:val="a5"/>
        <w:numPr>
          <w:ilvl w:val="0"/>
          <w:numId w:val="2"/>
        </w:numPr>
        <w:rPr>
          <w:rStyle w:val="a3"/>
          <w:color w:val="auto"/>
          <w:u w:val="none"/>
        </w:rPr>
      </w:pPr>
      <w:r>
        <w:t>«</w:t>
      </w:r>
      <w:r w:rsidRPr="00382901">
        <w:t>Город русской славы – Сталинград!</w:t>
      </w:r>
      <w:r>
        <w:t xml:space="preserve">» - </w:t>
      </w:r>
      <w:r w:rsidR="0011450C">
        <w:t>вечер-</w:t>
      </w:r>
      <w:proofErr w:type="spellStart"/>
      <w:r w:rsidR="0011450C">
        <w:t>репотаж</w:t>
      </w:r>
      <w:proofErr w:type="spellEnd"/>
      <w:r w:rsidR="0011450C">
        <w:t xml:space="preserve"> </w:t>
      </w:r>
      <w:hyperlink r:id="rId49" w:history="1">
        <w:r w:rsidR="0011450C" w:rsidRPr="0096587C">
          <w:rPr>
            <w:rStyle w:val="a3"/>
          </w:rPr>
          <w:t>https://педпроект.рф/донцова-и-п-бусс-е-а/</w:t>
        </w:r>
      </w:hyperlink>
    </w:p>
    <w:p w14:paraId="03A9B0CE" w14:textId="7278B599" w:rsidR="000547C2" w:rsidRDefault="000547C2" w:rsidP="000547C2">
      <w:pPr>
        <w:pStyle w:val="a4"/>
        <w:numPr>
          <w:ilvl w:val="0"/>
          <w:numId w:val="2"/>
        </w:numPr>
        <w:rPr>
          <w:rFonts w:ascii="Times New Roman" w:eastAsia="Times New Roman" w:hAnsi="Times New Roman" w:cs="Times New Roman"/>
          <w:sz w:val="24"/>
          <w:szCs w:val="24"/>
          <w:lang w:eastAsia="ru-RU"/>
        </w:rPr>
      </w:pPr>
      <w:r w:rsidRPr="000547C2">
        <w:rPr>
          <w:rFonts w:ascii="Times New Roman" w:eastAsia="Times New Roman" w:hAnsi="Times New Roman" w:cs="Times New Roman"/>
          <w:sz w:val="24"/>
          <w:szCs w:val="24"/>
          <w:lang w:eastAsia="ru-RU"/>
        </w:rPr>
        <w:t xml:space="preserve">«Здесь победа свой путь начинала» - </w:t>
      </w:r>
      <w:r>
        <w:rPr>
          <w:rFonts w:ascii="Times New Roman" w:eastAsia="Times New Roman" w:hAnsi="Times New Roman" w:cs="Times New Roman"/>
          <w:sz w:val="24"/>
          <w:szCs w:val="24"/>
          <w:lang w:eastAsia="ru-RU"/>
        </w:rPr>
        <w:t xml:space="preserve">викторина </w:t>
      </w:r>
      <w:hyperlink r:id="rId50" w:history="1">
        <w:r w:rsidRPr="001A7059">
          <w:rPr>
            <w:rStyle w:val="a3"/>
            <w:rFonts w:ascii="Times New Roman" w:eastAsia="Times New Roman" w:hAnsi="Times New Roman" w:cs="Times New Roman"/>
            <w:sz w:val="24"/>
            <w:szCs w:val="24"/>
            <w:lang w:eastAsia="ru-RU"/>
          </w:rPr>
          <w:t>https://nsportal.ru/shkola/istoriya/library/2013/02/01/viktorina-posvyashchyonnaya-70-letiyu-stalingradskoy-bitvy</w:t>
        </w:r>
      </w:hyperlink>
    </w:p>
    <w:p w14:paraId="231D60B6" w14:textId="1004D881" w:rsidR="000547C2" w:rsidRPr="00E44B9C" w:rsidRDefault="000547C2" w:rsidP="00E44B9C">
      <w:pPr>
        <w:pStyle w:val="a4"/>
        <w:numPr>
          <w:ilvl w:val="0"/>
          <w:numId w:val="2"/>
        </w:numPr>
        <w:spacing w:after="0"/>
        <w:ind w:left="7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547C2">
        <w:rPr>
          <w:rFonts w:ascii="Times New Roman" w:eastAsia="Times New Roman" w:hAnsi="Times New Roman" w:cs="Times New Roman"/>
          <w:sz w:val="24"/>
          <w:szCs w:val="24"/>
          <w:lang w:eastAsia="ru-RU"/>
        </w:rPr>
        <w:t>Пусть будет мирным небо</w:t>
      </w:r>
      <w:r>
        <w:rPr>
          <w:rFonts w:ascii="Times New Roman" w:eastAsia="Times New Roman" w:hAnsi="Times New Roman" w:cs="Times New Roman"/>
          <w:sz w:val="24"/>
          <w:szCs w:val="24"/>
          <w:lang w:eastAsia="ru-RU"/>
        </w:rPr>
        <w:t>» к</w:t>
      </w:r>
      <w:r w:rsidRPr="000547C2">
        <w:rPr>
          <w:rFonts w:ascii="Times New Roman" w:eastAsia="Times New Roman" w:hAnsi="Times New Roman" w:cs="Times New Roman"/>
          <w:sz w:val="24"/>
          <w:szCs w:val="24"/>
          <w:lang w:eastAsia="ru-RU"/>
        </w:rPr>
        <w:t>онкурс чтецов</w:t>
      </w:r>
      <w:r>
        <w:rPr>
          <w:rFonts w:ascii="Times New Roman" w:eastAsia="Times New Roman" w:hAnsi="Times New Roman" w:cs="Times New Roman"/>
          <w:sz w:val="24"/>
          <w:szCs w:val="24"/>
          <w:lang w:eastAsia="ru-RU"/>
        </w:rPr>
        <w:t xml:space="preserve"> </w:t>
      </w:r>
      <w:hyperlink r:id="rId51" w:history="1">
        <w:r w:rsidRPr="001A7059">
          <w:rPr>
            <w:rStyle w:val="a3"/>
            <w:rFonts w:ascii="Times New Roman" w:eastAsia="Times New Roman" w:hAnsi="Times New Roman" w:cs="Times New Roman"/>
            <w:sz w:val="24"/>
            <w:szCs w:val="24"/>
            <w:lang w:eastAsia="ru-RU"/>
          </w:rPr>
          <w:t>https://nsportal.ru/shkola/stsenarii-prazdnikov/library/2023/02/21/konkurs-chtetsov-posv-80-letiyu-stalingradskoy-bitvy</w:t>
        </w:r>
      </w:hyperlink>
    </w:p>
    <w:p w14:paraId="5E341950" w14:textId="7DFD49BC" w:rsidR="00382901" w:rsidRDefault="00497F31" w:rsidP="00E44B9C">
      <w:pPr>
        <w:pStyle w:val="a5"/>
        <w:numPr>
          <w:ilvl w:val="0"/>
          <w:numId w:val="2"/>
        </w:numPr>
        <w:spacing w:before="0" w:beforeAutospacing="0" w:after="0" w:afterAutospacing="0"/>
        <w:ind w:left="700"/>
      </w:pPr>
      <w:r>
        <w:t>«</w:t>
      </w:r>
      <w:r w:rsidRPr="00497F31">
        <w:t>По местам боёв Сталинградской битвы</w:t>
      </w:r>
      <w:r>
        <w:t>»</w:t>
      </w:r>
      <w:r w:rsidRPr="00497F31">
        <w:t xml:space="preserve"> </w:t>
      </w:r>
      <w:r>
        <w:t>- з</w:t>
      </w:r>
      <w:r w:rsidRPr="00497F31">
        <w:t>аочное путешествие</w:t>
      </w:r>
      <w:r>
        <w:t xml:space="preserve"> </w:t>
      </w:r>
      <w:hyperlink r:id="rId52" w:history="1">
        <w:r w:rsidRPr="0096587C">
          <w:rPr>
            <w:rStyle w:val="a3"/>
          </w:rPr>
          <w:t>https://лучшийпедагог.рф/component/djclassifieds/?view=item&amp;cid=3:mater-so&amp;id=1575:заочное-путешествие-по-местам-сталинградской-битвы&amp;Itemid=464</w:t>
        </w:r>
      </w:hyperlink>
    </w:p>
    <w:p w14:paraId="2FEF35AA" w14:textId="77777777" w:rsidR="004C2A26" w:rsidRDefault="004C2A26" w:rsidP="004C2A26">
      <w:pPr>
        <w:pStyle w:val="a5"/>
        <w:numPr>
          <w:ilvl w:val="0"/>
          <w:numId w:val="2"/>
        </w:numPr>
      </w:pPr>
      <w:r>
        <w:t>«</w:t>
      </w:r>
      <w:r w:rsidRPr="00F33660">
        <w:t>О доблести, о подвигах, о славе</w:t>
      </w:r>
      <w:r>
        <w:t>»</w:t>
      </w:r>
      <w:r w:rsidRPr="00F33660">
        <w:t xml:space="preserve"> </w:t>
      </w:r>
      <w:r>
        <w:t>- л</w:t>
      </w:r>
      <w:r w:rsidRPr="00F33660">
        <w:t>итературно-музыкальная композиция</w:t>
      </w:r>
      <w:r>
        <w:t xml:space="preserve"> </w:t>
      </w:r>
      <w:hyperlink r:id="rId53" w:history="1">
        <w:r w:rsidRPr="00916645">
          <w:rPr>
            <w:rStyle w:val="a3"/>
          </w:rPr>
          <w:t>https://nsportal.ru/shkola/vneklassnaya-rabota/library/2014/01/23/literaturno-muzykalnaya-kompozitsiya-o-doblesti-o</w:t>
        </w:r>
      </w:hyperlink>
    </w:p>
    <w:p w14:paraId="05A0E35F" w14:textId="2275F569" w:rsidR="00497F31" w:rsidRDefault="004C2A26" w:rsidP="004F06BC">
      <w:pPr>
        <w:pStyle w:val="a5"/>
        <w:numPr>
          <w:ilvl w:val="0"/>
          <w:numId w:val="2"/>
        </w:numPr>
      </w:pPr>
      <w:r>
        <w:t xml:space="preserve">«Сталинград – проверка на прочность» - </w:t>
      </w:r>
      <w:proofErr w:type="spellStart"/>
      <w:r>
        <w:t>к</w:t>
      </w:r>
      <w:r w:rsidRPr="004C2A26">
        <w:t>виз</w:t>
      </w:r>
      <w:proofErr w:type="spellEnd"/>
      <w:r w:rsidRPr="004C2A26">
        <w:t xml:space="preserve"> - игра </w:t>
      </w:r>
      <w:hyperlink r:id="rId54" w:history="1">
        <w:r w:rsidRPr="0096587C">
          <w:rPr>
            <w:rStyle w:val="a3"/>
          </w:rPr>
          <w:t>https://infourok.ru/kviz-igra-stalingradskaya-bitva-6474401.html</w:t>
        </w:r>
      </w:hyperlink>
    </w:p>
    <w:p w14:paraId="0F4C8FF4" w14:textId="52276105" w:rsidR="00736E0E" w:rsidRDefault="009C7804" w:rsidP="00C86163">
      <w:pPr>
        <w:pStyle w:val="a5"/>
        <w:numPr>
          <w:ilvl w:val="0"/>
          <w:numId w:val="2"/>
        </w:numPr>
      </w:pPr>
      <w:r>
        <w:t xml:space="preserve">«Непобежденный Сталинград» - историческая викторина </w:t>
      </w:r>
      <w:hyperlink r:id="rId55" w:history="1">
        <w:r w:rsidRPr="00572A27">
          <w:rPr>
            <w:rStyle w:val="a3"/>
          </w:rPr>
          <w:t>https://mkoushkola1.ucoz.ru/1516/1718/viktorina_stalingrad-gordaja_stranica_istorii.pdf</w:t>
        </w:r>
      </w:hyperlink>
      <w:bookmarkEnd w:id="1"/>
    </w:p>
    <w:p w14:paraId="685FE52A" w14:textId="233C7EE3" w:rsidR="00C86163" w:rsidRPr="00C86163" w:rsidRDefault="00C86163" w:rsidP="00736E0E">
      <w:pPr>
        <w:ind w:firstLine="708"/>
        <w:rPr>
          <w:rFonts w:ascii="Times New Roman" w:hAnsi="Times New Roman" w:cs="Times New Roman"/>
          <w:b/>
          <w:bCs/>
          <w:sz w:val="24"/>
          <w:szCs w:val="24"/>
        </w:rPr>
      </w:pPr>
      <w:r w:rsidRPr="00C86163">
        <w:rPr>
          <w:rFonts w:ascii="Times New Roman" w:hAnsi="Times New Roman" w:cs="Times New Roman"/>
          <w:b/>
          <w:bCs/>
          <w:sz w:val="24"/>
          <w:szCs w:val="24"/>
        </w:rPr>
        <w:t>Фильмы о Сталинградской битве.</w:t>
      </w:r>
    </w:p>
    <w:p w14:paraId="4E1241FB" w14:textId="4BC1E44B" w:rsidR="00736E0E" w:rsidRPr="00382901" w:rsidRDefault="00736E0E" w:rsidP="00736E0E">
      <w:pPr>
        <w:ind w:firstLine="708"/>
        <w:rPr>
          <w:rFonts w:ascii="Times New Roman" w:hAnsi="Times New Roman" w:cs="Times New Roman"/>
          <w:sz w:val="24"/>
          <w:szCs w:val="24"/>
        </w:rPr>
      </w:pPr>
      <w:r w:rsidRPr="00382901">
        <w:rPr>
          <w:rFonts w:ascii="Times New Roman" w:hAnsi="Times New Roman" w:cs="Times New Roman"/>
          <w:sz w:val="24"/>
          <w:szCs w:val="24"/>
        </w:rPr>
        <w:t xml:space="preserve">Мужество наших бойцов под Сталинградом вдохновило многих писателей, поэтов и режиссеров, которые увековечили их подвиг. </w:t>
      </w:r>
      <w:r w:rsidR="00382901">
        <w:rPr>
          <w:rFonts w:ascii="Times New Roman" w:hAnsi="Times New Roman" w:cs="Times New Roman"/>
          <w:sz w:val="24"/>
          <w:szCs w:val="24"/>
        </w:rPr>
        <w:t xml:space="preserve">Для подготовки качественного мероприятия можно использовать фрагменты </w:t>
      </w:r>
      <w:r w:rsidRPr="00382901">
        <w:rPr>
          <w:rFonts w:ascii="Times New Roman" w:hAnsi="Times New Roman" w:cs="Times New Roman"/>
          <w:sz w:val="24"/>
          <w:szCs w:val="24"/>
        </w:rPr>
        <w:t>фильм</w:t>
      </w:r>
      <w:r w:rsidR="00382901">
        <w:rPr>
          <w:rFonts w:ascii="Times New Roman" w:hAnsi="Times New Roman" w:cs="Times New Roman"/>
          <w:sz w:val="24"/>
          <w:szCs w:val="24"/>
        </w:rPr>
        <w:t>ов</w:t>
      </w:r>
      <w:r w:rsidRPr="00382901">
        <w:rPr>
          <w:rFonts w:ascii="Times New Roman" w:hAnsi="Times New Roman" w:cs="Times New Roman"/>
          <w:sz w:val="24"/>
          <w:szCs w:val="24"/>
        </w:rPr>
        <w:t xml:space="preserve"> о Сталинградской битве, которые </w:t>
      </w:r>
      <w:r w:rsidR="00382901">
        <w:rPr>
          <w:rFonts w:ascii="Times New Roman" w:hAnsi="Times New Roman" w:cs="Times New Roman"/>
          <w:sz w:val="24"/>
          <w:szCs w:val="24"/>
        </w:rPr>
        <w:t>представлены в подборке</w:t>
      </w:r>
      <w:r w:rsidRPr="00382901">
        <w:rPr>
          <w:rFonts w:ascii="Times New Roman" w:hAnsi="Times New Roman" w:cs="Times New Roman"/>
          <w:sz w:val="24"/>
          <w:szCs w:val="24"/>
        </w:rPr>
        <w:t xml:space="preserve">. </w:t>
      </w:r>
    </w:p>
    <w:p w14:paraId="406D2FB2" w14:textId="0D489413"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1. «Дни и ночи» (1944)</w:t>
      </w:r>
    </w:p>
    <w:p w14:paraId="182BC2C8" w14:textId="2E257A42"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Это кино Александра Столпера – первый советский фильм о битве за Сталинград. Он был снят на киностудии «Мосфильм» в 1944 году. В основу сценария легла одноименная повесть Константина Симонова. Это произведение считается одной из первых значительных работ Симонова в прозе.</w:t>
      </w:r>
    </w:p>
    <w:p w14:paraId="55B577C4" w14:textId="6ECFFE34"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Фильм рассказывает об одном из эпизодов Сталинградской битвы. В центре повествования – батальон, которым командует капитан Сабуров (Владимир Соловьев). Солдатам приказано переправиться на правый берег Волги и пополнить ряды защитников Сталинграда. Бойцы Сабурова вступают в ожесточенный бой и выбивают фашистов из трех зданий, вклинившихся в нашу оборону. Так начинается многодневная оборона сталинградских домов, которые под охраной советских воинов превращаются для немцев в настоящие неприступные крепости…</w:t>
      </w:r>
    </w:p>
    <w:p w14:paraId="1A2A10BE" w14:textId="77777777" w:rsidR="00736E0E" w:rsidRPr="00382901" w:rsidRDefault="00736E0E" w:rsidP="00736E0E">
      <w:pPr>
        <w:spacing w:after="0"/>
        <w:ind w:firstLine="708"/>
        <w:rPr>
          <w:rFonts w:ascii="Times New Roman" w:hAnsi="Times New Roman" w:cs="Times New Roman"/>
          <w:sz w:val="24"/>
          <w:szCs w:val="24"/>
        </w:rPr>
      </w:pPr>
    </w:p>
    <w:p w14:paraId="49E32AAB" w14:textId="5AD112E7"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2. «Горячий снег» (1972)</w:t>
      </w:r>
    </w:p>
    <w:p w14:paraId="4014C04B" w14:textId="21CF0581"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 xml:space="preserve">В основу своего фильма режиссер Гавриил </w:t>
      </w:r>
      <w:proofErr w:type="spellStart"/>
      <w:r w:rsidRPr="00382901">
        <w:rPr>
          <w:rFonts w:ascii="Times New Roman" w:hAnsi="Times New Roman" w:cs="Times New Roman"/>
          <w:sz w:val="24"/>
          <w:szCs w:val="24"/>
        </w:rPr>
        <w:t>Егиазаров</w:t>
      </w:r>
      <w:proofErr w:type="spellEnd"/>
      <w:r w:rsidRPr="00382901">
        <w:rPr>
          <w:rFonts w:ascii="Times New Roman" w:hAnsi="Times New Roman" w:cs="Times New Roman"/>
          <w:sz w:val="24"/>
          <w:szCs w:val="24"/>
        </w:rPr>
        <w:t xml:space="preserve"> положил сюжет одноименного романа Юрия Бондарева. Этот роман по праву считается одним из наиболее известных и значимых произведений о Сталинградской битве. «Горячий снег» был показан в кинотеатрах в 1972 году. Это первый фильм о боях за Сталинград, снятый на цветную пленку. В одном только Советском Союзе картину посмотрели почти 23 миллиона человек, 373 тысячи – в Польше.</w:t>
      </w:r>
    </w:p>
    <w:p w14:paraId="08B67F4F" w14:textId="1464BDDD" w:rsidR="00736E0E" w:rsidRPr="00382901" w:rsidRDefault="00736E0E" w:rsidP="003B6092">
      <w:pPr>
        <w:spacing w:after="0"/>
        <w:ind w:firstLine="708"/>
        <w:rPr>
          <w:rFonts w:ascii="Times New Roman" w:hAnsi="Times New Roman" w:cs="Times New Roman"/>
          <w:sz w:val="24"/>
          <w:szCs w:val="24"/>
        </w:rPr>
      </w:pPr>
      <w:r w:rsidRPr="00382901">
        <w:rPr>
          <w:rFonts w:ascii="Times New Roman" w:hAnsi="Times New Roman" w:cs="Times New Roman"/>
          <w:sz w:val="24"/>
          <w:szCs w:val="24"/>
        </w:rPr>
        <w:t xml:space="preserve">В центре повествования – один из эпизодов Котельниковской оборонительной операции, которая велась на подступах к осажденному Сталинграду. Декабрь 1942 года, 330 тысяч солдат 6-й армии Паулюса заключены в сталинградском котле. Но Гитлер </w:t>
      </w:r>
      <w:r w:rsidRPr="00382901">
        <w:rPr>
          <w:rFonts w:ascii="Times New Roman" w:hAnsi="Times New Roman" w:cs="Times New Roman"/>
          <w:sz w:val="24"/>
          <w:szCs w:val="24"/>
        </w:rPr>
        <w:lastRenderedPageBreak/>
        <w:t xml:space="preserve">намерен разорвать кольцо и посылает в бой отборные танковые войска, которыми руководит фельдмаршал </w:t>
      </w:r>
      <w:proofErr w:type="spellStart"/>
      <w:r w:rsidRPr="00382901">
        <w:rPr>
          <w:rFonts w:ascii="Times New Roman" w:hAnsi="Times New Roman" w:cs="Times New Roman"/>
          <w:sz w:val="24"/>
          <w:szCs w:val="24"/>
        </w:rPr>
        <w:t>Манштейн</w:t>
      </w:r>
      <w:proofErr w:type="spellEnd"/>
      <w:r w:rsidRPr="00382901">
        <w:rPr>
          <w:rFonts w:ascii="Times New Roman" w:hAnsi="Times New Roman" w:cs="Times New Roman"/>
          <w:sz w:val="24"/>
          <w:szCs w:val="24"/>
        </w:rPr>
        <w:t>. Перед Красной Армией поставлена задача: остановить наступление немцев во что бы то ни стало.</w:t>
      </w:r>
    </w:p>
    <w:p w14:paraId="30A3D7EA" w14:textId="77777777" w:rsidR="003B6092" w:rsidRPr="00382901" w:rsidRDefault="003B6092" w:rsidP="003B6092">
      <w:pPr>
        <w:spacing w:after="0"/>
        <w:ind w:firstLine="708"/>
        <w:rPr>
          <w:rFonts w:ascii="Times New Roman" w:hAnsi="Times New Roman" w:cs="Times New Roman"/>
          <w:sz w:val="24"/>
          <w:szCs w:val="24"/>
        </w:rPr>
      </w:pPr>
    </w:p>
    <w:p w14:paraId="6BB466F3" w14:textId="1E12FAAF"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3. «Они сражались за Родину» (1976)</w:t>
      </w:r>
    </w:p>
    <w:p w14:paraId="278DC8CD" w14:textId="5927D6BA"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Картина «Они сражались за Родину» Сергея Бондарчука, основанная на знаменитом романе Михаила Шолохова, впервые была показана в 1976 году. Еще через год фильм удостоился Государственной премии РСФСР имени братьев Васильевых, а также занял первое место в списке лучших киноработ, согласно опросу журнала «Советский экран».</w:t>
      </w:r>
    </w:p>
    <w:p w14:paraId="60D0030F" w14:textId="68657E86"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С этим фильмом, впрочем, связана и очень печальная история, ведь он стал последним в карьере выдающегося советского актера Василия Шукшина. Он исполнил роль Петра Лопахина – одного из солдат полка, отступающего в сторону Сталинграда, который является главным героем произведения. Однако в процессе съемок Шукшин скончался, и в оставшихся сценах его заменил Владимир Соловьев.</w:t>
      </w:r>
    </w:p>
    <w:p w14:paraId="0411E7AC" w14:textId="18B3DC88"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«Они сражались за Родину» – это история советского стрелкового полка, который потерял большую часть своих бойцов и теперь вынужден отступать в сторону Сталинграда. Главный герой вместе с товарищами участвует в танковых боях, сбивает фашистские истребители и как зеницу ока оберегает боевое знамя полка. По пути к Сталинграду солдаты общаются с местными жителями – те помогают им чем могут, но порой еду приходится буквально выпрашивать: ведь, отступая, бойцы фактически оставляют простых людей на произвол судьбы. Однако война продолжается, и исход ее еще не решен.</w:t>
      </w:r>
    </w:p>
    <w:p w14:paraId="67F3CC38" w14:textId="5822A88D" w:rsidR="00736E0E" w:rsidRPr="00382901" w:rsidRDefault="00736E0E" w:rsidP="00736E0E">
      <w:pPr>
        <w:ind w:firstLine="708"/>
        <w:rPr>
          <w:rFonts w:ascii="Times New Roman" w:hAnsi="Times New Roman" w:cs="Times New Roman"/>
          <w:sz w:val="24"/>
          <w:szCs w:val="24"/>
        </w:rPr>
      </w:pPr>
      <w:r w:rsidRPr="00382901">
        <w:rPr>
          <w:rFonts w:ascii="Times New Roman" w:hAnsi="Times New Roman" w:cs="Times New Roman"/>
          <w:sz w:val="24"/>
          <w:szCs w:val="24"/>
        </w:rPr>
        <w:t xml:space="preserve">Кассовые сборы картины в СССР можно назвать колоссальными: за время проката фильм Бондарчука посмотрели более 40 миллионов человек. </w:t>
      </w:r>
    </w:p>
    <w:p w14:paraId="6DC0B84C" w14:textId="364F5BEA"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4. «Великий перелом» (1945)</w:t>
      </w:r>
    </w:p>
    <w:p w14:paraId="4C869C08" w14:textId="47201EEE"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 xml:space="preserve">Фильм режиссера Фридриха Эрмлера (псевдоним Владимира </w:t>
      </w:r>
      <w:proofErr w:type="spellStart"/>
      <w:r w:rsidRPr="00382901">
        <w:rPr>
          <w:rFonts w:ascii="Times New Roman" w:hAnsi="Times New Roman" w:cs="Times New Roman"/>
          <w:sz w:val="24"/>
          <w:szCs w:val="24"/>
        </w:rPr>
        <w:t>Бреслава</w:t>
      </w:r>
      <w:proofErr w:type="spellEnd"/>
      <w:r w:rsidRPr="00382901">
        <w:rPr>
          <w:rFonts w:ascii="Times New Roman" w:hAnsi="Times New Roman" w:cs="Times New Roman"/>
          <w:sz w:val="24"/>
          <w:szCs w:val="24"/>
        </w:rPr>
        <w:t>) – ровесник Великой победы: он был закончен в 1945 году, а на экраны вышел 29 января 1946 года. В отличие от предыдущей киноленты, здесь режиссер сосредоточил свое внимание не на простых солдатах, а на тех, кто командовал советскими войсками во время Сталинградской битвы в 1942 году. Каждый день им приходилось принимать десятки сложнейших решений, и подчас удержать город казалось непосильной задачей. Но эти люди знали: сдать Сталинград врагу – значит проиграть не только одно сражение, а всю войну. Поэтому верховному командованию приходится применить всю свою мудрость и сосредоточить силы для решительного удара по врагу. Стоит отметить, что создатели картины воспевают отвагу и решительность не только командиров высших звеньев, но и других защитников города.</w:t>
      </w:r>
    </w:p>
    <w:p w14:paraId="61EAD1E8" w14:textId="37BD6A8E" w:rsidR="00736E0E" w:rsidRDefault="00736E0E" w:rsidP="00382901">
      <w:pPr>
        <w:spacing w:after="0"/>
        <w:ind w:firstLine="708"/>
        <w:rPr>
          <w:rFonts w:ascii="Times New Roman" w:hAnsi="Times New Roman" w:cs="Times New Roman"/>
          <w:sz w:val="24"/>
          <w:szCs w:val="24"/>
        </w:rPr>
      </w:pPr>
      <w:r w:rsidRPr="00382901">
        <w:rPr>
          <w:rFonts w:ascii="Times New Roman" w:hAnsi="Times New Roman" w:cs="Times New Roman"/>
          <w:sz w:val="24"/>
          <w:szCs w:val="24"/>
        </w:rPr>
        <w:t>Как ни странно, слово «Сталинград» в фильме не произносится ни разу, все герои называют его просто «город». И только в одной из сцен мелькает трофейная карта, где фигурирует это название. Кроме того, все военачальники носят вымышленные фамилии. Рабочее название фильма – «Генерал армии». В 1946 году работа Эрмлера была удостоена Гран-при первого Каннского международного кинофестиваля.</w:t>
      </w:r>
    </w:p>
    <w:p w14:paraId="39A54FC9" w14:textId="77777777" w:rsidR="00382901" w:rsidRPr="00382901" w:rsidRDefault="00382901" w:rsidP="00382901">
      <w:pPr>
        <w:spacing w:after="0"/>
        <w:ind w:firstLine="708"/>
        <w:rPr>
          <w:rFonts w:ascii="Times New Roman" w:hAnsi="Times New Roman" w:cs="Times New Roman"/>
          <w:sz w:val="24"/>
          <w:szCs w:val="24"/>
        </w:rPr>
      </w:pPr>
    </w:p>
    <w:p w14:paraId="3DDB23A0" w14:textId="374D7153"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5. «Сталинградская битва» (1949)</w:t>
      </w:r>
    </w:p>
    <w:p w14:paraId="66F20A14" w14:textId="44A90216" w:rsidR="00736E0E" w:rsidRPr="00382901" w:rsidRDefault="00736E0E" w:rsidP="00382901">
      <w:pPr>
        <w:spacing w:after="0"/>
        <w:ind w:firstLine="708"/>
        <w:rPr>
          <w:rFonts w:ascii="Times New Roman" w:hAnsi="Times New Roman" w:cs="Times New Roman"/>
          <w:sz w:val="24"/>
          <w:szCs w:val="24"/>
        </w:rPr>
      </w:pPr>
      <w:r w:rsidRPr="00382901">
        <w:rPr>
          <w:rFonts w:ascii="Times New Roman" w:hAnsi="Times New Roman" w:cs="Times New Roman"/>
          <w:sz w:val="24"/>
          <w:szCs w:val="24"/>
        </w:rPr>
        <w:t xml:space="preserve">Художественный фильм режиссера Владимира Петрова состоял из двух серий: первая была показана 9 мая 1949 года, вторую зрители увидели 18 декабря 1949 года. Здесь, в отличие от работы Эрмлера, все прямо, без иносказаний: в фильме есть Сталин, Маленков, Хрущев, Ворошилов и другие известные политические деятели того времени. </w:t>
      </w:r>
      <w:r w:rsidRPr="00382901">
        <w:rPr>
          <w:rFonts w:ascii="Times New Roman" w:hAnsi="Times New Roman" w:cs="Times New Roman"/>
          <w:sz w:val="24"/>
          <w:szCs w:val="24"/>
        </w:rPr>
        <w:lastRenderedPageBreak/>
        <w:t>Правда, в 1960 году советское руководство приказало внести в картину некоторые поправки, и несколько сцен с участием Берии из первой части пришлось вырезать.</w:t>
      </w:r>
    </w:p>
    <w:p w14:paraId="4AC42F4F" w14:textId="3101502D"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Время действия – лето 1942 года. Над Сталинградом нависла фашистская угроза, Сталин приказывает генералу Василевскому во что бы то ни стало отстоять город. Маленков, как представитель Ставки, приезжает в Сталинград и призывает местных жителей помочь солдатам защитить город. На помощь осажденному городу приходит со свежими силами генерал Родимцев. Кроме того, в фильме освещен знаменитый подвиг сержанта Якова Павлова, который с группой бойцов в течение 58 дней героически оборонял один из сталинградских домов, не давая немцам подступиться к нему.</w:t>
      </w:r>
    </w:p>
    <w:p w14:paraId="39FDCAE8" w14:textId="19C91D8A" w:rsidR="00736E0E" w:rsidRPr="00382901" w:rsidRDefault="00736E0E" w:rsidP="00736E0E">
      <w:pPr>
        <w:ind w:firstLine="708"/>
        <w:rPr>
          <w:rFonts w:ascii="Times New Roman" w:hAnsi="Times New Roman" w:cs="Times New Roman"/>
          <w:sz w:val="24"/>
          <w:szCs w:val="24"/>
        </w:rPr>
      </w:pPr>
      <w:r w:rsidRPr="00382901">
        <w:rPr>
          <w:rFonts w:ascii="Times New Roman" w:hAnsi="Times New Roman" w:cs="Times New Roman"/>
          <w:sz w:val="24"/>
          <w:szCs w:val="24"/>
        </w:rPr>
        <w:t>Однако действие фильма разворачивается и за пределами нашей страны: мы видим, как президент США Франклин Рузвельт, сочувствуя русским, отправляет на переговоры своего спецпредставителя Гарримана. Но Уинстон Черчилль тем временем продолжает препятствовать открытию «Второго фронта». Между тем Гитлер отправляет в Сталинград новые войска, в том числе союзников из Румынии, но и это не спасает его положение. Фильм заканчивается полным разгромом немецкой армии и пленением фельдмаршала Паулюса.</w:t>
      </w:r>
    </w:p>
    <w:p w14:paraId="29D2AFF4" w14:textId="1A6D8BB7"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6. «Солдаты» (1956)</w:t>
      </w:r>
    </w:p>
    <w:p w14:paraId="3FC15F28" w14:textId="7795BC40"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Первоначально эта картина носила название «В окопах Сталинграда» – по одноименной повести Виктора Некрасова, на основании которой был снят фильм. В роли сценариста выступил сам автор, режиссировал фильм Александр Иванов.</w:t>
      </w:r>
    </w:p>
    <w:p w14:paraId="6E1CF2A6" w14:textId="4663DC1C"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«Солдаты» вышли на экраны в 1956 году, однако после нескольких лет проката фильм долгое время пылился на полке из-за политических взглядов автора. В начале 70-х на издание новых книг Некрасова был наложен негласный запрет, а изданные ранее труды стали изыматься из библиотек, после чего писатель принял решение эмигрировать в Европу. Таким образом, фильм, снятый по мотивам его самой знаменитой повести, не спасла даже высокая награда – в 1958 году картина была награждена премией Всесоюзного кинофестиваля.</w:t>
      </w:r>
    </w:p>
    <w:p w14:paraId="777E3ADE" w14:textId="7FFFF78F"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Одну из своих первых крупных ролей в фильме «Солдаты» исполнил Иннокентий Смоктуновский, сыгравший лейтенанта Фарбера. Кроме того, эта киноработа стала дебютом для Всеволода Сафонова и Николая Погодина. Запрет на показ «Солдат» был снят лишь в 90-е: фильм вновь был показан 9 мая 1991 года.</w:t>
      </w:r>
    </w:p>
    <w:p w14:paraId="224F5787" w14:textId="537F02E2"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 xml:space="preserve">Действие картины разворачивается в июле 1942 года, в преддверии Сталинградской битвы. Главные герои – трое боевых товарищей: 28-летний лейтенант Керженцев, его связной </w:t>
      </w:r>
      <w:proofErr w:type="spellStart"/>
      <w:r w:rsidRPr="00382901">
        <w:rPr>
          <w:rFonts w:ascii="Times New Roman" w:hAnsi="Times New Roman" w:cs="Times New Roman"/>
          <w:sz w:val="24"/>
          <w:szCs w:val="24"/>
        </w:rPr>
        <w:t>Валега</w:t>
      </w:r>
      <w:proofErr w:type="spellEnd"/>
      <w:r w:rsidRPr="00382901">
        <w:rPr>
          <w:rFonts w:ascii="Times New Roman" w:hAnsi="Times New Roman" w:cs="Times New Roman"/>
          <w:sz w:val="24"/>
          <w:szCs w:val="24"/>
        </w:rPr>
        <w:t xml:space="preserve"> и полковой разведчик Иван Седых. Вместе с группой беженцев они направляются к Сталинграду через украинские деревни. На несколько дней они находят пристанище в доме ветерана-строителя Сталинградского тракторного завода. Здесь Керженцев знакомится с его дочерью Люсей, еще не зная, что вскоре между ними вспыхнет любовь…</w:t>
      </w:r>
    </w:p>
    <w:p w14:paraId="3F31F1EF" w14:textId="77777777" w:rsidR="00736E0E" w:rsidRPr="00382901" w:rsidRDefault="00736E0E" w:rsidP="00736E0E">
      <w:pPr>
        <w:spacing w:after="0"/>
        <w:ind w:firstLine="708"/>
        <w:rPr>
          <w:rFonts w:ascii="Times New Roman" w:hAnsi="Times New Roman" w:cs="Times New Roman"/>
          <w:sz w:val="24"/>
          <w:szCs w:val="24"/>
        </w:rPr>
      </w:pPr>
    </w:p>
    <w:p w14:paraId="4889871D" w14:textId="7A1B3257"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7. «Возмездие» (1967)</w:t>
      </w:r>
    </w:p>
    <w:p w14:paraId="346C320A" w14:textId="00672F9E"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«Возмездие» – очередная работа Александра Столпера на тему военного Сталинграда. Примечательно, что автором сценария, как и в случае с фильмом «Дни и ночи», вновь стал Константин Симонов. Фильм «Возмездие» был снят по мотивам его романа «Солдатами не рождаются». Сюжет картины продолжает историю, рассказанную в фильме «Живые и мертвые», герои которого принимают участие в боях за Москву.</w:t>
      </w:r>
    </w:p>
    <w:p w14:paraId="651E5085" w14:textId="119A6531"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Советские зрители впервые посмотрели «Возмездие» в 1967 году. В картине снялись многие известные актеры: Кирилл Лавров, Анатолий Папанов, Людмила Крылова, Юрий Визбор и другие.</w:t>
      </w:r>
    </w:p>
    <w:p w14:paraId="15DCE38D" w14:textId="77777777" w:rsidR="00736E0E" w:rsidRPr="00382901" w:rsidRDefault="00736E0E" w:rsidP="00736E0E">
      <w:pPr>
        <w:spacing w:after="0"/>
        <w:ind w:firstLine="708"/>
        <w:rPr>
          <w:rFonts w:ascii="Times New Roman" w:hAnsi="Times New Roman" w:cs="Times New Roman"/>
          <w:sz w:val="24"/>
          <w:szCs w:val="24"/>
        </w:rPr>
      </w:pPr>
    </w:p>
    <w:p w14:paraId="4C31898D" w14:textId="22C1F02B" w:rsidR="00736E0E" w:rsidRPr="00382901" w:rsidRDefault="00736E0E" w:rsidP="00382901">
      <w:pPr>
        <w:spacing w:after="0"/>
        <w:ind w:firstLine="708"/>
        <w:rPr>
          <w:rFonts w:ascii="Times New Roman" w:hAnsi="Times New Roman" w:cs="Times New Roman"/>
          <w:sz w:val="24"/>
          <w:szCs w:val="24"/>
        </w:rPr>
      </w:pPr>
      <w:r w:rsidRPr="00382901">
        <w:rPr>
          <w:rFonts w:ascii="Times New Roman" w:hAnsi="Times New Roman" w:cs="Times New Roman"/>
          <w:sz w:val="24"/>
          <w:szCs w:val="24"/>
        </w:rPr>
        <w:t>8. «Сталинград» (1989)</w:t>
      </w:r>
    </w:p>
    <w:p w14:paraId="20BDF470" w14:textId="052763DD" w:rsidR="00736E0E" w:rsidRPr="00382901" w:rsidRDefault="00736E0E" w:rsidP="00382901">
      <w:pPr>
        <w:spacing w:after="0"/>
        <w:ind w:firstLine="708"/>
        <w:rPr>
          <w:rFonts w:ascii="Times New Roman" w:hAnsi="Times New Roman" w:cs="Times New Roman"/>
          <w:sz w:val="24"/>
          <w:szCs w:val="24"/>
        </w:rPr>
      </w:pPr>
      <w:r w:rsidRPr="00382901">
        <w:rPr>
          <w:rFonts w:ascii="Times New Roman" w:hAnsi="Times New Roman" w:cs="Times New Roman"/>
          <w:sz w:val="24"/>
          <w:szCs w:val="24"/>
        </w:rPr>
        <w:t>Важное место в карьере режиссера Юрия Озерова занимает серия фильмов о Второй мировой войне. Одну из своих военных киноэпопей Озеров целиком посвятил Сталинграду, как решающему сражению, ознаменовавшему начало коренного перелома в ходе войны. Фильм состоит из двух частей и завершает цикл картин о Второй мировой. Роли в фильме Озерова исполнили такие замечательные актеры, как Арчил Гомиашвили (И. В. Сталин), Михаил Ульянов (Г. К. Жуков), Владимир Трошин (К. Е. Ворошилов) и многие другие. Также в фильме можно увидеть совсем молодого Федора Бондарчука, который сыграл небольшую роль снайпера. Премьера фильма состоялась в 1989 году.</w:t>
      </w:r>
    </w:p>
    <w:p w14:paraId="42604EF7" w14:textId="77777777" w:rsidR="00382901" w:rsidRPr="00382901" w:rsidRDefault="00382901" w:rsidP="00382901">
      <w:pPr>
        <w:spacing w:after="0"/>
        <w:ind w:firstLine="708"/>
        <w:rPr>
          <w:rFonts w:ascii="Times New Roman" w:hAnsi="Times New Roman" w:cs="Times New Roman"/>
          <w:sz w:val="24"/>
          <w:szCs w:val="24"/>
        </w:rPr>
      </w:pPr>
    </w:p>
    <w:p w14:paraId="588462DC" w14:textId="56124674"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9. «Жизнь и судьба» (2012)</w:t>
      </w:r>
    </w:p>
    <w:p w14:paraId="69D188C2" w14:textId="77777777"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Переходя от советского кинематографа к российскому, нельзя не отметить многосерийный художественный фильм «Жизнь и судьба», который снял Сергей Урсуляк. Премьера сериала состоялась в 2012 году, в основу был положен одноименный роман Василия Гроссмана. Несмотря на то, что данная работа была показана не в кино, а на телеэкранах, сериал стал настоящим событием в мире культуры. По оценкам газеты «Известия», первые две серии посмотрел каждый пятый москвич старше 18 лет. А в 2013 году работа Урсуляка была выдвинута на соискание международной премии «Эмми» в номинации «Лучший телефильм или мини-сериал».</w:t>
      </w:r>
    </w:p>
    <w:p w14:paraId="6DAE51C5" w14:textId="1625ACC1"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 xml:space="preserve">Главную роль в сериале сыграл Сергей Маковецкий, представ в образе физика-ядерщика по имени Виктор </w:t>
      </w:r>
      <w:proofErr w:type="spellStart"/>
      <w:r w:rsidRPr="00382901">
        <w:rPr>
          <w:rFonts w:ascii="Times New Roman" w:hAnsi="Times New Roman" w:cs="Times New Roman"/>
          <w:sz w:val="24"/>
          <w:szCs w:val="24"/>
        </w:rPr>
        <w:t>Штрум</w:t>
      </w:r>
      <w:proofErr w:type="spellEnd"/>
      <w:r w:rsidRPr="00382901">
        <w:rPr>
          <w:rFonts w:ascii="Times New Roman" w:hAnsi="Times New Roman" w:cs="Times New Roman"/>
          <w:sz w:val="24"/>
          <w:szCs w:val="24"/>
        </w:rPr>
        <w:t xml:space="preserve">. Ученый трудится над созданием атомной бомбы в одном из советских институтов, в то время как его близкие томятся в немецких концлагерях, а кого-то схватили и бросили за решетку сотрудники НКВД. На </w:t>
      </w:r>
      <w:proofErr w:type="spellStart"/>
      <w:r w:rsidRPr="00382901">
        <w:rPr>
          <w:rFonts w:ascii="Times New Roman" w:hAnsi="Times New Roman" w:cs="Times New Roman"/>
          <w:sz w:val="24"/>
          <w:szCs w:val="24"/>
        </w:rPr>
        <w:t>Штрума</w:t>
      </w:r>
      <w:proofErr w:type="spellEnd"/>
      <w:r w:rsidRPr="00382901">
        <w:rPr>
          <w:rFonts w:ascii="Times New Roman" w:hAnsi="Times New Roman" w:cs="Times New Roman"/>
          <w:sz w:val="24"/>
          <w:szCs w:val="24"/>
        </w:rPr>
        <w:t xml:space="preserve"> также начинаются гонения, однако его разработка заинтересовала самого Сталина. Теперь научные труды ученого могут спасти ему жизнь, но придется сделать нелегкий выбор… </w:t>
      </w:r>
    </w:p>
    <w:p w14:paraId="5383F145" w14:textId="77777777" w:rsidR="00736E0E" w:rsidRPr="00382901" w:rsidRDefault="00736E0E" w:rsidP="00736E0E">
      <w:pPr>
        <w:ind w:firstLine="708"/>
        <w:rPr>
          <w:rFonts w:ascii="Times New Roman" w:hAnsi="Times New Roman" w:cs="Times New Roman"/>
          <w:sz w:val="24"/>
          <w:szCs w:val="24"/>
        </w:rPr>
      </w:pPr>
    </w:p>
    <w:p w14:paraId="2F27349C" w14:textId="3E612F12" w:rsidR="00736E0E"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10. «Сталинград» (2013)</w:t>
      </w:r>
    </w:p>
    <w:p w14:paraId="272F7A44" w14:textId="54C67598" w:rsidR="009F7688" w:rsidRPr="00382901" w:rsidRDefault="00736E0E" w:rsidP="00736E0E">
      <w:pPr>
        <w:spacing w:after="0"/>
        <w:ind w:firstLine="708"/>
        <w:rPr>
          <w:rFonts w:ascii="Times New Roman" w:hAnsi="Times New Roman" w:cs="Times New Roman"/>
          <w:sz w:val="24"/>
          <w:szCs w:val="24"/>
        </w:rPr>
      </w:pPr>
      <w:r w:rsidRPr="00382901">
        <w:rPr>
          <w:rFonts w:ascii="Times New Roman" w:hAnsi="Times New Roman" w:cs="Times New Roman"/>
          <w:sz w:val="24"/>
          <w:szCs w:val="24"/>
        </w:rPr>
        <w:t xml:space="preserve">Исполнив небольшую роль в фильме о Сталинграде, Федор Бондарчук вернулся к этой истории, но уже в качестве режиссера. Спустя 24 года после съемок «Сталинграда» Озерова Бондарчук взялся за собственное воплощение этой героической страницы нашей истории. Фильм «Сталинград», премьера которого состоялась 10 октября 2013 года, был первым российским фильмом, снятым в формате IMAX 3D. Эта работа Бондарчука стала самой кассовой российской кинолентой </w:t>
      </w:r>
      <w:r w:rsidR="00382901" w:rsidRPr="00382901">
        <w:rPr>
          <w:rFonts w:ascii="Times New Roman" w:hAnsi="Times New Roman" w:cs="Times New Roman"/>
          <w:sz w:val="24"/>
          <w:szCs w:val="24"/>
        </w:rPr>
        <w:t xml:space="preserve">о войне </w:t>
      </w:r>
      <w:r w:rsidRPr="00382901">
        <w:rPr>
          <w:rFonts w:ascii="Times New Roman" w:hAnsi="Times New Roman" w:cs="Times New Roman"/>
          <w:sz w:val="24"/>
          <w:szCs w:val="24"/>
        </w:rPr>
        <w:t>за всю историю нашего кино: в прокате фильм собрал 51,7 миллиона долларов. Также «Сталинград» был выдвинут на соискание премии «Оскар» в категории «Лучший фильм на иностранном языке», хотя в итоге так и не вошел в список номинантов.</w:t>
      </w:r>
    </w:p>
    <w:p w14:paraId="34F08DB3" w14:textId="77777777" w:rsidR="009F7688" w:rsidRDefault="009F7688" w:rsidP="009F7688"/>
    <w:p w14:paraId="400EF5C4" w14:textId="77777777" w:rsidR="00C86163" w:rsidRDefault="00C86163" w:rsidP="009F7688"/>
    <w:p w14:paraId="0EFA1863" w14:textId="77777777" w:rsidR="00C86163" w:rsidRDefault="00C86163" w:rsidP="009F7688"/>
    <w:p w14:paraId="77191A26" w14:textId="77777777" w:rsidR="00F0187C" w:rsidRDefault="00F0187C" w:rsidP="009F7688"/>
    <w:p w14:paraId="5AD98315" w14:textId="77777777" w:rsidR="00C86163" w:rsidRDefault="00C86163" w:rsidP="009F7688"/>
    <w:p w14:paraId="76785493" w14:textId="77777777" w:rsidR="00C86163" w:rsidRDefault="00C86163" w:rsidP="009F7688"/>
    <w:p w14:paraId="2ECD5D6C" w14:textId="77777777" w:rsidR="00C86163" w:rsidRPr="00BF6330" w:rsidRDefault="00C86163" w:rsidP="009F7688"/>
    <w:p w14:paraId="3548A7A7" w14:textId="48412532" w:rsidR="009F7688" w:rsidRPr="003E7C6A" w:rsidRDefault="003E7C6A" w:rsidP="003E7C6A">
      <w:pPr>
        <w:shd w:val="clear" w:color="auto" w:fill="FFFFFF"/>
        <w:spacing w:after="75"/>
        <w:ind w:firstLine="709"/>
        <w:jc w:val="center"/>
        <w:rPr>
          <w:rFonts w:ascii="Times New Roman" w:eastAsia="Times New Roman" w:hAnsi="Times New Roman" w:cs="Times New Roman"/>
          <w:b/>
          <w:color w:val="000000" w:themeColor="text1"/>
          <w:sz w:val="24"/>
          <w:szCs w:val="24"/>
          <w:lang w:eastAsia="ru-RU"/>
        </w:rPr>
      </w:pPr>
      <w:r w:rsidRPr="00F86922">
        <w:rPr>
          <w:rFonts w:ascii="Times New Roman" w:eastAsia="Times New Roman" w:hAnsi="Times New Roman" w:cs="Times New Roman"/>
          <w:b/>
          <w:color w:val="000000" w:themeColor="text1"/>
          <w:sz w:val="24"/>
          <w:szCs w:val="24"/>
          <w:lang w:eastAsia="ru-RU"/>
        </w:rPr>
        <w:lastRenderedPageBreak/>
        <w:t>СПИСОК ИСПОЛЬЗУЕМЫХ ИСТОЧНИКОВ:</w:t>
      </w:r>
    </w:p>
    <w:p w14:paraId="2892D63F" w14:textId="5CECCA69" w:rsidR="009F7688" w:rsidRPr="00E44B9C" w:rsidRDefault="00000000" w:rsidP="009F7688">
      <w:pPr>
        <w:pStyle w:val="a4"/>
        <w:numPr>
          <w:ilvl w:val="0"/>
          <w:numId w:val="1"/>
        </w:numPr>
        <w:rPr>
          <w:rFonts w:ascii="Times New Roman" w:hAnsi="Times New Roman" w:cs="Times New Roman"/>
          <w:sz w:val="24"/>
          <w:szCs w:val="24"/>
        </w:rPr>
      </w:pPr>
      <w:hyperlink r:id="rId56" w:history="1">
        <w:r w:rsidR="009F7688" w:rsidRPr="00E44B9C">
          <w:rPr>
            <w:rFonts w:ascii="Times New Roman" w:hAnsi="Times New Roman" w:cs="Times New Roman"/>
            <w:sz w:val="24"/>
            <w:szCs w:val="24"/>
            <w:u w:val="single"/>
          </w:rPr>
          <w:t>Сталинградская битва 1942–1943. Большая российская энциклопедия (bigenc.ru)</w:t>
        </w:r>
      </w:hyperlink>
    </w:p>
    <w:p w14:paraId="463DBB04" w14:textId="35956B44" w:rsidR="009F7688" w:rsidRPr="00E44B9C" w:rsidRDefault="00000000" w:rsidP="009F7688">
      <w:pPr>
        <w:pStyle w:val="a4"/>
        <w:numPr>
          <w:ilvl w:val="0"/>
          <w:numId w:val="1"/>
        </w:numPr>
        <w:rPr>
          <w:rFonts w:ascii="Times New Roman" w:hAnsi="Times New Roman" w:cs="Times New Roman"/>
          <w:sz w:val="24"/>
          <w:szCs w:val="24"/>
        </w:rPr>
      </w:pPr>
      <w:hyperlink r:id="rId57" w:history="1">
        <w:r w:rsidR="003E7C6A" w:rsidRPr="00E44B9C">
          <w:rPr>
            <w:rFonts w:ascii="Times New Roman" w:hAnsi="Times New Roman" w:cs="Times New Roman"/>
            <w:sz w:val="24"/>
            <w:szCs w:val="24"/>
            <w:u w:val="single"/>
          </w:rPr>
          <w:t>Основные сражения Великой Отечественной войны (desenovskoe.ru)</w:t>
        </w:r>
      </w:hyperlink>
    </w:p>
    <w:p w14:paraId="0D37E230" w14:textId="7842BE3D" w:rsidR="003E7C6A" w:rsidRPr="00E44B9C" w:rsidRDefault="00000000" w:rsidP="009F7688">
      <w:pPr>
        <w:pStyle w:val="a4"/>
        <w:numPr>
          <w:ilvl w:val="0"/>
          <w:numId w:val="1"/>
        </w:numPr>
        <w:rPr>
          <w:rFonts w:ascii="Times New Roman" w:hAnsi="Times New Roman" w:cs="Times New Roman"/>
          <w:sz w:val="24"/>
          <w:szCs w:val="24"/>
        </w:rPr>
      </w:pPr>
      <w:hyperlink r:id="rId58" w:history="1">
        <w:r w:rsidR="00660478" w:rsidRPr="00E44B9C">
          <w:rPr>
            <w:rStyle w:val="a3"/>
            <w:rFonts w:ascii="Times New Roman" w:hAnsi="Times New Roman" w:cs="Times New Roman"/>
            <w:color w:val="auto"/>
            <w:sz w:val="24"/>
            <w:szCs w:val="24"/>
          </w:rPr>
          <w:t>https://histrf.ru/read/articles/10-luchshikh-filmov-o-stalinghradskoi-bitvie-vidieo</w:t>
        </w:r>
      </w:hyperlink>
    </w:p>
    <w:p w14:paraId="47F83DD2" w14:textId="3B69BAFA" w:rsidR="00660478" w:rsidRPr="00E44B9C" w:rsidRDefault="00000000" w:rsidP="009F7688">
      <w:pPr>
        <w:pStyle w:val="a4"/>
        <w:numPr>
          <w:ilvl w:val="0"/>
          <w:numId w:val="1"/>
        </w:numPr>
        <w:rPr>
          <w:rFonts w:ascii="Times New Roman" w:hAnsi="Times New Roman" w:cs="Times New Roman"/>
          <w:sz w:val="24"/>
          <w:szCs w:val="24"/>
        </w:rPr>
      </w:pPr>
      <w:hyperlink r:id="rId59" w:history="1">
        <w:r w:rsidR="0011450C" w:rsidRPr="00E44B9C">
          <w:rPr>
            <w:rStyle w:val="a3"/>
            <w:rFonts w:ascii="Times New Roman" w:hAnsi="Times New Roman" w:cs="Times New Roman"/>
            <w:color w:val="auto"/>
            <w:sz w:val="24"/>
            <w:szCs w:val="24"/>
          </w:rPr>
          <w:t>https://bogatkova.cbstolstoy.ru/110892</w:t>
        </w:r>
      </w:hyperlink>
    </w:p>
    <w:p w14:paraId="35234F80" w14:textId="6C9E29FD" w:rsidR="0011450C" w:rsidRPr="00E44B9C" w:rsidRDefault="00000000" w:rsidP="009F7688">
      <w:pPr>
        <w:pStyle w:val="a4"/>
        <w:numPr>
          <w:ilvl w:val="0"/>
          <w:numId w:val="1"/>
        </w:numPr>
        <w:rPr>
          <w:rFonts w:ascii="Times New Roman" w:hAnsi="Times New Roman" w:cs="Times New Roman"/>
          <w:sz w:val="24"/>
          <w:szCs w:val="24"/>
        </w:rPr>
      </w:pPr>
      <w:hyperlink r:id="rId60" w:history="1">
        <w:r w:rsidR="0011450C" w:rsidRPr="00E44B9C">
          <w:rPr>
            <w:rStyle w:val="a3"/>
            <w:rFonts w:ascii="Times New Roman" w:hAnsi="Times New Roman" w:cs="Times New Roman"/>
            <w:color w:val="auto"/>
            <w:sz w:val="24"/>
            <w:szCs w:val="24"/>
          </w:rPr>
          <w:t>https://peschanmcb.rnd.muzkult.ru/media/2022/12/13/1289091592/Stalingradskaya_bitva_Metodicheskie_rekomendacii.pdf</w:t>
        </w:r>
      </w:hyperlink>
    </w:p>
    <w:p w14:paraId="44A6D157" w14:textId="4C22A8D7" w:rsidR="0011450C" w:rsidRPr="00E44B9C" w:rsidRDefault="00000000" w:rsidP="00E44B9C">
      <w:pPr>
        <w:pStyle w:val="a4"/>
        <w:numPr>
          <w:ilvl w:val="0"/>
          <w:numId w:val="1"/>
        </w:numPr>
        <w:spacing w:after="0"/>
        <w:rPr>
          <w:rFonts w:ascii="Times New Roman" w:hAnsi="Times New Roman" w:cs="Times New Roman"/>
          <w:sz w:val="24"/>
          <w:szCs w:val="24"/>
        </w:rPr>
      </w:pPr>
      <w:hyperlink r:id="rId61" w:history="1">
        <w:r w:rsidR="003E4E77" w:rsidRPr="00E44B9C">
          <w:rPr>
            <w:rStyle w:val="a3"/>
            <w:rFonts w:ascii="Times New Roman" w:hAnsi="Times New Roman" w:cs="Times New Roman"/>
            <w:color w:val="auto"/>
            <w:sz w:val="24"/>
            <w:szCs w:val="24"/>
          </w:rPr>
          <w:t>https://chelreglib.ru/ru/pages/readers/readcenter/cool/stalingradskaya_bitva_v_hudozhestvennoy_literature/</w:t>
        </w:r>
      </w:hyperlink>
    </w:p>
    <w:p w14:paraId="3247B7FC" w14:textId="70241CDE" w:rsidR="00E44B9C" w:rsidRPr="00E44B9C" w:rsidRDefault="00000000" w:rsidP="00E44B9C">
      <w:pPr>
        <w:pStyle w:val="a5"/>
        <w:numPr>
          <w:ilvl w:val="0"/>
          <w:numId w:val="1"/>
        </w:numPr>
        <w:rPr>
          <w:rStyle w:val="a3"/>
          <w:color w:val="auto"/>
          <w:u w:val="none"/>
        </w:rPr>
      </w:pPr>
      <w:hyperlink r:id="rId62" w:history="1">
        <w:r w:rsidR="00E44B9C" w:rsidRPr="00E44B9C">
          <w:rPr>
            <w:rStyle w:val="a3"/>
            <w:color w:val="auto"/>
          </w:rPr>
          <w:t>https://urok.1sept.ru/articles/655136</w:t>
        </w:r>
      </w:hyperlink>
    </w:p>
    <w:p w14:paraId="046A0163" w14:textId="347465B0" w:rsidR="00E44B9C" w:rsidRPr="00E44B9C" w:rsidRDefault="00000000" w:rsidP="00E44B9C">
      <w:pPr>
        <w:pStyle w:val="a5"/>
        <w:numPr>
          <w:ilvl w:val="0"/>
          <w:numId w:val="1"/>
        </w:numPr>
      </w:pPr>
      <w:hyperlink r:id="rId63" w:history="1">
        <w:r w:rsidR="00E44B9C" w:rsidRPr="00E44B9C">
          <w:rPr>
            <w:rStyle w:val="a3"/>
            <w:color w:val="auto"/>
          </w:rPr>
          <w:t>https://voopiik34.ru/wp-content/uploads/sczenarij-literaturno-muzykalnoj-kompoziczii-posvyashhyonnoj-80-letiyu-pobedy-sovetskogo-naroda-v-stalingradskoj-bitve.pdf</w:t>
        </w:r>
      </w:hyperlink>
    </w:p>
    <w:p w14:paraId="71C3E756" w14:textId="706DE049" w:rsidR="00E44B9C" w:rsidRPr="00E44B9C" w:rsidRDefault="00000000" w:rsidP="00E44B9C">
      <w:pPr>
        <w:pStyle w:val="a5"/>
        <w:numPr>
          <w:ilvl w:val="0"/>
          <w:numId w:val="1"/>
        </w:numPr>
      </w:pPr>
      <w:hyperlink r:id="rId64" w:history="1">
        <w:r w:rsidR="00E44B9C" w:rsidRPr="00E44B9C">
          <w:rPr>
            <w:rStyle w:val="a3"/>
            <w:color w:val="auto"/>
          </w:rPr>
          <w:t>https://mcbtacina.rnd.muzkult.ru/media/2020/02/07/1249962663/Scenarij_Stalingrad.pdf</w:t>
        </w:r>
      </w:hyperlink>
    </w:p>
    <w:p w14:paraId="038ECD2D" w14:textId="42423812" w:rsidR="00E44B9C" w:rsidRPr="00E44B9C" w:rsidRDefault="00000000" w:rsidP="00E44B9C">
      <w:pPr>
        <w:pStyle w:val="a5"/>
        <w:numPr>
          <w:ilvl w:val="0"/>
          <w:numId w:val="1"/>
        </w:numPr>
      </w:pPr>
      <w:hyperlink r:id="rId65" w:history="1">
        <w:r w:rsidR="00E44B9C" w:rsidRPr="00E44B9C">
          <w:rPr>
            <w:rStyle w:val="a3"/>
            <w:color w:val="auto"/>
          </w:rPr>
          <w:t>https://multiurok.ru/files/voprosy-kviesta-viktoriny-po-tiemie-stalingradskai.html</w:t>
        </w:r>
      </w:hyperlink>
    </w:p>
    <w:p w14:paraId="1861DF70" w14:textId="700D2CD7" w:rsidR="00E44B9C" w:rsidRPr="00E44B9C" w:rsidRDefault="00000000" w:rsidP="00E44B9C">
      <w:pPr>
        <w:pStyle w:val="a5"/>
        <w:numPr>
          <w:ilvl w:val="0"/>
          <w:numId w:val="1"/>
        </w:numPr>
      </w:pPr>
      <w:hyperlink r:id="rId66" w:history="1">
        <w:r w:rsidR="00E44B9C" w:rsidRPr="00E44B9C">
          <w:rPr>
            <w:rStyle w:val="a3"/>
            <w:color w:val="auto"/>
          </w:rPr>
          <w:t>https://pedportal.net/starshie-klassy/istoriya/istoricheskaya-igra-laquo-velikaya-bitva-na-volge-raquo-geroyam-stalingradskoy-bitvy-posvyaschaetsya-360495</w:t>
        </w:r>
      </w:hyperlink>
    </w:p>
    <w:p w14:paraId="7DC585FA" w14:textId="447E1849" w:rsidR="00E44B9C" w:rsidRPr="00E44B9C" w:rsidRDefault="00000000" w:rsidP="00E44B9C">
      <w:pPr>
        <w:pStyle w:val="a5"/>
        <w:numPr>
          <w:ilvl w:val="0"/>
          <w:numId w:val="1"/>
        </w:numPr>
      </w:pPr>
      <w:hyperlink r:id="rId67" w:history="1">
        <w:r w:rsidR="00E44B9C" w:rsidRPr="00E44B9C">
          <w:rPr>
            <w:rStyle w:val="a3"/>
            <w:color w:val="auto"/>
          </w:rPr>
          <w:t>https://infourok.ru/zaochnaya-ekskursiya-po-mestam-stalingradskoy-bitvi-2800987.html</w:t>
        </w:r>
      </w:hyperlink>
    </w:p>
    <w:p w14:paraId="1DB1D42A" w14:textId="3476885B" w:rsidR="00E44B9C" w:rsidRPr="00E44B9C" w:rsidRDefault="00000000" w:rsidP="00E44B9C">
      <w:pPr>
        <w:pStyle w:val="a5"/>
        <w:numPr>
          <w:ilvl w:val="0"/>
          <w:numId w:val="1"/>
        </w:numPr>
      </w:pPr>
      <w:hyperlink r:id="rId68" w:history="1">
        <w:r w:rsidR="00E44B9C" w:rsidRPr="00E44B9C">
          <w:rPr>
            <w:rStyle w:val="a3"/>
            <w:color w:val="auto"/>
          </w:rPr>
          <w:t>https://urok.1sept.ru/articles/413695</w:t>
        </w:r>
      </w:hyperlink>
    </w:p>
    <w:p w14:paraId="4A250AFA" w14:textId="4259CABF" w:rsidR="00E44B9C" w:rsidRPr="00E44B9C" w:rsidRDefault="00000000" w:rsidP="00E44B9C">
      <w:pPr>
        <w:pStyle w:val="a5"/>
        <w:numPr>
          <w:ilvl w:val="0"/>
          <w:numId w:val="1"/>
        </w:numPr>
      </w:pPr>
      <w:hyperlink r:id="rId69" w:history="1">
        <w:r w:rsidR="00E44B9C" w:rsidRPr="00E44B9C">
          <w:rPr>
            <w:rStyle w:val="a3"/>
            <w:color w:val="auto"/>
          </w:rPr>
          <w:t>https://infourok.ru/scenarij-ty-v-pamyati-i-v-serdce-stalingrad-6485320.html</w:t>
        </w:r>
      </w:hyperlink>
    </w:p>
    <w:p w14:paraId="0A22E9BF" w14:textId="09C3EA5D" w:rsidR="00E44B9C" w:rsidRPr="00E44B9C" w:rsidRDefault="00000000" w:rsidP="00E44B9C">
      <w:pPr>
        <w:pStyle w:val="a5"/>
        <w:numPr>
          <w:ilvl w:val="0"/>
          <w:numId w:val="1"/>
        </w:numPr>
        <w:rPr>
          <w:rStyle w:val="a3"/>
          <w:color w:val="auto"/>
          <w:u w:val="none"/>
        </w:rPr>
      </w:pPr>
      <w:hyperlink r:id="rId70" w:history="1">
        <w:r w:rsidR="00E44B9C" w:rsidRPr="00E44B9C">
          <w:rPr>
            <w:rStyle w:val="a3"/>
            <w:color w:val="auto"/>
          </w:rPr>
          <w:t>https://anapa-dub.ucoz.ru/scenarii/2018/scenarij_stalingradskaja_bitva.pdf</w:t>
        </w:r>
      </w:hyperlink>
    </w:p>
    <w:p w14:paraId="786DFE74" w14:textId="4F4B0D54" w:rsidR="00E44B9C" w:rsidRPr="00E44B9C" w:rsidRDefault="00000000" w:rsidP="00E44B9C">
      <w:pPr>
        <w:pStyle w:val="a5"/>
        <w:numPr>
          <w:ilvl w:val="0"/>
          <w:numId w:val="1"/>
        </w:numPr>
      </w:pPr>
      <w:hyperlink r:id="rId71" w:history="1">
        <w:r w:rsidR="00E44B9C" w:rsidRPr="00E44B9C">
          <w:rPr>
            <w:rStyle w:val="a3"/>
            <w:color w:val="auto"/>
          </w:rPr>
          <w:t>https://nsportal.ru/shkola/istoriya/library/2014/01/26/istoricheskaya-igra-velikaya-bitva-na-volge-geroyam</w:t>
        </w:r>
      </w:hyperlink>
    </w:p>
    <w:p w14:paraId="2EC79F94" w14:textId="15988F97" w:rsidR="00E44B9C" w:rsidRPr="00E44B9C" w:rsidRDefault="00000000" w:rsidP="00E44B9C">
      <w:pPr>
        <w:pStyle w:val="a5"/>
        <w:numPr>
          <w:ilvl w:val="0"/>
          <w:numId w:val="1"/>
        </w:numPr>
      </w:pPr>
      <w:hyperlink r:id="rId72" w:history="1">
        <w:r w:rsidR="00E44B9C" w:rsidRPr="00E44B9C">
          <w:rPr>
            <w:rStyle w:val="a3"/>
            <w:color w:val="auto"/>
          </w:rPr>
          <w:t>https://урок.рф/library/intellektualnaya_igra_«_stalingradskaya_bitva»_115441.html</w:t>
        </w:r>
      </w:hyperlink>
    </w:p>
    <w:p w14:paraId="3B41B8EC" w14:textId="18C94CCE" w:rsidR="00E44B9C" w:rsidRPr="00E44B9C" w:rsidRDefault="00000000" w:rsidP="00E44B9C">
      <w:pPr>
        <w:pStyle w:val="a5"/>
        <w:numPr>
          <w:ilvl w:val="0"/>
          <w:numId w:val="1"/>
        </w:numPr>
      </w:pPr>
      <w:hyperlink r:id="rId73" w:history="1">
        <w:r w:rsidR="00E44B9C" w:rsidRPr="00E44B9C">
          <w:rPr>
            <w:rStyle w:val="a3"/>
            <w:color w:val="auto"/>
          </w:rPr>
          <w:t>https://nsportal.ru/shkola/istoriya/library/2019/11/04/igra-kvest-stalingradskaya-bitva</w:t>
        </w:r>
      </w:hyperlink>
    </w:p>
    <w:p w14:paraId="63600C80" w14:textId="7D94301B" w:rsidR="00E44B9C" w:rsidRPr="00E44B9C" w:rsidRDefault="00000000" w:rsidP="00E44B9C">
      <w:pPr>
        <w:pStyle w:val="a5"/>
        <w:numPr>
          <w:ilvl w:val="0"/>
          <w:numId w:val="1"/>
        </w:numPr>
      </w:pPr>
      <w:hyperlink r:id="rId74" w:history="1">
        <w:r w:rsidR="00E44B9C" w:rsidRPr="00E44B9C">
          <w:rPr>
            <w:rStyle w:val="a3"/>
            <w:color w:val="auto"/>
          </w:rPr>
          <w:t>https://proza.ru/2014/12/16/1311</w:t>
        </w:r>
      </w:hyperlink>
    </w:p>
    <w:p w14:paraId="76CC7160" w14:textId="390681A2" w:rsidR="00E44B9C" w:rsidRPr="00E44B9C" w:rsidRDefault="00000000" w:rsidP="00E44B9C">
      <w:pPr>
        <w:pStyle w:val="a5"/>
        <w:numPr>
          <w:ilvl w:val="0"/>
          <w:numId w:val="1"/>
        </w:numPr>
      </w:pPr>
      <w:hyperlink r:id="rId75" w:history="1">
        <w:r w:rsidR="00E44B9C" w:rsidRPr="00E44B9C">
          <w:rPr>
            <w:rStyle w:val="a3"/>
            <w:color w:val="auto"/>
          </w:rPr>
          <w:t>https://miroslava-folk.ru/stal_bitva</w:t>
        </w:r>
      </w:hyperlink>
    </w:p>
    <w:p w14:paraId="1C2658C7" w14:textId="49A7E736" w:rsidR="00E44B9C" w:rsidRPr="00E44B9C" w:rsidRDefault="00000000" w:rsidP="00E44B9C">
      <w:pPr>
        <w:pStyle w:val="a5"/>
        <w:numPr>
          <w:ilvl w:val="0"/>
          <w:numId w:val="1"/>
        </w:numPr>
      </w:pPr>
      <w:hyperlink r:id="rId76" w:history="1">
        <w:r w:rsidR="00E44B9C" w:rsidRPr="00E44B9C">
          <w:rPr>
            <w:rStyle w:val="a3"/>
            <w:color w:val="auto"/>
          </w:rPr>
          <w:t>https://znanio.ru/media/stalingradskaya-vysota-stsenarij-vneklassnog-meropriyatiya-posvyaschennogo-79-letiyu-stalingradskoj-bitvy-2787702</w:t>
        </w:r>
      </w:hyperlink>
    </w:p>
    <w:p w14:paraId="06288929" w14:textId="495DE7C5" w:rsidR="00E44B9C" w:rsidRPr="00E44B9C" w:rsidRDefault="00000000" w:rsidP="00E44B9C">
      <w:pPr>
        <w:pStyle w:val="a5"/>
        <w:numPr>
          <w:ilvl w:val="0"/>
          <w:numId w:val="1"/>
        </w:numPr>
      </w:pPr>
      <w:hyperlink r:id="rId77" w:history="1">
        <w:r w:rsidR="00E44B9C" w:rsidRPr="00E44B9C">
          <w:rPr>
            <w:rStyle w:val="a3"/>
            <w:color w:val="auto"/>
          </w:rPr>
          <w:t>https://centrideia.ru/metodicheskaya-kopilka/istoricheskaya-igra-dlya-starsheklassnikov-po-sledam-stalingradskoy-bitvy</w:t>
        </w:r>
      </w:hyperlink>
    </w:p>
    <w:p w14:paraId="5C22AC94" w14:textId="329152A6" w:rsidR="00E44B9C" w:rsidRPr="00E44B9C" w:rsidRDefault="00000000" w:rsidP="00E44B9C">
      <w:pPr>
        <w:pStyle w:val="a5"/>
        <w:numPr>
          <w:ilvl w:val="0"/>
          <w:numId w:val="1"/>
        </w:numPr>
      </w:pPr>
      <w:hyperlink r:id="rId78" w:history="1">
        <w:r w:rsidR="00E44B9C" w:rsidRPr="00E44B9C">
          <w:rPr>
            <w:rStyle w:val="a3"/>
            <w:color w:val="auto"/>
          </w:rPr>
          <w:t>https://www.art-talant.org/publikacii/4801-byl-tot-fevraly-prologom-maya-scenariy-kinematograficheskogo-uroka-posvyaschennogo-75-letiyu-stalingradskogo-sragheniya</w:t>
        </w:r>
      </w:hyperlink>
    </w:p>
    <w:p w14:paraId="39439CEE" w14:textId="0C1C7B3B" w:rsidR="00E44B9C" w:rsidRPr="00E44B9C" w:rsidRDefault="00000000" w:rsidP="00E44B9C">
      <w:pPr>
        <w:pStyle w:val="a5"/>
        <w:numPr>
          <w:ilvl w:val="0"/>
          <w:numId w:val="1"/>
        </w:numPr>
        <w:rPr>
          <w:rStyle w:val="a3"/>
          <w:color w:val="auto"/>
          <w:u w:val="none"/>
        </w:rPr>
      </w:pPr>
      <w:hyperlink r:id="rId79" w:history="1">
        <w:r w:rsidR="00E44B9C" w:rsidRPr="00E44B9C">
          <w:rPr>
            <w:rStyle w:val="a3"/>
            <w:color w:val="auto"/>
          </w:rPr>
          <w:t>https://педпроект.рф/донцова-и-п-бусс-е-а/</w:t>
        </w:r>
      </w:hyperlink>
    </w:p>
    <w:p w14:paraId="71E83744" w14:textId="73A765EF" w:rsidR="00E44B9C" w:rsidRPr="00E44B9C" w:rsidRDefault="00000000" w:rsidP="00E44B9C">
      <w:pPr>
        <w:pStyle w:val="a4"/>
        <w:numPr>
          <w:ilvl w:val="0"/>
          <w:numId w:val="1"/>
        </w:numPr>
        <w:rPr>
          <w:rFonts w:ascii="Times New Roman" w:eastAsia="Times New Roman" w:hAnsi="Times New Roman" w:cs="Times New Roman"/>
          <w:sz w:val="24"/>
          <w:szCs w:val="24"/>
          <w:lang w:eastAsia="ru-RU"/>
        </w:rPr>
      </w:pPr>
      <w:hyperlink r:id="rId80" w:history="1">
        <w:r w:rsidR="00E44B9C" w:rsidRPr="00E44B9C">
          <w:rPr>
            <w:rStyle w:val="a3"/>
            <w:rFonts w:ascii="Times New Roman" w:eastAsia="Times New Roman" w:hAnsi="Times New Roman" w:cs="Times New Roman"/>
            <w:color w:val="auto"/>
            <w:sz w:val="24"/>
            <w:szCs w:val="24"/>
            <w:lang w:eastAsia="ru-RU"/>
          </w:rPr>
          <w:t>https://nsportal.ru/shkola/istoriya/library/2013/02/01/viktorina-posvyashchyonnaya-70-letiyu-stalingradskoy-bitvy</w:t>
        </w:r>
      </w:hyperlink>
    </w:p>
    <w:p w14:paraId="749D1F9D" w14:textId="77FE7031" w:rsidR="00E44B9C" w:rsidRPr="00E44B9C" w:rsidRDefault="00000000" w:rsidP="00E44B9C">
      <w:pPr>
        <w:pStyle w:val="a4"/>
        <w:numPr>
          <w:ilvl w:val="0"/>
          <w:numId w:val="1"/>
        </w:numPr>
        <w:spacing w:after="0"/>
        <w:rPr>
          <w:rFonts w:ascii="Times New Roman" w:eastAsia="Times New Roman" w:hAnsi="Times New Roman" w:cs="Times New Roman"/>
          <w:sz w:val="24"/>
          <w:szCs w:val="24"/>
          <w:lang w:eastAsia="ru-RU"/>
        </w:rPr>
      </w:pPr>
      <w:hyperlink r:id="rId81" w:history="1">
        <w:r w:rsidR="00E44B9C" w:rsidRPr="00E44B9C">
          <w:rPr>
            <w:rStyle w:val="a3"/>
            <w:rFonts w:ascii="Times New Roman" w:eastAsia="Times New Roman" w:hAnsi="Times New Roman" w:cs="Times New Roman"/>
            <w:color w:val="auto"/>
            <w:sz w:val="24"/>
            <w:szCs w:val="24"/>
            <w:lang w:eastAsia="ru-RU"/>
          </w:rPr>
          <w:t>https://nsportal.ru/shkola/stsenarii-prazdnikov/library/2023/02/21/konkurs-chtetsov-posv-80-letiyu-stalingradskoy-bitvy</w:t>
        </w:r>
      </w:hyperlink>
    </w:p>
    <w:p w14:paraId="4AD2CA3D" w14:textId="7722F711" w:rsidR="00E44B9C" w:rsidRPr="00E44B9C" w:rsidRDefault="00000000" w:rsidP="00E44B9C">
      <w:pPr>
        <w:pStyle w:val="a5"/>
        <w:numPr>
          <w:ilvl w:val="0"/>
          <w:numId w:val="1"/>
        </w:numPr>
        <w:spacing w:before="0" w:beforeAutospacing="0" w:after="0" w:afterAutospacing="0"/>
      </w:pPr>
      <w:hyperlink r:id="rId82" w:history="1">
        <w:r w:rsidR="00E44B9C" w:rsidRPr="00E44B9C">
          <w:rPr>
            <w:rStyle w:val="a3"/>
            <w:color w:val="auto"/>
          </w:rPr>
          <w:t>https://лучшийпедагог.рф/component/djclassifieds/?view=item&amp;cid=3:mater-so&amp;id=1575:заочное-путешествие-по-местам-сталинградской-битвы&amp;Itemid=464</w:t>
        </w:r>
      </w:hyperlink>
    </w:p>
    <w:p w14:paraId="13A557E9" w14:textId="136D3D57" w:rsidR="00E44B9C" w:rsidRPr="00E44B9C" w:rsidRDefault="00000000" w:rsidP="00E44B9C">
      <w:pPr>
        <w:pStyle w:val="a5"/>
        <w:numPr>
          <w:ilvl w:val="0"/>
          <w:numId w:val="1"/>
        </w:numPr>
      </w:pPr>
      <w:hyperlink r:id="rId83" w:history="1">
        <w:r w:rsidR="00E44B9C" w:rsidRPr="00E44B9C">
          <w:rPr>
            <w:rStyle w:val="a3"/>
            <w:color w:val="auto"/>
          </w:rPr>
          <w:t>https://nsportal.ru/shkola/vneklassnaya-rabota/library/2014/01/23/literaturno-muzykalnaya-kompozitsiya-o-doblesti-o</w:t>
        </w:r>
      </w:hyperlink>
    </w:p>
    <w:p w14:paraId="492A3FA4" w14:textId="60D6F750" w:rsidR="00E44B9C" w:rsidRPr="00E44B9C" w:rsidRDefault="00000000" w:rsidP="00E44B9C">
      <w:pPr>
        <w:pStyle w:val="a5"/>
        <w:numPr>
          <w:ilvl w:val="0"/>
          <w:numId w:val="1"/>
        </w:numPr>
      </w:pPr>
      <w:hyperlink r:id="rId84" w:history="1">
        <w:r w:rsidR="00E44B9C" w:rsidRPr="00E44B9C">
          <w:rPr>
            <w:rStyle w:val="a3"/>
            <w:color w:val="auto"/>
          </w:rPr>
          <w:t>https://infourok.ru/kviz-igra-stalingradskaya-bitva-6474401.html</w:t>
        </w:r>
      </w:hyperlink>
    </w:p>
    <w:p w14:paraId="74D840AE" w14:textId="31DAA78F" w:rsidR="00E44B9C" w:rsidRPr="00E44B9C" w:rsidRDefault="00000000" w:rsidP="00E44B9C">
      <w:pPr>
        <w:pStyle w:val="a5"/>
        <w:numPr>
          <w:ilvl w:val="0"/>
          <w:numId w:val="1"/>
        </w:numPr>
      </w:pPr>
      <w:hyperlink r:id="rId85" w:history="1">
        <w:r w:rsidR="00E44B9C" w:rsidRPr="00E44B9C">
          <w:rPr>
            <w:rStyle w:val="a3"/>
            <w:color w:val="auto"/>
          </w:rPr>
          <w:t>https://mkoushkola1.ucoz.ru/1516/1718/viktorina_stalingrad-gordaja_stranica_istorii.pdf</w:t>
        </w:r>
      </w:hyperlink>
    </w:p>
    <w:p w14:paraId="1AE5481C" w14:textId="77777777" w:rsidR="003E4E77" w:rsidRPr="00E44B9C" w:rsidRDefault="003E4E77" w:rsidP="00E44B9C">
      <w:pPr>
        <w:pStyle w:val="a4"/>
        <w:rPr>
          <w:rFonts w:ascii="Times New Roman" w:hAnsi="Times New Roman" w:cs="Times New Roman"/>
          <w:sz w:val="24"/>
          <w:szCs w:val="24"/>
        </w:rPr>
      </w:pPr>
    </w:p>
    <w:p w14:paraId="2AA1BD1F" w14:textId="77777777" w:rsidR="009F7688" w:rsidRDefault="009F7688" w:rsidP="009F7688"/>
    <w:p w14:paraId="27561027" w14:textId="77777777" w:rsidR="00700633" w:rsidRPr="00700633" w:rsidRDefault="00700633" w:rsidP="00700633"/>
    <w:p w14:paraId="1122755F" w14:textId="77777777" w:rsidR="00700633" w:rsidRPr="00700633" w:rsidRDefault="00700633" w:rsidP="00700633"/>
    <w:p w14:paraId="232F2839" w14:textId="77777777" w:rsidR="00700633" w:rsidRDefault="00700633" w:rsidP="00700633"/>
    <w:p w14:paraId="2B2937D8" w14:textId="77777777" w:rsidR="00700633" w:rsidRPr="00700633" w:rsidRDefault="00700633" w:rsidP="00700633">
      <w:pPr>
        <w:widowControl w:val="0"/>
        <w:autoSpaceDE w:val="0"/>
        <w:autoSpaceDN w:val="0"/>
        <w:spacing w:after="0" w:line="240" w:lineRule="auto"/>
        <w:jc w:val="right"/>
        <w:rPr>
          <w:rFonts w:ascii="Times New Roman" w:hAnsi="Times New Roman" w:cs="Times New Roman"/>
          <w:sz w:val="24"/>
          <w:szCs w:val="24"/>
        </w:rPr>
      </w:pPr>
      <w:r w:rsidRPr="00700633">
        <w:rPr>
          <w:rFonts w:ascii="Times New Roman" w:hAnsi="Times New Roman" w:cs="Times New Roman"/>
          <w:sz w:val="24"/>
          <w:szCs w:val="24"/>
        </w:rPr>
        <w:lastRenderedPageBreak/>
        <w:t>Составитель Ю.Ф. Шаронова – ведущий методист методического отдела</w:t>
      </w:r>
    </w:p>
    <w:p w14:paraId="675026CB" w14:textId="77777777" w:rsidR="00700633" w:rsidRPr="00700633" w:rsidRDefault="00700633" w:rsidP="00700633">
      <w:pPr>
        <w:autoSpaceDN w:val="0"/>
        <w:spacing w:after="0" w:line="240" w:lineRule="auto"/>
        <w:jc w:val="right"/>
        <w:rPr>
          <w:rFonts w:ascii="Times New Roman" w:hAnsi="Times New Roman" w:cs="Times New Roman"/>
          <w:sz w:val="24"/>
          <w:szCs w:val="24"/>
        </w:rPr>
      </w:pPr>
      <w:r w:rsidRPr="00700633">
        <w:rPr>
          <w:rFonts w:ascii="Times New Roman" w:hAnsi="Times New Roman" w:cs="Times New Roman"/>
          <w:sz w:val="24"/>
          <w:szCs w:val="24"/>
        </w:rPr>
        <w:t xml:space="preserve">Ответственный за выпуск Е.В. Степанова - директор РМУК </w:t>
      </w:r>
      <w:proofErr w:type="gramStart"/>
      <w:r w:rsidRPr="00700633">
        <w:rPr>
          <w:rFonts w:ascii="Times New Roman" w:hAnsi="Times New Roman" w:cs="Times New Roman"/>
          <w:sz w:val="24"/>
          <w:szCs w:val="24"/>
        </w:rPr>
        <w:t>« ЕМЦБ</w:t>
      </w:r>
      <w:proofErr w:type="gramEnd"/>
      <w:r w:rsidRPr="00700633">
        <w:rPr>
          <w:rFonts w:ascii="Times New Roman" w:hAnsi="Times New Roman" w:cs="Times New Roman"/>
          <w:sz w:val="24"/>
          <w:szCs w:val="24"/>
        </w:rPr>
        <w:t>».</w:t>
      </w:r>
    </w:p>
    <w:p w14:paraId="08ED24F9" w14:textId="77777777" w:rsidR="00700633" w:rsidRPr="00700633" w:rsidRDefault="00700633" w:rsidP="00700633">
      <w:pPr>
        <w:autoSpaceDN w:val="0"/>
        <w:spacing w:after="0" w:line="240" w:lineRule="auto"/>
        <w:jc w:val="right"/>
        <w:rPr>
          <w:rFonts w:ascii="Times New Roman" w:hAnsi="Times New Roman" w:cs="Times New Roman"/>
          <w:sz w:val="24"/>
          <w:szCs w:val="24"/>
        </w:rPr>
      </w:pPr>
    </w:p>
    <w:p w14:paraId="0CB0152A" w14:textId="77777777" w:rsidR="00700633" w:rsidRPr="00700633" w:rsidRDefault="00700633" w:rsidP="00700633">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hAnsi="Times New Roman" w:cs="Times New Roman"/>
          <w:sz w:val="24"/>
          <w:szCs w:val="24"/>
        </w:rPr>
        <w:t>Адрес:</w:t>
      </w:r>
      <w:r w:rsidRPr="00700633">
        <w:rPr>
          <w:rFonts w:ascii="Times New Roman" w:eastAsia="Times New Roman" w:hAnsi="Times New Roman" w:cs="Times New Roman"/>
          <w:sz w:val="24"/>
          <w:szCs w:val="24"/>
          <w:lang w:eastAsia="ru-RU"/>
        </w:rPr>
        <w:t>412120 Саратовская область,</w:t>
      </w:r>
    </w:p>
    <w:p w14:paraId="5A28A248" w14:textId="77777777" w:rsidR="00700633" w:rsidRPr="00700633" w:rsidRDefault="00700633" w:rsidP="00700633">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eastAsia="Times New Roman" w:hAnsi="Times New Roman" w:cs="Times New Roman"/>
          <w:sz w:val="24"/>
          <w:szCs w:val="24"/>
          <w:lang w:eastAsia="ru-RU"/>
        </w:rPr>
        <w:t xml:space="preserve">Екатериновский район, </w:t>
      </w:r>
      <w:proofErr w:type="spellStart"/>
      <w:r w:rsidRPr="00700633">
        <w:rPr>
          <w:rFonts w:ascii="Times New Roman" w:eastAsia="Times New Roman" w:hAnsi="Times New Roman" w:cs="Times New Roman"/>
          <w:sz w:val="24"/>
          <w:szCs w:val="24"/>
          <w:lang w:eastAsia="ru-RU"/>
        </w:rPr>
        <w:t>р.п</w:t>
      </w:r>
      <w:proofErr w:type="spellEnd"/>
      <w:r w:rsidRPr="00700633">
        <w:rPr>
          <w:rFonts w:ascii="Times New Roman" w:eastAsia="Times New Roman" w:hAnsi="Times New Roman" w:cs="Times New Roman"/>
          <w:sz w:val="24"/>
          <w:szCs w:val="24"/>
          <w:lang w:eastAsia="ru-RU"/>
        </w:rPr>
        <w:t>. Екатериновка,</w:t>
      </w:r>
    </w:p>
    <w:p w14:paraId="63E67C92" w14:textId="77777777" w:rsidR="00700633" w:rsidRPr="00700633" w:rsidRDefault="00700633" w:rsidP="00700633">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eastAsia="Times New Roman" w:hAnsi="Times New Roman" w:cs="Times New Roman"/>
          <w:sz w:val="24"/>
          <w:szCs w:val="24"/>
          <w:lang w:eastAsia="ru-RU"/>
        </w:rPr>
        <w:t xml:space="preserve">ул. 50 </w:t>
      </w:r>
      <w:proofErr w:type="gramStart"/>
      <w:r w:rsidRPr="00700633">
        <w:rPr>
          <w:rFonts w:ascii="Times New Roman" w:eastAsia="Times New Roman" w:hAnsi="Times New Roman" w:cs="Times New Roman"/>
          <w:sz w:val="24"/>
          <w:szCs w:val="24"/>
          <w:lang w:eastAsia="ru-RU"/>
        </w:rPr>
        <w:t>лет  Октября</w:t>
      </w:r>
      <w:proofErr w:type="gramEnd"/>
      <w:r w:rsidRPr="00700633">
        <w:rPr>
          <w:rFonts w:ascii="Times New Roman" w:eastAsia="Times New Roman" w:hAnsi="Times New Roman" w:cs="Times New Roman"/>
          <w:sz w:val="24"/>
          <w:szCs w:val="24"/>
          <w:lang w:eastAsia="ru-RU"/>
        </w:rPr>
        <w:t>, д. 92.</w:t>
      </w:r>
    </w:p>
    <w:p w14:paraId="1C45D3C5" w14:textId="77777777" w:rsidR="00700633" w:rsidRPr="00700633" w:rsidRDefault="00700633" w:rsidP="00700633">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eastAsia="Times New Roman" w:hAnsi="Times New Roman" w:cs="Times New Roman"/>
          <w:sz w:val="24"/>
          <w:szCs w:val="24"/>
          <w:lang w:eastAsia="ru-RU"/>
        </w:rPr>
        <w:t>Телефон: 8(84554)2-11-33, 8(84554)2-17-91</w:t>
      </w:r>
    </w:p>
    <w:p w14:paraId="3DD9E12B" w14:textId="77777777" w:rsidR="00700633" w:rsidRPr="00700633" w:rsidRDefault="00700633" w:rsidP="00700633">
      <w:pPr>
        <w:autoSpaceDN w:val="0"/>
        <w:spacing w:after="0" w:line="240" w:lineRule="auto"/>
        <w:jc w:val="right"/>
        <w:rPr>
          <w:rFonts w:ascii="Times New Roman" w:eastAsia="Times New Roman" w:hAnsi="Times New Roman" w:cs="Times New Roman"/>
          <w:sz w:val="24"/>
          <w:szCs w:val="24"/>
          <w:lang w:eastAsia="ru-RU"/>
        </w:rPr>
      </w:pPr>
      <w:r w:rsidRPr="00700633">
        <w:rPr>
          <w:rFonts w:ascii="Times New Roman" w:eastAsia="Times New Roman" w:hAnsi="Times New Roman" w:cs="Times New Roman"/>
          <w:sz w:val="24"/>
          <w:szCs w:val="24"/>
          <w:lang w:eastAsia="ru-RU"/>
        </w:rPr>
        <w:t>Адрес электронной почты: ekaterin-biblioneka@yandex.ru</w:t>
      </w:r>
    </w:p>
    <w:p w14:paraId="6A9FF5BA" w14:textId="77777777" w:rsidR="00700633" w:rsidRPr="00700633" w:rsidRDefault="00700633" w:rsidP="00700633">
      <w:pPr>
        <w:autoSpaceDN w:val="0"/>
        <w:jc w:val="right"/>
        <w:rPr>
          <w:rFonts w:ascii="Times New Roman" w:hAnsi="Times New Roman" w:cs="Times New Roman"/>
          <w:sz w:val="24"/>
          <w:szCs w:val="24"/>
        </w:rPr>
      </w:pPr>
      <w:r w:rsidRPr="00700633">
        <w:rPr>
          <w:rFonts w:ascii="Times New Roman" w:hAnsi="Times New Roman" w:cs="Times New Roman"/>
          <w:sz w:val="24"/>
          <w:szCs w:val="24"/>
        </w:rPr>
        <w:t xml:space="preserve">Сайт: </w:t>
      </w:r>
      <w:hyperlink r:id="rId86" w:history="1">
        <w:r w:rsidRPr="00700633">
          <w:rPr>
            <w:rFonts w:ascii="Times New Roman" w:hAnsi="Times New Roman" w:cs="Times New Roman"/>
            <w:color w:val="0563C1" w:themeColor="hyperlink"/>
            <w:sz w:val="24"/>
            <w:szCs w:val="24"/>
            <w:u w:val="single"/>
          </w:rPr>
          <w:t>https://ekaterin-bibl.kulturu.ru/</w:t>
        </w:r>
      </w:hyperlink>
    </w:p>
    <w:p w14:paraId="62AD3DD0" w14:textId="77777777" w:rsidR="00700633" w:rsidRPr="00700633" w:rsidRDefault="00700633" w:rsidP="00700633">
      <w:pPr>
        <w:jc w:val="center"/>
      </w:pPr>
    </w:p>
    <w:sectPr w:rsidR="00700633" w:rsidRPr="00700633" w:rsidSect="00C86163">
      <w:pgSz w:w="11906" w:h="16838"/>
      <w:pgMar w:top="851"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E33E9"/>
    <w:multiLevelType w:val="hybridMultilevel"/>
    <w:tmpl w:val="997ED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8E354B"/>
    <w:multiLevelType w:val="hybridMultilevel"/>
    <w:tmpl w:val="62C48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FB5FF3"/>
    <w:multiLevelType w:val="hybridMultilevel"/>
    <w:tmpl w:val="7BEA6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89899810">
    <w:abstractNumId w:val="0"/>
  </w:num>
  <w:num w:numId="2" w16cid:durableId="955987225">
    <w:abstractNumId w:val="2"/>
  </w:num>
  <w:num w:numId="3" w16cid:durableId="2143032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BCE"/>
    <w:rsid w:val="000547C2"/>
    <w:rsid w:val="0011450C"/>
    <w:rsid w:val="0024344A"/>
    <w:rsid w:val="002A0F90"/>
    <w:rsid w:val="0036428C"/>
    <w:rsid w:val="00382901"/>
    <w:rsid w:val="003B6092"/>
    <w:rsid w:val="003C39E2"/>
    <w:rsid w:val="003E4E77"/>
    <w:rsid w:val="003E7C6A"/>
    <w:rsid w:val="00465A5B"/>
    <w:rsid w:val="00482BA3"/>
    <w:rsid w:val="00497F31"/>
    <w:rsid w:val="004C2A26"/>
    <w:rsid w:val="004F6BCE"/>
    <w:rsid w:val="0056413C"/>
    <w:rsid w:val="005C1F43"/>
    <w:rsid w:val="00660478"/>
    <w:rsid w:val="006B1BC6"/>
    <w:rsid w:val="00700633"/>
    <w:rsid w:val="0070703F"/>
    <w:rsid w:val="00736E0E"/>
    <w:rsid w:val="007611DE"/>
    <w:rsid w:val="00784C64"/>
    <w:rsid w:val="009C7804"/>
    <w:rsid w:val="009F526B"/>
    <w:rsid w:val="009F7688"/>
    <w:rsid w:val="00A24DF7"/>
    <w:rsid w:val="00AE181E"/>
    <w:rsid w:val="00B1619D"/>
    <w:rsid w:val="00BF6330"/>
    <w:rsid w:val="00C15E95"/>
    <w:rsid w:val="00C86163"/>
    <w:rsid w:val="00E24275"/>
    <w:rsid w:val="00E357FC"/>
    <w:rsid w:val="00E44B9C"/>
    <w:rsid w:val="00EB19EC"/>
    <w:rsid w:val="00F0187C"/>
    <w:rsid w:val="00F33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82CB2"/>
  <w15:chartTrackingRefBased/>
  <w15:docId w15:val="{8082BA00-5FA5-4049-AF27-5560C422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7688"/>
    <w:pPr>
      <w:spacing w:after="200" w:line="276" w:lineRule="auto"/>
    </w:pPr>
    <w:rPr>
      <w:kern w:val="0"/>
      <w14:ligatures w14:val="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7688"/>
    <w:rPr>
      <w:color w:val="0563C1" w:themeColor="hyperlink"/>
      <w:u w:val="single"/>
    </w:rPr>
  </w:style>
  <w:style w:type="paragraph" w:styleId="a4">
    <w:name w:val="List Paragraph"/>
    <w:basedOn w:val="a"/>
    <w:uiPriority w:val="34"/>
    <w:qFormat/>
    <w:rsid w:val="009F7688"/>
    <w:pPr>
      <w:ind w:left="720"/>
      <w:contextualSpacing/>
    </w:pPr>
  </w:style>
  <w:style w:type="paragraph" w:styleId="a5">
    <w:name w:val="Normal (Web)"/>
    <w:basedOn w:val="a"/>
    <w:uiPriority w:val="99"/>
    <w:unhideWhenUsed/>
    <w:rsid w:val="002A0F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Unresolved Mention"/>
    <w:basedOn w:val="a0"/>
    <w:uiPriority w:val="99"/>
    <w:semiHidden/>
    <w:unhideWhenUsed/>
    <w:rsid w:val="0070703F"/>
    <w:rPr>
      <w:color w:val="605E5C"/>
      <w:shd w:val="clear" w:color="auto" w:fill="E1DFDD"/>
    </w:rPr>
  </w:style>
  <w:style w:type="character" w:styleId="a7">
    <w:name w:val="FollowedHyperlink"/>
    <w:basedOn w:val="a0"/>
    <w:uiPriority w:val="99"/>
    <w:semiHidden/>
    <w:unhideWhenUsed/>
    <w:rsid w:val="00497F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430015">
      <w:bodyDiv w:val="1"/>
      <w:marLeft w:val="0"/>
      <w:marRight w:val="0"/>
      <w:marTop w:val="0"/>
      <w:marBottom w:val="0"/>
      <w:divBdr>
        <w:top w:val="none" w:sz="0" w:space="0" w:color="auto"/>
        <w:left w:val="none" w:sz="0" w:space="0" w:color="auto"/>
        <w:bottom w:val="none" w:sz="0" w:space="0" w:color="auto"/>
        <w:right w:val="none" w:sz="0" w:space="0" w:color="auto"/>
      </w:divBdr>
    </w:div>
    <w:div w:id="694769913">
      <w:bodyDiv w:val="1"/>
      <w:marLeft w:val="0"/>
      <w:marRight w:val="0"/>
      <w:marTop w:val="0"/>
      <w:marBottom w:val="0"/>
      <w:divBdr>
        <w:top w:val="none" w:sz="0" w:space="0" w:color="auto"/>
        <w:left w:val="none" w:sz="0" w:space="0" w:color="auto"/>
        <w:bottom w:val="none" w:sz="0" w:space="0" w:color="auto"/>
        <w:right w:val="none" w:sz="0" w:space="0" w:color="auto"/>
      </w:divBdr>
    </w:div>
    <w:div w:id="741833017">
      <w:bodyDiv w:val="1"/>
      <w:marLeft w:val="0"/>
      <w:marRight w:val="0"/>
      <w:marTop w:val="0"/>
      <w:marBottom w:val="0"/>
      <w:divBdr>
        <w:top w:val="none" w:sz="0" w:space="0" w:color="auto"/>
        <w:left w:val="none" w:sz="0" w:space="0" w:color="auto"/>
        <w:bottom w:val="none" w:sz="0" w:space="0" w:color="auto"/>
        <w:right w:val="none" w:sz="0" w:space="0" w:color="auto"/>
      </w:divBdr>
    </w:div>
    <w:div w:id="776758250">
      <w:bodyDiv w:val="1"/>
      <w:marLeft w:val="0"/>
      <w:marRight w:val="0"/>
      <w:marTop w:val="0"/>
      <w:marBottom w:val="0"/>
      <w:divBdr>
        <w:top w:val="none" w:sz="0" w:space="0" w:color="auto"/>
        <w:left w:val="none" w:sz="0" w:space="0" w:color="auto"/>
        <w:bottom w:val="none" w:sz="0" w:space="0" w:color="auto"/>
        <w:right w:val="none" w:sz="0" w:space="0" w:color="auto"/>
      </w:divBdr>
    </w:div>
    <w:div w:id="847596574">
      <w:bodyDiv w:val="1"/>
      <w:marLeft w:val="0"/>
      <w:marRight w:val="0"/>
      <w:marTop w:val="0"/>
      <w:marBottom w:val="0"/>
      <w:divBdr>
        <w:top w:val="none" w:sz="0" w:space="0" w:color="auto"/>
        <w:left w:val="none" w:sz="0" w:space="0" w:color="auto"/>
        <w:bottom w:val="none" w:sz="0" w:space="0" w:color="auto"/>
        <w:right w:val="none" w:sz="0" w:space="0" w:color="auto"/>
      </w:divBdr>
      <w:divsChild>
        <w:div w:id="946961443">
          <w:marLeft w:val="-75"/>
          <w:marRight w:val="-75"/>
          <w:marTop w:val="300"/>
          <w:marBottom w:val="300"/>
          <w:divBdr>
            <w:top w:val="none" w:sz="0" w:space="0" w:color="auto"/>
            <w:left w:val="none" w:sz="0" w:space="0" w:color="auto"/>
            <w:bottom w:val="none" w:sz="0" w:space="0" w:color="auto"/>
            <w:right w:val="none" w:sz="0" w:space="0" w:color="auto"/>
          </w:divBdr>
          <w:divsChild>
            <w:div w:id="1964844696">
              <w:marLeft w:val="0"/>
              <w:marRight w:val="0"/>
              <w:marTop w:val="0"/>
              <w:marBottom w:val="0"/>
              <w:divBdr>
                <w:top w:val="none" w:sz="0" w:space="0" w:color="auto"/>
                <w:left w:val="none" w:sz="0" w:space="0" w:color="auto"/>
                <w:bottom w:val="none" w:sz="0" w:space="0" w:color="auto"/>
                <w:right w:val="none" w:sz="0" w:space="0" w:color="auto"/>
              </w:divBdr>
            </w:div>
          </w:divsChild>
        </w:div>
        <w:div w:id="957489240">
          <w:marLeft w:val="-75"/>
          <w:marRight w:val="-75"/>
          <w:marTop w:val="300"/>
          <w:marBottom w:val="300"/>
          <w:divBdr>
            <w:top w:val="none" w:sz="0" w:space="0" w:color="auto"/>
            <w:left w:val="none" w:sz="0" w:space="0" w:color="auto"/>
            <w:bottom w:val="none" w:sz="0" w:space="0" w:color="auto"/>
            <w:right w:val="none" w:sz="0" w:space="0" w:color="auto"/>
          </w:divBdr>
          <w:divsChild>
            <w:div w:id="1809786480">
              <w:marLeft w:val="0"/>
              <w:marRight w:val="0"/>
              <w:marTop w:val="0"/>
              <w:marBottom w:val="0"/>
              <w:divBdr>
                <w:top w:val="none" w:sz="0" w:space="0" w:color="auto"/>
                <w:left w:val="none" w:sz="0" w:space="0" w:color="auto"/>
                <w:bottom w:val="none" w:sz="0" w:space="0" w:color="auto"/>
                <w:right w:val="none" w:sz="0" w:space="0" w:color="auto"/>
              </w:divBdr>
            </w:div>
          </w:divsChild>
        </w:div>
        <w:div w:id="6294683">
          <w:marLeft w:val="-75"/>
          <w:marRight w:val="-75"/>
          <w:marTop w:val="300"/>
          <w:marBottom w:val="300"/>
          <w:divBdr>
            <w:top w:val="none" w:sz="0" w:space="0" w:color="auto"/>
            <w:left w:val="none" w:sz="0" w:space="0" w:color="auto"/>
            <w:bottom w:val="none" w:sz="0" w:space="0" w:color="auto"/>
            <w:right w:val="none" w:sz="0" w:space="0" w:color="auto"/>
          </w:divBdr>
          <w:divsChild>
            <w:div w:id="16867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3986">
      <w:bodyDiv w:val="1"/>
      <w:marLeft w:val="0"/>
      <w:marRight w:val="0"/>
      <w:marTop w:val="0"/>
      <w:marBottom w:val="0"/>
      <w:divBdr>
        <w:top w:val="none" w:sz="0" w:space="0" w:color="auto"/>
        <w:left w:val="none" w:sz="0" w:space="0" w:color="auto"/>
        <w:bottom w:val="none" w:sz="0" w:space="0" w:color="auto"/>
        <w:right w:val="none" w:sz="0" w:space="0" w:color="auto"/>
      </w:divBdr>
    </w:div>
    <w:div w:id="1278172082">
      <w:bodyDiv w:val="1"/>
      <w:marLeft w:val="0"/>
      <w:marRight w:val="0"/>
      <w:marTop w:val="0"/>
      <w:marBottom w:val="0"/>
      <w:divBdr>
        <w:top w:val="none" w:sz="0" w:space="0" w:color="auto"/>
        <w:left w:val="none" w:sz="0" w:space="0" w:color="auto"/>
        <w:bottom w:val="none" w:sz="0" w:space="0" w:color="auto"/>
        <w:right w:val="none" w:sz="0" w:space="0" w:color="auto"/>
      </w:divBdr>
    </w:div>
    <w:div w:id="1646399179">
      <w:bodyDiv w:val="1"/>
      <w:marLeft w:val="0"/>
      <w:marRight w:val="0"/>
      <w:marTop w:val="0"/>
      <w:marBottom w:val="0"/>
      <w:divBdr>
        <w:top w:val="none" w:sz="0" w:space="0" w:color="auto"/>
        <w:left w:val="none" w:sz="0" w:space="0" w:color="auto"/>
        <w:bottom w:val="none" w:sz="0" w:space="0" w:color="auto"/>
        <w:right w:val="none" w:sz="0" w:space="0" w:color="auto"/>
      </w:divBdr>
      <w:divsChild>
        <w:div w:id="650138195">
          <w:marLeft w:val="0"/>
          <w:marRight w:val="0"/>
          <w:marTop w:val="0"/>
          <w:marBottom w:val="0"/>
          <w:divBdr>
            <w:top w:val="none" w:sz="0" w:space="0" w:color="auto"/>
            <w:left w:val="none" w:sz="0" w:space="0" w:color="auto"/>
            <w:bottom w:val="none" w:sz="0" w:space="0" w:color="auto"/>
            <w:right w:val="none" w:sz="0" w:space="0" w:color="auto"/>
          </w:divBdr>
          <w:divsChild>
            <w:div w:id="226377423">
              <w:marLeft w:val="0"/>
              <w:marRight w:val="0"/>
              <w:marTop w:val="0"/>
              <w:marBottom w:val="0"/>
              <w:divBdr>
                <w:top w:val="none" w:sz="0" w:space="0" w:color="auto"/>
                <w:left w:val="none" w:sz="0" w:space="0" w:color="auto"/>
                <w:bottom w:val="none" w:sz="0" w:space="0" w:color="auto"/>
                <w:right w:val="none" w:sz="0" w:space="0" w:color="auto"/>
              </w:divBdr>
              <w:divsChild>
                <w:div w:id="19314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genc.ru/c/stalin-iosif-vissarionovich-3693f5" TargetMode="External"/><Relationship Id="rId18" Type="http://schemas.openxmlformats.org/officeDocument/2006/relationships/hyperlink" Target="https://bigenc.ru/c/eriomenko-andrei-ivanovich-96a309" TargetMode="External"/><Relationship Id="rId26" Type="http://schemas.openxmlformats.org/officeDocument/2006/relationships/image" Target="media/image4.jpeg"/><Relationship Id="rId39" Type="http://schemas.openxmlformats.org/officeDocument/2006/relationships/hyperlink" Target="https://infourok.ru/scenarij-ty-v-pamyati-i-v-serdce-stalingrad-6485320.html" TargetMode="External"/><Relationship Id="rId21" Type="http://schemas.openxmlformats.org/officeDocument/2006/relationships/hyperlink" Target="https://bigenc.ru/c/vtoraia-mirovaia-voina-1939-1945-480c9b" TargetMode="External"/><Relationship Id="rId34" Type="http://schemas.openxmlformats.org/officeDocument/2006/relationships/hyperlink" Target="https://mcbtacina.rnd.muzkult.ru/media/2020/02/07/1249962663/Scenarij_Stalingrad.pdf" TargetMode="External"/><Relationship Id="rId42" Type="http://schemas.openxmlformats.org/officeDocument/2006/relationships/hyperlink" Target="https://&#1091;&#1088;&#1086;&#1082;.&#1088;&#1092;/library/intellektualnaya_igra_" TargetMode="External"/><Relationship Id="rId47" Type="http://schemas.openxmlformats.org/officeDocument/2006/relationships/hyperlink" Target="https://centrideia.ru/metodicheskaya-kopilka/istoricheskaya-igra-dlya-starsheklassnikov-po-sledam-stalingradskoy-bitvy" TargetMode="External"/><Relationship Id="rId50" Type="http://schemas.openxmlformats.org/officeDocument/2006/relationships/hyperlink" Target="https://nsportal.ru/shkola/istoriya/library/2013/02/01/viktorina-posvyashchyonnaya-70-letiyu-stalingradskoy-bitvy" TargetMode="External"/><Relationship Id="rId55" Type="http://schemas.openxmlformats.org/officeDocument/2006/relationships/hyperlink" Target="https://mkoushkola1.ucoz.ru/1516/1718/viktorina_stalingrad-gordaja_stranica_istorii.pdf" TargetMode="External"/><Relationship Id="rId63" Type="http://schemas.openxmlformats.org/officeDocument/2006/relationships/hyperlink" Target="https://voopiik34.ru/wp-content/uploads/sczenarij-literaturno-muzykalnoj-kompoziczii-posvyashhyonnoj-80-letiyu-pobedy-sovetskogo-naroda-v-stalingradskoj-bitve.pdf" TargetMode="External"/><Relationship Id="rId68" Type="http://schemas.openxmlformats.org/officeDocument/2006/relationships/hyperlink" Target="https://urok.1sept.ru/articles/413695" TargetMode="External"/><Relationship Id="rId76" Type="http://schemas.openxmlformats.org/officeDocument/2006/relationships/hyperlink" Target="https://znanio.ru/media/stalingradskaya-vysota-stsenarij-vneklassnog-meropriyatiya-posvyaschennogo-79-letiyu-stalingradskoj-bitvy-2787702" TargetMode="External"/><Relationship Id="rId84" Type="http://schemas.openxmlformats.org/officeDocument/2006/relationships/hyperlink" Target="https://infourok.ru/kviz-igra-stalingradskaya-bitva-6474401.html" TargetMode="External"/><Relationship Id="rId7" Type="http://schemas.openxmlformats.org/officeDocument/2006/relationships/hyperlink" Target="https://bigenc.ru/c/velikaia-otechestvennaia-voina-1941-1945-ff234c" TargetMode="External"/><Relationship Id="rId71" Type="http://schemas.openxmlformats.org/officeDocument/2006/relationships/hyperlink" Target="https://nsportal.ru/shkola/istoriya/library/2014/01/26/istoricheskaya-igra-velikaya-bitva-na-volge-geroyam" TargetMode="External"/><Relationship Id="rId2" Type="http://schemas.openxmlformats.org/officeDocument/2006/relationships/styles" Target="styles.xml"/><Relationship Id="rId16" Type="http://schemas.openxmlformats.org/officeDocument/2006/relationships/hyperlink" Target="https://bigenc.ru/c/rokossovskii-konstantin-konstantinovich-6dc18e" TargetMode="External"/><Relationship Id="rId29" Type="http://schemas.openxmlformats.org/officeDocument/2006/relationships/image" Target="media/image5.jpeg"/><Relationship Id="rId11" Type="http://schemas.openxmlformats.org/officeDocument/2006/relationships/hyperlink" Target="https://bigenc.ru/c/zhukov-georgii-konstantinovich-d6dc3f" TargetMode="External"/><Relationship Id="rId24" Type="http://schemas.openxmlformats.org/officeDocument/2006/relationships/image" Target="media/image3.jpeg"/><Relationship Id="rId32" Type="http://schemas.openxmlformats.org/officeDocument/2006/relationships/hyperlink" Target="https://urok.1sept.ru/articles/655136" TargetMode="External"/><Relationship Id="rId37" Type="http://schemas.openxmlformats.org/officeDocument/2006/relationships/hyperlink" Target="https://infourok.ru/zaochnaya-ekskursiya-po-mestam-stalingradskoy-bitvi-2800987.html" TargetMode="External"/><Relationship Id="rId40" Type="http://schemas.openxmlformats.org/officeDocument/2006/relationships/hyperlink" Target="https://anapa-dub.ucoz.ru/scenarii/2018/scenarij_stalingradskaja_bitva.pdf" TargetMode="External"/><Relationship Id="rId45" Type="http://schemas.openxmlformats.org/officeDocument/2006/relationships/hyperlink" Target="https://miroslava-folk.ru/stal_bitva" TargetMode="External"/><Relationship Id="rId53" Type="http://schemas.openxmlformats.org/officeDocument/2006/relationships/hyperlink" Target="https://nsportal.ru/shkola/vneklassnaya-rabota/library/2014/01/23/literaturno-muzykalnaya-kompozitsiya-o-doblesti-o" TargetMode="External"/><Relationship Id="rId58" Type="http://schemas.openxmlformats.org/officeDocument/2006/relationships/hyperlink" Target="https://histrf.ru/read/articles/10-luchshikh-filmov-o-stalinghradskoi-bitvie-vidieo" TargetMode="External"/><Relationship Id="rId66" Type="http://schemas.openxmlformats.org/officeDocument/2006/relationships/hyperlink" Target="https://pedportal.net/starshie-klassy/istoriya/istoricheskaya-igra-laquo-velikaya-bitva-na-volge-raquo-geroyam-stalingradskoy-bitvy-posvyaschaetsya-360495" TargetMode="External"/><Relationship Id="rId74" Type="http://schemas.openxmlformats.org/officeDocument/2006/relationships/hyperlink" Target="https://proza.ru/2014/12/16/1311" TargetMode="External"/><Relationship Id="rId79" Type="http://schemas.openxmlformats.org/officeDocument/2006/relationships/hyperlink" Target="https://&#1087;&#1077;&#1076;&#1087;&#1088;&#1086;&#1077;&#1082;&#1090;.&#1088;&#1092;/&#1076;&#1086;&#1085;&#1094;&#1086;&#1074;&#1072;-&#1080;-&#1087;-&#1073;&#1091;&#1089;&#1089;-&#1077;-&#1072;/" TargetMode="External"/><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chelreglib.ru/ru/pages/readers/readcenter/cool/stalingradskaya_bitva_v_hudozhestvennoy_literature/" TargetMode="External"/><Relationship Id="rId82" Type="http://schemas.openxmlformats.org/officeDocument/2006/relationships/hyperlink" Target="https://&#1083;&#1091;&#1095;&#1096;&#1080;&#1081;&#1087;&#1077;&#1076;&#1072;&#1075;&#1086;&#1075;.&#1088;&#1092;/component/djclassifieds/?view=item&amp;cid=3:mater-so&amp;id=1575:&#1079;&#1072;&#1086;&#1095;&#1085;&#1086;&#1077;-&#1087;&#1091;&#1090;&#1077;&#1096;&#1077;&#1089;&#1090;&#1074;&#1080;&#1077;-&#1087;&#1086;-&#1084;&#1077;&#1089;&#1090;&#1072;&#1084;-&#1089;&#1090;&#1072;&#1083;&#1080;&#1085;&#1075;&#1088;&#1072;&#1076;&#1089;&#1082;&#1086;&#1081;-&#1073;&#1080;&#1090;&#1074;&#1099;&amp;Itemid=464" TargetMode="External"/><Relationship Id="rId19" Type="http://schemas.openxmlformats.org/officeDocument/2006/relationships/hyperlink" Target="https://bigenc.ru/c/rzhevskie-operatsii-1942-1943-c80327" TargetMode="External"/><Relationship Id="rId4" Type="http://schemas.openxmlformats.org/officeDocument/2006/relationships/webSettings" Target="webSettings.xml"/><Relationship Id="rId9" Type="http://schemas.openxmlformats.org/officeDocument/2006/relationships/hyperlink" Target="https://bigenc.ru/c/stavka-verkhovnogo-glavnokomandovaniia-968cf4" TargetMode="External"/><Relationship Id="rId14" Type="http://schemas.openxmlformats.org/officeDocument/2006/relationships/hyperlink" Target="https://bigenc.ru/c/veikhs-maksimilian-fon-3e4701" TargetMode="External"/><Relationship Id="rId22" Type="http://schemas.openxmlformats.org/officeDocument/2006/relationships/hyperlink" Target="https://bigenc.ru/c/antigitlerovskaia-koalitsiia-c9876a" TargetMode="External"/><Relationship Id="rId27" Type="http://schemas.openxmlformats.org/officeDocument/2006/relationships/hyperlink" Target="https://chelreglib.ru/media/files/readcenter/cool/uriy-bondarev-goryachiy-sneg.jpg" TargetMode="External"/><Relationship Id="rId30" Type="http://schemas.openxmlformats.org/officeDocument/2006/relationships/hyperlink" Target="https://chelreglib.ru/media/files/readcenter/cool/mihail-nikolaevich-alekseev-moy-stalingrad.jpg" TargetMode="External"/><Relationship Id="rId35" Type="http://schemas.openxmlformats.org/officeDocument/2006/relationships/hyperlink" Target="https://multiurok.ru/files/voprosy-kviesta-viktoriny-po-tiemie-stalingradskai.html" TargetMode="External"/><Relationship Id="rId43" Type="http://schemas.openxmlformats.org/officeDocument/2006/relationships/hyperlink" Target="https://nsportal.ru/shkola/istoriya/library/2019/11/04/igra-kvest-stalingradskaya-bitva" TargetMode="External"/><Relationship Id="rId48" Type="http://schemas.openxmlformats.org/officeDocument/2006/relationships/hyperlink" Target="https://www.art-talant.org/publikacii/4801-byl-tot-fevraly-prologom-maya-scenariy-kinematograficheskogo-uroka-posvyaschennogo-75-letiyu-stalingradskogo-sragheniya" TargetMode="External"/><Relationship Id="rId56" Type="http://schemas.openxmlformats.org/officeDocument/2006/relationships/hyperlink" Target="https://bigenc.ru/c/stalingradskaia-bitva-1942-1943-596d12" TargetMode="External"/><Relationship Id="rId64" Type="http://schemas.openxmlformats.org/officeDocument/2006/relationships/hyperlink" Target="https://mcbtacina.rnd.muzkult.ru/media/2020/02/07/1249962663/Scenarij_Stalingrad.pdf" TargetMode="External"/><Relationship Id="rId69" Type="http://schemas.openxmlformats.org/officeDocument/2006/relationships/hyperlink" Target="https://infourok.ru/scenarij-ty-v-pamyati-i-v-serdce-stalingrad-6485320.html" TargetMode="External"/><Relationship Id="rId77" Type="http://schemas.openxmlformats.org/officeDocument/2006/relationships/hyperlink" Target="https://centrideia.ru/metodicheskaya-kopilka/istoricheskaya-igra-dlya-starsheklassnikov-po-sledam-stalingradskoy-bitvy" TargetMode="External"/><Relationship Id="rId8" Type="http://schemas.openxmlformats.org/officeDocument/2006/relationships/hyperlink" Target="https://bigenc.ru/c/paulius-fridrikh-c1e507" TargetMode="External"/><Relationship Id="rId51" Type="http://schemas.openxmlformats.org/officeDocument/2006/relationships/hyperlink" Target="https://nsportal.ru/shkola/stsenarii-prazdnikov/library/2023/02/21/konkurs-chtetsov-posv-80-letiyu-stalingradskoy-bitvy" TargetMode="External"/><Relationship Id="rId72" Type="http://schemas.openxmlformats.org/officeDocument/2006/relationships/hyperlink" Target="https://&#1091;&#1088;&#1086;&#1082;.&#1088;&#1092;/library/intellektualnaya_igra_" TargetMode="External"/><Relationship Id="rId80" Type="http://schemas.openxmlformats.org/officeDocument/2006/relationships/hyperlink" Target="https://nsportal.ru/shkola/istoriya/library/2013/02/01/viktorina-posvyashchyonnaya-70-letiyu-stalingradskoy-bitvy" TargetMode="External"/><Relationship Id="rId85" Type="http://schemas.openxmlformats.org/officeDocument/2006/relationships/hyperlink" Target="https://mkoushkola1.ucoz.ru/1516/1718/viktorina_stalingrad-gordaja_stranica_istorii.pdf" TargetMode="External"/><Relationship Id="rId3" Type="http://schemas.openxmlformats.org/officeDocument/2006/relationships/settings" Target="settings.xml"/><Relationship Id="rId12" Type="http://schemas.openxmlformats.org/officeDocument/2006/relationships/hyperlink" Target="https://bigenc.ru/c/vasilevskii-aleksandr-mikhailovich-6db4d7" TargetMode="External"/><Relationship Id="rId17" Type="http://schemas.openxmlformats.org/officeDocument/2006/relationships/image" Target="media/image2.jpeg"/><Relationship Id="rId25" Type="http://schemas.openxmlformats.org/officeDocument/2006/relationships/hyperlink" Target="https://chelreglib.ru/media/files/readcenter/cool/uriy-bondarev-goryachiy-sneg.jpg" TargetMode="External"/><Relationship Id="rId33" Type="http://schemas.openxmlformats.org/officeDocument/2006/relationships/hyperlink" Target="https://voopiik34.ru/wp-content/uploads/sczenarij-literaturno-muzykalnoj-kompoziczii-posvyashhyonnoj-80-letiyu-pobedy-sovetskogo-naroda-v-stalingradskoj-bitve.pdf" TargetMode="External"/><Relationship Id="rId38" Type="http://schemas.openxmlformats.org/officeDocument/2006/relationships/hyperlink" Target="https://urok.1sept.ru/articles/413695" TargetMode="External"/><Relationship Id="rId46" Type="http://schemas.openxmlformats.org/officeDocument/2006/relationships/hyperlink" Target="https://znanio.ru/media/stalingradskaya-vysota-stsenarij-vneklassnog-meropriyatiya-posvyaschennogo-79-letiyu-stalingradskoj-bitvy-2787702" TargetMode="External"/><Relationship Id="rId59" Type="http://schemas.openxmlformats.org/officeDocument/2006/relationships/hyperlink" Target="https://bogatkova.cbstolstoy.ru/110892" TargetMode="External"/><Relationship Id="rId67" Type="http://schemas.openxmlformats.org/officeDocument/2006/relationships/hyperlink" Target="https://infourok.ru/zaochnaya-ekskursiya-po-mestam-stalingradskoy-bitvi-2800987.html" TargetMode="External"/><Relationship Id="rId20" Type="http://schemas.openxmlformats.org/officeDocument/2006/relationships/hyperlink" Target="https://bigenc.ru/c/vtoraia-mirovaia-voina-1939-1945-480c9b" TargetMode="External"/><Relationship Id="rId41" Type="http://schemas.openxmlformats.org/officeDocument/2006/relationships/hyperlink" Target="https://nsportal.ru/shkola/istoriya/library/2014/01/26/istoricheskaya-igra-velikaya-bitva-na-volge-geroyam" TargetMode="External"/><Relationship Id="rId54" Type="http://schemas.openxmlformats.org/officeDocument/2006/relationships/hyperlink" Target="https://infourok.ru/kviz-igra-stalingradskaya-bitva-6474401.html" TargetMode="External"/><Relationship Id="rId62" Type="http://schemas.openxmlformats.org/officeDocument/2006/relationships/hyperlink" Target="https://urok.1sept.ru/articles/655136" TargetMode="External"/><Relationship Id="rId70" Type="http://schemas.openxmlformats.org/officeDocument/2006/relationships/hyperlink" Target="https://anapa-dub.ucoz.ru/scenarii/2018/scenarij_stalingradskaja_bitva.pdf" TargetMode="External"/><Relationship Id="rId75" Type="http://schemas.openxmlformats.org/officeDocument/2006/relationships/hyperlink" Target="https://miroslava-folk.ru/stal_bitva" TargetMode="External"/><Relationship Id="rId83" Type="http://schemas.openxmlformats.org/officeDocument/2006/relationships/hyperlink" Target="https://nsportal.ru/shkola/vneklassnaya-rabota/library/2014/01/23/literaturno-muzykalnaya-kompozitsiya-o-doblesti-o"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ublication.pravo.gov.ru/document/0001202307310027" TargetMode="External"/><Relationship Id="rId15" Type="http://schemas.openxmlformats.org/officeDocument/2006/relationships/hyperlink" Target="https://bigenc.ru/c/vatutin-nikolai-fiodorovich-a15aa4" TargetMode="External"/><Relationship Id="rId23" Type="http://schemas.openxmlformats.org/officeDocument/2006/relationships/hyperlink" Target="https://chelreglib.ru/media/files/readcenter/cool/viktor-nekrasov-v-okopah-stalingrada.jpg" TargetMode="External"/><Relationship Id="rId28" Type="http://schemas.openxmlformats.org/officeDocument/2006/relationships/hyperlink" Target="https://chelreglib.ru/media/files/readcenter/cool/konstantin-simonov-soldatami-ne-rozhdautsya.jpg" TargetMode="External"/><Relationship Id="rId36" Type="http://schemas.openxmlformats.org/officeDocument/2006/relationships/hyperlink" Target="https://pedportal.net/starshie-klassy/istoriya/istoricheskaya-igra-laquo-velikaya-bitva-na-volge-raquo-geroyam-stalingradskoy-bitvy-posvyaschaetsya-360495" TargetMode="External"/><Relationship Id="rId49" Type="http://schemas.openxmlformats.org/officeDocument/2006/relationships/hyperlink" Target="https://&#1087;&#1077;&#1076;&#1087;&#1088;&#1086;&#1077;&#1082;&#1090;.&#1088;&#1092;/&#1076;&#1086;&#1085;&#1094;&#1086;&#1074;&#1072;-&#1080;-&#1087;-&#1073;&#1091;&#1089;&#1089;-&#1077;-&#1072;/" TargetMode="External"/><Relationship Id="rId57" Type="http://schemas.openxmlformats.org/officeDocument/2006/relationships/hyperlink" Target="https://desenovskoe.ru/battles_ww2/" TargetMode="External"/><Relationship Id="rId10" Type="http://schemas.openxmlformats.org/officeDocument/2006/relationships/hyperlink" Target="https://bigenc.ru/c/chuikov-vasilii-ivanovich-393bfe" TargetMode="External"/><Relationship Id="rId31" Type="http://schemas.openxmlformats.org/officeDocument/2006/relationships/image" Target="media/image6.jpeg"/><Relationship Id="rId44" Type="http://schemas.openxmlformats.org/officeDocument/2006/relationships/hyperlink" Target="https://proza.ru/2014/12/16/1311" TargetMode="External"/><Relationship Id="rId52" Type="http://schemas.openxmlformats.org/officeDocument/2006/relationships/hyperlink" Target="https://&#1083;&#1091;&#1095;&#1096;&#1080;&#1081;&#1087;&#1077;&#1076;&#1072;&#1075;&#1086;&#1075;.&#1088;&#1092;/component/djclassifieds/?view=item&amp;cid=3:mater-so&amp;id=1575:&#1079;&#1072;&#1086;&#1095;&#1085;&#1086;&#1077;-&#1087;&#1091;&#1090;&#1077;&#1096;&#1077;&#1089;&#1090;&#1074;&#1080;&#1077;-&#1087;&#1086;-&#1084;&#1077;&#1089;&#1090;&#1072;&#1084;-&#1089;&#1090;&#1072;&#1083;&#1080;&#1085;&#1075;&#1088;&#1072;&#1076;&#1089;&#1082;&#1086;&#1081;-&#1073;&#1080;&#1090;&#1074;&#1099;&amp;Itemid=464" TargetMode="External"/><Relationship Id="rId60" Type="http://schemas.openxmlformats.org/officeDocument/2006/relationships/hyperlink" Target="https://peschanmcb.rnd.muzkult.ru/media/2022/12/13/1289091592/Stalingradskaya_bitva_Metodicheskie_rekomendacii.pdf" TargetMode="External"/><Relationship Id="rId65" Type="http://schemas.openxmlformats.org/officeDocument/2006/relationships/hyperlink" Target="https://multiurok.ru/files/voprosy-kviesta-viktoriny-po-tiemie-stalingradskai.html" TargetMode="External"/><Relationship Id="rId73" Type="http://schemas.openxmlformats.org/officeDocument/2006/relationships/hyperlink" Target="https://nsportal.ru/shkola/istoriya/library/2019/11/04/igra-kvest-stalingradskaya-bitva" TargetMode="External"/><Relationship Id="rId78" Type="http://schemas.openxmlformats.org/officeDocument/2006/relationships/hyperlink" Target="https://www.art-talant.org/publikacii/4801-byl-tot-fevraly-prologom-maya-scenariy-kinematograficheskogo-uroka-posvyaschennogo-75-letiyu-stalingradskogo-sragheniya" TargetMode="External"/><Relationship Id="rId81" Type="http://schemas.openxmlformats.org/officeDocument/2006/relationships/hyperlink" Target="https://nsportal.ru/shkola/stsenarii-prazdnikov/library/2023/02/21/konkurs-chtetsov-posv-80-letiyu-stalingradskoy-bitvy" TargetMode="External"/><Relationship Id="rId86" Type="http://schemas.openxmlformats.org/officeDocument/2006/relationships/hyperlink" Target="https://ekaterin-bibl.kultur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619</TotalTime>
  <Pages>16</Pages>
  <Words>6470</Words>
  <Characters>36881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Екатериновка</dc:creator>
  <cp:keywords/>
  <dc:description/>
  <cp:lastModifiedBy>Библиотека Екатериновка</cp:lastModifiedBy>
  <cp:revision>11</cp:revision>
  <dcterms:created xsi:type="dcterms:W3CDTF">2024-08-20T06:11:00Z</dcterms:created>
  <dcterms:modified xsi:type="dcterms:W3CDTF">2024-08-22T06:39:00Z</dcterms:modified>
</cp:coreProperties>
</file>